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25" w:rsidRPr="00614A7E" w:rsidRDefault="008B1725" w:rsidP="008B1725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14A7E">
        <w:rPr>
          <w:rFonts w:ascii="Times New Roman" w:hAnsi="Times New Roman" w:cs="Times New Roman"/>
          <w:sz w:val="28"/>
          <w:szCs w:val="28"/>
        </w:rPr>
        <w:t>Додаток 1</w:t>
      </w:r>
    </w:p>
    <w:p w:rsidR="008B1725" w:rsidRPr="00614A7E" w:rsidRDefault="008B1725" w:rsidP="008B1725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614A7E">
        <w:rPr>
          <w:rFonts w:ascii="Times New Roman" w:hAnsi="Times New Roman" w:cs="Times New Roman"/>
          <w:sz w:val="28"/>
          <w:szCs w:val="28"/>
        </w:rPr>
        <w:t>до аналізу регуляторного впливу</w:t>
      </w:r>
    </w:p>
    <w:p w:rsidR="008B1725" w:rsidRPr="00614A7E" w:rsidRDefault="008B1725" w:rsidP="008B1725">
      <w:pPr>
        <w:jc w:val="center"/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B1725" w:rsidRPr="00614A7E" w:rsidRDefault="008B1725" w:rsidP="008B1725">
      <w:pPr>
        <w:jc w:val="center"/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14A7E"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БЮДЖЕТНІ ВИТРАТИ </w:t>
      </w:r>
      <w:r w:rsidRPr="00614A7E">
        <w:rPr>
          <w:rFonts w:ascii="Times New Roman" w:hAnsi="Times New Roman" w:cs="Times New Roman"/>
        </w:rPr>
        <w:br/>
      </w:r>
      <w:r w:rsidRPr="00614A7E"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на адміністрування регулювання для суб’єктів великого і середнього підприємництва</w:t>
      </w:r>
    </w:p>
    <w:p w:rsidR="008B1725" w:rsidRPr="00614A7E" w:rsidRDefault="008B1725" w:rsidP="008B1725">
      <w:pPr>
        <w:rPr>
          <w:rStyle w:val="rvts15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8B1725" w:rsidRPr="00614A7E" w:rsidRDefault="008B1725" w:rsidP="008B172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14A7E">
        <w:rPr>
          <w:rFonts w:ascii="Times New Roman" w:hAnsi="Times New Roman" w:cs="Times New Roman"/>
          <w:sz w:val="28"/>
          <w:szCs w:val="24"/>
        </w:rPr>
        <w:t>Міністерство інфраструктури України </w:t>
      </w:r>
      <w:r w:rsidRPr="00614A7E">
        <w:rPr>
          <w:rFonts w:ascii="Times New Roman" w:hAnsi="Times New Roman" w:cs="Times New Roman"/>
          <w:sz w:val="28"/>
          <w:szCs w:val="24"/>
        </w:rPr>
        <w:br/>
      </w:r>
      <w:r w:rsidRPr="00614A7E"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t>(назва державного органу)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101"/>
        <w:gridCol w:w="1444"/>
        <w:gridCol w:w="1250"/>
        <w:gridCol w:w="2056"/>
        <w:gridCol w:w="1689"/>
      </w:tblGrid>
      <w:tr w:rsidR="00614A7E" w:rsidRPr="00614A7E" w:rsidTr="00904B6C">
        <w:trPr>
          <w:jc w:val="center"/>
        </w:trPr>
        <w:tc>
          <w:tcPr>
            <w:tcW w:w="128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194"/>
            <w:bookmarkEnd w:id="0"/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Планові витрати часу на процедуру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Витрати на адміністрування регулювання* (за рік), гривень</w:t>
            </w:r>
          </w:p>
        </w:tc>
      </w:tr>
      <w:tr w:rsidR="00614A7E" w:rsidRPr="00614A7E" w:rsidTr="00904B6C">
        <w:trPr>
          <w:jc w:val="center"/>
        </w:trPr>
        <w:tc>
          <w:tcPr>
            <w:tcW w:w="128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1725" w:rsidRPr="00614A7E" w:rsidRDefault="008B1725" w:rsidP="00904B6C">
            <w:pPr>
              <w:numPr>
                <w:ilvl w:val="0"/>
                <w:numId w:val="1"/>
              </w:numPr>
              <w:spacing w:before="150" w:after="150"/>
              <w:ind w:left="14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Підготовка звітності за результатами регулювання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471BA4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471BA4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471BA4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471BA4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1725" w:rsidRPr="00471BA4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4A7E" w:rsidRPr="00614A7E" w:rsidTr="00904B6C">
        <w:trPr>
          <w:jc w:val="center"/>
        </w:trPr>
        <w:tc>
          <w:tcPr>
            <w:tcW w:w="128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1725" w:rsidRPr="00614A7E" w:rsidRDefault="008B1725" w:rsidP="00904B6C">
            <w:pPr>
              <w:spacing w:before="150" w:after="15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Разом за рік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1725" w:rsidRPr="00471BA4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4A7E" w:rsidRPr="00614A7E" w:rsidTr="00904B6C">
        <w:trPr>
          <w:jc w:val="center"/>
        </w:trPr>
        <w:tc>
          <w:tcPr>
            <w:tcW w:w="128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1725" w:rsidRPr="00614A7E" w:rsidRDefault="008B1725" w:rsidP="00904B6C">
            <w:pPr>
              <w:spacing w:before="150" w:after="15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Сумарно за 5 років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25" w:rsidRPr="00614A7E" w:rsidRDefault="008B1725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1725" w:rsidRPr="00471BA4" w:rsidRDefault="00471BA4" w:rsidP="00904B6C">
            <w:pPr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A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B1725" w:rsidRPr="00614A7E" w:rsidRDefault="008B1725" w:rsidP="008B1725">
      <w:pPr>
        <w:rPr>
          <w:rFonts w:ascii="Times New Roman" w:hAnsi="Times New Roman" w:cs="Times New Roman"/>
        </w:rPr>
      </w:pPr>
    </w:p>
    <w:p w:rsidR="008B1725" w:rsidRPr="00614A7E" w:rsidRDefault="008B1725" w:rsidP="008B1725">
      <w:pPr>
        <w:rPr>
          <w:rFonts w:ascii="Times New Roman" w:hAnsi="Times New Roman" w:cs="Times New Roman"/>
        </w:rPr>
      </w:pPr>
      <w:r w:rsidRPr="00614A7E">
        <w:rPr>
          <w:rFonts w:ascii="Times New Roman" w:hAnsi="Times New Roman" w:cs="Times New Roman"/>
        </w:rPr>
        <w:br w:type="page"/>
      </w:r>
    </w:p>
    <w:p w:rsidR="008B1725" w:rsidRPr="00614A7E" w:rsidRDefault="008B1725" w:rsidP="008B1725">
      <w:pPr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1" w:name="n177"/>
      <w:bookmarkEnd w:id="1"/>
      <w:r w:rsidRPr="00614A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Додаток 2</w:t>
      </w:r>
    </w:p>
    <w:p w:rsidR="008B1725" w:rsidRPr="00614A7E" w:rsidRDefault="008B1725" w:rsidP="008B1725">
      <w:pPr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 Методики проведення аналізу впливу</w:t>
      </w:r>
    </w:p>
    <w:p w:rsidR="008B1725" w:rsidRPr="00614A7E" w:rsidRDefault="008B1725" w:rsidP="008B1725">
      <w:pPr>
        <w:ind w:left="510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регуляторного акта</w:t>
      </w:r>
    </w:p>
    <w:p w:rsidR="008B1725" w:rsidRPr="00614A7E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B1725" w:rsidRPr="00614A7E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B1725" w:rsidRPr="00614A7E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ВИТРАТИ </w:t>
      </w:r>
      <w:r w:rsidRPr="00614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A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8B1725" w:rsidRPr="00614A7E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B1725" w:rsidRPr="00614A7E" w:rsidRDefault="008B1725" w:rsidP="008B1725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5671"/>
        <w:gridCol w:w="1043"/>
        <w:gridCol w:w="1042"/>
      </w:tblGrid>
      <w:tr w:rsidR="00614A7E" w:rsidRPr="00614A7E" w:rsidTr="00904B6C">
        <w:trPr>
          <w:jc w:val="center"/>
        </w:trPr>
        <w:tc>
          <w:tcPr>
            <w:tcW w:w="470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78"/>
            <w:bookmarkEnd w:id="2"/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221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655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перший рік</w:t>
            </w:r>
          </w:p>
        </w:tc>
        <w:tc>
          <w:tcPr>
            <w:tcW w:w="654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614A7E" w:rsidRPr="00614A7E" w:rsidTr="00904B6C">
        <w:trPr>
          <w:jc w:val="center"/>
        </w:trPr>
        <w:tc>
          <w:tcPr>
            <w:tcW w:w="470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1" w:type="pct"/>
            <w:hideMark/>
          </w:tcPr>
          <w:p w:rsidR="008B1725" w:rsidRPr="00614A7E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грн.</w:t>
            </w:r>
          </w:p>
        </w:tc>
        <w:tc>
          <w:tcPr>
            <w:tcW w:w="655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904B6C">
        <w:trPr>
          <w:jc w:val="center"/>
        </w:trPr>
        <w:tc>
          <w:tcPr>
            <w:tcW w:w="470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1" w:type="pct"/>
            <w:hideMark/>
          </w:tcPr>
          <w:p w:rsidR="008B1725" w:rsidRPr="00614A7E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податків/зборів), грн.</w:t>
            </w:r>
          </w:p>
        </w:tc>
        <w:tc>
          <w:tcPr>
            <w:tcW w:w="655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904B6C">
        <w:trPr>
          <w:jc w:val="center"/>
        </w:trPr>
        <w:tc>
          <w:tcPr>
            <w:tcW w:w="470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1" w:type="pct"/>
            <w:hideMark/>
          </w:tcPr>
          <w:p w:rsidR="008B1725" w:rsidRPr="00614A7E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органам, грн.</w:t>
            </w:r>
          </w:p>
        </w:tc>
        <w:tc>
          <w:tcPr>
            <w:tcW w:w="655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904B6C">
        <w:trPr>
          <w:jc w:val="center"/>
        </w:trPr>
        <w:tc>
          <w:tcPr>
            <w:tcW w:w="470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1" w:type="pct"/>
            <w:hideMark/>
          </w:tcPr>
          <w:p w:rsidR="008B1725" w:rsidRPr="00614A7E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грн.</w:t>
            </w:r>
          </w:p>
        </w:tc>
        <w:tc>
          <w:tcPr>
            <w:tcW w:w="655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904B6C">
        <w:trPr>
          <w:jc w:val="center"/>
        </w:trPr>
        <w:tc>
          <w:tcPr>
            <w:tcW w:w="470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1" w:type="pct"/>
            <w:hideMark/>
          </w:tcPr>
          <w:p w:rsidR="008B1725" w:rsidRPr="00614A7E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грн.</w:t>
            </w:r>
          </w:p>
        </w:tc>
        <w:tc>
          <w:tcPr>
            <w:tcW w:w="655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904B6C">
        <w:trPr>
          <w:jc w:val="center"/>
        </w:trPr>
        <w:tc>
          <w:tcPr>
            <w:tcW w:w="470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1" w:type="pct"/>
            <w:hideMark/>
          </w:tcPr>
          <w:p w:rsidR="008B1725" w:rsidRPr="00614A7E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тощо), грн.</w:t>
            </w:r>
          </w:p>
        </w:tc>
        <w:tc>
          <w:tcPr>
            <w:tcW w:w="655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904B6C">
        <w:trPr>
          <w:trHeight w:val="701"/>
          <w:jc w:val="center"/>
        </w:trPr>
        <w:tc>
          <w:tcPr>
            <w:tcW w:w="470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1" w:type="pct"/>
            <w:hideMark/>
          </w:tcPr>
          <w:p w:rsidR="008B1725" w:rsidRPr="00614A7E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Витрати, пов’язані із </w:t>
            </w:r>
            <w:proofErr w:type="spellStart"/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наймом</w:t>
            </w:r>
            <w:proofErr w:type="spellEnd"/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додаткового персоналу, грн.</w:t>
            </w:r>
          </w:p>
        </w:tc>
        <w:tc>
          <w:tcPr>
            <w:tcW w:w="655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A7E" w:rsidRPr="00614A7E" w:rsidTr="00904B6C">
        <w:trPr>
          <w:jc w:val="center"/>
        </w:trPr>
        <w:tc>
          <w:tcPr>
            <w:tcW w:w="470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1" w:type="pct"/>
            <w:hideMark/>
          </w:tcPr>
          <w:p w:rsidR="008B1725" w:rsidRPr="00614A7E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 (збільшення витрат за перевезення вантажів залізничним транспортом),</w:t>
            </w:r>
            <w:r w:rsidR="003A3EB8" w:rsidRPr="003A3E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</w:t>
            </w: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655" w:type="pct"/>
            <w:hideMark/>
          </w:tcPr>
          <w:p w:rsidR="008B1725" w:rsidRPr="00614A7E" w:rsidRDefault="003A3EB8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654" w:type="pct"/>
            <w:hideMark/>
          </w:tcPr>
          <w:p w:rsidR="008B1725" w:rsidRPr="00614A7E" w:rsidRDefault="00BB67EC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1004,5</w:t>
            </w:r>
          </w:p>
        </w:tc>
      </w:tr>
      <w:tr w:rsidR="00614A7E" w:rsidRPr="00614A7E" w:rsidTr="00904B6C">
        <w:trPr>
          <w:jc w:val="center"/>
        </w:trPr>
        <w:tc>
          <w:tcPr>
            <w:tcW w:w="470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1" w:type="pct"/>
            <w:hideMark/>
          </w:tcPr>
          <w:p w:rsidR="008B1725" w:rsidRPr="00614A7E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рядків: 1 + 2 + 3 + 4 + 5 + 6 + 7 + 8), млн. грн.</w:t>
            </w:r>
          </w:p>
        </w:tc>
        <w:tc>
          <w:tcPr>
            <w:tcW w:w="655" w:type="pct"/>
            <w:hideMark/>
          </w:tcPr>
          <w:p w:rsidR="008B1725" w:rsidRPr="00614A7E" w:rsidRDefault="00BB67EC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654" w:type="pct"/>
            <w:hideMark/>
          </w:tcPr>
          <w:p w:rsidR="008B1725" w:rsidRPr="00614A7E" w:rsidRDefault="00BB67EC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1004,5</w:t>
            </w:r>
          </w:p>
        </w:tc>
      </w:tr>
      <w:tr w:rsidR="00614A7E" w:rsidRPr="00614A7E" w:rsidTr="00904B6C">
        <w:trPr>
          <w:jc w:val="center"/>
        </w:trPr>
        <w:tc>
          <w:tcPr>
            <w:tcW w:w="470" w:type="pct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1" w:type="pct"/>
            <w:hideMark/>
          </w:tcPr>
          <w:p w:rsidR="008B1725" w:rsidRPr="00614A7E" w:rsidRDefault="008B1725" w:rsidP="00904B6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55" w:type="pct"/>
            <w:hideMark/>
          </w:tcPr>
          <w:p w:rsidR="008B1725" w:rsidRPr="00614A7E" w:rsidRDefault="003A3EB8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</w:t>
            </w:r>
          </w:p>
        </w:tc>
        <w:tc>
          <w:tcPr>
            <w:tcW w:w="654" w:type="pct"/>
            <w:hideMark/>
          </w:tcPr>
          <w:p w:rsidR="008B1725" w:rsidRPr="00614A7E" w:rsidRDefault="00BB67EC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</w:t>
            </w:r>
          </w:p>
        </w:tc>
      </w:tr>
      <w:tr w:rsidR="00614A7E" w:rsidRPr="00614A7E" w:rsidTr="00904B6C">
        <w:trPr>
          <w:jc w:val="center"/>
        </w:trPr>
        <w:tc>
          <w:tcPr>
            <w:tcW w:w="470" w:type="pct"/>
            <w:shd w:val="clear" w:color="auto" w:fill="FFFFFF"/>
            <w:hideMark/>
          </w:tcPr>
          <w:p w:rsidR="008B1725" w:rsidRPr="00614A7E" w:rsidRDefault="008B1725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1" w:type="pct"/>
            <w:shd w:val="clear" w:color="auto" w:fill="FFFFFF"/>
            <w:hideMark/>
          </w:tcPr>
          <w:p w:rsidR="008B1725" w:rsidRPr="00614A7E" w:rsidRDefault="008B1725" w:rsidP="008B6E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Сумарні витрати суб’єктів господарювання великого та середнього підприємництва, на виконання регулювання (вартість регулювання) (рядок 9 х рядок 10), </w:t>
            </w:r>
            <w:r w:rsidR="00B002F3"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r w:rsidR="008B6EE7" w:rsidRPr="008B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bookmarkStart w:id="3" w:name="_GoBack"/>
            <w:bookmarkEnd w:id="3"/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655" w:type="pct"/>
            <w:shd w:val="clear" w:color="auto" w:fill="FFFFFF"/>
            <w:hideMark/>
          </w:tcPr>
          <w:p w:rsidR="008B1725" w:rsidRPr="00614A7E" w:rsidRDefault="003A3EB8" w:rsidP="00904B6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1,02</w:t>
            </w:r>
          </w:p>
        </w:tc>
        <w:tc>
          <w:tcPr>
            <w:tcW w:w="654" w:type="pct"/>
            <w:shd w:val="clear" w:color="auto" w:fill="FFFFFF"/>
            <w:hideMark/>
          </w:tcPr>
          <w:p w:rsidR="008B1725" w:rsidRPr="00614A7E" w:rsidRDefault="00BB67EC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</w:tbl>
    <w:p w:rsidR="008B1725" w:rsidRPr="00614A7E" w:rsidRDefault="008B1725" w:rsidP="008B1725">
      <w:pPr>
        <w:ind w:left="360"/>
        <w:rPr>
          <w:rFonts w:ascii="Times New Roman" w:hAnsi="Times New Roman" w:cs="Times New Roman"/>
          <w:sz w:val="24"/>
          <w:szCs w:val="24"/>
        </w:rPr>
      </w:pPr>
      <w:r w:rsidRPr="0061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25" w:rsidRPr="00614A7E" w:rsidRDefault="008B1725" w:rsidP="008B1725">
      <w:pPr>
        <w:rPr>
          <w:rFonts w:ascii="Times New Roman" w:hAnsi="Times New Roman" w:cs="Times New Roman"/>
        </w:rPr>
      </w:pPr>
    </w:p>
    <w:p w:rsidR="00CA4696" w:rsidRPr="00614A7E" w:rsidRDefault="00CA4696"/>
    <w:p w:rsidR="00E540BB" w:rsidRDefault="00E540BB" w:rsidP="00E540BB">
      <w:pPr>
        <w:rPr>
          <w:lang w:val="en-US"/>
        </w:rPr>
      </w:pPr>
    </w:p>
    <w:p w:rsidR="00E540BB" w:rsidRDefault="00E540BB" w:rsidP="00E540BB">
      <w:pPr>
        <w:rPr>
          <w:lang w:val="en-US"/>
        </w:rPr>
      </w:pPr>
    </w:p>
    <w:p w:rsidR="00E540BB" w:rsidRPr="00614A7E" w:rsidRDefault="00E540BB" w:rsidP="00E540BB">
      <w:pPr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Додаток 2</w:t>
      </w:r>
    </w:p>
    <w:p w:rsidR="00E540BB" w:rsidRPr="00614A7E" w:rsidRDefault="00E540BB" w:rsidP="00E540BB">
      <w:pPr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 Методики проведення аналізу впливу</w:t>
      </w:r>
    </w:p>
    <w:p w:rsidR="00E540BB" w:rsidRPr="00614A7E" w:rsidRDefault="00E540BB" w:rsidP="00E540BB">
      <w:pPr>
        <w:ind w:left="510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регуляторного акта</w:t>
      </w:r>
    </w:p>
    <w:p w:rsidR="00E540BB" w:rsidRPr="00614A7E" w:rsidRDefault="00E540BB" w:rsidP="00E540BB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540BB" w:rsidRPr="00614A7E" w:rsidRDefault="00E540BB" w:rsidP="00E540BB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540BB" w:rsidRPr="00614A7E" w:rsidRDefault="00E540BB" w:rsidP="00E540BB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ВИТРАТИ </w:t>
      </w:r>
      <w:r w:rsidRPr="00614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A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E540BB" w:rsidRPr="00614A7E" w:rsidRDefault="00E540BB" w:rsidP="00E540BB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540BB" w:rsidRPr="00614A7E" w:rsidRDefault="00E540BB" w:rsidP="00E540BB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5671"/>
        <w:gridCol w:w="1043"/>
        <w:gridCol w:w="1042"/>
      </w:tblGrid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перший рік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trHeight w:val="701"/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Витрати, пов’язані із </w:t>
            </w:r>
            <w:proofErr w:type="spellStart"/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наймом</w:t>
            </w:r>
            <w:proofErr w:type="spellEnd"/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додаткового персоналу,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 (збільшення витрат за перевезення вантажів залізничним транспортом),</w:t>
            </w:r>
            <w:r w:rsidRPr="003A3E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</w:t>
            </w: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655" w:type="pct"/>
            <w:hideMark/>
          </w:tcPr>
          <w:p w:rsidR="00E540BB" w:rsidRPr="00614A7E" w:rsidRDefault="00DB60BA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1325,8</w:t>
            </w:r>
          </w:p>
        </w:tc>
        <w:tc>
          <w:tcPr>
            <w:tcW w:w="654" w:type="pct"/>
            <w:hideMark/>
          </w:tcPr>
          <w:p w:rsidR="00E540BB" w:rsidRPr="00BA2B55" w:rsidRDefault="00FF31CC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</w:t>
            </w:r>
            <w:r w:rsidR="00B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2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рядків: 1 + 2 + 3 + 4 + 5 + 6 + 7 + 8), млн. грн.</w:t>
            </w:r>
          </w:p>
        </w:tc>
        <w:tc>
          <w:tcPr>
            <w:tcW w:w="655" w:type="pct"/>
            <w:hideMark/>
          </w:tcPr>
          <w:p w:rsidR="00E540BB" w:rsidRPr="00614A7E" w:rsidRDefault="00FF31CC" w:rsidP="00FF31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B6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1325,8</w:t>
            </w:r>
          </w:p>
        </w:tc>
        <w:tc>
          <w:tcPr>
            <w:tcW w:w="654" w:type="pct"/>
            <w:hideMark/>
          </w:tcPr>
          <w:p w:rsidR="00E540BB" w:rsidRPr="00BA2B55" w:rsidRDefault="00FF31CC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</w:t>
            </w:r>
            <w:r w:rsidR="00BA2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2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shd w:val="clear" w:color="auto" w:fill="FFFFFF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1" w:type="pct"/>
            <w:shd w:val="clear" w:color="auto" w:fill="FFFFFF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</w:t>
            </w:r>
            <w:r w:rsidR="008B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ння) (рядок 9 х рядок 10), млрд</w:t>
            </w:r>
            <w:r w:rsidR="008B6EE7" w:rsidRPr="008B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</w:t>
            </w:r>
          </w:p>
        </w:tc>
        <w:tc>
          <w:tcPr>
            <w:tcW w:w="655" w:type="pct"/>
            <w:shd w:val="clear" w:color="auto" w:fill="FFFFFF"/>
            <w:hideMark/>
          </w:tcPr>
          <w:p w:rsidR="00E540BB" w:rsidRPr="007E184A" w:rsidRDefault="007E184A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6,73</w:t>
            </w:r>
          </w:p>
        </w:tc>
        <w:tc>
          <w:tcPr>
            <w:tcW w:w="654" w:type="pct"/>
            <w:shd w:val="clear" w:color="auto" w:fill="FFFFFF"/>
            <w:hideMark/>
          </w:tcPr>
          <w:p w:rsidR="00E540BB" w:rsidRPr="00614A7E" w:rsidRDefault="007E184A" w:rsidP="00A8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33,65</w:t>
            </w:r>
          </w:p>
        </w:tc>
      </w:tr>
    </w:tbl>
    <w:p w:rsidR="00E540BB" w:rsidRPr="00614A7E" w:rsidRDefault="00E540BB" w:rsidP="00E540BB">
      <w:pPr>
        <w:ind w:left="360"/>
        <w:rPr>
          <w:rFonts w:ascii="Times New Roman" w:hAnsi="Times New Roman" w:cs="Times New Roman"/>
          <w:sz w:val="24"/>
          <w:szCs w:val="24"/>
        </w:rPr>
      </w:pPr>
      <w:r w:rsidRPr="0061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BB" w:rsidRPr="00614A7E" w:rsidRDefault="00E540BB" w:rsidP="00E540BB">
      <w:pPr>
        <w:rPr>
          <w:rFonts w:ascii="Times New Roman" w:hAnsi="Times New Roman" w:cs="Times New Roman"/>
        </w:rPr>
      </w:pPr>
    </w:p>
    <w:p w:rsidR="00E540BB" w:rsidRPr="00614A7E" w:rsidRDefault="00E540BB" w:rsidP="00E540BB"/>
    <w:p w:rsidR="00E540BB" w:rsidRPr="00614A7E" w:rsidRDefault="00E540BB" w:rsidP="00E540BB"/>
    <w:p w:rsidR="00E540BB" w:rsidRPr="007E184A" w:rsidRDefault="00E540BB" w:rsidP="007E184A">
      <w:pPr>
        <w:rPr>
          <w:lang w:val="ru-RU"/>
        </w:rPr>
      </w:pPr>
    </w:p>
    <w:p w:rsidR="00E540BB" w:rsidRPr="00614A7E" w:rsidRDefault="00E540BB" w:rsidP="00E540BB">
      <w:pPr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Додаток 2</w:t>
      </w:r>
    </w:p>
    <w:p w:rsidR="00E540BB" w:rsidRPr="00614A7E" w:rsidRDefault="00E540BB" w:rsidP="00E540BB">
      <w:pPr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 Методики проведення аналізу впливу</w:t>
      </w:r>
    </w:p>
    <w:p w:rsidR="00E540BB" w:rsidRPr="00614A7E" w:rsidRDefault="00E540BB" w:rsidP="00E540BB">
      <w:pPr>
        <w:ind w:left="510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регуляторного акта</w:t>
      </w:r>
    </w:p>
    <w:p w:rsidR="00E540BB" w:rsidRPr="00614A7E" w:rsidRDefault="00E540BB" w:rsidP="00E540BB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540BB" w:rsidRPr="00614A7E" w:rsidRDefault="00E540BB" w:rsidP="00E540BB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540BB" w:rsidRPr="00614A7E" w:rsidRDefault="00E540BB" w:rsidP="00E540BB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14A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ВИТРАТИ </w:t>
      </w:r>
      <w:r w:rsidRPr="00614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A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E540BB" w:rsidRPr="00614A7E" w:rsidRDefault="00E540BB" w:rsidP="00E540BB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540BB" w:rsidRPr="00614A7E" w:rsidRDefault="00E540BB" w:rsidP="00E540BB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5671"/>
        <w:gridCol w:w="1043"/>
        <w:gridCol w:w="1042"/>
      </w:tblGrid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перший рік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trHeight w:val="701"/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Витрати, пов’язані із </w:t>
            </w:r>
            <w:proofErr w:type="spellStart"/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наймом</w:t>
            </w:r>
            <w:proofErr w:type="spellEnd"/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додаткового персоналу, грн.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 (збільшення витрат за перевезення вантажів залізничним транспортом),</w:t>
            </w:r>
            <w:r w:rsidRPr="003A3E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</w:t>
            </w: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655" w:type="pct"/>
            <w:hideMark/>
          </w:tcPr>
          <w:p w:rsidR="00E540BB" w:rsidRPr="00614A7E" w:rsidRDefault="004408A0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10484,6</w:t>
            </w:r>
          </w:p>
        </w:tc>
        <w:tc>
          <w:tcPr>
            <w:tcW w:w="654" w:type="pct"/>
            <w:hideMark/>
          </w:tcPr>
          <w:p w:rsidR="00E540BB" w:rsidRPr="00BA2B55" w:rsidRDefault="00BA2B55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рядків: 1 + 2 + 3 + 4 + 5 + 6 + 7 + 8), млн. грн.</w:t>
            </w:r>
          </w:p>
        </w:tc>
        <w:tc>
          <w:tcPr>
            <w:tcW w:w="655" w:type="pct"/>
            <w:hideMark/>
          </w:tcPr>
          <w:p w:rsidR="00E540BB" w:rsidRPr="00614A7E" w:rsidRDefault="004408A0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10484,6</w:t>
            </w:r>
          </w:p>
        </w:tc>
        <w:tc>
          <w:tcPr>
            <w:tcW w:w="654" w:type="pct"/>
            <w:hideMark/>
          </w:tcPr>
          <w:p w:rsidR="00E540BB" w:rsidRPr="00BA2B55" w:rsidRDefault="00BA2B55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1" w:type="pct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55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</w:t>
            </w:r>
          </w:p>
        </w:tc>
        <w:tc>
          <w:tcPr>
            <w:tcW w:w="654" w:type="pct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</w:t>
            </w:r>
          </w:p>
        </w:tc>
      </w:tr>
      <w:tr w:rsidR="00E540BB" w:rsidRPr="00614A7E" w:rsidTr="00A85EC2">
        <w:trPr>
          <w:jc w:val="center"/>
        </w:trPr>
        <w:tc>
          <w:tcPr>
            <w:tcW w:w="470" w:type="pct"/>
            <w:shd w:val="clear" w:color="auto" w:fill="FFFFFF"/>
            <w:hideMark/>
          </w:tcPr>
          <w:p w:rsidR="00E540BB" w:rsidRPr="00614A7E" w:rsidRDefault="00E540BB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1" w:type="pct"/>
            <w:shd w:val="clear" w:color="auto" w:fill="FFFFFF"/>
            <w:hideMark/>
          </w:tcPr>
          <w:p w:rsidR="00E540BB" w:rsidRPr="00614A7E" w:rsidRDefault="00E540BB" w:rsidP="00A85E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</w:t>
            </w:r>
            <w:r w:rsidR="008B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ння) (рядок 9 х рядок 10), млрд</w:t>
            </w:r>
            <w:r w:rsidR="008B6EE7" w:rsidRPr="008B6E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1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</w:t>
            </w:r>
          </w:p>
        </w:tc>
        <w:tc>
          <w:tcPr>
            <w:tcW w:w="655" w:type="pct"/>
            <w:shd w:val="clear" w:color="auto" w:fill="FFFFFF"/>
            <w:hideMark/>
          </w:tcPr>
          <w:p w:rsidR="00E540BB" w:rsidRPr="00614A7E" w:rsidRDefault="004408A0" w:rsidP="00A85E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53,22</w:t>
            </w:r>
          </w:p>
        </w:tc>
        <w:tc>
          <w:tcPr>
            <w:tcW w:w="654" w:type="pct"/>
            <w:shd w:val="clear" w:color="auto" w:fill="FFFFFF"/>
            <w:hideMark/>
          </w:tcPr>
          <w:p w:rsidR="00E540BB" w:rsidRPr="00614A7E" w:rsidRDefault="004408A0" w:rsidP="00A8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</w:tbl>
    <w:p w:rsidR="00E540BB" w:rsidRPr="00614A7E" w:rsidRDefault="00E540BB" w:rsidP="00E540BB">
      <w:pPr>
        <w:ind w:left="360"/>
        <w:rPr>
          <w:rFonts w:ascii="Times New Roman" w:hAnsi="Times New Roman" w:cs="Times New Roman"/>
          <w:sz w:val="24"/>
          <w:szCs w:val="24"/>
        </w:rPr>
      </w:pPr>
      <w:r w:rsidRPr="0061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BB" w:rsidRPr="00614A7E" w:rsidRDefault="00E540BB" w:rsidP="00E540BB">
      <w:pPr>
        <w:rPr>
          <w:rFonts w:ascii="Times New Roman" w:hAnsi="Times New Roman" w:cs="Times New Roman"/>
        </w:rPr>
      </w:pPr>
    </w:p>
    <w:p w:rsidR="00E540BB" w:rsidRPr="00614A7E" w:rsidRDefault="00E540BB" w:rsidP="00E540BB"/>
    <w:p w:rsidR="00E540BB" w:rsidRPr="00614A7E" w:rsidRDefault="00E540BB" w:rsidP="00E540BB"/>
    <w:p w:rsidR="00E540BB" w:rsidRPr="00E540BB" w:rsidRDefault="00E540BB">
      <w:pPr>
        <w:rPr>
          <w:lang w:val="en-US"/>
        </w:rPr>
      </w:pPr>
    </w:p>
    <w:sectPr w:rsidR="00E540BB" w:rsidRPr="00E540BB" w:rsidSect="003A70A8">
      <w:pgSz w:w="11906" w:h="16838"/>
      <w:pgMar w:top="1134" w:right="567" w:bottom="1134" w:left="1701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50" w:rsidRDefault="008C4150" w:rsidP="008B6EE7">
      <w:r>
        <w:separator/>
      </w:r>
    </w:p>
  </w:endnote>
  <w:endnote w:type="continuationSeparator" w:id="0">
    <w:p w:rsidR="008C4150" w:rsidRDefault="008C4150" w:rsidP="008B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50" w:rsidRDefault="008C4150" w:rsidP="008B6EE7">
      <w:r>
        <w:separator/>
      </w:r>
    </w:p>
  </w:footnote>
  <w:footnote w:type="continuationSeparator" w:id="0">
    <w:p w:rsidR="008C4150" w:rsidRDefault="008C4150" w:rsidP="008B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720"/>
    <w:multiLevelType w:val="hybridMultilevel"/>
    <w:tmpl w:val="A4CEE532"/>
    <w:lvl w:ilvl="0" w:tplc="A382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A6F6D"/>
    <w:multiLevelType w:val="hybridMultilevel"/>
    <w:tmpl w:val="1E5AE040"/>
    <w:lvl w:ilvl="0" w:tplc="A382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E676B"/>
    <w:multiLevelType w:val="hybridMultilevel"/>
    <w:tmpl w:val="EBAA7EF6"/>
    <w:lvl w:ilvl="0" w:tplc="A382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25"/>
    <w:rsid w:val="000B5829"/>
    <w:rsid w:val="000C5AF5"/>
    <w:rsid w:val="001672B7"/>
    <w:rsid w:val="001B7E31"/>
    <w:rsid w:val="003465F5"/>
    <w:rsid w:val="003A3EB8"/>
    <w:rsid w:val="004408A0"/>
    <w:rsid w:val="00471BA4"/>
    <w:rsid w:val="005F2A6F"/>
    <w:rsid w:val="00614A7E"/>
    <w:rsid w:val="006A0BBA"/>
    <w:rsid w:val="007E184A"/>
    <w:rsid w:val="008B1725"/>
    <w:rsid w:val="008B6EE7"/>
    <w:rsid w:val="008C4150"/>
    <w:rsid w:val="009B0C1A"/>
    <w:rsid w:val="00B002F3"/>
    <w:rsid w:val="00BA2B55"/>
    <w:rsid w:val="00BB67EC"/>
    <w:rsid w:val="00C13CD0"/>
    <w:rsid w:val="00C617F7"/>
    <w:rsid w:val="00CA4696"/>
    <w:rsid w:val="00CB7CEA"/>
    <w:rsid w:val="00D4464A"/>
    <w:rsid w:val="00DB60BA"/>
    <w:rsid w:val="00E540BB"/>
    <w:rsid w:val="00FA1BAA"/>
    <w:rsid w:val="00FC4C4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8B1725"/>
  </w:style>
  <w:style w:type="paragraph" w:styleId="a3">
    <w:name w:val="header"/>
    <w:basedOn w:val="a"/>
    <w:link w:val="a4"/>
    <w:uiPriority w:val="99"/>
    <w:unhideWhenUsed/>
    <w:rsid w:val="008B6EE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EE7"/>
    <w:rPr>
      <w:lang w:val="uk-UA"/>
    </w:rPr>
  </w:style>
  <w:style w:type="paragraph" w:styleId="a5">
    <w:name w:val="footer"/>
    <w:basedOn w:val="a"/>
    <w:link w:val="a6"/>
    <w:uiPriority w:val="99"/>
    <w:unhideWhenUsed/>
    <w:rsid w:val="008B6EE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EE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8B1725"/>
  </w:style>
  <w:style w:type="paragraph" w:styleId="a3">
    <w:name w:val="header"/>
    <w:basedOn w:val="a"/>
    <w:link w:val="a4"/>
    <w:uiPriority w:val="99"/>
    <w:unhideWhenUsed/>
    <w:rsid w:val="008B6EE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EE7"/>
    <w:rPr>
      <w:lang w:val="uk-UA"/>
    </w:rPr>
  </w:style>
  <w:style w:type="paragraph" w:styleId="a5">
    <w:name w:val="footer"/>
    <w:basedOn w:val="a"/>
    <w:link w:val="a6"/>
    <w:uiPriority w:val="99"/>
    <w:unhideWhenUsed/>
    <w:rsid w:val="008B6EE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EE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3708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Живага Ірина Василівна</dc:creator>
  <cp:keywords/>
  <dc:description/>
  <cp:lastModifiedBy>Бєлінська Ольга Миколаївна</cp:lastModifiedBy>
  <cp:revision>48</cp:revision>
  <dcterms:created xsi:type="dcterms:W3CDTF">2019-01-03T06:27:00Z</dcterms:created>
  <dcterms:modified xsi:type="dcterms:W3CDTF">2019-07-03T13:57:00Z</dcterms:modified>
</cp:coreProperties>
</file>