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17" w:rsidRDefault="0043155F" w:rsidP="00BF7E17">
      <w:pPr>
        <w:spacing w:before="80" w:after="80"/>
        <w:jc w:val="center"/>
        <w:rPr>
          <w:rFonts w:eastAsia="Times New Roman" w:cs="Times New Roman"/>
          <w:bCs/>
          <w:color w:val="000000"/>
          <w:szCs w:val="28"/>
          <w:lang w:val="uk-UA" w:eastAsia="ru-RU"/>
        </w:rPr>
      </w:pPr>
      <w:r w:rsidRPr="000E6133">
        <w:rPr>
          <w:rFonts w:eastAsia="Times New Roman" w:cs="Times New Roman"/>
          <w:bCs/>
          <w:color w:val="000000"/>
          <w:szCs w:val="28"/>
          <w:lang w:val="uk-UA" w:eastAsia="ru-RU"/>
        </w:rPr>
        <w:t>ПОЯСНЮВАЛЬНА ЗАПИСКА</w:t>
      </w:r>
      <w:bookmarkStart w:id="0" w:name="1023"/>
      <w:bookmarkEnd w:id="0"/>
    </w:p>
    <w:p w:rsidR="00BF7E17" w:rsidRDefault="0043155F" w:rsidP="00C5216D">
      <w:pPr>
        <w:spacing w:before="80" w:after="80"/>
        <w:jc w:val="center"/>
        <w:rPr>
          <w:rFonts w:eastAsia="Times New Roman" w:cs="Times New Roman"/>
          <w:color w:val="000000"/>
          <w:szCs w:val="28"/>
          <w:lang w:val="uk-UA" w:eastAsia="ru-RU"/>
        </w:rPr>
      </w:pPr>
      <w:r w:rsidRPr="000E6133">
        <w:rPr>
          <w:rFonts w:eastAsia="Times New Roman" w:cs="Times New Roman"/>
          <w:color w:val="000000"/>
          <w:szCs w:val="28"/>
          <w:lang w:val="uk-UA" w:eastAsia="ru-RU"/>
        </w:rPr>
        <w:t xml:space="preserve">до проекту </w:t>
      </w:r>
      <w:r w:rsidR="00DF20BE" w:rsidRPr="000E6133">
        <w:rPr>
          <w:rFonts w:eastAsia="Times New Roman" w:cs="Times New Roman"/>
          <w:color w:val="000000"/>
          <w:szCs w:val="28"/>
          <w:lang w:val="uk-UA" w:eastAsia="ru-RU"/>
        </w:rPr>
        <w:t xml:space="preserve">постанови Кабінету Міністрів України </w:t>
      </w:r>
      <w:r w:rsidR="00B609D6">
        <w:rPr>
          <w:rFonts w:eastAsia="Times New Roman" w:cs="Times New Roman"/>
          <w:color w:val="000000"/>
          <w:szCs w:val="28"/>
          <w:lang w:val="uk-UA" w:eastAsia="ru-RU"/>
        </w:rPr>
        <w:br/>
      </w:r>
      <w:r w:rsidR="00DF20BE" w:rsidRPr="000E6133">
        <w:rPr>
          <w:rFonts w:eastAsia="Times New Roman" w:cs="Times New Roman"/>
          <w:color w:val="000000"/>
          <w:szCs w:val="28"/>
          <w:lang w:val="uk-UA" w:eastAsia="ru-RU"/>
        </w:rPr>
        <w:t>«</w:t>
      </w:r>
      <w:r w:rsidR="00B20E55" w:rsidRPr="00B20E55">
        <w:rPr>
          <w:rFonts w:eastAsia="Times New Roman"/>
          <w:color w:val="000000"/>
          <w:szCs w:val="28"/>
          <w:lang w:val="uk-UA"/>
        </w:rPr>
        <w:t>Про внесення змін до Положення про Державний спеціалізований фонд фінансування загальнодержавних витрат на авіаційну діяльність та участь України у міжнародних авіаційних організаціях</w:t>
      </w:r>
      <w:r w:rsidR="00DF20BE" w:rsidRPr="000E6133">
        <w:rPr>
          <w:rFonts w:eastAsia="Times New Roman" w:cs="Times New Roman"/>
          <w:color w:val="000000"/>
          <w:szCs w:val="28"/>
          <w:lang w:val="uk-UA" w:eastAsia="ru-RU"/>
        </w:rPr>
        <w:t>»</w:t>
      </w:r>
    </w:p>
    <w:p w:rsidR="00CA248C" w:rsidRDefault="00CA248C" w:rsidP="00C5216D">
      <w:pPr>
        <w:spacing w:before="80" w:after="80"/>
        <w:jc w:val="center"/>
        <w:rPr>
          <w:rFonts w:eastAsia="Times New Roman" w:cs="Times New Roman"/>
          <w:color w:val="000000"/>
          <w:szCs w:val="28"/>
          <w:lang w:val="uk-UA" w:eastAsia="ru-RU"/>
        </w:rPr>
      </w:pPr>
    </w:p>
    <w:p w:rsidR="00BF7E17" w:rsidRPr="008406C9" w:rsidRDefault="008406C9" w:rsidP="00CA248C">
      <w:pPr>
        <w:spacing w:before="400" w:after="80"/>
        <w:ind w:left="851"/>
        <w:rPr>
          <w:rFonts w:eastAsia="Times New Roman" w:cs="Times New Roman"/>
          <w:color w:val="000000"/>
          <w:szCs w:val="28"/>
          <w:lang w:val="uk-UA" w:eastAsia="ru-RU"/>
        </w:rPr>
      </w:pPr>
      <w:bookmarkStart w:id="1" w:name="1024"/>
      <w:bookmarkEnd w:id="1"/>
      <w:r>
        <w:rPr>
          <w:rFonts w:eastAsia="Times New Roman" w:cs="Times New Roman"/>
          <w:color w:val="000000"/>
          <w:szCs w:val="28"/>
          <w:lang w:val="uk-UA" w:eastAsia="ru-RU"/>
        </w:rPr>
        <w:t>1.</w:t>
      </w:r>
      <w:r>
        <w:rPr>
          <w:rFonts w:eastAsia="Times New Roman" w:cs="Times New Roman"/>
          <w:color w:val="000000"/>
          <w:szCs w:val="28"/>
          <w:lang w:val="uk-UA" w:eastAsia="ru-RU"/>
        </w:rPr>
        <w:tab/>
      </w:r>
      <w:r w:rsidR="0043155F" w:rsidRPr="008406C9">
        <w:rPr>
          <w:rFonts w:eastAsia="Times New Roman" w:cs="Times New Roman"/>
          <w:color w:val="000000"/>
          <w:szCs w:val="28"/>
          <w:lang w:val="uk-UA" w:eastAsia="ru-RU"/>
        </w:rPr>
        <w:t>Обґрунтування необхідності прийняття акта</w:t>
      </w:r>
    </w:p>
    <w:p w:rsidR="00BF7E17" w:rsidRPr="00F90582" w:rsidRDefault="00B72CD0" w:rsidP="00BF7E17">
      <w:pPr>
        <w:shd w:val="clear" w:color="auto" w:fill="FFFFFF"/>
        <w:spacing w:before="80" w:after="80"/>
        <w:ind w:firstLine="851"/>
        <w:rPr>
          <w:szCs w:val="28"/>
          <w:lang w:val="uk-UA"/>
        </w:rPr>
      </w:pPr>
      <w:bookmarkStart w:id="2" w:name="1025"/>
      <w:bookmarkEnd w:id="2"/>
      <w:r w:rsidRPr="000E6133">
        <w:rPr>
          <w:rFonts w:eastAsia="Times New Roman"/>
          <w:color w:val="000000"/>
          <w:szCs w:val="28"/>
          <w:lang w:val="uk-UA"/>
        </w:rPr>
        <w:t>Проект постанови Кабінету Міністрів України «</w:t>
      </w:r>
      <w:r w:rsidR="00B20E55" w:rsidRPr="00B20E55">
        <w:rPr>
          <w:rFonts w:eastAsia="Times New Roman"/>
          <w:color w:val="000000"/>
          <w:szCs w:val="28"/>
          <w:lang w:val="uk-UA"/>
        </w:rPr>
        <w:t>Про внесення змін до Положення про Державний спеціалізований фонд фінансування загальнодержавних витрат на авіаційну діяльність та участь України у міжнародних авіаційних організаціях</w:t>
      </w:r>
      <w:r w:rsidRPr="000E6133">
        <w:rPr>
          <w:rFonts w:eastAsia="Times New Roman"/>
          <w:color w:val="000000"/>
          <w:szCs w:val="28"/>
          <w:lang w:val="uk-UA"/>
        </w:rPr>
        <w:t xml:space="preserve">» розроблено </w:t>
      </w:r>
      <w:r w:rsidR="00987CB6">
        <w:rPr>
          <w:rFonts w:eastAsia="Times New Roman"/>
          <w:color w:val="000000"/>
          <w:szCs w:val="28"/>
          <w:lang w:val="uk-UA"/>
        </w:rPr>
        <w:t xml:space="preserve">відповідно до Повітряного </w:t>
      </w:r>
      <w:r w:rsidR="00987CB6" w:rsidRPr="00F90582">
        <w:rPr>
          <w:rFonts w:eastAsia="Times New Roman"/>
          <w:color w:val="000000"/>
          <w:szCs w:val="28"/>
          <w:lang w:val="uk-UA"/>
        </w:rPr>
        <w:t>кодексу України</w:t>
      </w:r>
      <w:r w:rsidRPr="00F90582">
        <w:rPr>
          <w:rFonts w:eastAsia="Times New Roman"/>
          <w:color w:val="000000"/>
          <w:szCs w:val="28"/>
          <w:lang w:val="uk-UA"/>
        </w:rPr>
        <w:t>.</w:t>
      </w:r>
    </w:p>
    <w:p w:rsidR="00BF4FB0" w:rsidRPr="00F90582" w:rsidRDefault="00B72CD0" w:rsidP="00BF4FB0">
      <w:pPr>
        <w:spacing w:before="80" w:after="80"/>
        <w:ind w:firstLine="851"/>
        <w:rPr>
          <w:rFonts w:eastAsia="Times New Roman"/>
          <w:color w:val="000000"/>
          <w:szCs w:val="28"/>
          <w:lang w:val="uk-UA"/>
        </w:rPr>
      </w:pPr>
      <w:r w:rsidRPr="00F90582">
        <w:rPr>
          <w:rFonts w:eastAsia="Times New Roman"/>
          <w:color w:val="000000"/>
          <w:szCs w:val="28"/>
          <w:lang w:val="uk-UA"/>
        </w:rPr>
        <w:t xml:space="preserve">Справляння державних зборів у сфері цивільної авіації регулюється постановою Кабінету Міністрів України від 28.09.1993 № 819 «Про створення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w:t>
      </w:r>
      <w:r w:rsidR="00BF4FB0" w:rsidRPr="00F90582">
        <w:rPr>
          <w:rFonts w:eastAsia="Times New Roman"/>
          <w:color w:val="000000"/>
          <w:szCs w:val="28"/>
          <w:lang w:val="uk-UA"/>
        </w:rPr>
        <w:t>Чинна редакція постанови є застарілою, не відповідає сучасним вимогам та не переглядалась з урахуванням положень чинного податкового та бюджетного законодавства. Все це призводить до подвійного тлумачення суб’єктами авіаційної діяльності порядку сплати державних зборів та впливає на надходження до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(далі – Фонд), що є складовою частиною Державного бюджету України.</w:t>
      </w:r>
    </w:p>
    <w:p w:rsidR="00BF7E17" w:rsidRPr="00F90582" w:rsidRDefault="008406C9" w:rsidP="00CA248C">
      <w:pPr>
        <w:spacing w:before="400" w:after="80"/>
        <w:ind w:left="851"/>
        <w:rPr>
          <w:rFonts w:eastAsia="Times New Roman" w:cs="Times New Roman"/>
          <w:color w:val="000000"/>
          <w:szCs w:val="28"/>
          <w:lang w:val="uk-UA" w:eastAsia="ru-RU"/>
        </w:rPr>
      </w:pPr>
      <w:bookmarkStart w:id="3" w:name="1026"/>
      <w:bookmarkEnd w:id="3"/>
      <w:r w:rsidRPr="00F90582">
        <w:rPr>
          <w:rFonts w:eastAsia="Times New Roman" w:cs="Times New Roman"/>
          <w:color w:val="000000"/>
          <w:szCs w:val="28"/>
          <w:lang w:val="uk-UA" w:eastAsia="ru-RU"/>
        </w:rPr>
        <w:t>2.</w:t>
      </w:r>
      <w:r w:rsidRPr="00F90582">
        <w:rPr>
          <w:rFonts w:eastAsia="Times New Roman" w:cs="Times New Roman"/>
          <w:color w:val="000000"/>
          <w:szCs w:val="28"/>
          <w:lang w:val="uk-UA" w:eastAsia="ru-RU"/>
        </w:rPr>
        <w:tab/>
      </w:r>
      <w:r w:rsidR="0043155F" w:rsidRPr="00F90582">
        <w:rPr>
          <w:rFonts w:eastAsia="Times New Roman" w:cs="Times New Roman"/>
          <w:color w:val="000000"/>
          <w:szCs w:val="28"/>
          <w:lang w:val="uk-UA" w:eastAsia="ru-RU"/>
        </w:rPr>
        <w:t>Мета і шляхи її досягнення</w:t>
      </w:r>
    </w:p>
    <w:p w:rsidR="00BF7E17" w:rsidRDefault="00987CB6" w:rsidP="00BF7E17">
      <w:pPr>
        <w:spacing w:before="80" w:after="80"/>
        <w:ind w:firstLine="851"/>
        <w:rPr>
          <w:rFonts w:eastAsia="Times New Roman"/>
          <w:color w:val="000000"/>
          <w:szCs w:val="28"/>
          <w:lang w:val="uk-UA"/>
        </w:rPr>
      </w:pPr>
      <w:bookmarkStart w:id="4" w:name="1027"/>
      <w:bookmarkStart w:id="5" w:name="1028"/>
      <w:bookmarkEnd w:id="4"/>
      <w:bookmarkEnd w:id="5"/>
      <w:r w:rsidRPr="00F90582">
        <w:rPr>
          <w:rFonts w:eastAsia="Times New Roman"/>
          <w:color w:val="000000"/>
          <w:szCs w:val="28"/>
          <w:lang w:val="uk-UA"/>
        </w:rPr>
        <w:t>Метою розроблення проекту</w:t>
      </w:r>
      <w:r w:rsidR="00B72CD0" w:rsidRPr="00F90582">
        <w:rPr>
          <w:rFonts w:eastAsia="Times New Roman"/>
          <w:color w:val="000000"/>
          <w:szCs w:val="28"/>
          <w:lang w:val="uk-UA"/>
        </w:rPr>
        <w:t xml:space="preserve"> акт</w:t>
      </w:r>
      <w:r w:rsidRPr="00F90582">
        <w:rPr>
          <w:rFonts w:eastAsia="Times New Roman"/>
          <w:color w:val="000000"/>
          <w:szCs w:val="28"/>
          <w:lang w:val="uk-UA"/>
        </w:rPr>
        <w:t>а</w:t>
      </w:r>
      <w:r w:rsidR="00B72CD0" w:rsidRPr="00F90582">
        <w:rPr>
          <w:rFonts w:eastAsia="Times New Roman"/>
          <w:color w:val="000000"/>
          <w:szCs w:val="28"/>
          <w:lang w:val="uk-UA"/>
        </w:rPr>
        <w:t xml:space="preserve"> є</w:t>
      </w:r>
      <w:r w:rsidR="007F04B2" w:rsidRPr="00F90582">
        <w:rPr>
          <w:rFonts w:eastAsia="Times New Roman"/>
          <w:color w:val="000000"/>
          <w:szCs w:val="28"/>
          <w:lang w:val="uk-UA"/>
        </w:rPr>
        <w:t xml:space="preserve"> </w:t>
      </w:r>
      <w:r w:rsidR="009F18DA" w:rsidRPr="00F90582">
        <w:rPr>
          <w:rFonts w:eastAsia="Times New Roman"/>
          <w:color w:val="000000"/>
          <w:szCs w:val="28"/>
          <w:lang w:val="uk-UA"/>
        </w:rPr>
        <w:t>удосконалення</w:t>
      </w:r>
      <w:r w:rsidR="007F04B2" w:rsidRPr="00F90582">
        <w:rPr>
          <w:rFonts w:eastAsia="Times New Roman"/>
          <w:color w:val="000000"/>
          <w:szCs w:val="28"/>
          <w:lang w:val="uk-UA"/>
        </w:rPr>
        <w:t xml:space="preserve"> механізму управління в галузі цивільної авіації України, надання інструменту для більш оперативного керування економічними процесами, підвищення ефективності використання коштів </w:t>
      </w:r>
      <w:r w:rsidR="0041615B" w:rsidRPr="00F90582">
        <w:rPr>
          <w:rFonts w:eastAsia="Times New Roman"/>
          <w:color w:val="000000"/>
          <w:szCs w:val="28"/>
          <w:lang w:val="uk-UA"/>
        </w:rPr>
        <w:t>Фонду</w:t>
      </w:r>
      <w:r w:rsidR="007F04B2" w:rsidRPr="00F90582">
        <w:rPr>
          <w:rFonts w:eastAsia="Times New Roman"/>
          <w:color w:val="000000"/>
          <w:szCs w:val="28"/>
          <w:lang w:val="uk-UA"/>
        </w:rPr>
        <w:t>,</w:t>
      </w:r>
      <w:r w:rsidR="00B72CD0" w:rsidRPr="00F90582">
        <w:rPr>
          <w:rFonts w:eastAsia="Times New Roman"/>
          <w:color w:val="000000"/>
          <w:szCs w:val="28"/>
          <w:lang w:val="uk-UA"/>
        </w:rPr>
        <w:t xml:space="preserve"> </w:t>
      </w:r>
      <w:r w:rsidR="007F04B2" w:rsidRPr="00F90582">
        <w:rPr>
          <w:rFonts w:eastAsia="Times New Roman"/>
          <w:color w:val="000000"/>
          <w:szCs w:val="28"/>
          <w:lang w:val="uk-UA"/>
        </w:rPr>
        <w:t xml:space="preserve">врегулювання ставок державних зборів </w:t>
      </w:r>
      <w:r w:rsidR="00B72CD0" w:rsidRPr="00F90582">
        <w:rPr>
          <w:rFonts w:eastAsia="Times New Roman"/>
          <w:color w:val="000000"/>
          <w:szCs w:val="28"/>
          <w:lang w:val="uk-UA"/>
        </w:rPr>
        <w:t>та приведення їх</w:t>
      </w:r>
      <w:r w:rsidRPr="00F90582">
        <w:rPr>
          <w:rFonts w:eastAsia="Times New Roman"/>
          <w:color w:val="000000"/>
          <w:szCs w:val="28"/>
          <w:lang w:val="uk-UA"/>
        </w:rPr>
        <w:t xml:space="preserve"> у відповідність до </w:t>
      </w:r>
      <w:r w:rsidR="00737696" w:rsidRPr="00F90582">
        <w:rPr>
          <w:rFonts w:eastAsia="Times New Roman"/>
          <w:color w:val="000000"/>
          <w:szCs w:val="28"/>
          <w:lang w:val="uk-UA"/>
        </w:rPr>
        <w:t>світової</w:t>
      </w:r>
      <w:r w:rsidRPr="00F90582">
        <w:rPr>
          <w:rFonts w:eastAsia="Times New Roman"/>
          <w:color w:val="000000"/>
          <w:szCs w:val="28"/>
          <w:lang w:val="uk-UA"/>
        </w:rPr>
        <w:t xml:space="preserve"> практики та вимог Повітряного кодексу України</w:t>
      </w:r>
      <w:r w:rsidR="00B72CD0" w:rsidRPr="00F90582">
        <w:rPr>
          <w:rFonts w:eastAsia="Times New Roman"/>
          <w:color w:val="000000"/>
          <w:szCs w:val="28"/>
          <w:lang w:val="uk-UA"/>
        </w:rPr>
        <w:t>.</w:t>
      </w:r>
    </w:p>
    <w:p w:rsidR="00BF7E17" w:rsidRPr="008406C9" w:rsidRDefault="008406C9" w:rsidP="00CA248C">
      <w:pPr>
        <w:spacing w:before="400" w:after="80"/>
        <w:ind w:left="851"/>
        <w:rPr>
          <w:rFonts w:eastAsia="Times New Roman" w:cs="Times New Roman"/>
          <w:color w:val="000000"/>
          <w:szCs w:val="28"/>
          <w:lang w:val="uk-UA" w:eastAsia="ru-RU"/>
        </w:rPr>
      </w:pPr>
      <w:r>
        <w:rPr>
          <w:rFonts w:eastAsia="Times New Roman" w:cs="Times New Roman"/>
          <w:color w:val="000000"/>
          <w:szCs w:val="28"/>
          <w:lang w:val="uk-UA" w:eastAsia="ru-RU"/>
        </w:rPr>
        <w:t>3.</w:t>
      </w:r>
      <w:r>
        <w:rPr>
          <w:rFonts w:eastAsia="Times New Roman" w:cs="Times New Roman"/>
          <w:color w:val="000000"/>
          <w:szCs w:val="28"/>
          <w:lang w:val="uk-UA" w:eastAsia="ru-RU"/>
        </w:rPr>
        <w:tab/>
      </w:r>
      <w:r w:rsidR="0043155F" w:rsidRPr="008406C9">
        <w:rPr>
          <w:rFonts w:eastAsia="Times New Roman" w:cs="Times New Roman"/>
          <w:color w:val="000000"/>
          <w:szCs w:val="28"/>
          <w:lang w:val="uk-UA" w:eastAsia="ru-RU"/>
        </w:rPr>
        <w:t>Правові аспекти</w:t>
      </w:r>
    </w:p>
    <w:p w:rsidR="00BF7E17" w:rsidRDefault="00987CB6" w:rsidP="00BF7E17">
      <w:pPr>
        <w:shd w:val="clear" w:color="auto" w:fill="FFFFFF"/>
        <w:spacing w:before="80" w:after="80"/>
        <w:ind w:firstLine="851"/>
        <w:rPr>
          <w:rFonts w:eastAsia="Times New Roman"/>
          <w:color w:val="000000"/>
          <w:szCs w:val="28"/>
          <w:lang w:val="uk-UA"/>
        </w:rPr>
      </w:pPr>
      <w:bookmarkStart w:id="6" w:name="1029"/>
      <w:bookmarkEnd w:id="6"/>
      <w:r>
        <w:rPr>
          <w:rFonts w:eastAsia="Times New Roman"/>
          <w:color w:val="000000"/>
          <w:szCs w:val="28"/>
          <w:lang w:val="uk-UA"/>
        </w:rPr>
        <w:t>До основних нормативно-правових актів у</w:t>
      </w:r>
      <w:r w:rsidR="00B72CD0" w:rsidRPr="000E6133">
        <w:rPr>
          <w:rFonts w:eastAsia="Times New Roman"/>
          <w:color w:val="000000"/>
          <w:szCs w:val="28"/>
          <w:lang w:val="uk-UA"/>
        </w:rPr>
        <w:t xml:space="preserve"> даній сфері </w:t>
      </w:r>
      <w:r>
        <w:rPr>
          <w:rFonts w:eastAsia="Times New Roman"/>
          <w:color w:val="000000"/>
          <w:szCs w:val="28"/>
          <w:lang w:val="uk-UA"/>
        </w:rPr>
        <w:t>правового регулювання відносяться</w:t>
      </w:r>
      <w:r w:rsidR="00C847F4" w:rsidRPr="000E6133">
        <w:rPr>
          <w:rFonts w:eastAsia="Times New Roman"/>
          <w:color w:val="000000"/>
          <w:szCs w:val="28"/>
          <w:lang w:val="uk-UA"/>
        </w:rPr>
        <w:t>:</w:t>
      </w:r>
    </w:p>
    <w:p w:rsidR="00BF7E17" w:rsidRDefault="00987CB6" w:rsidP="00BF7E17">
      <w:pPr>
        <w:shd w:val="clear" w:color="auto" w:fill="FFFFFF"/>
        <w:spacing w:before="80" w:after="80"/>
        <w:ind w:firstLine="851"/>
        <w:rPr>
          <w:rFonts w:cs="Times New Roman"/>
          <w:szCs w:val="28"/>
          <w:lang w:val="uk-UA"/>
        </w:rPr>
      </w:pPr>
      <w:r>
        <w:rPr>
          <w:rFonts w:cs="Times New Roman"/>
          <w:szCs w:val="28"/>
          <w:lang w:val="uk-UA"/>
        </w:rPr>
        <w:t>Повітряний кодекс України;</w:t>
      </w:r>
    </w:p>
    <w:p w:rsidR="008E4396" w:rsidRDefault="008E4396" w:rsidP="00BF7E17">
      <w:pPr>
        <w:shd w:val="clear" w:color="auto" w:fill="FFFFFF"/>
        <w:spacing w:before="80" w:after="80"/>
        <w:ind w:firstLine="851"/>
        <w:rPr>
          <w:rFonts w:cs="Times New Roman"/>
          <w:szCs w:val="28"/>
          <w:lang w:val="uk-UA"/>
        </w:rPr>
      </w:pPr>
      <w:r>
        <w:rPr>
          <w:rFonts w:cs="Times New Roman"/>
          <w:szCs w:val="28"/>
          <w:lang w:val="uk-UA"/>
        </w:rPr>
        <w:t>Бюджетний кодекс України;</w:t>
      </w:r>
    </w:p>
    <w:p w:rsidR="008E4396" w:rsidRDefault="008E4396" w:rsidP="00C5216D">
      <w:pPr>
        <w:spacing w:before="80" w:after="80"/>
        <w:ind w:firstLine="851"/>
        <w:rPr>
          <w:rFonts w:eastAsia="Times New Roman"/>
          <w:color w:val="000000"/>
          <w:szCs w:val="28"/>
          <w:lang w:val="uk-UA"/>
        </w:rPr>
      </w:pPr>
      <w:r>
        <w:rPr>
          <w:rFonts w:eastAsia="Times New Roman"/>
          <w:color w:val="000000"/>
          <w:szCs w:val="28"/>
          <w:lang w:val="uk-UA"/>
        </w:rPr>
        <w:t>Постанова Кабінету Міністрів України від 08.10.2014 № 520 «</w:t>
      </w:r>
      <w:r w:rsidRPr="008E4396">
        <w:rPr>
          <w:rFonts w:eastAsia="Times New Roman"/>
          <w:color w:val="000000"/>
          <w:szCs w:val="28"/>
          <w:lang w:val="uk-UA"/>
        </w:rPr>
        <w:t>Про затвердження Положення про Державну авіаційну службу України</w:t>
      </w:r>
      <w:r>
        <w:rPr>
          <w:rFonts w:eastAsia="Times New Roman"/>
          <w:color w:val="000000"/>
          <w:szCs w:val="28"/>
          <w:lang w:val="uk-UA"/>
        </w:rPr>
        <w:t>»</w:t>
      </w:r>
    </w:p>
    <w:p w:rsidR="00BF7E17" w:rsidRPr="008406C9" w:rsidRDefault="008406C9" w:rsidP="00CA248C">
      <w:pPr>
        <w:spacing w:before="400" w:after="80"/>
        <w:ind w:left="851"/>
        <w:rPr>
          <w:rFonts w:eastAsia="Times New Roman" w:cs="Times New Roman"/>
          <w:color w:val="000000"/>
          <w:szCs w:val="28"/>
          <w:lang w:val="uk-UA" w:eastAsia="ru-RU"/>
        </w:rPr>
      </w:pPr>
      <w:bookmarkStart w:id="7" w:name="1032"/>
      <w:bookmarkEnd w:id="7"/>
      <w:r>
        <w:rPr>
          <w:rFonts w:eastAsia="Times New Roman" w:cs="Times New Roman"/>
          <w:color w:val="000000"/>
          <w:szCs w:val="28"/>
          <w:lang w:val="uk-UA" w:eastAsia="ru-RU"/>
        </w:rPr>
        <w:lastRenderedPageBreak/>
        <w:t>4.</w:t>
      </w:r>
      <w:r>
        <w:rPr>
          <w:rFonts w:eastAsia="Times New Roman" w:cs="Times New Roman"/>
          <w:color w:val="000000"/>
          <w:szCs w:val="28"/>
          <w:lang w:val="uk-UA" w:eastAsia="ru-RU"/>
        </w:rPr>
        <w:tab/>
      </w:r>
      <w:r w:rsidR="0043155F" w:rsidRPr="008406C9">
        <w:rPr>
          <w:rFonts w:eastAsia="Times New Roman" w:cs="Times New Roman"/>
          <w:color w:val="000000"/>
          <w:szCs w:val="28"/>
          <w:lang w:val="uk-UA" w:eastAsia="ru-RU"/>
        </w:rPr>
        <w:t>Фінансово-економічне обґрунтування</w:t>
      </w:r>
    </w:p>
    <w:p w:rsidR="00BF7E17" w:rsidRDefault="00B72CD0" w:rsidP="00BF7E17">
      <w:pPr>
        <w:spacing w:before="80" w:after="80"/>
        <w:ind w:firstLine="851"/>
        <w:rPr>
          <w:rFonts w:eastAsia="Times New Roman" w:cs="Times New Roman"/>
          <w:color w:val="000000"/>
          <w:szCs w:val="28"/>
          <w:lang w:val="uk-UA" w:eastAsia="ru-RU"/>
        </w:rPr>
      </w:pPr>
      <w:bookmarkStart w:id="8" w:name="1033"/>
      <w:bookmarkEnd w:id="8"/>
      <w:r w:rsidRPr="000E6133">
        <w:rPr>
          <w:rFonts w:eastAsia="Times New Roman"/>
          <w:color w:val="000000"/>
          <w:szCs w:val="28"/>
          <w:lang w:val="uk-UA"/>
        </w:rPr>
        <w:t>Реалізація проекту акта не потребує додаткових матеріальних та інших витрат державного бюджету.</w:t>
      </w:r>
      <w:bookmarkStart w:id="9" w:name="1034"/>
      <w:bookmarkEnd w:id="9"/>
    </w:p>
    <w:p w:rsidR="00BF7E17" w:rsidRPr="008406C9" w:rsidRDefault="008406C9" w:rsidP="00CA248C">
      <w:pPr>
        <w:spacing w:before="400" w:after="80"/>
        <w:ind w:left="851"/>
        <w:rPr>
          <w:rFonts w:eastAsia="Times New Roman" w:cs="Times New Roman"/>
          <w:color w:val="000000"/>
          <w:szCs w:val="28"/>
          <w:lang w:val="uk-UA" w:eastAsia="ru-RU"/>
        </w:rPr>
      </w:pPr>
      <w:r>
        <w:rPr>
          <w:rFonts w:eastAsia="Times New Roman" w:cs="Times New Roman"/>
          <w:color w:val="000000"/>
          <w:szCs w:val="28"/>
          <w:lang w:val="uk-UA" w:eastAsia="ru-RU"/>
        </w:rPr>
        <w:t>5.</w:t>
      </w:r>
      <w:r>
        <w:rPr>
          <w:rFonts w:eastAsia="Times New Roman" w:cs="Times New Roman"/>
          <w:color w:val="000000"/>
          <w:szCs w:val="28"/>
          <w:lang w:val="uk-UA" w:eastAsia="ru-RU"/>
        </w:rPr>
        <w:tab/>
      </w:r>
      <w:r w:rsidR="0043155F" w:rsidRPr="008406C9">
        <w:rPr>
          <w:rFonts w:eastAsia="Times New Roman" w:cs="Times New Roman"/>
          <w:color w:val="000000"/>
          <w:szCs w:val="28"/>
          <w:lang w:val="uk-UA" w:eastAsia="ru-RU"/>
        </w:rPr>
        <w:t>Позиція заінтересованих органів</w:t>
      </w:r>
    </w:p>
    <w:p w:rsidR="006D3DCB" w:rsidRDefault="006D3DCB">
      <w:pPr>
        <w:spacing w:before="80" w:after="80"/>
        <w:ind w:firstLine="851"/>
        <w:rPr>
          <w:rFonts w:eastAsia="Times New Roman"/>
          <w:color w:val="000000"/>
          <w:szCs w:val="28"/>
          <w:lang w:val="uk-UA"/>
        </w:rPr>
      </w:pPr>
      <w:bookmarkStart w:id="10" w:name="1035"/>
      <w:bookmarkEnd w:id="10"/>
      <w:r>
        <w:rPr>
          <w:rFonts w:eastAsia="Times New Roman"/>
          <w:color w:val="000000"/>
          <w:szCs w:val="28"/>
          <w:lang w:val="uk-UA"/>
        </w:rPr>
        <w:t xml:space="preserve">Проект акта </w:t>
      </w:r>
      <w:r w:rsidR="00CA248C">
        <w:rPr>
          <w:rFonts w:eastAsia="Times New Roman"/>
          <w:color w:val="000000"/>
          <w:szCs w:val="28"/>
          <w:lang w:val="uk-UA"/>
        </w:rPr>
        <w:t>потребує</w:t>
      </w:r>
      <w:r>
        <w:rPr>
          <w:rFonts w:eastAsia="Times New Roman"/>
          <w:color w:val="000000"/>
          <w:szCs w:val="28"/>
          <w:lang w:val="uk-UA"/>
        </w:rPr>
        <w:t xml:space="preserve"> погодження:</w:t>
      </w:r>
    </w:p>
    <w:p w:rsidR="008406C9" w:rsidRDefault="00550262">
      <w:pPr>
        <w:spacing w:before="80" w:after="80"/>
        <w:ind w:firstLine="851"/>
        <w:rPr>
          <w:rFonts w:eastAsia="Times New Roman"/>
          <w:color w:val="000000"/>
          <w:szCs w:val="28"/>
          <w:lang w:val="uk-UA"/>
        </w:rPr>
      </w:pPr>
      <w:r>
        <w:rPr>
          <w:rFonts w:eastAsia="Times New Roman"/>
          <w:color w:val="000000"/>
          <w:szCs w:val="28"/>
          <w:lang w:val="uk-UA"/>
        </w:rPr>
        <w:t>Міністерств</w:t>
      </w:r>
      <w:r w:rsidR="008406C9">
        <w:rPr>
          <w:rFonts w:eastAsia="Times New Roman"/>
          <w:color w:val="000000"/>
          <w:szCs w:val="28"/>
          <w:lang w:val="uk-UA"/>
        </w:rPr>
        <w:t>а</w:t>
      </w:r>
      <w:r>
        <w:rPr>
          <w:rFonts w:eastAsia="Times New Roman"/>
          <w:color w:val="000000"/>
          <w:szCs w:val="28"/>
          <w:lang w:val="uk-UA"/>
        </w:rPr>
        <w:t xml:space="preserve"> фінансів </w:t>
      </w:r>
      <w:r w:rsidR="008406C9">
        <w:rPr>
          <w:rFonts w:eastAsia="Times New Roman"/>
          <w:color w:val="000000"/>
          <w:szCs w:val="28"/>
          <w:lang w:val="uk-UA"/>
        </w:rPr>
        <w:t>України;</w:t>
      </w:r>
    </w:p>
    <w:p w:rsidR="001C2D09" w:rsidRDefault="008406C9">
      <w:pPr>
        <w:spacing w:before="80" w:after="80"/>
        <w:ind w:firstLine="851"/>
        <w:rPr>
          <w:rFonts w:eastAsia="Times New Roman"/>
          <w:color w:val="000000"/>
          <w:szCs w:val="28"/>
          <w:lang w:val="uk-UA"/>
        </w:rPr>
      </w:pPr>
      <w:r>
        <w:rPr>
          <w:rFonts w:eastAsia="Times New Roman"/>
          <w:color w:val="000000"/>
          <w:szCs w:val="28"/>
          <w:lang w:val="uk-UA"/>
        </w:rPr>
        <w:t xml:space="preserve">Міністерства економічного розвитку і торгівлі </w:t>
      </w:r>
      <w:r w:rsidR="0035109C">
        <w:rPr>
          <w:rFonts w:eastAsia="Times New Roman"/>
          <w:color w:val="000000"/>
          <w:szCs w:val="28"/>
          <w:lang w:val="uk-UA"/>
        </w:rPr>
        <w:t>України;</w:t>
      </w:r>
    </w:p>
    <w:p w:rsidR="0035109C" w:rsidRDefault="0035109C">
      <w:pPr>
        <w:spacing w:before="80" w:after="80"/>
        <w:ind w:firstLine="851"/>
        <w:rPr>
          <w:rFonts w:eastAsia="Times New Roman"/>
          <w:color w:val="000000"/>
          <w:szCs w:val="28"/>
          <w:lang w:val="uk-UA"/>
        </w:rPr>
      </w:pPr>
      <w:r w:rsidRPr="0035109C">
        <w:rPr>
          <w:rFonts w:eastAsia="Times New Roman"/>
          <w:color w:val="000000"/>
          <w:szCs w:val="28"/>
          <w:lang w:val="uk-UA"/>
        </w:rPr>
        <w:t>Державної служб</w:t>
      </w:r>
      <w:r>
        <w:rPr>
          <w:rFonts w:eastAsia="Times New Roman"/>
          <w:color w:val="000000"/>
          <w:szCs w:val="28"/>
          <w:lang w:val="uk-UA"/>
        </w:rPr>
        <w:t>и</w:t>
      </w:r>
      <w:r w:rsidRPr="0035109C">
        <w:rPr>
          <w:rFonts w:eastAsia="Times New Roman"/>
          <w:color w:val="000000"/>
          <w:szCs w:val="28"/>
          <w:lang w:val="uk-UA"/>
        </w:rPr>
        <w:t xml:space="preserve"> України з питань регуляторної політики</w:t>
      </w:r>
      <w:r>
        <w:rPr>
          <w:rFonts w:eastAsia="Times New Roman"/>
          <w:color w:val="000000"/>
          <w:szCs w:val="28"/>
          <w:lang w:val="uk-UA"/>
        </w:rPr>
        <w:t>;</w:t>
      </w:r>
    </w:p>
    <w:p w:rsidR="0035109C" w:rsidRDefault="00CA248C">
      <w:pPr>
        <w:spacing w:before="80" w:after="80"/>
        <w:ind w:firstLine="851"/>
        <w:rPr>
          <w:rFonts w:eastAsia="Times New Roman"/>
          <w:color w:val="000000"/>
          <w:szCs w:val="28"/>
          <w:lang w:val="uk-UA"/>
        </w:rPr>
      </w:pPr>
      <w:r>
        <w:rPr>
          <w:rFonts w:eastAsia="Times New Roman"/>
          <w:color w:val="000000"/>
          <w:szCs w:val="28"/>
          <w:lang w:val="uk-UA"/>
        </w:rPr>
        <w:t xml:space="preserve">Проект акта потребує </w:t>
      </w:r>
      <w:r>
        <w:rPr>
          <w:rFonts w:eastAsia="Times New Roman"/>
          <w:color w:val="000000"/>
          <w:szCs w:val="28"/>
          <w:lang w:val="uk-UA"/>
        </w:rPr>
        <w:t xml:space="preserve">проведення правової експертизи </w:t>
      </w:r>
      <w:r w:rsidR="0035109C">
        <w:rPr>
          <w:rFonts w:eastAsia="Times New Roman"/>
          <w:color w:val="000000"/>
          <w:szCs w:val="28"/>
          <w:lang w:val="uk-UA"/>
        </w:rPr>
        <w:t>Міністерств</w:t>
      </w:r>
      <w:r w:rsidR="00217F54">
        <w:rPr>
          <w:rFonts w:eastAsia="Times New Roman"/>
          <w:color w:val="000000"/>
          <w:szCs w:val="28"/>
          <w:lang w:val="uk-UA"/>
        </w:rPr>
        <w:t>ом</w:t>
      </w:r>
      <w:bookmarkStart w:id="11" w:name="_GoBack"/>
      <w:bookmarkEnd w:id="11"/>
      <w:r w:rsidR="0035109C">
        <w:rPr>
          <w:rFonts w:eastAsia="Times New Roman"/>
          <w:color w:val="000000"/>
          <w:szCs w:val="28"/>
          <w:lang w:val="uk-UA"/>
        </w:rPr>
        <w:t xml:space="preserve"> юстиції України.</w:t>
      </w:r>
    </w:p>
    <w:p w:rsidR="00BF7E17" w:rsidRPr="008406C9" w:rsidRDefault="008406C9" w:rsidP="00CA248C">
      <w:pPr>
        <w:spacing w:before="400" w:after="80"/>
        <w:ind w:left="851"/>
        <w:rPr>
          <w:rFonts w:eastAsia="Times New Roman" w:cs="Times New Roman"/>
          <w:color w:val="000000"/>
          <w:szCs w:val="28"/>
          <w:lang w:val="uk-UA" w:eastAsia="ru-RU"/>
        </w:rPr>
      </w:pPr>
      <w:r>
        <w:rPr>
          <w:rFonts w:eastAsia="Times New Roman" w:cs="Times New Roman"/>
          <w:color w:val="000000"/>
          <w:szCs w:val="28"/>
          <w:lang w:val="uk-UA" w:eastAsia="ru-RU"/>
        </w:rPr>
        <w:t>6.</w:t>
      </w:r>
      <w:r>
        <w:rPr>
          <w:rFonts w:eastAsia="Times New Roman" w:cs="Times New Roman"/>
          <w:color w:val="000000"/>
          <w:szCs w:val="28"/>
          <w:lang w:val="uk-UA" w:eastAsia="ru-RU"/>
        </w:rPr>
        <w:tab/>
      </w:r>
      <w:r w:rsidR="0043155F" w:rsidRPr="008406C9">
        <w:rPr>
          <w:rFonts w:eastAsia="Times New Roman" w:cs="Times New Roman"/>
          <w:color w:val="000000"/>
          <w:szCs w:val="28"/>
          <w:lang w:val="uk-UA" w:eastAsia="ru-RU"/>
        </w:rPr>
        <w:t>Регіональний аспект</w:t>
      </w:r>
    </w:p>
    <w:p w:rsidR="006154EC" w:rsidRDefault="00987CB6" w:rsidP="00BF7E17">
      <w:pPr>
        <w:spacing w:before="80" w:after="80"/>
        <w:ind w:firstLine="851"/>
        <w:rPr>
          <w:rFonts w:eastAsia="Times New Roman"/>
          <w:color w:val="000000"/>
          <w:szCs w:val="28"/>
          <w:lang w:val="uk-UA"/>
        </w:rPr>
      </w:pPr>
      <w:bookmarkStart w:id="12" w:name="1039"/>
      <w:bookmarkEnd w:id="12"/>
      <w:r>
        <w:rPr>
          <w:rFonts w:eastAsia="Times New Roman"/>
          <w:color w:val="000000"/>
          <w:szCs w:val="28"/>
          <w:lang w:val="uk-UA"/>
        </w:rPr>
        <w:t>Проект акта не стосується питань</w:t>
      </w:r>
      <w:r w:rsidR="00B72CD0" w:rsidRPr="000E6133">
        <w:rPr>
          <w:rFonts w:eastAsia="Times New Roman"/>
          <w:color w:val="000000"/>
          <w:szCs w:val="28"/>
          <w:lang w:val="uk-UA"/>
        </w:rPr>
        <w:t xml:space="preserve"> розвитку адміністративно-територіальних одиниць.</w:t>
      </w:r>
    </w:p>
    <w:p w:rsidR="008406C9" w:rsidRPr="008406C9" w:rsidRDefault="008406C9" w:rsidP="00CA248C">
      <w:pPr>
        <w:spacing w:before="400" w:after="80"/>
        <w:ind w:left="851"/>
        <w:rPr>
          <w:rFonts w:eastAsia="Times New Roman" w:cs="Times New Roman"/>
          <w:color w:val="000000"/>
          <w:szCs w:val="28"/>
          <w:lang w:val="uk-UA" w:eastAsia="ru-RU"/>
        </w:rPr>
      </w:pPr>
      <w:r>
        <w:rPr>
          <w:rFonts w:eastAsia="Times New Roman" w:cs="Times New Roman"/>
          <w:color w:val="000000"/>
          <w:szCs w:val="28"/>
          <w:lang w:val="uk-UA" w:eastAsia="ru-RU"/>
        </w:rPr>
        <w:t>6</w:t>
      </w:r>
      <w:r w:rsidRPr="0014223C">
        <w:rPr>
          <w:rFonts w:eastAsia="Times New Roman" w:cs="Times New Roman"/>
          <w:color w:val="000000"/>
          <w:szCs w:val="28"/>
          <w:vertAlign w:val="superscript"/>
          <w:lang w:val="uk-UA" w:eastAsia="ru-RU"/>
        </w:rPr>
        <w:t>1</w:t>
      </w:r>
      <w:r>
        <w:rPr>
          <w:rFonts w:eastAsia="Times New Roman" w:cs="Times New Roman"/>
          <w:color w:val="000000"/>
          <w:szCs w:val="28"/>
          <w:lang w:val="uk-UA" w:eastAsia="ru-RU"/>
        </w:rPr>
        <w:t>.</w:t>
      </w:r>
      <w:r>
        <w:rPr>
          <w:rFonts w:eastAsia="Times New Roman" w:cs="Times New Roman"/>
          <w:color w:val="000000"/>
          <w:szCs w:val="28"/>
          <w:lang w:val="uk-UA" w:eastAsia="ru-RU"/>
        </w:rPr>
        <w:tab/>
      </w:r>
      <w:r w:rsidR="0035109C" w:rsidRPr="0035109C">
        <w:rPr>
          <w:rFonts w:eastAsia="Times New Roman" w:cs="Times New Roman"/>
          <w:color w:val="000000"/>
          <w:szCs w:val="28"/>
          <w:lang w:val="uk-UA" w:eastAsia="ru-RU"/>
        </w:rPr>
        <w:t>Запобігання дискримінації</w:t>
      </w:r>
    </w:p>
    <w:p w:rsidR="008406C9" w:rsidRDefault="0035109C" w:rsidP="008406C9">
      <w:pPr>
        <w:spacing w:before="80" w:after="80"/>
        <w:ind w:firstLine="851"/>
        <w:rPr>
          <w:rFonts w:eastAsia="Times New Roman"/>
          <w:color w:val="000000"/>
          <w:szCs w:val="28"/>
          <w:lang w:val="uk-UA"/>
        </w:rPr>
      </w:pPr>
      <w:r w:rsidRPr="0035109C">
        <w:rPr>
          <w:rFonts w:eastAsia="Times New Roman"/>
          <w:color w:val="000000"/>
          <w:szCs w:val="28"/>
          <w:lang w:val="uk-UA"/>
        </w:rPr>
        <w:t>Проект акта не має положень, які містять ознаки дискримінації.</w:t>
      </w:r>
    </w:p>
    <w:p w:rsidR="00BF7E17" w:rsidRPr="008406C9" w:rsidRDefault="008406C9" w:rsidP="00CA248C">
      <w:pPr>
        <w:spacing w:before="400" w:after="80"/>
        <w:ind w:left="851"/>
        <w:rPr>
          <w:rFonts w:eastAsia="Times New Roman"/>
          <w:color w:val="000000"/>
          <w:szCs w:val="28"/>
          <w:lang w:val="uk-UA"/>
        </w:rPr>
      </w:pPr>
      <w:r>
        <w:rPr>
          <w:rFonts w:eastAsia="Times New Roman"/>
          <w:color w:val="000000"/>
          <w:szCs w:val="28"/>
          <w:lang w:val="uk-UA"/>
        </w:rPr>
        <w:t>7.</w:t>
      </w:r>
      <w:r>
        <w:rPr>
          <w:rFonts w:eastAsia="Times New Roman"/>
          <w:color w:val="000000"/>
          <w:szCs w:val="28"/>
          <w:lang w:val="uk-UA"/>
        </w:rPr>
        <w:tab/>
      </w:r>
      <w:r w:rsidR="007F04B2" w:rsidRPr="008406C9">
        <w:rPr>
          <w:rFonts w:eastAsia="Times New Roman"/>
          <w:color w:val="000000"/>
          <w:szCs w:val="28"/>
          <w:lang w:val="uk-UA"/>
        </w:rPr>
        <w:t>Запобігання корупції</w:t>
      </w:r>
    </w:p>
    <w:p w:rsidR="00BF7E17" w:rsidRDefault="00B727DC" w:rsidP="00BF7E17">
      <w:pPr>
        <w:spacing w:before="80" w:after="80"/>
        <w:ind w:firstLine="851"/>
        <w:rPr>
          <w:rFonts w:eastAsia="Times New Roman" w:cs="Times New Roman"/>
          <w:color w:val="000000"/>
          <w:szCs w:val="28"/>
          <w:lang w:val="uk-UA" w:eastAsia="ru-RU"/>
        </w:rPr>
      </w:pPr>
      <w:r w:rsidRPr="000E6133">
        <w:rPr>
          <w:rFonts w:eastAsia="Times New Roman" w:cs="Times New Roman"/>
          <w:color w:val="000000"/>
          <w:szCs w:val="28"/>
          <w:lang w:val="uk-UA" w:eastAsia="ru-RU"/>
        </w:rPr>
        <w:t>В проекті акта відсутні правила і процедури, які можуть містити ризики вчинення корупційних правопорушень.</w:t>
      </w:r>
      <w:bookmarkStart w:id="13" w:name="1040"/>
      <w:bookmarkEnd w:id="13"/>
    </w:p>
    <w:p w:rsidR="00BF7E17" w:rsidRPr="008406C9" w:rsidRDefault="008406C9" w:rsidP="00CA248C">
      <w:pPr>
        <w:spacing w:before="400" w:after="80"/>
        <w:ind w:left="851"/>
        <w:rPr>
          <w:rFonts w:eastAsia="Times New Roman" w:cs="Times New Roman"/>
          <w:color w:val="000000"/>
          <w:szCs w:val="28"/>
          <w:lang w:val="uk-UA" w:eastAsia="ru-RU"/>
        </w:rPr>
      </w:pPr>
      <w:r>
        <w:rPr>
          <w:rFonts w:eastAsia="Times New Roman" w:cs="Times New Roman"/>
          <w:color w:val="000000"/>
          <w:szCs w:val="28"/>
          <w:lang w:val="uk-UA" w:eastAsia="ru-RU"/>
        </w:rPr>
        <w:t>8.</w:t>
      </w:r>
      <w:r>
        <w:rPr>
          <w:rFonts w:eastAsia="Times New Roman" w:cs="Times New Roman"/>
          <w:color w:val="000000"/>
          <w:szCs w:val="28"/>
          <w:lang w:val="uk-UA" w:eastAsia="ru-RU"/>
        </w:rPr>
        <w:tab/>
      </w:r>
      <w:r w:rsidR="0043155F" w:rsidRPr="008406C9">
        <w:rPr>
          <w:rFonts w:eastAsia="Times New Roman" w:cs="Times New Roman"/>
          <w:color w:val="000000"/>
          <w:szCs w:val="28"/>
          <w:lang w:val="uk-UA" w:eastAsia="ru-RU"/>
        </w:rPr>
        <w:t>Громадське обговорення</w:t>
      </w:r>
    </w:p>
    <w:p w:rsidR="00BF7E17" w:rsidRDefault="00B72CD0" w:rsidP="00BF7E17">
      <w:pPr>
        <w:spacing w:before="80" w:after="80"/>
        <w:ind w:firstLine="851"/>
        <w:rPr>
          <w:rFonts w:eastAsia="Times New Roman"/>
          <w:color w:val="000000"/>
          <w:szCs w:val="28"/>
          <w:lang w:val="uk-UA"/>
        </w:rPr>
      </w:pPr>
      <w:bookmarkStart w:id="14" w:name="1041"/>
      <w:bookmarkEnd w:id="14"/>
      <w:r w:rsidRPr="000E6133">
        <w:rPr>
          <w:rFonts w:eastAsia="Times New Roman"/>
          <w:color w:val="000000"/>
          <w:szCs w:val="28"/>
          <w:lang w:val="uk-UA"/>
        </w:rPr>
        <w:t xml:space="preserve">Проект акта </w:t>
      </w:r>
      <w:r w:rsidR="00987CB6">
        <w:rPr>
          <w:rFonts w:eastAsia="Times New Roman"/>
          <w:color w:val="000000"/>
          <w:szCs w:val="28"/>
          <w:lang w:val="uk-UA"/>
        </w:rPr>
        <w:t xml:space="preserve">не </w:t>
      </w:r>
      <w:r w:rsidRPr="000E6133">
        <w:rPr>
          <w:rFonts w:eastAsia="Times New Roman"/>
          <w:color w:val="000000"/>
          <w:szCs w:val="28"/>
          <w:lang w:val="uk-UA"/>
        </w:rPr>
        <w:t xml:space="preserve">потребує </w:t>
      </w:r>
      <w:r w:rsidR="00987CB6">
        <w:rPr>
          <w:rFonts w:eastAsia="Times New Roman"/>
          <w:color w:val="000000"/>
          <w:szCs w:val="28"/>
          <w:lang w:val="uk-UA"/>
        </w:rPr>
        <w:t>проведення консультацій з громадськістю</w:t>
      </w:r>
      <w:r w:rsidRPr="000E6133">
        <w:rPr>
          <w:rFonts w:eastAsia="Times New Roman"/>
          <w:color w:val="000000"/>
          <w:szCs w:val="28"/>
          <w:lang w:val="uk-UA"/>
        </w:rPr>
        <w:t>.</w:t>
      </w:r>
      <w:bookmarkStart w:id="15" w:name="1043"/>
      <w:bookmarkEnd w:id="15"/>
    </w:p>
    <w:p w:rsidR="00A46067" w:rsidRPr="008406C9" w:rsidRDefault="00A46067" w:rsidP="00CA248C">
      <w:pPr>
        <w:spacing w:before="400" w:after="80"/>
        <w:ind w:left="851"/>
        <w:rPr>
          <w:rFonts w:eastAsia="Times New Roman" w:cs="Times New Roman"/>
          <w:color w:val="000000"/>
          <w:szCs w:val="28"/>
          <w:lang w:val="uk-UA" w:eastAsia="ru-RU"/>
        </w:rPr>
      </w:pPr>
      <w:r>
        <w:rPr>
          <w:rFonts w:eastAsia="Times New Roman" w:cs="Times New Roman"/>
          <w:color w:val="000000"/>
          <w:szCs w:val="28"/>
          <w:lang w:val="uk-UA" w:eastAsia="ru-RU"/>
        </w:rPr>
        <w:t>8</w:t>
      </w:r>
      <w:r w:rsidRPr="0014223C">
        <w:rPr>
          <w:rFonts w:eastAsia="Times New Roman" w:cs="Times New Roman"/>
          <w:color w:val="000000"/>
          <w:szCs w:val="28"/>
          <w:vertAlign w:val="superscript"/>
          <w:lang w:val="uk-UA" w:eastAsia="ru-RU"/>
        </w:rPr>
        <w:t>1</w:t>
      </w:r>
      <w:r>
        <w:rPr>
          <w:rFonts w:eastAsia="Times New Roman" w:cs="Times New Roman"/>
          <w:color w:val="000000"/>
          <w:szCs w:val="28"/>
          <w:lang w:val="uk-UA" w:eastAsia="ru-RU"/>
        </w:rPr>
        <w:t>.</w:t>
      </w:r>
      <w:r>
        <w:rPr>
          <w:rFonts w:eastAsia="Times New Roman" w:cs="Times New Roman"/>
          <w:color w:val="000000"/>
          <w:szCs w:val="28"/>
          <w:lang w:val="uk-UA" w:eastAsia="ru-RU"/>
        </w:rPr>
        <w:tab/>
      </w:r>
      <w:r w:rsidRPr="00DF7FDA">
        <w:rPr>
          <w:rFonts w:eastAsia="Times New Roman" w:cs="Times New Roman"/>
          <w:color w:val="000000"/>
          <w:szCs w:val="28"/>
          <w:lang w:val="uk-UA" w:eastAsia="ru-RU"/>
        </w:rPr>
        <w:t>Розгляд Науковим комітетом Національної ради України з питань розвитку науки і технологій</w:t>
      </w:r>
    </w:p>
    <w:p w:rsidR="00A46067" w:rsidRDefault="00A46067" w:rsidP="00A46067">
      <w:pPr>
        <w:spacing w:before="80" w:after="80"/>
        <w:ind w:firstLine="851"/>
        <w:rPr>
          <w:rFonts w:eastAsia="Times New Roman"/>
          <w:color w:val="000000"/>
          <w:szCs w:val="28"/>
          <w:lang w:val="uk-UA"/>
        </w:rPr>
      </w:pPr>
      <w:r w:rsidRPr="00DF7FDA">
        <w:rPr>
          <w:rFonts w:eastAsia="Times New Roman"/>
          <w:color w:val="000000"/>
          <w:szCs w:val="28"/>
          <w:lang w:val="uk-UA"/>
        </w:rPr>
        <w:t>Проект акта не</w:t>
      </w:r>
      <w:r>
        <w:rPr>
          <w:rFonts w:eastAsia="Times New Roman"/>
          <w:color w:val="000000"/>
          <w:szCs w:val="28"/>
          <w:lang w:val="uk-UA"/>
        </w:rPr>
        <w:t xml:space="preserve"> </w:t>
      </w:r>
      <w:r w:rsidRPr="00DF7FDA">
        <w:rPr>
          <w:rFonts w:eastAsia="Times New Roman"/>
          <w:color w:val="000000"/>
          <w:szCs w:val="28"/>
          <w:lang w:val="uk-UA"/>
        </w:rPr>
        <w:t>стосується сфери наукової та науково-технічної діяльності</w:t>
      </w:r>
      <w:r w:rsidRPr="0035109C">
        <w:rPr>
          <w:rFonts w:eastAsia="Times New Roman"/>
          <w:color w:val="000000"/>
          <w:szCs w:val="28"/>
          <w:lang w:val="uk-UA"/>
        </w:rPr>
        <w:t>.</w:t>
      </w:r>
    </w:p>
    <w:p w:rsidR="00BF7E17" w:rsidRPr="008406C9" w:rsidRDefault="008406C9" w:rsidP="00CA248C">
      <w:pPr>
        <w:spacing w:before="400" w:after="80"/>
        <w:ind w:left="851"/>
        <w:rPr>
          <w:rFonts w:eastAsia="Times New Roman" w:cs="Times New Roman"/>
          <w:color w:val="000000"/>
          <w:szCs w:val="28"/>
          <w:lang w:val="uk-UA" w:eastAsia="ru-RU"/>
        </w:rPr>
      </w:pPr>
      <w:r>
        <w:rPr>
          <w:rFonts w:eastAsia="Times New Roman" w:cs="Times New Roman"/>
          <w:color w:val="000000"/>
          <w:szCs w:val="28"/>
          <w:lang w:val="uk-UA" w:eastAsia="ru-RU"/>
        </w:rPr>
        <w:t>9.</w:t>
      </w:r>
      <w:r>
        <w:rPr>
          <w:rFonts w:eastAsia="Times New Roman" w:cs="Times New Roman"/>
          <w:color w:val="000000"/>
          <w:szCs w:val="28"/>
          <w:lang w:val="uk-UA" w:eastAsia="ru-RU"/>
        </w:rPr>
        <w:tab/>
      </w:r>
      <w:r w:rsidR="0043155F" w:rsidRPr="008406C9">
        <w:rPr>
          <w:rFonts w:eastAsia="Times New Roman" w:cs="Times New Roman"/>
          <w:color w:val="000000"/>
          <w:szCs w:val="28"/>
          <w:lang w:val="uk-UA" w:eastAsia="ru-RU"/>
        </w:rPr>
        <w:t>Позиція соціальних партнерів</w:t>
      </w:r>
    </w:p>
    <w:p w:rsidR="00BF7E17" w:rsidRDefault="00B72CD0" w:rsidP="00BF7E17">
      <w:pPr>
        <w:spacing w:before="80" w:after="80"/>
        <w:ind w:firstLine="851"/>
        <w:rPr>
          <w:rFonts w:eastAsia="Times New Roman"/>
          <w:color w:val="000000"/>
          <w:szCs w:val="28"/>
          <w:lang w:val="uk-UA"/>
        </w:rPr>
      </w:pPr>
      <w:bookmarkStart w:id="16" w:name="1044"/>
      <w:bookmarkEnd w:id="16"/>
      <w:r w:rsidRPr="000E6133">
        <w:rPr>
          <w:rFonts w:eastAsia="Times New Roman"/>
          <w:color w:val="000000"/>
          <w:szCs w:val="28"/>
          <w:lang w:val="uk-UA"/>
        </w:rPr>
        <w:t xml:space="preserve">Проект акта </w:t>
      </w:r>
      <w:r w:rsidR="002704F4" w:rsidRPr="000E6133">
        <w:rPr>
          <w:rFonts w:eastAsia="Times New Roman"/>
          <w:color w:val="000000"/>
          <w:szCs w:val="28"/>
          <w:lang w:val="uk-UA"/>
        </w:rPr>
        <w:t>потребує погодження</w:t>
      </w:r>
      <w:r w:rsidRPr="000E6133">
        <w:rPr>
          <w:rFonts w:eastAsia="Times New Roman"/>
          <w:color w:val="000000"/>
          <w:szCs w:val="28"/>
          <w:lang w:val="uk-UA"/>
        </w:rPr>
        <w:t xml:space="preserve"> </w:t>
      </w:r>
      <w:r w:rsidR="002704F4" w:rsidRPr="000E6133">
        <w:rPr>
          <w:rFonts w:eastAsia="Times New Roman"/>
          <w:color w:val="000000"/>
          <w:szCs w:val="28"/>
          <w:lang w:val="uk-UA"/>
        </w:rPr>
        <w:t xml:space="preserve">із </w:t>
      </w:r>
      <w:r w:rsidR="00987CB6">
        <w:rPr>
          <w:rFonts w:eastAsia="Times New Roman"/>
          <w:color w:val="000000"/>
          <w:szCs w:val="28"/>
          <w:lang w:val="uk-UA"/>
        </w:rPr>
        <w:t>п</w:t>
      </w:r>
      <w:r w:rsidR="00336936" w:rsidRPr="000E6133">
        <w:rPr>
          <w:rFonts w:eastAsia="Times New Roman"/>
          <w:color w:val="000000"/>
          <w:szCs w:val="28"/>
          <w:lang w:val="uk-UA"/>
        </w:rPr>
        <w:t>роф</w:t>
      </w:r>
      <w:r w:rsidR="00987CB6">
        <w:rPr>
          <w:rFonts w:eastAsia="Times New Roman"/>
          <w:color w:val="000000"/>
          <w:szCs w:val="28"/>
          <w:lang w:val="uk-UA"/>
        </w:rPr>
        <w:t xml:space="preserve">есійною </w:t>
      </w:r>
      <w:r w:rsidR="00336936" w:rsidRPr="000E6133">
        <w:rPr>
          <w:rFonts w:eastAsia="Times New Roman"/>
          <w:color w:val="000000"/>
          <w:szCs w:val="28"/>
          <w:lang w:val="uk-UA"/>
        </w:rPr>
        <w:t>спілк</w:t>
      </w:r>
      <w:r w:rsidR="009634FC" w:rsidRPr="000E6133">
        <w:rPr>
          <w:rFonts w:eastAsia="Times New Roman"/>
          <w:color w:val="000000"/>
          <w:szCs w:val="28"/>
          <w:lang w:val="uk-UA"/>
        </w:rPr>
        <w:t>ою</w:t>
      </w:r>
      <w:r w:rsidR="00336936" w:rsidRPr="000E6133">
        <w:rPr>
          <w:rFonts w:eastAsia="Times New Roman"/>
          <w:color w:val="000000"/>
          <w:szCs w:val="28"/>
          <w:lang w:val="uk-UA"/>
        </w:rPr>
        <w:t xml:space="preserve"> авіапрацівників </w:t>
      </w:r>
      <w:r w:rsidR="00BF4FB0">
        <w:rPr>
          <w:rFonts w:eastAsia="Times New Roman"/>
          <w:color w:val="000000"/>
          <w:szCs w:val="28"/>
          <w:lang w:val="uk-UA"/>
        </w:rPr>
        <w:t xml:space="preserve">України та </w:t>
      </w:r>
      <w:r w:rsidR="00BF4FB0" w:rsidRPr="00BF4FB0">
        <w:rPr>
          <w:rFonts w:eastAsia="Times New Roman"/>
          <w:color w:val="000000"/>
          <w:szCs w:val="28"/>
          <w:lang w:val="uk-UA"/>
        </w:rPr>
        <w:t>Всеукраїнськ</w:t>
      </w:r>
      <w:r w:rsidR="00BF4FB0">
        <w:rPr>
          <w:rFonts w:eastAsia="Times New Roman"/>
          <w:color w:val="000000"/>
          <w:szCs w:val="28"/>
          <w:lang w:val="uk-UA"/>
        </w:rPr>
        <w:t>им</w:t>
      </w:r>
      <w:r w:rsidR="00BF4FB0" w:rsidRPr="00BF4FB0">
        <w:rPr>
          <w:rFonts w:eastAsia="Times New Roman"/>
          <w:color w:val="000000"/>
          <w:szCs w:val="28"/>
          <w:lang w:val="uk-UA"/>
        </w:rPr>
        <w:t xml:space="preserve"> об’єднання</w:t>
      </w:r>
      <w:r w:rsidR="00BF4FB0">
        <w:rPr>
          <w:rFonts w:eastAsia="Times New Roman"/>
          <w:color w:val="000000"/>
          <w:szCs w:val="28"/>
          <w:lang w:val="uk-UA"/>
        </w:rPr>
        <w:t>м</w:t>
      </w:r>
      <w:r w:rsidR="00BF4FB0" w:rsidRPr="00BF4FB0">
        <w:rPr>
          <w:rFonts w:eastAsia="Times New Roman"/>
          <w:color w:val="000000"/>
          <w:szCs w:val="28"/>
          <w:lang w:val="uk-UA"/>
        </w:rPr>
        <w:t xml:space="preserve"> організацій роботодавців транспорту «Федерація роботодавців транспорту України»</w:t>
      </w:r>
      <w:r w:rsidR="00987CB6">
        <w:rPr>
          <w:rFonts w:eastAsia="Times New Roman"/>
          <w:color w:val="000000"/>
          <w:szCs w:val="28"/>
          <w:lang w:val="uk-UA"/>
        </w:rPr>
        <w:t>.</w:t>
      </w:r>
    </w:p>
    <w:p w:rsidR="001C2D09" w:rsidRPr="008406C9" w:rsidRDefault="008406C9" w:rsidP="00CA248C">
      <w:pPr>
        <w:spacing w:before="400" w:after="80"/>
        <w:ind w:left="851"/>
        <w:rPr>
          <w:rFonts w:eastAsia="Times New Roman" w:cs="Times New Roman"/>
          <w:color w:val="000000"/>
          <w:szCs w:val="28"/>
          <w:lang w:val="uk-UA" w:eastAsia="ru-RU"/>
        </w:rPr>
      </w:pPr>
      <w:bookmarkStart w:id="17" w:name="1045"/>
      <w:bookmarkEnd w:id="17"/>
      <w:r>
        <w:rPr>
          <w:rFonts w:eastAsia="Times New Roman" w:cs="Times New Roman"/>
          <w:color w:val="000000"/>
          <w:szCs w:val="28"/>
          <w:lang w:val="uk-UA" w:eastAsia="ru-RU"/>
        </w:rPr>
        <w:t>10.</w:t>
      </w:r>
      <w:r>
        <w:rPr>
          <w:rFonts w:eastAsia="Times New Roman" w:cs="Times New Roman"/>
          <w:color w:val="000000"/>
          <w:szCs w:val="28"/>
          <w:lang w:val="uk-UA" w:eastAsia="ru-RU"/>
        </w:rPr>
        <w:tab/>
      </w:r>
      <w:r w:rsidR="00B609D6" w:rsidRPr="008406C9">
        <w:rPr>
          <w:rFonts w:eastAsia="Times New Roman" w:cs="Times New Roman"/>
          <w:color w:val="000000"/>
          <w:szCs w:val="28"/>
          <w:lang w:val="uk-UA" w:eastAsia="ru-RU"/>
        </w:rPr>
        <w:t>Оцінка регуляторного впливу</w:t>
      </w:r>
    </w:p>
    <w:p w:rsidR="001C2D09" w:rsidRDefault="00EB3E60">
      <w:pPr>
        <w:spacing w:before="80" w:after="80"/>
        <w:ind w:firstLine="851"/>
        <w:rPr>
          <w:rFonts w:eastAsia="Times New Roman"/>
          <w:color w:val="000000"/>
          <w:szCs w:val="28"/>
          <w:lang w:val="uk-UA"/>
        </w:rPr>
      </w:pPr>
      <w:r>
        <w:rPr>
          <w:rFonts w:eastAsia="Times New Roman"/>
          <w:color w:val="000000"/>
          <w:szCs w:val="28"/>
          <w:lang w:val="uk-UA"/>
        </w:rPr>
        <w:t xml:space="preserve">Проект акта є регуляторним актом. </w:t>
      </w:r>
      <w:r w:rsidR="00B609D6" w:rsidRPr="00B609D6">
        <w:rPr>
          <w:rFonts w:eastAsia="Times New Roman"/>
          <w:color w:val="000000"/>
          <w:szCs w:val="28"/>
          <w:lang w:val="uk-UA"/>
        </w:rPr>
        <w:t xml:space="preserve">Необхідність державного регулювання сфери, визначеної проектом акта, є удосконалення механізму управління в галузі цивільної авіації </w:t>
      </w:r>
      <w:r w:rsidR="008406C9">
        <w:rPr>
          <w:rFonts w:eastAsia="Times New Roman"/>
          <w:color w:val="000000"/>
          <w:szCs w:val="28"/>
          <w:lang w:val="uk-UA"/>
        </w:rPr>
        <w:t>України</w:t>
      </w:r>
      <w:r w:rsidR="00B609D6" w:rsidRPr="00B609D6">
        <w:rPr>
          <w:rFonts w:eastAsia="Times New Roman"/>
          <w:color w:val="000000"/>
          <w:szCs w:val="28"/>
          <w:lang w:val="uk-UA"/>
        </w:rPr>
        <w:t xml:space="preserve">, надання інструменту для більш </w:t>
      </w:r>
      <w:r w:rsidR="00B609D6" w:rsidRPr="00B609D6">
        <w:rPr>
          <w:rFonts w:eastAsia="Times New Roman"/>
          <w:color w:val="000000"/>
          <w:szCs w:val="28"/>
          <w:lang w:val="uk-UA"/>
        </w:rPr>
        <w:lastRenderedPageBreak/>
        <w:t xml:space="preserve">оперативного керування економічними процесами, підвищення ефективності використання коштів </w:t>
      </w:r>
      <w:r w:rsidR="0041615B">
        <w:rPr>
          <w:rFonts w:eastAsia="Times New Roman"/>
          <w:color w:val="000000"/>
          <w:szCs w:val="28"/>
          <w:lang w:val="uk-UA"/>
        </w:rPr>
        <w:t>Фонду</w:t>
      </w:r>
      <w:r w:rsidR="00B609D6" w:rsidRPr="00B609D6">
        <w:rPr>
          <w:rFonts w:eastAsia="Times New Roman"/>
          <w:color w:val="000000"/>
          <w:szCs w:val="28"/>
          <w:lang w:val="uk-UA"/>
        </w:rPr>
        <w:t>.</w:t>
      </w:r>
    </w:p>
    <w:p w:rsidR="00BF7E17" w:rsidRDefault="00B609D6" w:rsidP="00BF7E17">
      <w:pPr>
        <w:spacing w:before="80" w:after="80"/>
        <w:ind w:firstLine="851"/>
        <w:rPr>
          <w:rFonts w:eastAsia="Times New Roman"/>
          <w:color w:val="000000"/>
          <w:szCs w:val="28"/>
          <w:lang w:val="uk-UA"/>
        </w:rPr>
      </w:pPr>
      <w:r w:rsidRPr="00B609D6">
        <w:rPr>
          <w:rFonts w:eastAsia="Times New Roman"/>
          <w:color w:val="000000"/>
          <w:szCs w:val="28"/>
          <w:lang w:val="uk-UA"/>
        </w:rPr>
        <w:t xml:space="preserve">Запровадження проекту акта також дасть можливість упорядкувати перелік державних зборів із суб’єктів авіаційної діяльності, плата за які зараховується до </w:t>
      </w:r>
      <w:r w:rsidR="0041615B">
        <w:rPr>
          <w:rFonts w:eastAsia="Times New Roman"/>
          <w:color w:val="000000"/>
          <w:szCs w:val="28"/>
          <w:lang w:val="uk-UA"/>
        </w:rPr>
        <w:t>Фонду</w:t>
      </w:r>
      <w:r w:rsidRPr="00B609D6">
        <w:rPr>
          <w:rFonts w:eastAsia="Times New Roman"/>
          <w:color w:val="000000"/>
          <w:szCs w:val="28"/>
          <w:lang w:val="uk-UA"/>
        </w:rPr>
        <w:t>.</w:t>
      </w:r>
    </w:p>
    <w:p w:rsidR="0014223C" w:rsidRPr="008F461B" w:rsidRDefault="0014223C" w:rsidP="0014223C">
      <w:pPr>
        <w:spacing w:before="480" w:after="80"/>
        <w:ind w:left="851"/>
        <w:rPr>
          <w:rFonts w:eastAsia="Times New Roman" w:cs="Times New Roman"/>
          <w:color w:val="000000"/>
          <w:szCs w:val="28"/>
          <w:lang w:val="uk-UA" w:eastAsia="ru-RU"/>
        </w:rPr>
      </w:pPr>
      <w:r w:rsidRPr="008F461B">
        <w:rPr>
          <w:rFonts w:eastAsia="Times New Roman" w:cs="Times New Roman"/>
          <w:color w:val="000000"/>
          <w:szCs w:val="28"/>
          <w:lang w:val="uk-UA" w:eastAsia="ru-RU"/>
        </w:rPr>
        <w:t>10</w:t>
      </w:r>
      <w:r w:rsidRPr="008F461B">
        <w:rPr>
          <w:rFonts w:eastAsia="Times New Roman" w:cs="Times New Roman"/>
          <w:color w:val="000000"/>
          <w:szCs w:val="28"/>
          <w:vertAlign w:val="superscript"/>
          <w:lang w:val="uk-UA" w:eastAsia="ru-RU"/>
        </w:rPr>
        <w:t>1</w:t>
      </w:r>
      <w:r w:rsidRPr="008F461B">
        <w:rPr>
          <w:rFonts w:eastAsia="Times New Roman" w:cs="Times New Roman"/>
          <w:color w:val="000000"/>
          <w:szCs w:val="28"/>
          <w:lang w:val="uk-UA" w:eastAsia="ru-RU"/>
        </w:rPr>
        <w:t>.</w:t>
      </w:r>
      <w:r w:rsidRPr="008F461B">
        <w:rPr>
          <w:rFonts w:eastAsia="Times New Roman" w:cs="Times New Roman"/>
          <w:color w:val="000000"/>
          <w:szCs w:val="28"/>
          <w:lang w:val="uk-UA" w:eastAsia="ru-RU"/>
        </w:rPr>
        <w:tab/>
        <w:t>Вплив реалізації акта на ринок праці</w:t>
      </w:r>
    </w:p>
    <w:p w:rsidR="0014223C" w:rsidRDefault="0014223C" w:rsidP="0014223C">
      <w:pPr>
        <w:spacing w:before="80" w:after="80"/>
        <w:ind w:firstLine="851"/>
        <w:rPr>
          <w:rFonts w:eastAsia="Times New Roman"/>
          <w:color w:val="000000"/>
          <w:szCs w:val="28"/>
          <w:lang w:val="uk-UA"/>
        </w:rPr>
      </w:pPr>
      <w:r w:rsidRPr="008F461B">
        <w:rPr>
          <w:rFonts w:eastAsia="Times New Roman"/>
          <w:color w:val="000000"/>
          <w:szCs w:val="28"/>
          <w:lang w:val="uk-UA"/>
        </w:rPr>
        <w:t>Реалізація проекту акта не має впливу на ринок праці.</w:t>
      </w:r>
    </w:p>
    <w:p w:rsidR="00BF7E17" w:rsidRPr="008406C9" w:rsidRDefault="008406C9" w:rsidP="008406C9">
      <w:pPr>
        <w:spacing w:before="480" w:after="80"/>
        <w:ind w:left="851"/>
        <w:rPr>
          <w:rFonts w:eastAsia="Times New Roman" w:cs="Times New Roman"/>
          <w:color w:val="000000"/>
          <w:szCs w:val="28"/>
          <w:lang w:val="uk-UA" w:eastAsia="ru-RU"/>
        </w:rPr>
      </w:pPr>
      <w:r>
        <w:rPr>
          <w:rFonts w:eastAsia="Times New Roman" w:cs="Times New Roman"/>
          <w:color w:val="000000"/>
          <w:szCs w:val="28"/>
          <w:lang w:val="uk-UA" w:eastAsia="ru-RU"/>
        </w:rPr>
        <w:t>11.</w:t>
      </w:r>
      <w:r>
        <w:rPr>
          <w:rFonts w:eastAsia="Times New Roman" w:cs="Times New Roman"/>
          <w:color w:val="000000"/>
          <w:szCs w:val="28"/>
          <w:lang w:val="uk-UA" w:eastAsia="ru-RU"/>
        </w:rPr>
        <w:tab/>
      </w:r>
      <w:r w:rsidR="0043155F" w:rsidRPr="008406C9">
        <w:rPr>
          <w:rFonts w:eastAsia="Times New Roman" w:cs="Times New Roman"/>
          <w:color w:val="000000"/>
          <w:szCs w:val="28"/>
          <w:lang w:val="uk-UA" w:eastAsia="ru-RU"/>
        </w:rPr>
        <w:t>Прогноз результатів</w:t>
      </w:r>
    </w:p>
    <w:p w:rsidR="00BF7E17" w:rsidRDefault="0057539A" w:rsidP="00BF7E17">
      <w:pPr>
        <w:spacing w:before="80" w:after="80"/>
        <w:ind w:firstLine="851"/>
        <w:rPr>
          <w:rFonts w:eastAsia="Times New Roman" w:cs="Times New Roman"/>
          <w:color w:val="000000"/>
          <w:szCs w:val="28"/>
          <w:lang w:val="uk-UA" w:eastAsia="ru-RU"/>
        </w:rPr>
      </w:pPr>
      <w:bookmarkStart w:id="18" w:name="1046"/>
      <w:bookmarkEnd w:id="18"/>
      <w:r w:rsidRPr="0057539A">
        <w:rPr>
          <w:rFonts w:eastAsia="Times New Roman" w:cs="Times New Roman"/>
          <w:color w:val="000000"/>
          <w:szCs w:val="28"/>
          <w:lang w:val="uk-UA" w:eastAsia="ru-RU"/>
        </w:rPr>
        <w:t xml:space="preserve">Прийняття проекту акта забезпечить збільшення надходжень до загального та спеціального фондів </w:t>
      </w:r>
      <w:r w:rsidR="009012A7">
        <w:rPr>
          <w:rFonts w:eastAsia="Times New Roman" w:cs="Times New Roman"/>
          <w:color w:val="000000"/>
          <w:szCs w:val="28"/>
          <w:lang w:val="uk-UA" w:eastAsia="ru-RU"/>
        </w:rPr>
        <w:t>д</w:t>
      </w:r>
      <w:r w:rsidR="009012A7" w:rsidRPr="0057539A">
        <w:rPr>
          <w:rFonts w:eastAsia="Times New Roman" w:cs="Times New Roman"/>
          <w:color w:val="000000"/>
          <w:szCs w:val="28"/>
          <w:lang w:val="uk-UA" w:eastAsia="ru-RU"/>
        </w:rPr>
        <w:t xml:space="preserve">ержавного </w:t>
      </w:r>
      <w:r w:rsidRPr="0057539A">
        <w:rPr>
          <w:rFonts w:eastAsia="Times New Roman" w:cs="Times New Roman"/>
          <w:color w:val="000000"/>
          <w:szCs w:val="28"/>
          <w:lang w:val="uk-UA" w:eastAsia="ru-RU"/>
        </w:rPr>
        <w:t xml:space="preserve">бюджету України в частині надходжень до </w:t>
      </w:r>
      <w:r w:rsidR="009A06D8">
        <w:rPr>
          <w:rFonts w:eastAsia="Times New Roman" w:cs="Times New Roman"/>
          <w:color w:val="000000"/>
          <w:szCs w:val="28"/>
          <w:lang w:val="uk-UA" w:eastAsia="ru-RU"/>
        </w:rPr>
        <w:t>Фонду</w:t>
      </w:r>
      <w:r w:rsidR="00CB39C7">
        <w:rPr>
          <w:rFonts w:eastAsia="Times New Roman" w:cs="Times New Roman"/>
          <w:color w:val="000000"/>
          <w:szCs w:val="28"/>
          <w:lang w:val="uk-UA" w:eastAsia="ru-RU"/>
        </w:rPr>
        <w:t xml:space="preserve"> та забезпечення виконання </w:t>
      </w:r>
      <w:r w:rsidR="00CB39C7" w:rsidRPr="000E6133">
        <w:rPr>
          <w:rFonts w:eastAsia="Times New Roman"/>
          <w:color w:val="000000"/>
          <w:szCs w:val="28"/>
          <w:lang w:val="uk-UA"/>
        </w:rPr>
        <w:t>Державн</w:t>
      </w:r>
      <w:r w:rsidR="00CB39C7">
        <w:rPr>
          <w:rFonts w:eastAsia="Times New Roman"/>
          <w:color w:val="000000"/>
          <w:szCs w:val="28"/>
          <w:lang w:val="uk-UA"/>
        </w:rPr>
        <w:t>ої</w:t>
      </w:r>
      <w:r w:rsidR="00CB39C7" w:rsidRPr="000E6133">
        <w:rPr>
          <w:rFonts w:eastAsia="Times New Roman"/>
          <w:color w:val="000000"/>
          <w:szCs w:val="28"/>
          <w:lang w:val="uk-UA"/>
        </w:rPr>
        <w:t xml:space="preserve"> програм</w:t>
      </w:r>
      <w:r w:rsidR="00CB39C7">
        <w:rPr>
          <w:rFonts w:eastAsia="Times New Roman"/>
          <w:color w:val="000000"/>
          <w:szCs w:val="28"/>
          <w:lang w:val="uk-UA"/>
        </w:rPr>
        <w:t>и</w:t>
      </w:r>
      <w:r w:rsidR="00CB39C7" w:rsidRPr="000E6133">
        <w:rPr>
          <w:rFonts w:eastAsia="Times New Roman"/>
          <w:color w:val="000000"/>
          <w:szCs w:val="28"/>
          <w:lang w:val="uk-UA"/>
        </w:rPr>
        <w:t xml:space="preserve"> авіаційної безпеки цивільної авіації</w:t>
      </w:r>
      <w:r w:rsidRPr="0057539A">
        <w:rPr>
          <w:rFonts w:eastAsia="Times New Roman" w:cs="Times New Roman"/>
          <w:color w:val="000000"/>
          <w:szCs w:val="28"/>
          <w:lang w:val="uk-UA" w:eastAsia="ru-RU"/>
        </w:rPr>
        <w:t>.</w:t>
      </w:r>
    </w:p>
    <w:p w:rsidR="00BF7E17" w:rsidRDefault="00BF7E17" w:rsidP="00BF7E17">
      <w:pPr>
        <w:spacing w:before="80" w:after="80"/>
        <w:ind w:firstLine="851"/>
        <w:rPr>
          <w:rFonts w:eastAsia="Times New Roman" w:cs="Times New Roman"/>
          <w:color w:val="000000"/>
          <w:szCs w:val="28"/>
          <w:lang w:val="uk-UA" w:eastAsia="ru-RU"/>
        </w:rPr>
      </w:pPr>
    </w:p>
    <w:p w:rsidR="006D3DCB" w:rsidRDefault="006D3DCB" w:rsidP="00BF7E17">
      <w:pPr>
        <w:spacing w:before="80" w:after="80"/>
        <w:ind w:firstLine="851"/>
        <w:rPr>
          <w:rFonts w:eastAsia="Times New Roman" w:cs="Times New Roman"/>
          <w:color w:val="000000"/>
          <w:szCs w:val="28"/>
          <w:lang w:val="uk-UA" w:eastAsia="ru-RU"/>
        </w:rPr>
      </w:pPr>
    </w:p>
    <w:p w:rsidR="0014223C" w:rsidRDefault="0014223C" w:rsidP="00BF7E17">
      <w:pPr>
        <w:spacing w:before="80" w:after="80"/>
        <w:ind w:firstLine="851"/>
        <w:rPr>
          <w:rFonts w:eastAsia="Times New Roman" w:cs="Times New Roman"/>
          <w:color w:val="000000"/>
          <w:szCs w:val="28"/>
          <w:lang w:val="uk-UA" w:eastAsia="ru-RU"/>
        </w:rPr>
      </w:pPr>
    </w:p>
    <w:p w:rsidR="00BF7E17" w:rsidRDefault="002B4F7D" w:rsidP="002B4F7D">
      <w:pPr>
        <w:spacing w:before="80" w:after="80"/>
        <w:jc w:val="left"/>
        <w:rPr>
          <w:rFonts w:eastAsia="Times New Roman" w:cs="Times New Roman"/>
          <w:color w:val="000000"/>
          <w:szCs w:val="28"/>
          <w:lang w:val="uk-UA" w:eastAsia="ru-RU"/>
        </w:rPr>
      </w:pPr>
      <w:bookmarkStart w:id="19" w:name="1047"/>
      <w:bookmarkEnd w:id="19"/>
      <w:r>
        <w:rPr>
          <w:rFonts w:eastAsia="Times New Roman" w:cs="Times New Roman"/>
          <w:color w:val="000000"/>
          <w:szCs w:val="28"/>
          <w:lang w:val="uk-UA" w:eastAsia="ru-RU"/>
        </w:rPr>
        <w:t>Голова Державної авіаційної служби України</w:t>
      </w:r>
      <w:r w:rsidR="00077625" w:rsidRPr="00077625">
        <w:rPr>
          <w:rFonts w:eastAsia="Times New Roman" w:cs="Times New Roman"/>
          <w:color w:val="000000"/>
          <w:szCs w:val="28"/>
          <w:lang w:val="uk-UA" w:eastAsia="ru-RU"/>
        </w:rPr>
        <w:t xml:space="preserve">              </w:t>
      </w:r>
      <w:r>
        <w:rPr>
          <w:rFonts w:eastAsia="Times New Roman" w:cs="Times New Roman"/>
          <w:color w:val="000000"/>
          <w:szCs w:val="28"/>
          <w:lang w:val="uk-UA" w:eastAsia="ru-RU"/>
        </w:rPr>
        <w:t xml:space="preserve">      </w:t>
      </w:r>
      <w:r w:rsidR="00C44B91">
        <w:rPr>
          <w:rFonts w:eastAsia="Times New Roman" w:cs="Times New Roman"/>
          <w:color w:val="000000"/>
          <w:szCs w:val="28"/>
          <w:lang w:val="uk-UA" w:eastAsia="ru-RU"/>
        </w:rPr>
        <w:t xml:space="preserve">  </w:t>
      </w:r>
      <w:r w:rsidR="00571BE4">
        <w:rPr>
          <w:rFonts w:eastAsia="Times New Roman" w:cs="Times New Roman"/>
          <w:color w:val="000000"/>
          <w:szCs w:val="28"/>
          <w:lang w:val="uk-UA" w:eastAsia="ru-RU"/>
        </w:rPr>
        <w:t xml:space="preserve"> </w:t>
      </w:r>
      <w:r>
        <w:rPr>
          <w:rFonts w:eastAsia="Times New Roman" w:cs="Times New Roman"/>
          <w:color w:val="000000"/>
          <w:szCs w:val="28"/>
          <w:lang w:val="uk-UA" w:eastAsia="ru-RU"/>
        </w:rPr>
        <w:t xml:space="preserve"> </w:t>
      </w:r>
      <w:r w:rsidR="00B20E55">
        <w:rPr>
          <w:rFonts w:eastAsia="Times New Roman" w:cs="Times New Roman"/>
          <w:color w:val="000000"/>
          <w:szCs w:val="28"/>
          <w:lang w:val="uk-UA" w:eastAsia="ru-RU"/>
        </w:rPr>
        <w:t xml:space="preserve"> </w:t>
      </w:r>
      <w:r>
        <w:rPr>
          <w:rFonts w:eastAsia="Times New Roman" w:cs="Times New Roman"/>
          <w:color w:val="000000"/>
          <w:szCs w:val="28"/>
          <w:lang w:val="uk-UA" w:eastAsia="ru-RU"/>
        </w:rPr>
        <w:t xml:space="preserve">             О.</w:t>
      </w:r>
      <w:r w:rsidR="00571BE4">
        <w:rPr>
          <w:rFonts w:eastAsia="Times New Roman" w:cs="Times New Roman"/>
          <w:color w:val="000000"/>
          <w:szCs w:val="28"/>
          <w:lang w:val="uk-UA" w:eastAsia="ru-RU"/>
        </w:rPr>
        <w:t> </w:t>
      </w:r>
      <w:r>
        <w:rPr>
          <w:rFonts w:eastAsia="Times New Roman" w:cs="Times New Roman"/>
          <w:color w:val="000000"/>
          <w:szCs w:val="28"/>
          <w:lang w:val="uk-UA" w:eastAsia="ru-RU"/>
        </w:rPr>
        <w:t>Б</w:t>
      </w:r>
      <w:r w:rsidR="00B20E55">
        <w:rPr>
          <w:rFonts w:eastAsia="Times New Roman" w:cs="Times New Roman"/>
          <w:color w:val="000000"/>
          <w:szCs w:val="28"/>
          <w:lang w:val="uk-UA" w:eastAsia="ru-RU"/>
        </w:rPr>
        <w:t>ІЛЬЧУК</w:t>
      </w:r>
    </w:p>
    <w:p w:rsidR="00077625" w:rsidRDefault="00077625" w:rsidP="00BF7E17">
      <w:pPr>
        <w:spacing w:before="80" w:after="80"/>
        <w:rPr>
          <w:rFonts w:eastAsia="Times New Roman" w:cs="Times New Roman"/>
          <w:color w:val="000000"/>
          <w:szCs w:val="28"/>
          <w:lang w:val="uk-UA" w:eastAsia="ru-RU"/>
        </w:rPr>
      </w:pPr>
    </w:p>
    <w:p w:rsidR="00077625" w:rsidRDefault="00077625" w:rsidP="00BF7E17">
      <w:pPr>
        <w:spacing w:before="80" w:after="80"/>
        <w:rPr>
          <w:rFonts w:eastAsia="Times New Roman" w:cs="Times New Roman"/>
          <w:color w:val="000000"/>
          <w:szCs w:val="28"/>
          <w:lang w:val="uk-UA" w:eastAsia="ru-RU"/>
        </w:rPr>
      </w:pPr>
    </w:p>
    <w:p w:rsidR="0002069F" w:rsidRDefault="00C847F4">
      <w:pPr>
        <w:spacing w:before="80" w:after="80"/>
        <w:rPr>
          <w:rFonts w:cs="Times New Roman"/>
          <w:szCs w:val="28"/>
          <w:lang w:val="uk-UA"/>
        </w:rPr>
      </w:pPr>
      <w:bookmarkStart w:id="20" w:name="1048"/>
      <w:bookmarkEnd w:id="20"/>
      <w:r w:rsidRPr="000E6133">
        <w:rPr>
          <w:rFonts w:eastAsia="Times New Roman" w:cs="Times New Roman"/>
          <w:color w:val="000000"/>
          <w:szCs w:val="28"/>
          <w:lang w:val="uk-UA" w:eastAsia="ru-RU"/>
        </w:rPr>
        <w:t>«</w:t>
      </w:r>
      <w:r w:rsidR="0043155F" w:rsidRPr="000E6133">
        <w:rPr>
          <w:rFonts w:eastAsia="Times New Roman" w:cs="Times New Roman"/>
          <w:color w:val="000000"/>
          <w:szCs w:val="28"/>
          <w:lang w:val="uk-UA" w:eastAsia="ru-RU"/>
        </w:rPr>
        <w:t>___</w:t>
      </w:r>
      <w:r w:rsidR="000E6133">
        <w:rPr>
          <w:rFonts w:eastAsia="Times New Roman" w:cs="Times New Roman"/>
          <w:color w:val="000000"/>
          <w:szCs w:val="28"/>
          <w:lang w:val="uk-UA" w:eastAsia="ru-RU"/>
        </w:rPr>
        <w:t>»</w:t>
      </w:r>
      <w:r w:rsidR="0043155F" w:rsidRPr="000E6133">
        <w:rPr>
          <w:rFonts w:eastAsia="Times New Roman" w:cs="Times New Roman"/>
          <w:color w:val="000000"/>
          <w:szCs w:val="28"/>
          <w:lang w:val="uk-UA" w:eastAsia="ru-RU"/>
        </w:rPr>
        <w:t xml:space="preserve"> _______________ </w:t>
      </w:r>
      <w:r w:rsidR="006D3DCB" w:rsidRPr="000E6133">
        <w:rPr>
          <w:rFonts w:eastAsia="Times New Roman" w:cs="Times New Roman"/>
          <w:color w:val="000000"/>
          <w:szCs w:val="28"/>
          <w:lang w:val="uk-UA" w:eastAsia="ru-RU"/>
        </w:rPr>
        <w:t>201</w:t>
      </w:r>
      <w:r w:rsidR="00B20E55">
        <w:rPr>
          <w:rFonts w:eastAsia="Times New Roman" w:cs="Times New Roman"/>
          <w:color w:val="000000"/>
          <w:szCs w:val="28"/>
          <w:lang w:val="uk-UA" w:eastAsia="ru-RU"/>
        </w:rPr>
        <w:t>8</w:t>
      </w:r>
      <w:r w:rsidR="006D3DCB" w:rsidRPr="000E6133">
        <w:rPr>
          <w:rFonts w:eastAsia="Times New Roman" w:cs="Times New Roman"/>
          <w:color w:val="000000"/>
          <w:szCs w:val="28"/>
          <w:lang w:val="uk-UA" w:eastAsia="ru-RU"/>
        </w:rPr>
        <w:t xml:space="preserve"> </w:t>
      </w:r>
      <w:r w:rsidR="0043155F" w:rsidRPr="000E6133">
        <w:rPr>
          <w:rFonts w:eastAsia="Times New Roman" w:cs="Times New Roman"/>
          <w:color w:val="000000"/>
          <w:szCs w:val="28"/>
          <w:lang w:val="uk-UA" w:eastAsia="ru-RU"/>
        </w:rPr>
        <w:t>р.</w:t>
      </w:r>
    </w:p>
    <w:sectPr w:rsidR="0002069F" w:rsidSect="0014223C">
      <w:headerReference w:type="default" r:id="rId8"/>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63" w:rsidRDefault="00946863" w:rsidP="009012A7">
      <w:r>
        <w:separator/>
      </w:r>
    </w:p>
  </w:endnote>
  <w:endnote w:type="continuationSeparator" w:id="0">
    <w:p w:rsidR="00946863" w:rsidRDefault="00946863" w:rsidP="0090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63" w:rsidRDefault="00946863" w:rsidP="009012A7">
      <w:r>
        <w:separator/>
      </w:r>
    </w:p>
  </w:footnote>
  <w:footnote w:type="continuationSeparator" w:id="0">
    <w:p w:rsidR="00946863" w:rsidRDefault="00946863" w:rsidP="00901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731"/>
      <w:docPartObj>
        <w:docPartGallery w:val="Page Numbers (Top of Page)"/>
        <w:docPartUnique/>
      </w:docPartObj>
    </w:sdtPr>
    <w:sdtEndPr>
      <w:rPr>
        <w:sz w:val="20"/>
        <w:szCs w:val="20"/>
      </w:rPr>
    </w:sdtEndPr>
    <w:sdtContent>
      <w:p w:rsidR="009012A7" w:rsidRPr="00BB3755" w:rsidRDefault="00A138F8" w:rsidP="009012A7">
        <w:pPr>
          <w:pStyle w:val="a8"/>
          <w:jc w:val="center"/>
          <w:rPr>
            <w:sz w:val="20"/>
            <w:szCs w:val="20"/>
          </w:rPr>
        </w:pPr>
        <w:r w:rsidRPr="00BB3755">
          <w:rPr>
            <w:sz w:val="20"/>
            <w:szCs w:val="20"/>
          </w:rPr>
          <w:fldChar w:fldCharType="begin"/>
        </w:r>
        <w:r w:rsidR="009012A7" w:rsidRPr="00BB3755">
          <w:rPr>
            <w:sz w:val="20"/>
            <w:szCs w:val="20"/>
          </w:rPr>
          <w:instrText xml:space="preserve"> PAGE   \* MERGEFORMAT </w:instrText>
        </w:r>
        <w:r w:rsidRPr="00BB3755">
          <w:rPr>
            <w:sz w:val="20"/>
            <w:szCs w:val="20"/>
          </w:rPr>
          <w:fldChar w:fldCharType="separate"/>
        </w:r>
        <w:r w:rsidR="006208D3">
          <w:rPr>
            <w:noProof/>
            <w:sz w:val="20"/>
            <w:szCs w:val="20"/>
          </w:rPr>
          <w:t>2</w:t>
        </w:r>
        <w:r w:rsidRPr="00BB3755">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6735"/>
    <w:multiLevelType w:val="multilevel"/>
    <w:tmpl w:val="844A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2B5B45"/>
    <w:multiLevelType w:val="hybridMultilevel"/>
    <w:tmpl w:val="7E6EBC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6E9775B3"/>
    <w:multiLevelType w:val="hybridMultilevel"/>
    <w:tmpl w:val="61022480"/>
    <w:lvl w:ilvl="0" w:tplc="77FEE1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55F"/>
    <w:rsid w:val="0000016C"/>
    <w:rsid w:val="00000CC7"/>
    <w:rsid w:val="00001203"/>
    <w:rsid w:val="0000721F"/>
    <w:rsid w:val="00007274"/>
    <w:rsid w:val="0001232A"/>
    <w:rsid w:val="00013ECA"/>
    <w:rsid w:val="0002069F"/>
    <w:rsid w:val="00021708"/>
    <w:rsid w:val="00021EDD"/>
    <w:rsid w:val="000234E8"/>
    <w:rsid w:val="000245C6"/>
    <w:rsid w:val="00026948"/>
    <w:rsid w:val="00026FA6"/>
    <w:rsid w:val="0003151D"/>
    <w:rsid w:val="00031950"/>
    <w:rsid w:val="00035A42"/>
    <w:rsid w:val="00037DAD"/>
    <w:rsid w:val="00047E69"/>
    <w:rsid w:val="0005081E"/>
    <w:rsid w:val="000623B9"/>
    <w:rsid w:val="00062B70"/>
    <w:rsid w:val="00062C31"/>
    <w:rsid w:val="00064A75"/>
    <w:rsid w:val="00065753"/>
    <w:rsid w:val="00073706"/>
    <w:rsid w:val="00074AED"/>
    <w:rsid w:val="000753D3"/>
    <w:rsid w:val="00077625"/>
    <w:rsid w:val="00077DFB"/>
    <w:rsid w:val="00087361"/>
    <w:rsid w:val="00087A92"/>
    <w:rsid w:val="00087B22"/>
    <w:rsid w:val="00090362"/>
    <w:rsid w:val="0009579A"/>
    <w:rsid w:val="0009628E"/>
    <w:rsid w:val="000A25F4"/>
    <w:rsid w:val="000A4E46"/>
    <w:rsid w:val="000A6F7B"/>
    <w:rsid w:val="000B018D"/>
    <w:rsid w:val="000B0F85"/>
    <w:rsid w:val="000B100F"/>
    <w:rsid w:val="000B5621"/>
    <w:rsid w:val="000B7738"/>
    <w:rsid w:val="000C06A3"/>
    <w:rsid w:val="000C2D19"/>
    <w:rsid w:val="000C5B61"/>
    <w:rsid w:val="000C6C20"/>
    <w:rsid w:val="000C787B"/>
    <w:rsid w:val="000D1305"/>
    <w:rsid w:val="000D162B"/>
    <w:rsid w:val="000D2A59"/>
    <w:rsid w:val="000D3599"/>
    <w:rsid w:val="000D3B05"/>
    <w:rsid w:val="000D4E98"/>
    <w:rsid w:val="000D4FB7"/>
    <w:rsid w:val="000D5CBA"/>
    <w:rsid w:val="000D67A9"/>
    <w:rsid w:val="000D691A"/>
    <w:rsid w:val="000E5C3E"/>
    <w:rsid w:val="000E6133"/>
    <w:rsid w:val="000E6905"/>
    <w:rsid w:val="000E79AE"/>
    <w:rsid w:val="000F2141"/>
    <w:rsid w:val="000F3350"/>
    <w:rsid w:val="000F376B"/>
    <w:rsid w:val="000F5046"/>
    <w:rsid w:val="00101C69"/>
    <w:rsid w:val="00102CF0"/>
    <w:rsid w:val="001049D5"/>
    <w:rsid w:val="00111CE5"/>
    <w:rsid w:val="00112C8F"/>
    <w:rsid w:val="0011472D"/>
    <w:rsid w:val="001155D2"/>
    <w:rsid w:val="00121892"/>
    <w:rsid w:val="001234DB"/>
    <w:rsid w:val="0012430E"/>
    <w:rsid w:val="0012743A"/>
    <w:rsid w:val="00127CFA"/>
    <w:rsid w:val="001313AC"/>
    <w:rsid w:val="00137BDA"/>
    <w:rsid w:val="00137F83"/>
    <w:rsid w:val="00140037"/>
    <w:rsid w:val="0014223C"/>
    <w:rsid w:val="00143FFD"/>
    <w:rsid w:val="00145BF4"/>
    <w:rsid w:val="00147011"/>
    <w:rsid w:val="00147A94"/>
    <w:rsid w:val="00147B29"/>
    <w:rsid w:val="00150602"/>
    <w:rsid w:val="001507A1"/>
    <w:rsid w:val="00153FF8"/>
    <w:rsid w:val="001548F3"/>
    <w:rsid w:val="00156729"/>
    <w:rsid w:val="0015777C"/>
    <w:rsid w:val="001605D6"/>
    <w:rsid w:val="00161F6E"/>
    <w:rsid w:val="0016269E"/>
    <w:rsid w:val="001631F6"/>
    <w:rsid w:val="00163B8D"/>
    <w:rsid w:val="00163F06"/>
    <w:rsid w:val="001663F6"/>
    <w:rsid w:val="00171466"/>
    <w:rsid w:val="00172A99"/>
    <w:rsid w:val="00176B01"/>
    <w:rsid w:val="00182AC9"/>
    <w:rsid w:val="00183DBE"/>
    <w:rsid w:val="00184615"/>
    <w:rsid w:val="00186B1E"/>
    <w:rsid w:val="00186B62"/>
    <w:rsid w:val="00190DCE"/>
    <w:rsid w:val="00191813"/>
    <w:rsid w:val="001918D1"/>
    <w:rsid w:val="001926E5"/>
    <w:rsid w:val="00192ED9"/>
    <w:rsid w:val="00193841"/>
    <w:rsid w:val="0019455D"/>
    <w:rsid w:val="00196B17"/>
    <w:rsid w:val="001A27DD"/>
    <w:rsid w:val="001A427B"/>
    <w:rsid w:val="001A679B"/>
    <w:rsid w:val="001B0E00"/>
    <w:rsid w:val="001B1AF3"/>
    <w:rsid w:val="001C03FA"/>
    <w:rsid w:val="001C0C67"/>
    <w:rsid w:val="001C23AF"/>
    <w:rsid w:val="001C2D09"/>
    <w:rsid w:val="001C3148"/>
    <w:rsid w:val="001C5969"/>
    <w:rsid w:val="001D014C"/>
    <w:rsid w:val="001D5565"/>
    <w:rsid w:val="001D67CD"/>
    <w:rsid w:val="001D737B"/>
    <w:rsid w:val="001E2A33"/>
    <w:rsid w:val="001E5393"/>
    <w:rsid w:val="001F278C"/>
    <w:rsid w:val="001F5771"/>
    <w:rsid w:val="001F6489"/>
    <w:rsid w:val="001F7D91"/>
    <w:rsid w:val="002003E1"/>
    <w:rsid w:val="00207139"/>
    <w:rsid w:val="00207379"/>
    <w:rsid w:val="002123E5"/>
    <w:rsid w:val="0021363B"/>
    <w:rsid w:val="0021588B"/>
    <w:rsid w:val="00215B41"/>
    <w:rsid w:val="00216596"/>
    <w:rsid w:val="00216A13"/>
    <w:rsid w:val="002170E8"/>
    <w:rsid w:val="00217F54"/>
    <w:rsid w:val="002212B3"/>
    <w:rsid w:val="00224627"/>
    <w:rsid w:val="002257DF"/>
    <w:rsid w:val="0022654D"/>
    <w:rsid w:val="00232EFC"/>
    <w:rsid w:val="00233BDB"/>
    <w:rsid w:val="00233DE4"/>
    <w:rsid w:val="00234EB3"/>
    <w:rsid w:val="00236086"/>
    <w:rsid w:val="0023658C"/>
    <w:rsid w:val="00236ED4"/>
    <w:rsid w:val="0023732E"/>
    <w:rsid w:val="00240547"/>
    <w:rsid w:val="002429B4"/>
    <w:rsid w:val="00243675"/>
    <w:rsid w:val="0024535D"/>
    <w:rsid w:val="002453B0"/>
    <w:rsid w:val="00245438"/>
    <w:rsid w:val="002472F1"/>
    <w:rsid w:val="0025016A"/>
    <w:rsid w:val="0025083A"/>
    <w:rsid w:val="00250E56"/>
    <w:rsid w:val="00252CA9"/>
    <w:rsid w:val="00252E1D"/>
    <w:rsid w:val="00253278"/>
    <w:rsid w:val="00254D40"/>
    <w:rsid w:val="00257CF2"/>
    <w:rsid w:val="002642DF"/>
    <w:rsid w:val="002704F4"/>
    <w:rsid w:val="00270FB2"/>
    <w:rsid w:val="00273229"/>
    <w:rsid w:val="0027360E"/>
    <w:rsid w:val="00276B7D"/>
    <w:rsid w:val="00276F2B"/>
    <w:rsid w:val="00280478"/>
    <w:rsid w:val="0028264B"/>
    <w:rsid w:val="00284B4C"/>
    <w:rsid w:val="00285941"/>
    <w:rsid w:val="002916AB"/>
    <w:rsid w:val="002961B8"/>
    <w:rsid w:val="00296D6E"/>
    <w:rsid w:val="002977C2"/>
    <w:rsid w:val="00297D9E"/>
    <w:rsid w:val="002A050D"/>
    <w:rsid w:val="002A1801"/>
    <w:rsid w:val="002A25A6"/>
    <w:rsid w:val="002A2931"/>
    <w:rsid w:val="002A4B6C"/>
    <w:rsid w:val="002A5FEC"/>
    <w:rsid w:val="002A725D"/>
    <w:rsid w:val="002B1F5F"/>
    <w:rsid w:val="002B33E7"/>
    <w:rsid w:val="002B4F7D"/>
    <w:rsid w:val="002B4FBF"/>
    <w:rsid w:val="002B6B8A"/>
    <w:rsid w:val="002B75E4"/>
    <w:rsid w:val="002C3C62"/>
    <w:rsid w:val="002C69C7"/>
    <w:rsid w:val="002C6C10"/>
    <w:rsid w:val="002D0864"/>
    <w:rsid w:val="002D322C"/>
    <w:rsid w:val="002E17C3"/>
    <w:rsid w:val="002E4814"/>
    <w:rsid w:val="002F1F1A"/>
    <w:rsid w:val="002F3BE5"/>
    <w:rsid w:val="002F3E7D"/>
    <w:rsid w:val="002F3F9F"/>
    <w:rsid w:val="002F53D7"/>
    <w:rsid w:val="002F7EE2"/>
    <w:rsid w:val="00300110"/>
    <w:rsid w:val="00300A19"/>
    <w:rsid w:val="00300C13"/>
    <w:rsid w:val="00301B16"/>
    <w:rsid w:val="00301FF6"/>
    <w:rsid w:val="00302A28"/>
    <w:rsid w:val="00302DA7"/>
    <w:rsid w:val="0030706D"/>
    <w:rsid w:val="00312D94"/>
    <w:rsid w:val="00313825"/>
    <w:rsid w:val="003144D1"/>
    <w:rsid w:val="00317B12"/>
    <w:rsid w:val="003217BE"/>
    <w:rsid w:val="00321FCB"/>
    <w:rsid w:val="003222F6"/>
    <w:rsid w:val="003230F8"/>
    <w:rsid w:val="003234DE"/>
    <w:rsid w:val="00324999"/>
    <w:rsid w:val="00327E9D"/>
    <w:rsid w:val="003304EB"/>
    <w:rsid w:val="003315E7"/>
    <w:rsid w:val="00332836"/>
    <w:rsid w:val="00335466"/>
    <w:rsid w:val="00335BD3"/>
    <w:rsid w:val="00336936"/>
    <w:rsid w:val="00336C3C"/>
    <w:rsid w:val="003401FE"/>
    <w:rsid w:val="00340DFD"/>
    <w:rsid w:val="003469CF"/>
    <w:rsid w:val="003474CA"/>
    <w:rsid w:val="0035109C"/>
    <w:rsid w:val="00353BB7"/>
    <w:rsid w:val="00353BEA"/>
    <w:rsid w:val="00360D32"/>
    <w:rsid w:val="00361D8B"/>
    <w:rsid w:val="003628B0"/>
    <w:rsid w:val="003655C1"/>
    <w:rsid w:val="0037006F"/>
    <w:rsid w:val="003710E6"/>
    <w:rsid w:val="003715FF"/>
    <w:rsid w:val="0037269E"/>
    <w:rsid w:val="00376793"/>
    <w:rsid w:val="003820AA"/>
    <w:rsid w:val="00383CCC"/>
    <w:rsid w:val="00384B7B"/>
    <w:rsid w:val="0039514C"/>
    <w:rsid w:val="00396061"/>
    <w:rsid w:val="003961FD"/>
    <w:rsid w:val="003979CD"/>
    <w:rsid w:val="003A268A"/>
    <w:rsid w:val="003A28B3"/>
    <w:rsid w:val="003A3882"/>
    <w:rsid w:val="003A4700"/>
    <w:rsid w:val="003B2F4E"/>
    <w:rsid w:val="003B30C5"/>
    <w:rsid w:val="003B69F5"/>
    <w:rsid w:val="003C2AB3"/>
    <w:rsid w:val="003C4DF0"/>
    <w:rsid w:val="003C66DA"/>
    <w:rsid w:val="003C728F"/>
    <w:rsid w:val="003C7C3F"/>
    <w:rsid w:val="003D37B4"/>
    <w:rsid w:val="003D4529"/>
    <w:rsid w:val="003D5099"/>
    <w:rsid w:val="003D59D4"/>
    <w:rsid w:val="003D7988"/>
    <w:rsid w:val="003E2DC5"/>
    <w:rsid w:val="003E3614"/>
    <w:rsid w:val="003E3C42"/>
    <w:rsid w:val="003E4C6B"/>
    <w:rsid w:val="003F0BD2"/>
    <w:rsid w:val="003F13E6"/>
    <w:rsid w:val="003F2398"/>
    <w:rsid w:val="003F4FC4"/>
    <w:rsid w:val="003F6CDC"/>
    <w:rsid w:val="00400226"/>
    <w:rsid w:val="004009FB"/>
    <w:rsid w:val="00403B24"/>
    <w:rsid w:val="00405C00"/>
    <w:rsid w:val="00415785"/>
    <w:rsid w:val="0041615B"/>
    <w:rsid w:val="0042696E"/>
    <w:rsid w:val="00427008"/>
    <w:rsid w:val="0043069A"/>
    <w:rsid w:val="0043103B"/>
    <w:rsid w:val="0043155F"/>
    <w:rsid w:val="0043615A"/>
    <w:rsid w:val="00437836"/>
    <w:rsid w:val="004407AF"/>
    <w:rsid w:val="00440B3C"/>
    <w:rsid w:val="00442E79"/>
    <w:rsid w:val="004463F9"/>
    <w:rsid w:val="004464FD"/>
    <w:rsid w:val="00446623"/>
    <w:rsid w:val="00450277"/>
    <w:rsid w:val="004519DC"/>
    <w:rsid w:val="004543E8"/>
    <w:rsid w:val="00455F59"/>
    <w:rsid w:val="004575D7"/>
    <w:rsid w:val="00460F67"/>
    <w:rsid w:val="004632AC"/>
    <w:rsid w:val="0046651C"/>
    <w:rsid w:val="004665D8"/>
    <w:rsid w:val="00472897"/>
    <w:rsid w:val="00473831"/>
    <w:rsid w:val="00473CDC"/>
    <w:rsid w:val="00474FEA"/>
    <w:rsid w:val="00475296"/>
    <w:rsid w:val="004757BF"/>
    <w:rsid w:val="0047702B"/>
    <w:rsid w:val="004819B4"/>
    <w:rsid w:val="004825B7"/>
    <w:rsid w:val="004826C3"/>
    <w:rsid w:val="00482D9A"/>
    <w:rsid w:val="00483506"/>
    <w:rsid w:val="004852BB"/>
    <w:rsid w:val="00490CCD"/>
    <w:rsid w:val="00490CD4"/>
    <w:rsid w:val="00492C01"/>
    <w:rsid w:val="00494C3C"/>
    <w:rsid w:val="00494C57"/>
    <w:rsid w:val="00495B52"/>
    <w:rsid w:val="004A1499"/>
    <w:rsid w:val="004A2239"/>
    <w:rsid w:val="004A6B50"/>
    <w:rsid w:val="004A701F"/>
    <w:rsid w:val="004A7BB1"/>
    <w:rsid w:val="004B4815"/>
    <w:rsid w:val="004B486C"/>
    <w:rsid w:val="004B5082"/>
    <w:rsid w:val="004B7311"/>
    <w:rsid w:val="004B77DD"/>
    <w:rsid w:val="004C2D1D"/>
    <w:rsid w:val="004C3DAA"/>
    <w:rsid w:val="004D09E4"/>
    <w:rsid w:val="004D2821"/>
    <w:rsid w:val="004D2F79"/>
    <w:rsid w:val="004E1774"/>
    <w:rsid w:val="004E4021"/>
    <w:rsid w:val="004F1492"/>
    <w:rsid w:val="004F1EC5"/>
    <w:rsid w:val="004F238F"/>
    <w:rsid w:val="004F4CA3"/>
    <w:rsid w:val="004F730C"/>
    <w:rsid w:val="004F7716"/>
    <w:rsid w:val="004F7A2F"/>
    <w:rsid w:val="00500DA4"/>
    <w:rsid w:val="005019C2"/>
    <w:rsid w:val="00501B1F"/>
    <w:rsid w:val="005022B9"/>
    <w:rsid w:val="00502A94"/>
    <w:rsid w:val="00502CCC"/>
    <w:rsid w:val="005037EE"/>
    <w:rsid w:val="00506235"/>
    <w:rsid w:val="005064DE"/>
    <w:rsid w:val="00506CB3"/>
    <w:rsid w:val="005078C9"/>
    <w:rsid w:val="00510841"/>
    <w:rsid w:val="00512C50"/>
    <w:rsid w:val="0051428A"/>
    <w:rsid w:val="0051514E"/>
    <w:rsid w:val="00517238"/>
    <w:rsid w:val="00520196"/>
    <w:rsid w:val="00523284"/>
    <w:rsid w:val="0052338F"/>
    <w:rsid w:val="005257B2"/>
    <w:rsid w:val="005276AB"/>
    <w:rsid w:val="00530710"/>
    <w:rsid w:val="0053167D"/>
    <w:rsid w:val="0053513B"/>
    <w:rsid w:val="00537032"/>
    <w:rsid w:val="005421A8"/>
    <w:rsid w:val="00544193"/>
    <w:rsid w:val="005443A5"/>
    <w:rsid w:val="00544995"/>
    <w:rsid w:val="0054591C"/>
    <w:rsid w:val="00546E7B"/>
    <w:rsid w:val="00550262"/>
    <w:rsid w:val="00550C35"/>
    <w:rsid w:val="00550D4B"/>
    <w:rsid w:val="00551D9A"/>
    <w:rsid w:val="005542CB"/>
    <w:rsid w:val="00554748"/>
    <w:rsid w:val="00556FF4"/>
    <w:rsid w:val="005579D6"/>
    <w:rsid w:val="00560EF8"/>
    <w:rsid w:val="00561262"/>
    <w:rsid w:val="0056522C"/>
    <w:rsid w:val="00571BE4"/>
    <w:rsid w:val="00572B62"/>
    <w:rsid w:val="0057539A"/>
    <w:rsid w:val="0057758B"/>
    <w:rsid w:val="00577AAA"/>
    <w:rsid w:val="00580039"/>
    <w:rsid w:val="005800D8"/>
    <w:rsid w:val="005842D7"/>
    <w:rsid w:val="00590AEC"/>
    <w:rsid w:val="005A0651"/>
    <w:rsid w:val="005A1F37"/>
    <w:rsid w:val="005A6BBA"/>
    <w:rsid w:val="005B03BC"/>
    <w:rsid w:val="005B16FC"/>
    <w:rsid w:val="005B301D"/>
    <w:rsid w:val="005B4D8A"/>
    <w:rsid w:val="005B6927"/>
    <w:rsid w:val="005B692C"/>
    <w:rsid w:val="005C0574"/>
    <w:rsid w:val="005C14AF"/>
    <w:rsid w:val="005C72A2"/>
    <w:rsid w:val="005D3849"/>
    <w:rsid w:val="005D4D9B"/>
    <w:rsid w:val="005E0DA4"/>
    <w:rsid w:val="005E3521"/>
    <w:rsid w:val="005E4B01"/>
    <w:rsid w:val="005E53C4"/>
    <w:rsid w:val="005E5DB0"/>
    <w:rsid w:val="005E7C7D"/>
    <w:rsid w:val="005F0D88"/>
    <w:rsid w:val="005F2B95"/>
    <w:rsid w:val="006013BA"/>
    <w:rsid w:val="0060258F"/>
    <w:rsid w:val="006041C1"/>
    <w:rsid w:val="0060538D"/>
    <w:rsid w:val="006077ED"/>
    <w:rsid w:val="006118B1"/>
    <w:rsid w:val="00611C58"/>
    <w:rsid w:val="006154EC"/>
    <w:rsid w:val="006160A7"/>
    <w:rsid w:val="00617E94"/>
    <w:rsid w:val="006208D3"/>
    <w:rsid w:val="00622329"/>
    <w:rsid w:val="00624819"/>
    <w:rsid w:val="006273AD"/>
    <w:rsid w:val="00632E39"/>
    <w:rsid w:val="006332B4"/>
    <w:rsid w:val="00634CA2"/>
    <w:rsid w:val="00640F68"/>
    <w:rsid w:val="00644A4E"/>
    <w:rsid w:val="00644E28"/>
    <w:rsid w:val="0064634D"/>
    <w:rsid w:val="00646743"/>
    <w:rsid w:val="00654925"/>
    <w:rsid w:val="00655341"/>
    <w:rsid w:val="00661173"/>
    <w:rsid w:val="00663759"/>
    <w:rsid w:val="00664786"/>
    <w:rsid w:val="00666852"/>
    <w:rsid w:val="00666B5A"/>
    <w:rsid w:val="00667EA3"/>
    <w:rsid w:val="00671712"/>
    <w:rsid w:val="00671AF5"/>
    <w:rsid w:val="00671D8F"/>
    <w:rsid w:val="00672E63"/>
    <w:rsid w:val="0067359A"/>
    <w:rsid w:val="006737D4"/>
    <w:rsid w:val="0068060A"/>
    <w:rsid w:val="006823D7"/>
    <w:rsid w:val="00683493"/>
    <w:rsid w:val="006916F9"/>
    <w:rsid w:val="00694176"/>
    <w:rsid w:val="006A06A0"/>
    <w:rsid w:val="006A41E6"/>
    <w:rsid w:val="006A5957"/>
    <w:rsid w:val="006A64BF"/>
    <w:rsid w:val="006A7734"/>
    <w:rsid w:val="006A7F71"/>
    <w:rsid w:val="006B2189"/>
    <w:rsid w:val="006B433B"/>
    <w:rsid w:val="006B5455"/>
    <w:rsid w:val="006B6338"/>
    <w:rsid w:val="006C5845"/>
    <w:rsid w:val="006C6868"/>
    <w:rsid w:val="006D0B5E"/>
    <w:rsid w:val="006D2197"/>
    <w:rsid w:val="006D226B"/>
    <w:rsid w:val="006D3DCB"/>
    <w:rsid w:val="006D44F9"/>
    <w:rsid w:val="006D5EDA"/>
    <w:rsid w:val="006D6F55"/>
    <w:rsid w:val="006E2782"/>
    <w:rsid w:val="006E2F1B"/>
    <w:rsid w:val="006E4996"/>
    <w:rsid w:val="006E4D97"/>
    <w:rsid w:val="006E522C"/>
    <w:rsid w:val="006F1F90"/>
    <w:rsid w:val="00701BD7"/>
    <w:rsid w:val="00702137"/>
    <w:rsid w:val="00703F6E"/>
    <w:rsid w:val="00704CB4"/>
    <w:rsid w:val="0071433D"/>
    <w:rsid w:val="00714770"/>
    <w:rsid w:val="00716017"/>
    <w:rsid w:val="00716BD5"/>
    <w:rsid w:val="00724F19"/>
    <w:rsid w:val="007258E9"/>
    <w:rsid w:val="007351BC"/>
    <w:rsid w:val="00737696"/>
    <w:rsid w:val="00737D99"/>
    <w:rsid w:val="00742D40"/>
    <w:rsid w:val="0074474F"/>
    <w:rsid w:val="00744DDA"/>
    <w:rsid w:val="007459E9"/>
    <w:rsid w:val="00751E1F"/>
    <w:rsid w:val="00752F82"/>
    <w:rsid w:val="00753824"/>
    <w:rsid w:val="00756271"/>
    <w:rsid w:val="00761498"/>
    <w:rsid w:val="00770CF9"/>
    <w:rsid w:val="00770FD5"/>
    <w:rsid w:val="00774C1E"/>
    <w:rsid w:val="00776DA5"/>
    <w:rsid w:val="0078192F"/>
    <w:rsid w:val="0078371A"/>
    <w:rsid w:val="0079083B"/>
    <w:rsid w:val="007918D4"/>
    <w:rsid w:val="00795398"/>
    <w:rsid w:val="00795F6C"/>
    <w:rsid w:val="00796EA7"/>
    <w:rsid w:val="007A11D2"/>
    <w:rsid w:val="007A1AC8"/>
    <w:rsid w:val="007A1ECF"/>
    <w:rsid w:val="007A2930"/>
    <w:rsid w:val="007C11CB"/>
    <w:rsid w:val="007C1A10"/>
    <w:rsid w:val="007C1AA2"/>
    <w:rsid w:val="007C2115"/>
    <w:rsid w:val="007C3920"/>
    <w:rsid w:val="007C4B86"/>
    <w:rsid w:val="007C782E"/>
    <w:rsid w:val="007D0CFE"/>
    <w:rsid w:val="007D183D"/>
    <w:rsid w:val="007D2127"/>
    <w:rsid w:val="007D26A8"/>
    <w:rsid w:val="007D3E47"/>
    <w:rsid w:val="007D7EEA"/>
    <w:rsid w:val="007E0A3F"/>
    <w:rsid w:val="007E7440"/>
    <w:rsid w:val="007E7F0C"/>
    <w:rsid w:val="007E7F5D"/>
    <w:rsid w:val="007F04B2"/>
    <w:rsid w:val="007F1342"/>
    <w:rsid w:val="007F3F86"/>
    <w:rsid w:val="007F498D"/>
    <w:rsid w:val="007F516C"/>
    <w:rsid w:val="007F6CF9"/>
    <w:rsid w:val="00800460"/>
    <w:rsid w:val="00800B04"/>
    <w:rsid w:val="00800F38"/>
    <w:rsid w:val="00801FBE"/>
    <w:rsid w:val="0080213B"/>
    <w:rsid w:val="008028DE"/>
    <w:rsid w:val="00807D2B"/>
    <w:rsid w:val="008127FD"/>
    <w:rsid w:val="008139B7"/>
    <w:rsid w:val="00813ACA"/>
    <w:rsid w:val="0081600D"/>
    <w:rsid w:val="00816BA6"/>
    <w:rsid w:val="008204CD"/>
    <w:rsid w:val="00820D7F"/>
    <w:rsid w:val="00821D62"/>
    <w:rsid w:val="00822F98"/>
    <w:rsid w:val="0082301E"/>
    <w:rsid w:val="00823857"/>
    <w:rsid w:val="00824F0B"/>
    <w:rsid w:val="0082691E"/>
    <w:rsid w:val="00826DA0"/>
    <w:rsid w:val="008310DA"/>
    <w:rsid w:val="00831906"/>
    <w:rsid w:val="00833894"/>
    <w:rsid w:val="00833C41"/>
    <w:rsid w:val="00836A31"/>
    <w:rsid w:val="00836A78"/>
    <w:rsid w:val="00836AA0"/>
    <w:rsid w:val="008375A5"/>
    <w:rsid w:val="00837B3E"/>
    <w:rsid w:val="008406C9"/>
    <w:rsid w:val="00840E10"/>
    <w:rsid w:val="008419B9"/>
    <w:rsid w:val="00841EE1"/>
    <w:rsid w:val="008433C0"/>
    <w:rsid w:val="008459B5"/>
    <w:rsid w:val="008504BC"/>
    <w:rsid w:val="008505B8"/>
    <w:rsid w:val="00851540"/>
    <w:rsid w:val="00853893"/>
    <w:rsid w:val="00853BB0"/>
    <w:rsid w:val="0086135A"/>
    <w:rsid w:val="00863230"/>
    <w:rsid w:val="00864F0F"/>
    <w:rsid w:val="0086533B"/>
    <w:rsid w:val="00865488"/>
    <w:rsid w:val="00865BD0"/>
    <w:rsid w:val="0086769E"/>
    <w:rsid w:val="00867EC0"/>
    <w:rsid w:val="00877E38"/>
    <w:rsid w:val="0088073B"/>
    <w:rsid w:val="00880CF1"/>
    <w:rsid w:val="008817D1"/>
    <w:rsid w:val="008823A1"/>
    <w:rsid w:val="00882D50"/>
    <w:rsid w:val="00883970"/>
    <w:rsid w:val="00883FDA"/>
    <w:rsid w:val="00885F0E"/>
    <w:rsid w:val="00887464"/>
    <w:rsid w:val="00887D78"/>
    <w:rsid w:val="008923BB"/>
    <w:rsid w:val="008958B2"/>
    <w:rsid w:val="00897129"/>
    <w:rsid w:val="00897B02"/>
    <w:rsid w:val="008A0C89"/>
    <w:rsid w:val="008A1875"/>
    <w:rsid w:val="008A29E5"/>
    <w:rsid w:val="008A3CDC"/>
    <w:rsid w:val="008A44CE"/>
    <w:rsid w:val="008A68A9"/>
    <w:rsid w:val="008B0B1C"/>
    <w:rsid w:val="008B5138"/>
    <w:rsid w:val="008B6D9B"/>
    <w:rsid w:val="008C451A"/>
    <w:rsid w:val="008D4D11"/>
    <w:rsid w:val="008D6AD2"/>
    <w:rsid w:val="008E1F50"/>
    <w:rsid w:val="008E3612"/>
    <w:rsid w:val="008E4396"/>
    <w:rsid w:val="008E79FB"/>
    <w:rsid w:val="008F0ABA"/>
    <w:rsid w:val="008F0AF9"/>
    <w:rsid w:val="008F1713"/>
    <w:rsid w:val="008F3163"/>
    <w:rsid w:val="008F461B"/>
    <w:rsid w:val="008F6C3D"/>
    <w:rsid w:val="008F7479"/>
    <w:rsid w:val="008F7715"/>
    <w:rsid w:val="009000EA"/>
    <w:rsid w:val="009012A7"/>
    <w:rsid w:val="00902029"/>
    <w:rsid w:val="009042B5"/>
    <w:rsid w:val="0090699A"/>
    <w:rsid w:val="00906A9F"/>
    <w:rsid w:val="00907D1B"/>
    <w:rsid w:val="00907F8B"/>
    <w:rsid w:val="0091164B"/>
    <w:rsid w:val="00911C84"/>
    <w:rsid w:val="00912A58"/>
    <w:rsid w:val="00914394"/>
    <w:rsid w:val="00915392"/>
    <w:rsid w:val="00916AF1"/>
    <w:rsid w:val="00917CC4"/>
    <w:rsid w:val="0092077F"/>
    <w:rsid w:val="00922486"/>
    <w:rsid w:val="00923F7C"/>
    <w:rsid w:val="009311A4"/>
    <w:rsid w:val="00931B4E"/>
    <w:rsid w:val="009350E4"/>
    <w:rsid w:val="00935CAE"/>
    <w:rsid w:val="0093733F"/>
    <w:rsid w:val="00937B61"/>
    <w:rsid w:val="0094022E"/>
    <w:rsid w:val="0094073D"/>
    <w:rsid w:val="0094227D"/>
    <w:rsid w:val="00944D66"/>
    <w:rsid w:val="00946863"/>
    <w:rsid w:val="00953B6E"/>
    <w:rsid w:val="00955DE6"/>
    <w:rsid w:val="0095690C"/>
    <w:rsid w:val="0095761D"/>
    <w:rsid w:val="00957ABE"/>
    <w:rsid w:val="009614D5"/>
    <w:rsid w:val="009634FC"/>
    <w:rsid w:val="00964755"/>
    <w:rsid w:val="00965122"/>
    <w:rsid w:val="00972297"/>
    <w:rsid w:val="00972B20"/>
    <w:rsid w:val="00976C61"/>
    <w:rsid w:val="0098083A"/>
    <w:rsid w:val="00981054"/>
    <w:rsid w:val="00982698"/>
    <w:rsid w:val="009838A1"/>
    <w:rsid w:val="00983F3F"/>
    <w:rsid w:val="00986980"/>
    <w:rsid w:val="00987CB6"/>
    <w:rsid w:val="009911BF"/>
    <w:rsid w:val="009944F6"/>
    <w:rsid w:val="00994C1B"/>
    <w:rsid w:val="009966AF"/>
    <w:rsid w:val="00997171"/>
    <w:rsid w:val="009A06D8"/>
    <w:rsid w:val="009A0E7C"/>
    <w:rsid w:val="009A391B"/>
    <w:rsid w:val="009B0CD9"/>
    <w:rsid w:val="009B222A"/>
    <w:rsid w:val="009B29AE"/>
    <w:rsid w:val="009B2DE6"/>
    <w:rsid w:val="009B679C"/>
    <w:rsid w:val="009C04DB"/>
    <w:rsid w:val="009C14C9"/>
    <w:rsid w:val="009C451E"/>
    <w:rsid w:val="009C588D"/>
    <w:rsid w:val="009C5F07"/>
    <w:rsid w:val="009C6031"/>
    <w:rsid w:val="009D1FF5"/>
    <w:rsid w:val="009D39DA"/>
    <w:rsid w:val="009D3C63"/>
    <w:rsid w:val="009D4471"/>
    <w:rsid w:val="009E11E4"/>
    <w:rsid w:val="009E199D"/>
    <w:rsid w:val="009E1CA8"/>
    <w:rsid w:val="009E4D5D"/>
    <w:rsid w:val="009E4F7D"/>
    <w:rsid w:val="009F18DA"/>
    <w:rsid w:val="009F1E08"/>
    <w:rsid w:val="009F236B"/>
    <w:rsid w:val="009F4EFF"/>
    <w:rsid w:val="009F69AB"/>
    <w:rsid w:val="009F72CE"/>
    <w:rsid w:val="009F780A"/>
    <w:rsid w:val="00A0755D"/>
    <w:rsid w:val="00A1102A"/>
    <w:rsid w:val="00A11440"/>
    <w:rsid w:val="00A12456"/>
    <w:rsid w:val="00A1266C"/>
    <w:rsid w:val="00A138F8"/>
    <w:rsid w:val="00A14A9F"/>
    <w:rsid w:val="00A20158"/>
    <w:rsid w:val="00A21A48"/>
    <w:rsid w:val="00A27EAD"/>
    <w:rsid w:val="00A30378"/>
    <w:rsid w:val="00A3049E"/>
    <w:rsid w:val="00A31381"/>
    <w:rsid w:val="00A32DAC"/>
    <w:rsid w:val="00A32EA5"/>
    <w:rsid w:val="00A33213"/>
    <w:rsid w:val="00A3628A"/>
    <w:rsid w:val="00A3648A"/>
    <w:rsid w:val="00A46067"/>
    <w:rsid w:val="00A461C8"/>
    <w:rsid w:val="00A47E99"/>
    <w:rsid w:val="00A52DC0"/>
    <w:rsid w:val="00A54DCB"/>
    <w:rsid w:val="00A5729A"/>
    <w:rsid w:val="00A572CD"/>
    <w:rsid w:val="00A60C6B"/>
    <w:rsid w:val="00A62AF6"/>
    <w:rsid w:val="00A65770"/>
    <w:rsid w:val="00A65F61"/>
    <w:rsid w:val="00A73DE4"/>
    <w:rsid w:val="00A73F9B"/>
    <w:rsid w:val="00A74A95"/>
    <w:rsid w:val="00A7511C"/>
    <w:rsid w:val="00A76131"/>
    <w:rsid w:val="00A841C6"/>
    <w:rsid w:val="00A84898"/>
    <w:rsid w:val="00A851BB"/>
    <w:rsid w:val="00A8560D"/>
    <w:rsid w:val="00A860DA"/>
    <w:rsid w:val="00A87B3C"/>
    <w:rsid w:val="00A95CC9"/>
    <w:rsid w:val="00A96C93"/>
    <w:rsid w:val="00A96D30"/>
    <w:rsid w:val="00AA0764"/>
    <w:rsid w:val="00AA32C0"/>
    <w:rsid w:val="00AA49F6"/>
    <w:rsid w:val="00AA4A4F"/>
    <w:rsid w:val="00AA7B4A"/>
    <w:rsid w:val="00AB22F5"/>
    <w:rsid w:val="00AB2FD0"/>
    <w:rsid w:val="00AB601E"/>
    <w:rsid w:val="00AC00A7"/>
    <w:rsid w:val="00AC1B2A"/>
    <w:rsid w:val="00AD12F9"/>
    <w:rsid w:val="00AD130A"/>
    <w:rsid w:val="00AD2D73"/>
    <w:rsid w:val="00AD39DA"/>
    <w:rsid w:val="00AD3E62"/>
    <w:rsid w:val="00AD59FE"/>
    <w:rsid w:val="00AD5C90"/>
    <w:rsid w:val="00AD779C"/>
    <w:rsid w:val="00AE09A4"/>
    <w:rsid w:val="00AE0B9D"/>
    <w:rsid w:val="00AE0FDB"/>
    <w:rsid w:val="00AE1D34"/>
    <w:rsid w:val="00AE436B"/>
    <w:rsid w:val="00AE5508"/>
    <w:rsid w:val="00AE591F"/>
    <w:rsid w:val="00AE7FC2"/>
    <w:rsid w:val="00AF4565"/>
    <w:rsid w:val="00AF46B2"/>
    <w:rsid w:val="00B01AB2"/>
    <w:rsid w:val="00B03383"/>
    <w:rsid w:val="00B039AD"/>
    <w:rsid w:val="00B0611A"/>
    <w:rsid w:val="00B062CB"/>
    <w:rsid w:val="00B07722"/>
    <w:rsid w:val="00B07C29"/>
    <w:rsid w:val="00B11F92"/>
    <w:rsid w:val="00B17786"/>
    <w:rsid w:val="00B17B34"/>
    <w:rsid w:val="00B17D2A"/>
    <w:rsid w:val="00B20E55"/>
    <w:rsid w:val="00B20F3A"/>
    <w:rsid w:val="00B250C5"/>
    <w:rsid w:val="00B26265"/>
    <w:rsid w:val="00B30184"/>
    <w:rsid w:val="00B307F9"/>
    <w:rsid w:val="00B31A62"/>
    <w:rsid w:val="00B33687"/>
    <w:rsid w:val="00B346E8"/>
    <w:rsid w:val="00B35DD3"/>
    <w:rsid w:val="00B367E6"/>
    <w:rsid w:val="00B420C6"/>
    <w:rsid w:val="00B42826"/>
    <w:rsid w:val="00B42881"/>
    <w:rsid w:val="00B4388A"/>
    <w:rsid w:val="00B43C40"/>
    <w:rsid w:val="00B44082"/>
    <w:rsid w:val="00B45EE8"/>
    <w:rsid w:val="00B47161"/>
    <w:rsid w:val="00B50BF5"/>
    <w:rsid w:val="00B52FD0"/>
    <w:rsid w:val="00B609D6"/>
    <w:rsid w:val="00B62301"/>
    <w:rsid w:val="00B62414"/>
    <w:rsid w:val="00B626B4"/>
    <w:rsid w:val="00B630CC"/>
    <w:rsid w:val="00B668CC"/>
    <w:rsid w:val="00B711FF"/>
    <w:rsid w:val="00B727DC"/>
    <w:rsid w:val="00B72CD0"/>
    <w:rsid w:val="00B7435F"/>
    <w:rsid w:val="00B74677"/>
    <w:rsid w:val="00B80F81"/>
    <w:rsid w:val="00B82FEE"/>
    <w:rsid w:val="00B84EE2"/>
    <w:rsid w:val="00B850E1"/>
    <w:rsid w:val="00B87DCF"/>
    <w:rsid w:val="00B90AE3"/>
    <w:rsid w:val="00B9333E"/>
    <w:rsid w:val="00BB0821"/>
    <w:rsid w:val="00BB0C29"/>
    <w:rsid w:val="00BB1655"/>
    <w:rsid w:val="00BB195C"/>
    <w:rsid w:val="00BB1B6B"/>
    <w:rsid w:val="00BB298B"/>
    <w:rsid w:val="00BB31CD"/>
    <w:rsid w:val="00BB3755"/>
    <w:rsid w:val="00BB5956"/>
    <w:rsid w:val="00BB603D"/>
    <w:rsid w:val="00BB70BB"/>
    <w:rsid w:val="00BB7D56"/>
    <w:rsid w:val="00BC0800"/>
    <w:rsid w:val="00BC0869"/>
    <w:rsid w:val="00BC0F6F"/>
    <w:rsid w:val="00BC430F"/>
    <w:rsid w:val="00BD1849"/>
    <w:rsid w:val="00BD3688"/>
    <w:rsid w:val="00BD6765"/>
    <w:rsid w:val="00BD739C"/>
    <w:rsid w:val="00BE1E5E"/>
    <w:rsid w:val="00BE4B22"/>
    <w:rsid w:val="00BE579F"/>
    <w:rsid w:val="00BF1ECF"/>
    <w:rsid w:val="00BF4FB0"/>
    <w:rsid w:val="00BF7E17"/>
    <w:rsid w:val="00C051F6"/>
    <w:rsid w:val="00C055E4"/>
    <w:rsid w:val="00C057C9"/>
    <w:rsid w:val="00C0767C"/>
    <w:rsid w:val="00C07BC5"/>
    <w:rsid w:val="00C137DB"/>
    <w:rsid w:val="00C1429A"/>
    <w:rsid w:val="00C143C6"/>
    <w:rsid w:val="00C21B7F"/>
    <w:rsid w:val="00C22CE2"/>
    <w:rsid w:val="00C24BB3"/>
    <w:rsid w:val="00C26F48"/>
    <w:rsid w:val="00C27194"/>
    <w:rsid w:val="00C30013"/>
    <w:rsid w:val="00C30E9F"/>
    <w:rsid w:val="00C40FBF"/>
    <w:rsid w:val="00C44B91"/>
    <w:rsid w:val="00C45A54"/>
    <w:rsid w:val="00C461B0"/>
    <w:rsid w:val="00C512B8"/>
    <w:rsid w:val="00C5216D"/>
    <w:rsid w:val="00C52300"/>
    <w:rsid w:val="00C5323D"/>
    <w:rsid w:val="00C54C9E"/>
    <w:rsid w:val="00C61B7C"/>
    <w:rsid w:val="00C62B22"/>
    <w:rsid w:val="00C62E4E"/>
    <w:rsid w:val="00C6455D"/>
    <w:rsid w:val="00C67980"/>
    <w:rsid w:val="00C727C6"/>
    <w:rsid w:val="00C744A8"/>
    <w:rsid w:val="00C7542A"/>
    <w:rsid w:val="00C7671D"/>
    <w:rsid w:val="00C76B04"/>
    <w:rsid w:val="00C81B94"/>
    <w:rsid w:val="00C82AD5"/>
    <w:rsid w:val="00C836D4"/>
    <w:rsid w:val="00C847F4"/>
    <w:rsid w:val="00C848A5"/>
    <w:rsid w:val="00C8704D"/>
    <w:rsid w:val="00C903F3"/>
    <w:rsid w:val="00C923A1"/>
    <w:rsid w:val="00C93763"/>
    <w:rsid w:val="00C93EBF"/>
    <w:rsid w:val="00C95440"/>
    <w:rsid w:val="00C96049"/>
    <w:rsid w:val="00C9735D"/>
    <w:rsid w:val="00CA06B0"/>
    <w:rsid w:val="00CA1220"/>
    <w:rsid w:val="00CA248C"/>
    <w:rsid w:val="00CA25A2"/>
    <w:rsid w:val="00CA48AF"/>
    <w:rsid w:val="00CA6BB6"/>
    <w:rsid w:val="00CA770C"/>
    <w:rsid w:val="00CA7DF4"/>
    <w:rsid w:val="00CB2492"/>
    <w:rsid w:val="00CB39C7"/>
    <w:rsid w:val="00CB4130"/>
    <w:rsid w:val="00CB59DB"/>
    <w:rsid w:val="00CB5AF4"/>
    <w:rsid w:val="00CB6BAA"/>
    <w:rsid w:val="00CC1660"/>
    <w:rsid w:val="00CC533B"/>
    <w:rsid w:val="00CC6AC4"/>
    <w:rsid w:val="00CC6BA8"/>
    <w:rsid w:val="00CD0708"/>
    <w:rsid w:val="00CD3129"/>
    <w:rsid w:val="00CD4D51"/>
    <w:rsid w:val="00CD64AB"/>
    <w:rsid w:val="00CD6ECA"/>
    <w:rsid w:val="00CD725B"/>
    <w:rsid w:val="00CD7268"/>
    <w:rsid w:val="00CD79FD"/>
    <w:rsid w:val="00CD7A8B"/>
    <w:rsid w:val="00CE1E5C"/>
    <w:rsid w:val="00CF16C6"/>
    <w:rsid w:val="00CF2329"/>
    <w:rsid w:val="00CF2D4E"/>
    <w:rsid w:val="00CF2FBA"/>
    <w:rsid w:val="00CF436B"/>
    <w:rsid w:val="00CF553C"/>
    <w:rsid w:val="00CF6530"/>
    <w:rsid w:val="00CF6878"/>
    <w:rsid w:val="00CF7540"/>
    <w:rsid w:val="00D02E8A"/>
    <w:rsid w:val="00D0305E"/>
    <w:rsid w:val="00D04865"/>
    <w:rsid w:val="00D05C21"/>
    <w:rsid w:val="00D05CBF"/>
    <w:rsid w:val="00D07C35"/>
    <w:rsid w:val="00D1358B"/>
    <w:rsid w:val="00D143A7"/>
    <w:rsid w:val="00D14834"/>
    <w:rsid w:val="00D20852"/>
    <w:rsid w:val="00D215F4"/>
    <w:rsid w:val="00D220D1"/>
    <w:rsid w:val="00D22E5B"/>
    <w:rsid w:val="00D231F2"/>
    <w:rsid w:val="00D258FA"/>
    <w:rsid w:val="00D27549"/>
    <w:rsid w:val="00D311E7"/>
    <w:rsid w:val="00D3414C"/>
    <w:rsid w:val="00D44115"/>
    <w:rsid w:val="00D448CC"/>
    <w:rsid w:val="00D44DED"/>
    <w:rsid w:val="00D46705"/>
    <w:rsid w:val="00D4672D"/>
    <w:rsid w:val="00D4721B"/>
    <w:rsid w:val="00D47F01"/>
    <w:rsid w:val="00D510CC"/>
    <w:rsid w:val="00D5291D"/>
    <w:rsid w:val="00D52BE8"/>
    <w:rsid w:val="00D53B83"/>
    <w:rsid w:val="00D6000C"/>
    <w:rsid w:val="00D62434"/>
    <w:rsid w:val="00D62CAA"/>
    <w:rsid w:val="00D64BF5"/>
    <w:rsid w:val="00D64D75"/>
    <w:rsid w:val="00D65B19"/>
    <w:rsid w:val="00D70993"/>
    <w:rsid w:val="00D71812"/>
    <w:rsid w:val="00D73B29"/>
    <w:rsid w:val="00D73D77"/>
    <w:rsid w:val="00D74280"/>
    <w:rsid w:val="00D74470"/>
    <w:rsid w:val="00D82B58"/>
    <w:rsid w:val="00D851CB"/>
    <w:rsid w:val="00D856D1"/>
    <w:rsid w:val="00D8759C"/>
    <w:rsid w:val="00D94859"/>
    <w:rsid w:val="00D95EDA"/>
    <w:rsid w:val="00D962DD"/>
    <w:rsid w:val="00D96910"/>
    <w:rsid w:val="00DA025F"/>
    <w:rsid w:val="00DA2228"/>
    <w:rsid w:val="00DB232F"/>
    <w:rsid w:val="00DB3B3E"/>
    <w:rsid w:val="00DB3D9E"/>
    <w:rsid w:val="00DB423B"/>
    <w:rsid w:val="00DC3351"/>
    <w:rsid w:val="00DC3B7C"/>
    <w:rsid w:val="00DC7622"/>
    <w:rsid w:val="00DD1B78"/>
    <w:rsid w:val="00DD23F6"/>
    <w:rsid w:val="00DD2404"/>
    <w:rsid w:val="00DD4563"/>
    <w:rsid w:val="00DE10C3"/>
    <w:rsid w:val="00DE2083"/>
    <w:rsid w:val="00DE2506"/>
    <w:rsid w:val="00DE5513"/>
    <w:rsid w:val="00DE629F"/>
    <w:rsid w:val="00DE6880"/>
    <w:rsid w:val="00DE6D56"/>
    <w:rsid w:val="00DF20BE"/>
    <w:rsid w:val="00DF336A"/>
    <w:rsid w:val="00DF547B"/>
    <w:rsid w:val="00E05305"/>
    <w:rsid w:val="00E05524"/>
    <w:rsid w:val="00E05C31"/>
    <w:rsid w:val="00E05FE1"/>
    <w:rsid w:val="00E06A2A"/>
    <w:rsid w:val="00E06ACB"/>
    <w:rsid w:val="00E1380C"/>
    <w:rsid w:val="00E14131"/>
    <w:rsid w:val="00E14338"/>
    <w:rsid w:val="00E158CB"/>
    <w:rsid w:val="00E171DA"/>
    <w:rsid w:val="00E246F5"/>
    <w:rsid w:val="00E25C9D"/>
    <w:rsid w:val="00E2677E"/>
    <w:rsid w:val="00E27600"/>
    <w:rsid w:val="00E37713"/>
    <w:rsid w:val="00E40D77"/>
    <w:rsid w:val="00E41AE6"/>
    <w:rsid w:val="00E41F64"/>
    <w:rsid w:val="00E43974"/>
    <w:rsid w:val="00E4398A"/>
    <w:rsid w:val="00E46B06"/>
    <w:rsid w:val="00E501C8"/>
    <w:rsid w:val="00E51438"/>
    <w:rsid w:val="00E526CE"/>
    <w:rsid w:val="00E53B27"/>
    <w:rsid w:val="00E545F6"/>
    <w:rsid w:val="00E5613A"/>
    <w:rsid w:val="00E5705B"/>
    <w:rsid w:val="00E57D6E"/>
    <w:rsid w:val="00E61B6A"/>
    <w:rsid w:val="00E66ADC"/>
    <w:rsid w:val="00E67E13"/>
    <w:rsid w:val="00E70AAC"/>
    <w:rsid w:val="00E74C4F"/>
    <w:rsid w:val="00E8347C"/>
    <w:rsid w:val="00E848BF"/>
    <w:rsid w:val="00E84DEF"/>
    <w:rsid w:val="00E85C01"/>
    <w:rsid w:val="00E909E0"/>
    <w:rsid w:val="00E9109B"/>
    <w:rsid w:val="00E915B1"/>
    <w:rsid w:val="00E927E7"/>
    <w:rsid w:val="00E92827"/>
    <w:rsid w:val="00E9406B"/>
    <w:rsid w:val="00E940FF"/>
    <w:rsid w:val="00E977F1"/>
    <w:rsid w:val="00E97D04"/>
    <w:rsid w:val="00EA2352"/>
    <w:rsid w:val="00EA5B31"/>
    <w:rsid w:val="00EA650F"/>
    <w:rsid w:val="00EB0D47"/>
    <w:rsid w:val="00EB2232"/>
    <w:rsid w:val="00EB3E60"/>
    <w:rsid w:val="00EB4A89"/>
    <w:rsid w:val="00EB791A"/>
    <w:rsid w:val="00EC13B6"/>
    <w:rsid w:val="00EC376D"/>
    <w:rsid w:val="00ED21C9"/>
    <w:rsid w:val="00ED2FEE"/>
    <w:rsid w:val="00ED326C"/>
    <w:rsid w:val="00ED3536"/>
    <w:rsid w:val="00ED54D8"/>
    <w:rsid w:val="00ED5563"/>
    <w:rsid w:val="00EE14F0"/>
    <w:rsid w:val="00EE2F09"/>
    <w:rsid w:val="00EE33DD"/>
    <w:rsid w:val="00EE38AF"/>
    <w:rsid w:val="00EE5370"/>
    <w:rsid w:val="00EE6A01"/>
    <w:rsid w:val="00EE6C58"/>
    <w:rsid w:val="00EF3FDD"/>
    <w:rsid w:val="00EF6D95"/>
    <w:rsid w:val="00F007A1"/>
    <w:rsid w:val="00F01D17"/>
    <w:rsid w:val="00F0252A"/>
    <w:rsid w:val="00F1093D"/>
    <w:rsid w:val="00F112A2"/>
    <w:rsid w:val="00F15CDA"/>
    <w:rsid w:val="00F165F2"/>
    <w:rsid w:val="00F215D7"/>
    <w:rsid w:val="00F21A68"/>
    <w:rsid w:val="00F225CC"/>
    <w:rsid w:val="00F246F9"/>
    <w:rsid w:val="00F30215"/>
    <w:rsid w:val="00F30822"/>
    <w:rsid w:val="00F30D65"/>
    <w:rsid w:val="00F315B0"/>
    <w:rsid w:val="00F344C0"/>
    <w:rsid w:val="00F35486"/>
    <w:rsid w:val="00F36E12"/>
    <w:rsid w:val="00F378D7"/>
    <w:rsid w:val="00F400D2"/>
    <w:rsid w:val="00F47ACF"/>
    <w:rsid w:val="00F50E00"/>
    <w:rsid w:val="00F50E5A"/>
    <w:rsid w:val="00F5111C"/>
    <w:rsid w:val="00F51D39"/>
    <w:rsid w:val="00F52224"/>
    <w:rsid w:val="00F5556C"/>
    <w:rsid w:val="00F559F7"/>
    <w:rsid w:val="00F5784C"/>
    <w:rsid w:val="00F65155"/>
    <w:rsid w:val="00F66D81"/>
    <w:rsid w:val="00F675F0"/>
    <w:rsid w:val="00F733A0"/>
    <w:rsid w:val="00F73829"/>
    <w:rsid w:val="00F768CC"/>
    <w:rsid w:val="00F81197"/>
    <w:rsid w:val="00F817A8"/>
    <w:rsid w:val="00F82897"/>
    <w:rsid w:val="00F85FB2"/>
    <w:rsid w:val="00F900D6"/>
    <w:rsid w:val="00F90582"/>
    <w:rsid w:val="00F90F24"/>
    <w:rsid w:val="00F9367D"/>
    <w:rsid w:val="00F96BD4"/>
    <w:rsid w:val="00FA3B3A"/>
    <w:rsid w:val="00FA5555"/>
    <w:rsid w:val="00FB3D5C"/>
    <w:rsid w:val="00FC173E"/>
    <w:rsid w:val="00FC5B40"/>
    <w:rsid w:val="00FC63F8"/>
    <w:rsid w:val="00FC72D1"/>
    <w:rsid w:val="00FD3B7D"/>
    <w:rsid w:val="00FD4225"/>
    <w:rsid w:val="00FE1E8A"/>
    <w:rsid w:val="00FE1EC5"/>
    <w:rsid w:val="00FE3753"/>
    <w:rsid w:val="00FE782A"/>
    <w:rsid w:val="00FE792E"/>
    <w:rsid w:val="00FF1F42"/>
    <w:rsid w:val="00FF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69E0"/>
  <w15:docId w15:val="{748431A2-DD90-4106-9658-CB96E7E9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16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3B0"/>
    <w:rPr>
      <w:rFonts w:ascii="Courier New" w:hAnsi="Courier New"/>
      <w:sz w:val="14"/>
    </w:rPr>
  </w:style>
  <w:style w:type="paragraph" w:styleId="HTML">
    <w:name w:val="HTML Preformatted"/>
    <w:basedOn w:val="a"/>
    <w:link w:val="HTML0"/>
    <w:uiPriority w:val="99"/>
    <w:unhideWhenUsed/>
    <w:rsid w:val="0043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2"/>
      <w:lang w:eastAsia="ru-RU"/>
    </w:rPr>
  </w:style>
  <w:style w:type="character" w:customStyle="1" w:styleId="HTML0">
    <w:name w:val="Стандартный HTML Знак"/>
    <w:basedOn w:val="a0"/>
    <w:link w:val="HTML"/>
    <w:uiPriority w:val="99"/>
    <w:rsid w:val="0043155F"/>
    <w:rPr>
      <w:rFonts w:ascii="Courier New" w:eastAsia="Times New Roman" w:hAnsi="Courier New" w:cs="Courier New"/>
      <w:color w:val="000000"/>
      <w:lang w:eastAsia="ru-RU"/>
    </w:rPr>
  </w:style>
  <w:style w:type="paragraph" w:styleId="a4">
    <w:name w:val="List Paragraph"/>
    <w:basedOn w:val="a"/>
    <w:uiPriority w:val="34"/>
    <w:qFormat/>
    <w:rsid w:val="0043155F"/>
    <w:pPr>
      <w:ind w:left="720"/>
      <w:contextualSpacing/>
    </w:pPr>
  </w:style>
  <w:style w:type="character" w:styleId="a5">
    <w:name w:val="Hyperlink"/>
    <w:basedOn w:val="a0"/>
    <w:uiPriority w:val="99"/>
    <w:semiHidden/>
    <w:unhideWhenUsed/>
    <w:rsid w:val="00836AA0"/>
    <w:rPr>
      <w:color w:val="0000FF"/>
      <w:u w:val="single"/>
    </w:rPr>
  </w:style>
  <w:style w:type="paragraph" w:styleId="a6">
    <w:name w:val="Balloon Text"/>
    <w:basedOn w:val="a"/>
    <w:link w:val="a7"/>
    <w:uiPriority w:val="99"/>
    <w:semiHidden/>
    <w:unhideWhenUsed/>
    <w:rsid w:val="000A25F4"/>
    <w:rPr>
      <w:rFonts w:ascii="Tahoma" w:hAnsi="Tahoma" w:cs="Tahoma"/>
      <w:sz w:val="16"/>
      <w:szCs w:val="16"/>
    </w:rPr>
  </w:style>
  <w:style w:type="character" w:customStyle="1" w:styleId="a7">
    <w:name w:val="Текст выноски Знак"/>
    <w:basedOn w:val="a0"/>
    <w:link w:val="a6"/>
    <w:uiPriority w:val="99"/>
    <w:semiHidden/>
    <w:rsid w:val="000A25F4"/>
    <w:rPr>
      <w:rFonts w:ascii="Tahoma" w:hAnsi="Tahoma" w:cs="Tahoma"/>
      <w:sz w:val="16"/>
      <w:szCs w:val="16"/>
    </w:rPr>
  </w:style>
  <w:style w:type="paragraph" w:styleId="a8">
    <w:name w:val="header"/>
    <w:basedOn w:val="a"/>
    <w:link w:val="a9"/>
    <w:uiPriority w:val="99"/>
    <w:unhideWhenUsed/>
    <w:rsid w:val="009012A7"/>
    <w:pPr>
      <w:tabs>
        <w:tab w:val="center" w:pos="4819"/>
        <w:tab w:val="right" w:pos="9639"/>
      </w:tabs>
    </w:pPr>
  </w:style>
  <w:style w:type="character" w:customStyle="1" w:styleId="a9">
    <w:name w:val="Верхний колонтитул Знак"/>
    <w:basedOn w:val="a0"/>
    <w:link w:val="a8"/>
    <w:uiPriority w:val="99"/>
    <w:rsid w:val="009012A7"/>
    <w:rPr>
      <w:rFonts w:ascii="Times New Roman" w:hAnsi="Times New Roman"/>
      <w:sz w:val="28"/>
    </w:rPr>
  </w:style>
  <w:style w:type="paragraph" w:styleId="aa">
    <w:name w:val="footer"/>
    <w:basedOn w:val="a"/>
    <w:link w:val="ab"/>
    <w:uiPriority w:val="99"/>
    <w:semiHidden/>
    <w:unhideWhenUsed/>
    <w:rsid w:val="009012A7"/>
    <w:pPr>
      <w:tabs>
        <w:tab w:val="center" w:pos="4819"/>
        <w:tab w:val="right" w:pos="9639"/>
      </w:tabs>
    </w:pPr>
  </w:style>
  <w:style w:type="character" w:customStyle="1" w:styleId="ab">
    <w:name w:val="Нижний колонтитул Знак"/>
    <w:basedOn w:val="a0"/>
    <w:link w:val="aa"/>
    <w:uiPriority w:val="99"/>
    <w:semiHidden/>
    <w:rsid w:val="009012A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1010">
      <w:bodyDiv w:val="1"/>
      <w:marLeft w:val="127"/>
      <w:marRight w:val="127"/>
      <w:marTop w:val="47"/>
      <w:marBottom w:val="47"/>
      <w:divBdr>
        <w:top w:val="none" w:sz="0" w:space="0" w:color="auto"/>
        <w:left w:val="none" w:sz="0" w:space="0" w:color="auto"/>
        <w:bottom w:val="none" w:sz="0" w:space="0" w:color="auto"/>
        <w:right w:val="none" w:sz="0" w:space="0" w:color="auto"/>
      </w:divBdr>
      <w:divsChild>
        <w:div w:id="1680813021">
          <w:marLeft w:val="0"/>
          <w:marRight w:val="0"/>
          <w:marTop w:val="0"/>
          <w:marBottom w:val="0"/>
          <w:divBdr>
            <w:top w:val="none" w:sz="0" w:space="0" w:color="auto"/>
            <w:left w:val="none" w:sz="0" w:space="0" w:color="auto"/>
            <w:bottom w:val="none" w:sz="0" w:space="0" w:color="auto"/>
            <w:right w:val="none" w:sz="0" w:space="0" w:color="auto"/>
          </w:divBdr>
          <w:divsChild>
            <w:div w:id="1323658650">
              <w:marLeft w:val="253"/>
              <w:marRight w:val="253"/>
              <w:marTop w:val="0"/>
              <w:marBottom w:val="0"/>
              <w:divBdr>
                <w:top w:val="none" w:sz="0" w:space="0" w:color="auto"/>
                <w:left w:val="none" w:sz="0" w:space="0" w:color="auto"/>
                <w:bottom w:val="none" w:sz="0" w:space="0" w:color="auto"/>
                <w:right w:val="none" w:sz="0" w:space="0" w:color="auto"/>
              </w:divBdr>
              <w:divsChild>
                <w:div w:id="4651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2E34-CB4B-48BD-B224-38E097C0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Alexsandr</dc:creator>
  <cp:keywords>пояснювальна записка</cp:keywords>
  <dc:description/>
  <cp:lastModifiedBy>RekechynskyiOV</cp:lastModifiedBy>
  <cp:revision>12</cp:revision>
  <cp:lastPrinted>2018-04-27T10:11:00Z</cp:lastPrinted>
  <dcterms:created xsi:type="dcterms:W3CDTF">2009-10-16T07:47:00Z</dcterms:created>
  <dcterms:modified xsi:type="dcterms:W3CDTF">2018-04-27T10:11:00Z</dcterms:modified>
  <cp:category>постанова 819</cp:category>
</cp:coreProperties>
</file>