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0D" w:rsidRPr="00687399" w:rsidRDefault="00F67B9E" w:rsidP="00F6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399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320A27" w:rsidRPr="00687399" w:rsidRDefault="00320A27" w:rsidP="00F6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399">
        <w:rPr>
          <w:rFonts w:ascii="Times New Roman" w:hAnsi="Times New Roman" w:cs="Times New Roman"/>
          <w:b/>
          <w:sz w:val="28"/>
          <w:szCs w:val="28"/>
          <w:lang w:val="uk-UA"/>
        </w:rPr>
        <w:t>до проекту постанови Кабінету Міністрів України</w:t>
      </w:r>
    </w:p>
    <w:p w:rsidR="00320A27" w:rsidRPr="00687399" w:rsidRDefault="00320A27" w:rsidP="00F6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внесення змін до Порядку і правил здійснення обов’язкового авіаційного страхування цивільної авіації»</w:t>
      </w:r>
    </w:p>
    <w:p w:rsidR="00F67B9E" w:rsidRPr="00687399" w:rsidRDefault="00F67B9E" w:rsidP="00F6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02B4D" w:rsidRPr="00687399" w:rsidTr="00F67B9E">
        <w:tc>
          <w:tcPr>
            <w:tcW w:w="7393" w:type="dxa"/>
          </w:tcPr>
          <w:p w:rsidR="00002B4D" w:rsidRPr="00687399" w:rsidRDefault="00002B4D" w:rsidP="00002B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7399">
              <w:rPr>
                <w:rFonts w:ascii="Times New Roman" w:hAnsi="Times New Roman" w:cs="Times New Roman"/>
                <w:b/>
                <w:lang w:val="uk-UA"/>
              </w:rPr>
              <w:t>Зміст положення (норми) чинного акта законодавства</w:t>
            </w:r>
          </w:p>
        </w:tc>
        <w:tc>
          <w:tcPr>
            <w:tcW w:w="7393" w:type="dxa"/>
          </w:tcPr>
          <w:p w:rsidR="00002B4D" w:rsidRPr="00687399" w:rsidRDefault="00002B4D" w:rsidP="00002B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7399">
              <w:rPr>
                <w:rFonts w:ascii="Times New Roman" w:hAnsi="Times New Roman" w:cs="Times New Roman"/>
                <w:b/>
                <w:lang w:val="uk-UA"/>
              </w:rPr>
              <w:t>Зміст відповідного положення (норми) проекту акта</w:t>
            </w:r>
          </w:p>
        </w:tc>
      </w:tr>
      <w:tr w:rsidR="00002B4D" w:rsidRPr="00687399" w:rsidTr="00840C9C">
        <w:tc>
          <w:tcPr>
            <w:tcW w:w="14786" w:type="dxa"/>
            <w:gridSpan w:val="2"/>
          </w:tcPr>
          <w:p w:rsidR="00002B4D" w:rsidRPr="00687399" w:rsidRDefault="00002B4D" w:rsidP="00002B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7399">
              <w:rPr>
                <w:rFonts w:ascii="Times New Roman" w:hAnsi="Times New Roman" w:cs="Times New Roman"/>
                <w:b/>
                <w:lang w:val="uk-UA"/>
              </w:rPr>
              <w:t>Порядок і правил</w:t>
            </w:r>
            <w:r w:rsidR="00117215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 xml:space="preserve"> здійснення обов’язкового авіаційного страхування цивільної авіації,</w:t>
            </w:r>
          </w:p>
          <w:p w:rsidR="00002B4D" w:rsidRPr="00687399" w:rsidRDefault="00002B4D" w:rsidP="00002B4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</w:pPr>
            <w:r w:rsidRPr="00687399">
              <w:rPr>
                <w:rFonts w:ascii="Times New Roman" w:hAnsi="Times New Roman" w:cs="Times New Roman"/>
                <w:b/>
                <w:lang w:val="uk-UA"/>
              </w:rPr>
              <w:t>затверджені постановою Кабінету Міністрів України від 06 вересня 2017 р. № 676</w:t>
            </w:r>
          </w:p>
        </w:tc>
      </w:tr>
      <w:tr w:rsidR="00974DD8" w:rsidRPr="00687399" w:rsidTr="00F67B9E">
        <w:tc>
          <w:tcPr>
            <w:tcW w:w="7393" w:type="dxa"/>
          </w:tcPr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4D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Пункт 5: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«5. Істотні умови обов’язкового авіаційного страхування цивільної авіації визначаються договорами обов’язкового авіаційного страхування цивільної авіації (далі - договір страхування). </w:t>
            </w:r>
            <w:r w:rsidRPr="00974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 типових договорів обов’язкового авіаційного страхування цивільної авіації наведено у </w:t>
            </w:r>
            <w:hyperlink r:id="rId8" w:anchor="n297" w:history="1">
              <w:r w:rsidRPr="00974DD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додатках 1-8</w:t>
              </w:r>
            </w:hyperlink>
            <w:r w:rsidRPr="00974D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n51"/>
            <w:bookmarkEnd w:id="0"/>
            <w:r w:rsidRPr="00974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укладення договору страхування посвідчується страховим свідоцтвом (полісом, сертифікатом).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n52"/>
            <w:bookmarkEnd w:id="1"/>
            <w:r w:rsidRPr="00974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Страхове свідоцтво (поліс, сертифікат), повинне містити: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2" w:name="n53"/>
            <w:bookmarkEnd w:id="2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…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n61"/>
            <w:bookmarkEnd w:id="3"/>
            <w:r w:rsidRPr="00974D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 разі потреби</w:t>
            </w:r>
            <w:r w:rsidRPr="00974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страховому свідоцтві (полісі, сертифікаті) додатково зазначається: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4" w:name="n62"/>
            <w:bookmarkEnd w:id="4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…</w:t>
            </w:r>
          </w:p>
          <w:p w:rsidR="00974DD8" w:rsidRPr="006A151B" w:rsidRDefault="00974DD8" w:rsidP="00974DD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n74"/>
            <w:bookmarkEnd w:id="5"/>
            <w:r w:rsidRPr="00974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Страхове свідоцтво (поліс, сертифікат) засвідчується підписом (із зазначенням посади, прізвища та ініціалів особи, що підписує) та печаткою страховика (у разі її наявності), який його видав.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4C33BF" w:rsidRPr="006A151B" w:rsidRDefault="004C33BF" w:rsidP="00974DD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33BF" w:rsidRPr="004C33BF" w:rsidRDefault="00B43A6C" w:rsidP="00974DD8">
            <w:pPr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</w:t>
            </w:r>
            <w:r w:rsidR="004C33BF" w:rsidRPr="004C33B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ідсутній</w:t>
            </w:r>
          </w:p>
        </w:tc>
        <w:tc>
          <w:tcPr>
            <w:tcW w:w="7393" w:type="dxa"/>
          </w:tcPr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4D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Пункт 5: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«5. Істотні умови обов’язкового авіаційного страхування цивільної авіації визначаються договорами обов’язкового авіаційного страхування цивільної авіації (далі - договір страхування). </w:t>
            </w:r>
            <w:r w:rsidRPr="00974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 типових договорів обов’язкового авіаційного страхування цивільної авіації наведено у </w:t>
            </w:r>
            <w:hyperlink r:id="rId9" w:anchor="n297" w:history="1">
              <w:r w:rsidRPr="00974DD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додатках 1-8</w:t>
              </w:r>
            </w:hyperlink>
            <w:r w:rsidRPr="00974D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укладення договору страхування посвідчується страховим свідоцтвом (полісом, сертифікатом).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Страхове свідоцтво (поліс, сертифікат), повинне містити: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…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 залежності від виду страхування</w:t>
            </w: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74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страховому свідоцтві (полісі, сертифікаті) додатково зазначається:</w:t>
            </w:r>
          </w:p>
          <w:p w:rsidR="00974DD8" w:rsidRPr="00974DD8" w:rsidRDefault="00974DD8" w:rsidP="00974DD8">
            <w:pPr>
              <w:widowControl w:val="0"/>
              <w:shd w:val="clear" w:color="auto" w:fill="FFFFFF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…</w:t>
            </w:r>
          </w:p>
          <w:p w:rsidR="00974DD8" w:rsidRDefault="00974DD8" w:rsidP="00974DD8">
            <w:pPr>
              <w:ind w:firstLine="545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74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Страхове свідоцтво (поліс, сертифікат) засвідчується підписом (із зазначенням посади, прізвища та ініціалів особи, що підписує) та печаткою страховика (у разі її наявності), який його видав.</w:t>
            </w:r>
          </w:p>
          <w:p w:rsidR="00974DD8" w:rsidRPr="001D1360" w:rsidRDefault="00974DD8" w:rsidP="008B11F3">
            <w:pPr>
              <w:ind w:firstLine="545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1360">
              <w:rPr>
                <w:rFonts w:ascii="Times New Roman" w:hAnsi="Times New Roman" w:cs="Times New Roman"/>
                <w:b/>
                <w:lang w:val="uk-UA"/>
              </w:rPr>
              <w:t>У договорах страхування страхові суми (ліміти відповідальності) за необхідності можуть встановлюватись в інших валютах</w:t>
            </w:r>
            <w:r w:rsidR="00106240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1D1360">
              <w:rPr>
                <w:rFonts w:ascii="Times New Roman" w:hAnsi="Times New Roman" w:cs="Times New Roman"/>
                <w:b/>
                <w:lang w:val="uk-UA"/>
              </w:rPr>
              <w:t xml:space="preserve"> ніж визначені мінімальні страхові суми (ліміти відповідальності) у цих Порядку і правилах. У цьому випадку страхувальник самостійно повинен контролювати достатність розмірів цих страхових сум (лімітів відповідальності) та забезпечувати страхування не нижче рівнів, визначених цими Порядком і правилами.</w:t>
            </w:r>
            <w:r w:rsidRPr="001D1360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9E2A38" w:rsidRPr="00687399" w:rsidTr="00F67B9E">
        <w:tc>
          <w:tcPr>
            <w:tcW w:w="7393" w:type="dxa"/>
          </w:tcPr>
          <w:p w:rsidR="009E2A38" w:rsidRPr="00687399" w:rsidRDefault="004847D8" w:rsidP="008B11F3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Пункт 14:</w:t>
            </w:r>
          </w:p>
          <w:p w:rsidR="004847D8" w:rsidRPr="00687399" w:rsidRDefault="004847D8" w:rsidP="004847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«</w:t>
            </w: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14. Страхова сума не повинна бути меншою, ніж балансова вартість повітряного судна 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 день укладення договору страхування</w:t>
            </w: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4847D8" w:rsidRPr="00687399" w:rsidRDefault="004847D8" w:rsidP="004847D8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" w:name="n100"/>
            <w:bookmarkEnd w:id="6"/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Для експериментальних повітряних суден, які ще не перебувають на балансі, страхова сума не повинна бути меншою, ніж дійсна вартість таких повітряних суден 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 день укладення договору страхування</w:t>
            </w: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.»</w:t>
            </w:r>
          </w:p>
        </w:tc>
        <w:tc>
          <w:tcPr>
            <w:tcW w:w="7393" w:type="dxa"/>
          </w:tcPr>
          <w:p w:rsidR="004847D8" w:rsidRPr="00687399" w:rsidRDefault="004847D8" w:rsidP="004847D8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Пункт 14:</w:t>
            </w:r>
          </w:p>
          <w:p w:rsidR="004847D8" w:rsidRPr="00687399" w:rsidRDefault="004847D8" w:rsidP="004847D8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«</w:t>
            </w: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14. Страхова сума не повинна бути меншою, ніж балансова вартість повітряного судна.</w:t>
            </w:r>
          </w:p>
          <w:p w:rsidR="009E2A38" w:rsidRPr="00687399" w:rsidRDefault="004847D8" w:rsidP="004847D8">
            <w:pPr>
              <w:ind w:firstLine="545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Для експериментальних повітряних суден, які ще не перебувають на балансі, страхова сума не повинна бути меншою, ніж дійсна вартість таких повітряних суден.»</w:t>
            </w:r>
          </w:p>
        </w:tc>
      </w:tr>
      <w:tr w:rsidR="004847D8" w:rsidRPr="00117215" w:rsidTr="00F67B9E">
        <w:tc>
          <w:tcPr>
            <w:tcW w:w="7393" w:type="dxa"/>
          </w:tcPr>
          <w:p w:rsidR="002230E7" w:rsidRDefault="00840C9C" w:rsidP="004847D8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Абзац четвертий пункту 28:</w:t>
            </w:r>
            <w:r w:rsidR="004847D8" w:rsidRPr="006873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47D8"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4847D8" w:rsidRPr="002230E7" w:rsidRDefault="004847D8" w:rsidP="002230E7">
            <w:pPr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>«письмові претензії пасажирів або їх спадкоємців, та/або власників вантажу (пошти) (</w:t>
            </w:r>
            <w:r w:rsidRPr="00687399">
              <w:rPr>
                <w:rFonts w:ascii="Times New Roman" w:hAnsi="Times New Roman"/>
                <w:b/>
                <w:lang w:val="uk-UA"/>
              </w:rPr>
              <w:t>оригінал</w:t>
            </w:r>
            <w:r w:rsidRPr="00687399">
              <w:rPr>
                <w:rFonts w:ascii="Times New Roman" w:hAnsi="Times New Roman"/>
                <w:lang w:val="uk-UA"/>
              </w:rPr>
              <w:t>);»</w:t>
            </w:r>
          </w:p>
        </w:tc>
        <w:tc>
          <w:tcPr>
            <w:tcW w:w="7393" w:type="dxa"/>
          </w:tcPr>
          <w:p w:rsidR="004847D8" w:rsidRPr="00687399" w:rsidRDefault="00222111" w:rsidP="004847D8">
            <w:pPr>
              <w:ind w:firstLine="54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</w:t>
            </w:r>
            <w:r w:rsidR="004847D8" w:rsidRPr="00687399">
              <w:rPr>
                <w:rFonts w:ascii="Times New Roman" w:hAnsi="Times New Roman" w:cs="Times New Roman"/>
                <w:lang w:val="uk-UA"/>
              </w:rPr>
              <w:t>бзац четверт</w:t>
            </w:r>
            <w:r w:rsidR="00840C9C">
              <w:rPr>
                <w:rFonts w:ascii="Times New Roman" w:hAnsi="Times New Roman" w:cs="Times New Roman"/>
                <w:lang w:val="uk-UA"/>
              </w:rPr>
              <w:t xml:space="preserve">ий </w:t>
            </w:r>
            <w:r w:rsidR="004847D8" w:rsidRPr="00687399">
              <w:rPr>
                <w:rFonts w:ascii="Times New Roman" w:hAnsi="Times New Roman" w:cs="Times New Roman"/>
                <w:lang w:val="uk-UA"/>
              </w:rPr>
              <w:t>пункт</w:t>
            </w:r>
            <w:r w:rsidR="00840C9C">
              <w:rPr>
                <w:rFonts w:ascii="Times New Roman" w:hAnsi="Times New Roman" w:cs="Times New Roman"/>
                <w:lang w:val="uk-UA"/>
              </w:rPr>
              <w:t>у</w:t>
            </w:r>
            <w:r w:rsidR="004847D8" w:rsidRPr="00687399">
              <w:rPr>
                <w:rFonts w:ascii="Times New Roman" w:hAnsi="Times New Roman" w:cs="Times New Roman"/>
                <w:lang w:val="uk-UA"/>
              </w:rPr>
              <w:t xml:space="preserve"> 28</w:t>
            </w:r>
            <w:r w:rsidR="00840C9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847D8" w:rsidRPr="002230E7" w:rsidRDefault="004847D8" w:rsidP="002230E7">
            <w:pPr>
              <w:ind w:firstLine="545"/>
              <w:jc w:val="both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 xml:space="preserve">«письмові претензії пасажирів або їх спадкоємців, та/або власників вантажу (пошти) </w:t>
            </w:r>
            <w:r w:rsidRPr="00687399">
              <w:rPr>
                <w:rFonts w:ascii="Times New Roman" w:hAnsi="Times New Roman"/>
                <w:b/>
                <w:lang w:val="uk-UA"/>
              </w:rPr>
              <w:t>(</w:t>
            </w:r>
            <w:r w:rsidR="001A120E" w:rsidRPr="00687399">
              <w:rPr>
                <w:rFonts w:ascii="Times New Roman" w:hAnsi="Times New Roman" w:cs="Times New Roman"/>
                <w:b/>
                <w:lang w:val="uk-UA"/>
              </w:rPr>
              <w:t>оригінал, можливе надання копії до отримання оригіналу</w:t>
            </w:r>
            <w:r w:rsidRPr="00687399">
              <w:rPr>
                <w:rFonts w:ascii="Times New Roman" w:hAnsi="Times New Roman"/>
                <w:b/>
                <w:lang w:val="uk-UA"/>
              </w:rPr>
              <w:t>)</w:t>
            </w:r>
            <w:r w:rsidRPr="00687399">
              <w:rPr>
                <w:rFonts w:ascii="Times New Roman" w:hAnsi="Times New Roman"/>
                <w:lang w:val="uk-UA"/>
              </w:rPr>
              <w:t>;»</w:t>
            </w:r>
          </w:p>
        </w:tc>
      </w:tr>
      <w:tr w:rsidR="00840C9C" w:rsidRPr="00117215" w:rsidTr="00F67B9E">
        <w:tc>
          <w:tcPr>
            <w:tcW w:w="7393" w:type="dxa"/>
          </w:tcPr>
          <w:p w:rsidR="00840C9C" w:rsidRDefault="00840C9C" w:rsidP="00840C9C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Абзаци четверті пунктів 67, 75, 83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40C9C" w:rsidRPr="00687399" w:rsidRDefault="00840C9C" w:rsidP="00840C9C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>«письмові претензії третіх осіб або їх спадкоємців (</w:t>
            </w:r>
            <w:r w:rsidRPr="00687399">
              <w:rPr>
                <w:rFonts w:ascii="Times New Roman" w:hAnsi="Times New Roman"/>
                <w:b/>
                <w:lang w:val="uk-UA"/>
              </w:rPr>
              <w:t>оригінал</w:t>
            </w:r>
            <w:r w:rsidRPr="00687399">
              <w:rPr>
                <w:rFonts w:ascii="Times New Roman" w:hAnsi="Times New Roman"/>
                <w:lang w:val="uk-UA"/>
              </w:rPr>
              <w:t>);»</w:t>
            </w:r>
          </w:p>
        </w:tc>
        <w:tc>
          <w:tcPr>
            <w:tcW w:w="7393" w:type="dxa"/>
          </w:tcPr>
          <w:p w:rsidR="00840C9C" w:rsidRDefault="00840C9C" w:rsidP="00840C9C">
            <w:pPr>
              <w:ind w:firstLine="545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Абзаци четверті пунктів 67, 75, 83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40C9C" w:rsidRPr="00687399" w:rsidRDefault="00840C9C" w:rsidP="00840C9C">
            <w:pPr>
              <w:ind w:firstLine="545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 xml:space="preserve">«письмові претензії третіх осіб або їх спадкоємців </w:t>
            </w:r>
            <w:r w:rsidRPr="00687399">
              <w:rPr>
                <w:rFonts w:ascii="Times New Roman" w:hAnsi="Times New Roman"/>
                <w:b/>
                <w:lang w:val="uk-UA"/>
              </w:rPr>
              <w:t>(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>оригінал, можливе надання копії до отримання оригіналу</w:t>
            </w:r>
            <w:r w:rsidRPr="00687399">
              <w:rPr>
                <w:rFonts w:ascii="Times New Roman" w:hAnsi="Times New Roman"/>
                <w:b/>
                <w:lang w:val="uk-UA"/>
              </w:rPr>
              <w:t>)</w:t>
            </w:r>
            <w:r w:rsidRPr="00687399">
              <w:rPr>
                <w:rFonts w:ascii="Times New Roman" w:hAnsi="Times New Roman"/>
                <w:lang w:val="uk-UA"/>
              </w:rPr>
              <w:t>;»</w:t>
            </w:r>
          </w:p>
        </w:tc>
      </w:tr>
      <w:tr w:rsidR="00F67B9E" w:rsidRPr="00687399" w:rsidTr="00F67B9E">
        <w:tc>
          <w:tcPr>
            <w:tcW w:w="7393" w:type="dxa"/>
          </w:tcPr>
          <w:p w:rsidR="00F67B9E" w:rsidRPr="00687399" w:rsidRDefault="00D44FC3" w:rsidP="00D44FC3">
            <w:pPr>
              <w:ind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Пункт 74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CC6BAC" w:rsidRPr="00687399" w:rsidRDefault="00D44FC3" w:rsidP="00D44FC3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</w:t>
            </w:r>
            <w:r w:rsidR="00CC6BAC"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74. Мінімальна страхова сума (ліміт відповідальності):</w:t>
            </w:r>
          </w:p>
          <w:p w:rsidR="00D44FC3" w:rsidRPr="00687399" w:rsidRDefault="00D44FC3" w:rsidP="00D44FC3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для експлуатанта аеропорту (аеродрому, постійного злітно-посадкового майданчика):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55"/>
              <w:gridCol w:w="3612"/>
            </w:tblGrid>
            <w:tr w:rsidR="00D44FC3" w:rsidRPr="00687399" w:rsidTr="00D44FC3">
              <w:tc>
                <w:tcPr>
                  <w:tcW w:w="3555" w:type="dxa"/>
                  <w:vAlign w:val="center"/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Для аеропортів, що використовують аеродроми за класифікацією ІСАО</w:t>
                  </w:r>
                </w:p>
              </w:tc>
              <w:tc>
                <w:tcPr>
                  <w:tcW w:w="3612" w:type="dxa"/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Мінімальна страхова сума (ліміт відповідальності), </w:t>
                  </w: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доларів США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за офіційним обмінним курсом Національного банку</w:t>
                  </w:r>
                </w:p>
              </w:tc>
            </w:tr>
            <w:tr w:rsidR="00D44FC3" w:rsidRPr="00687399" w:rsidTr="00D44FC3">
              <w:tc>
                <w:tcPr>
                  <w:tcW w:w="3555" w:type="dxa"/>
                </w:tcPr>
                <w:p w:rsidR="00D44FC3" w:rsidRPr="00687399" w:rsidRDefault="00D44FC3" w:rsidP="00C908B6">
                  <w:pPr>
                    <w:widowControl w:val="0"/>
                    <w:spacing w:line="2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З кодовими літерами 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«</w:t>
                  </w: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А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»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та 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«</w:t>
                  </w: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В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»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та постійні злітно-посадкові майданчики</w:t>
                  </w:r>
                </w:p>
              </w:tc>
              <w:tc>
                <w:tcPr>
                  <w:tcW w:w="3612" w:type="dxa"/>
                  <w:vAlign w:val="center"/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5 000</w:t>
                  </w:r>
                </w:p>
              </w:tc>
            </w:tr>
            <w:tr w:rsidR="00D44FC3" w:rsidRPr="00687399" w:rsidTr="00D44FC3">
              <w:tc>
                <w:tcPr>
                  <w:tcW w:w="3555" w:type="dxa"/>
                  <w:tcBorders>
                    <w:bottom w:val="single" w:sz="4" w:space="0" w:color="FFFFFF" w:themeColor="background1"/>
                  </w:tcBorders>
                </w:tcPr>
                <w:p w:rsidR="00D44FC3" w:rsidRPr="00687399" w:rsidRDefault="00D44FC3" w:rsidP="00C908B6">
                  <w:pPr>
                    <w:widowControl w:val="0"/>
                    <w:spacing w:line="2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З кодовими літерами 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«</w:t>
                  </w: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С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»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та 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«</w:t>
                  </w: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D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»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, відповідно до кількості повітряних суден (відправлені та прибулі), обслугованих в аеропорту (на аеродромі) за попередній рік, одиниць:</w:t>
                  </w:r>
                </w:p>
              </w:tc>
              <w:tc>
                <w:tcPr>
                  <w:tcW w:w="3612" w:type="dxa"/>
                  <w:tcBorders>
                    <w:bottom w:val="single" w:sz="4" w:space="0" w:color="FFFFFF" w:themeColor="background1"/>
                  </w:tcBorders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D44FC3" w:rsidRPr="00687399" w:rsidTr="00D44FC3">
              <w:tc>
                <w:tcPr>
                  <w:tcW w:w="355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до </w:t>
                  </w: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1 000</w:t>
                  </w:r>
                </w:p>
                <w:p w:rsidR="00D44FC3" w:rsidRPr="00687399" w:rsidRDefault="00D44FC3" w:rsidP="00840C9C">
                  <w:pPr>
                    <w:widowControl w:val="0"/>
                    <w:spacing w:line="2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61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20 000 000</w:t>
                  </w:r>
                </w:p>
              </w:tc>
            </w:tr>
            <w:tr w:rsidR="00D44FC3" w:rsidRPr="00687399" w:rsidTr="00D44FC3">
              <w:tc>
                <w:tcPr>
                  <w:tcW w:w="355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1 001 – 4 000</w:t>
                  </w:r>
                </w:p>
                <w:p w:rsidR="00D44FC3" w:rsidRPr="00687399" w:rsidRDefault="00D44FC3" w:rsidP="00840C9C">
                  <w:pPr>
                    <w:widowControl w:val="0"/>
                    <w:spacing w:line="2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61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40 000 000</w:t>
                  </w:r>
                </w:p>
              </w:tc>
            </w:tr>
            <w:tr w:rsidR="00D44FC3" w:rsidRPr="00687399" w:rsidTr="00D44FC3">
              <w:tc>
                <w:tcPr>
                  <w:tcW w:w="355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4 001 – 10 000</w:t>
                  </w:r>
                </w:p>
                <w:p w:rsidR="00D44FC3" w:rsidRPr="00687399" w:rsidRDefault="00D44FC3" w:rsidP="00840C9C">
                  <w:pPr>
                    <w:widowControl w:val="0"/>
                    <w:spacing w:line="2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61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70 000 000</w:t>
                  </w:r>
                </w:p>
              </w:tc>
            </w:tr>
            <w:tr w:rsidR="00D44FC3" w:rsidRPr="00687399" w:rsidTr="00D44FC3">
              <w:tc>
                <w:tcPr>
                  <w:tcW w:w="3555" w:type="dxa"/>
                  <w:tcBorders>
                    <w:top w:val="single" w:sz="4" w:space="0" w:color="FFFFFF" w:themeColor="background1"/>
                  </w:tcBorders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понад </w:t>
                  </w: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10 001</w:t>
                  </w:r>
                </w:p>
                <w:p w:rsidR="00D44FC3" w:rsidRPr="00687399" w:rsidRDefault="00D44FC3" w:rsidP="00840C9C">
                  <w:pPr>
                    <w:widowControl w:val="0"/>
                    <w:spacing w:line="2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612" w:type="dxa"/>
                  <w:tcBorders>
                    <w:top w:val="single" w:sz="4" w:space="0" w:color="FFFFFF" w:themeColor="background1"/>
                  </w:tcBorders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86 000 000</w:t>
                  </w:r>
                </w:p>
              </w:tc>
            </w:tr>
            <w:tr w:rsidR="00D44FC3" w:rsidRPr="00687399" w:rsidTr="00D44FC3">
              <w:tc>
                <w:tcPr>
                  <w:tcW w:w="3555" w:type="dxa"/>
                </w:tcPr>
                <w:p w:rsidR="00D44FC3" w:rsidRPr="00687399" w:rsidRDefault="00D44FC3" w:rsidP="00C908B6">
                  <w:pPr>
                    <w:widowControl w:val="0"/>
                    <w:spacing w:line="2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З кодовими літерами 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«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E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»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та 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«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F</w:t>
                  </w:r>
                  <w:r w:rsidR="00C908B6"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»</w:t>
                  </w:r>
                </w:p>
              </w:tc>
              <w:tc>
                <w:tcPr>
                  <w:tcW w:w="3612" w:type="dxa"/>
                </w:tcPr>
                <w:p w:rsidR="00D44FC3" w:rsidRPr="00687399" w:rsidRDefault="00D44FC3" w:rsidP="00840C9C">
                  <w:pPr>
                    <w:widowControl w:val="0"/>
                    <w:spacing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110 000 000</w:t>
                  </w:r>
                </w:p>
              </w:tc>
            </w:tr>
          </w:tbl>
          <w:p w:rsidR="00D44FC3" w:rsidRPr="00687399" w:rsidRDefault="00D44FC3" w:rsidP="00D44FC3">
            <w:pPr>
              <w:widowControl w:val="0"/>
              <w:shd w:val="clear" w:color="auto" w:fill="FFFFFF"/>
              <w:spacing w:line="2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для експлуатантів вертодромів – </w:t>
            </w:r>
            <w:r w:rsidRPr="0068739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10 000 000 доларів США</w:t>
            </w: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 офіційним обмінним курсом Національного банку;</w:t>
            </w:r>
          </w:p>
          <w:p w:rsidR="00D44FC3" w:rsidRPr="00687399" w:rsidRDefault="00D44FC3" w:rsidP="00711104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7" w:name="n261"/>
            <w:bookmarkEnd w:id="7"/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для сертифікованих суб’єктів наземного обслуговування: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1"/>
              <w:gridCol w:w="1369"/>
              <w:gridCol w:w="1398"/>
              <w:gridCol w:w="1749"/>
              <w:gridCol w:w="1330"/>
            </w:tblGrid>
            <w:tr w:rsidR="00D44FC3" w:rsidRPr="00687399" w:rsidTr="00840C9C">
              <w:tc>
                <w:tcPr>
                  <w:tcW w:w="1860" w:type="dxa"/>
                  <w:vMerge w:val="restart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Кількість повітряних суден (відправлені та прибулі), обслугованих в аеропорту (на 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lastRenderedPageBreak/>
                    <w:t>аеродромі, постійному злітно-посадковому майданчику, вертодромі) за попередній рік, одиниць</w:t>
                  </w:r>
                </w:p>
              </w:tc>
              <w:tc>
                <w:tcPr>
                  <w:tcW w:w="7830" w:type="dxa"/>
                  <w:gridSpan w:val="4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lastRenderedPageBreak/>
                    <w:t>Групи видів послуг з наземного обслуговування</w:t>
                  </w:r>
                </w:p>
              </w:tc>
            </w:tr>
            <w:tr w:rsidR="00D44FC3" w:rsidRPr="00687399" w:rsidTr="00840C9C">
              <w:tc>
                <w:tcPr>
                  <w:tcW w:w="0" w:type="auto"/>
                  <w:vMerge/>
                  <w:vAlign w:val="center"/>
                  <w:hideMark/>
                </w:tcPr>
                <w:p w:rsidR="00D44FC3" w:rsidRPr="00687399" w:rsidRDefault="00D44FC3" w:rsidP="00840C9C">
                  <w:pPr>
                    <w:widowControl w:val="0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I</w:t>
                  </w:r>
                </w:p>
              </w:tc>
              <w:tc>
                <w:tcPr>
                  <w:tcW w:w="172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II</w:t>
                  </w:r>
                </w:p>
              </w:tc>
              <w:tc>
                <w:tcPr>
                  <w:tcW w:w="2580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III</w:t>
                  </w:r>
                </w:p>
              </w:tc>
              <w:tc>
                <w:tcPr>
                  <w:tcW w:w="157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IV</w:t>
                  </w:r>
                </w:p>
              </w:tc>
            </w:tr>
            <w:tr w:rsidR="00D44FC3" w:rsidRPr="00687399" w:rsidTr="00840C9C">
              <w:tc>
                <w:tcPr>
                  <w:tcW w:w="0" w:type="auto"/>
                  <w:vMerge/>
                  <w:vAlign w:val="center"/>
                  <w:hideMark/>
                </w:tcPr>
                <w:p w:rsidR="00D44FC3" w:rsidRPr="00687399" w:rsidRDefault="00D44FC3" w:rsidP="00840C9C">
                  <w:pPr>
                    <w:widowControl w:val="0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здійснення наземного адміністрування 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lastRenderedPageBreak/>
                    <w:t>в аеропорту (на аеродромі)</w:t>
                  </w:r>
                </w:p>
              </w:tc>
              <w:tc>
                <w:tcPr>
                  <w:tcW w:w="172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lastRenderedPageBreak/>
                    <w:t xml:space="preserve">обслуговування пасажирів та багажу; 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lastRenderedPageBreak/>
                    <w:t>забезпечення (постачання) бортхарчування</w:t>
                  </w:r>
                </w:p>
              </w:tc>
              <w:tc>
                <w:tcPr>
                  <w:tcW w:w="2580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lastRenderedPageBreak/>
                    <w:t xml:space="preserve">обслуговування наземним транспортом; 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lastRenderedPageBreak/>
                    <w:t>обслуговування на пероні та місцях стоянок; обробка (обслуговування) вантажу та пошти</w:t>
                  </w:r>
                </w:p>
              </w:tc>
              <w:tc>
                <w:tcPr>
                  <w:tcW w:w="157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lastRenderedPageBreak/>
                    <w:t xml:space="preserve">забезпечення пально-мастильними 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lastRenderedPageBreak/>
                    <w:t>матеріалами</w:t>
                  </w:r>
                </w:p>
              </w:tc>
            </w:tr>
            <w:tr w:rsidR="00D44FC3" w:rsidRPr="00687399" w:rsidTr="00840C9C">
              <w:tc>
                <w:tcPr>
                  <w:tcW w:w="0" w:type="auto"/>
                  <w:vMerge/>
                  <w:vAlign w:val="center"/>
                  <w:hideMark/>
                </w:tcPr>
                <w:p w:rsidR="00D44FC3" w:rsidRPr="00687399" w:rsidRDefault="00D44FC3" w:rsidP="00840C9C">
                  <w:pPr>
                    <w:widowControl w:val="0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7830" w:type="dxa"/>
                  <w:gridSpan w:val="4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мінімальна страхова сума (ліміт відповідальності), </w:t>
                  </w: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доларів США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за офіційним обмінним курсом Національного банку</w:t>
                  </w:r>
                </w:p>
              </w:tc>
            </w:tr>
            <w:tr w:rsidR="00D44FC3" w:rsidRPr="00687399" w:rsidTr="00840C9C">
              <w:tc>
                <w:tcPr>
                  <w:tcW w:w="1860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 1 000</w:t>
                  </w:r>
                </w:p>
              </w:tc>
              <w:tc>
                <w:tcPr>
                  <w:tcW w:w="7830" w:type="dxa"/>
                  <w:gridSpan w:val="4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20 000</w:t>
                  </w:r>
                </w:p>
              </w:tc>
            </w:tr>
            <w:tr w:rsidR="00D44FC3" w:rsidRPr="00687399" w:rsidTr="00840C9C">
              <w:tc>
                <w:tcPr>
                  <w:tcW w:w="1860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1 001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– </w:t>
                  </w: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10 000</w:t>
                  </w:r>
                </w:p>
              </w:tc>
              <w:tc>
                <w:tcPr>
                  <w:tcW w:w="157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120 000</w:t>
                  </w:r>
                </w:p>
              </w:tc>
              <w:tc>
                <w:tcPr>
                  <w:tcW w:w="172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1 200 000</w:t>
                  </w:r>
                </w:p>
              </w:tc>
              <w:tc>
                <w:tcPr>
                  <w:tcW w:w="2580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2 400 000</w:t>
                  </w:r>
                </w:p>
              </w:tc>
              <w:tc>
                <w:tcPr>
                  <w:tcW w:w="157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9 200 000</w:t>
                  </w:r>
                </w:p>
              </w:tc>
            </w:tr>
            <w:tr w:rsidR="00D44FC3" w:rsidRPr="00687399" w:rsidTr="00840C9C">
              <w:tc>
                <w:tcPr>
                  <w:tcW w:w="1860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10 001</w:t>
                  </w: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– </w:t>
                  </w: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50 000</w:t>
                  </w:r>
                </w:p>
              </w:tc>
              <w:tc>
                <w:tcPr>
                  <w:tcW w:w="157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700 000</w:t>
                  </w:r>
                </w:p>
              </w:tc>
              <w:tc>
                <w:tcPr>
                  <w:tcW w:w="172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7 000 000</w:t>
                  </w:r>
                </w:p>
              </w:tc>
              <w:tc>
                <w:tcPr>
                  <w:tcW w:w="2580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14 000 000</w:t>
                  </w:r>
                </w:p>
              </w:tc>
              <w:tc>
                <w:tcPr>
                  <w:tcW w:w="157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53 500 000</w:t>
                  </w:r>
                </w:p>
              </w:tc>
            </w:tr>
            <w:tr w:rsidR="00D44FC3" w:rsidRPr="00687399" w:rsidTr="00840C9C">
              <w:tc>
                <w:tcPr>
                  <w:tcW w:w="1860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Понад </w:t>
                  </w: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50 001</w:t>
                  </w:r>
                </w:p>
              </w:tc>
              <w:tc>
                <w:tcPr>
                  <w:tcW w:w="157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1 400 000</w:t>
                  </w:r>
                </w:p>
              </w:tc>
              <w:tc>
                <w:tcPr>
                  <w:tcW w:w="172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14 000 000</w:t>
                  </w:r>
                </w:p>
              </w:tc>
              <w:tc>
                <w:tcPr>
                  <w:tcW w:w="2580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28 000 000</w:t>
                  </w:r>
                </w:p>
              </w:tc>
              <w:tc>
                <w:tcPr>
                  <w:tcW w:w="1575" w:type="dxa"/>
                  <w:hideMark/>
                </w:tcPr>
                <w:p w:rsidR="00D44FC3" w:rsidRPr="00687399" w:rsidRDefault="00D44FC3" w:rsidP="00840C9C">
                  <w:pPr>
                    <w:widowControl w:val="0"/>
                    <w:spacing w:before="150" w:after="150" w:line="2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68739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106 000 000</w:t>
                  </w:r>
                </w:p>
              </w:tc>
            </w:tr>
          </w:tbl>
          <w:p w:rsidR="00D44FC3" w:rsidRPr="00687399" w:rsidRDefault="00D44FC3" w:rsidP="000F66DB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разі коли суб’єкт наземного обслуговування виконує операції з наземного обслуговування з різних груп видів послуг, то мінімальна страхова сума (ліміт відповідальності) визначається згідно з колонкою, до якої належить вид обслуговування з найбільшим розміром мінімальної страхової суми (ліміту відповідальності). Якщо експлуатант аеропорту (аеродрому, постійного злітно-посадкового майданчика) також надає послуги з наземного обслуговування, застосовуються страхові суми (ліміти відповідальності) за таблицею для експлуатанта аеропорту (аеродрому, постійного злітно-посадкового майданчика).»</w:t>
            </w:r>
          </w:p>
        </w:tc>
        <w:tc>
          <w:tcPr>
            <w:tcW w:w="7393" w:type="dxa"/>
          </w:tcPr>
          <w:p w:rsidR="00F67B9E" w:rsidRPr="00687399" w:rsidRDefault="00D44FC3" w:rsidP="00E542EE">
            <w:pPr>
              <w:ind w:firstLine="54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lastRenderedPageBreak/>
              <w:t>Пункт 74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1A120E" w:rsidRPr="00687399" w:rsidRDefault="001A120E" w:rsidP="001A120E">
            <w:pPr>
              <w:spacing w:line="20" w:lineRule="atLeast"/>
              <w:ind w:right="-1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«74. Мінімальна страхова сума (ліміт відповідальності):</w:t>
            </w:r>
          </w:p>
          <w:p w:rsidR="001A120E" w:rsidRPr="00687399" w:rsidRDefault="001A120E" w:rsidP="001A120E">
            <w:pPr>
              <w:spacing w:line="20" w:lineRule="atLeast"/>
              <w:ind w:right="-1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Для експлуатант</w:t>
            </w:r>
            <w:r w:rsidR="00D716DF" w:rsidRPr="00687399">
              <w:rPr>
                <w:rFonts w:ascii="Times New Roman" w:hAnsi="Times New Roman" w:cs="Times New Roman"/>
                <w:lang w:val="uk-UA"/>
              </w:rPr>
              <w:t>ів</w:t>
            </w:r>
            <w:r w:rsidRPr="00687399">
              <w:rPr>
                <w:rFonts w:ascii="Times New Roman" w:hAnsi="Times New Roman" w:cs="Times New Roman"/>
                <w:lang w:val="uk-UA"/>
              </w:rPr>
              <w:t xml:space="preserve"> аеропорту (аеродрому, 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>вертодрому,</w:t>
            </w:r>
            <w:r w:rsidRPr="00687399">
              <w:rPr>
                <w:rFonts w:ascii="Times New Roman" w:hAnsi="Times New Roman" w:cs="Times New Roman"/>
                <w:lang w:val="uk-UA"/>
              </w:rPr>
              <w:t xml:space="preserve"> постійного злітно-посадкового майданчика):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733"/>
              <w:gridCol w:w="2434"/>
            </w:tblGrid>
            <w:tr w:rsidR="001A120E" w:rsidRPr="00687399" w:rsidTr="00717708">
              <w:trPr>
                <w:trHeight w:val="811"/>
              </w:trPr>
              <w:tc>
                <w:tcPr>
                  <w:tcW w:w="4733" w:type="dxa"/>
                  <w:vAlign w:val="center"/>
                </w:tcPr>
                <w:p w:rsidR="001A120E" w:rsidRPr="00687399" w:rsidRDefault="001A120E" w:rsidP="0071770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Страхувальник</w:t>
                  </w:r>
                </w:p>
              </w:tc>
              <w:tc>
                <w:tcPr>
                  <w:tcW w:w="2434" w:type="dxa"/>
                </w:tcPr>
                <w:p w:rsidR="001A120E" w:rsidRPr="00687399" w:rsidRDefault="001A120E" w:rsidP="00840C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Мінімальна страхова сума (ліміт відповідальності)</w:t>
                  </w:r>
                </w:p>
                <w:p w:rsidR="001A120E" w:rsidRPr="00687399" w:rsidRDefault="001A120E" w:rsidP="00840C9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(гривень)</w:t>
                  </w:r>
                </w:p>
              </w:tc>
            </w:tr>
            <w:tr w:rsidR="00717708" w:rsidRPr="00687399" w:rsidTr="00717708">
              <w:tc>
                <w:tcPr>
                  <w:tcW w:w="4733" w:type="dxa"/>
                  <w:tcBorders>
                    <w:bottom w:val="single" w:sz="4" w:space="0" w:color="auto"/>
                  </w:tcBorders>
                </w:tcPr>
                <w:p w:rsidR="00717708" w:rsidRPr="00687399" w:rsidRDefault="00717708" w:rsidP="00A4786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експлуатант постійного злітно-посадкового майданчика</w:t>
                  </w:r>
                </w:p>
              </w:tc>
              <w:tc>
                <w:tcPr>
                  <w:tcW w:w="2434" w:type="dxa"/>
                  <w:vMerge w:val="restart"/>
                  <w:vAlign w:val="center"/>
                </w:tcPr>
                <w:p w:rsidR="00717708" w:rsidRPr="00687399" w:rsidRDefault="00717708" w:rsidP="00840C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130 000</w:t>
                  </w:r>
                </w:p>
              </w:tc>
            </w:tr>
            <w:tr w:rsidR="00717708" w:rsidRPr="00687399" w:rsidTr="00717708">
              <w:tc>
                <w:tcPr>
                  <w:tcW w:w="4733" w:type="dxa"/>
                  <w:tcBorders>
                    <w:bottom w:val="single" w:sz="4" w:space="0" w:color="auto"/>
                  </w:tcBorders>
                </w:tcPr>
                <w:p w:rsidR="00717708" w:rsidRPr="00687399" w:rsidRDefault="00717708" w:rsidP="00A4786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експлуатанти аеропорту (аеродрому), що використовують аеродроми за класифікацією ІСАО з кодовими літерами, «A» чи «B»</w:t>
                  </w:r>
                </w:p>
              </w:tc>
              <w:tc>
                <w:tcPr>
                  <w:tcW w:w="243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17708" w:rsidRPr="00687399" w:rsidRDefault="00717708" w:rsidP="00840C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805BB9" w:rsidRPr="00687399" w:rsidTr="00717708">
              <w:tc>
                <w:tcPr>
                  <w:tcW w:w="4733" w:type="dxa"/>
                  <w:tcBorders>
                    <w:bottom w:val="single" w:sz="4" w:space="0" w:color="auto"/>
                  </w:tcBorders>
                </w:tcPr>
                <w:p w:rsidR="00805BB9" w:rsidRPr="00687399" w:rsidRDefault="00805BB9" w:rsidP="00840C9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експлуатант вертодрому</w:t>
                  </w:r>
                </w:p>
              </w:tc>
              <w:tc>
                <w:tcPr>
                  <w:tcW w:w="2434" w:type="dxa"/>
                  <w:vMerge w:val="restart"/>
                  <w:vAlign w:val="center"/>
                </w:tcPr>
                <w:p w:rsidR="00805BB9" w:rsidRPr="00687399" w:rsidRDefault="00805BB9" w:rsidP="00840C9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5 000 000</w:t>
                  </w:r>
                </w:p>
              </w:tc>
            </w:tr>
            <w:tr w:rsidR="00805BB9" w:rsidRPr="00687399" w:rsidTr="00805BB9">
              <w:trPr>
                <w:trHeight w:val="450"/>
              </w:trPr>
              <w:tc>
                <w:tcPr>
                  <w:tcW w:w="4733" w:type="dxa"/>
                  <w:tcBorders>
                    <w:bottom w:val="single" w:sz="4" w:space="0" w:color="auto"/>
                  </w:tcBorders>
                </w:tcPr>
                <w:p w:rsidR="00805BB9" w:rsidRPr="00687399" w:rsidRDefault="00805BB9" w:rsidP="00A4786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експлуатанти аеропорту (аеродрому), що використовують аеродроми за класифікацією ІСАО з кодовими літерами, ніж «C» чи «D»</w:t>
                  </w:r>
                </w:p>
              </w:tc>
              <w:tc>
                <w:tcPr>
                  <w:tcW w:w="2434" w:type="dxa"/>
                  <w:vMerge/>
                  <w:vAlign w:val="center"/>
                </w:tcPr>
                <w:p w:rsidR="00805BB9" w:rsidRPr="00687399" w:rsidRDefault="00805BB9" w:rsidP="00840C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805BB9" w:rsidRPr="00687399" w:rsidTr="00805BB9">
              <w:trPr>
                <w:trHeight w:val="163"/>
              </w:trPr>
              <w:tc>
                <w:tcPr>
                  <w:tcW w:w="4733" w:type="dxa"/>
                  <w:tcBorders>
                    <w:top w:val="single" w:sz="4" w:space="0" w:color="auto"/>
                  </w:tcBorders>
                </w:tcPr>
                <w:p w:rsidR="00805BB9" w:rsidRPr="00EE2AF1" w:rsidRDefault="00805BB9" w:rsidP="00EE2AF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4786B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експлуатанти аеропорту (аеродрому), що використовують аеродроми за класифікацією ІСАО з кодовими літерами «Е» чи «F»</w:t>
                  </w:r>
                  <w:r w:rsidR="00EE2AF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="00EE2AF1" w:rsidRPr="00EE2AF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без права пасажирських перевезень</w:t>
                  </w:r>
                </w:p>
              </w:tc>
              <w:tc>
                <w:tcPr>
                  <w:tcW w:w="2434" w:type="dxa"/>
                  <w:vMerge/>
                  <w:vAlign w:val="center"/>
                </w:tcPr>
                <w:p w:rsidR="00805BB9" w:rsidRPr="00687399" w:rsidRDefault="00805BB9" w:rsidP="00840C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1A120E" w:rsidRPr="00687399" w:rsidTr="00717708">
              <w:tc>
                <w:tcPr>
                  <w:tcW w:w="4733" w:type="dxa"/>
                </w:tcPr>
                <w:p w:rsidR="001A120E" w:rsidRPr="00687399" w:rsidRDefault="001A120E" w:rsidP="00A4786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експлуатанти аеропорту (аеродрому), що використовують аеродроми за класифікацією ІСАО з кодовими літерами «Е» чи «F»</w:t>
                  </w:r>
                </w:p>
              </w:tc>
              <w:tc>
                <w:tcPr>
                  <w:tcW w:w="2434" w:type="dxa"/>
                </w:tcPr>
                <w:p w:rsidR="001A120E" w:rsidRPr="00687399" w:rsidRDefault="001A120E" w:rsidP="00C76C5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1 62</w:t>
                  </w:r>
                  <w:r w:rsidR="00C76C59" w:rsidRPr="0068739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4</w:t>
                  </w:r>
                  <w:r w:rsidRPr="0068739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000 000</w:t>
                  </w:r>
                </w:p>
              </w:tc>
            </w:tr>
          </w:tbl>
          <w:p w:rsidR="001A120E" w:rsidRPr="00687399" w:rsidRDefault="001A120E" w:rsidP="001A120E">
            <w:pPr>
              <w:spacing w:line="20" w:lineRule="atLeast"/>
              <w:ind w:right="-1" w:firstLine="426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A120E" w:rsidRPr="00687399" w:rsidRDefault="001A120E" w:rsidP="001A120E">
            <w:pPr>
              <w:spacing w:line="20" w:lineRule="atLeast"/>
              <w:ind w:right="-1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Для сертифікованих суб’єктів наземного обслуговування: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935"/>
              <w:gridCol w:w="2232"/>
            </w:tblGrid>
            <w:tr w:rsidR="001A120E" w:rsidRPr="00117215" w:rsidTr="00D716DF">
              <w:trPr>
                <w:trHeight w:val="811"/>
              </w:trPr>
              <w:tc>
                <w:tcPr>
                  <w:tcW w:w="4935" w:type="dxa"/>
                  <w:vAlign w:val="center"/>
                </w:tcPr>
                <w:p w:rsidR="001A120E" w:rsidRPr="00687399" w:rsidRDefault="001A120E" w:rsidP="00840C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Загальна річна кількість повітряних суден (відправлені та прибулі) в аеропорту (на аеродромі, вертодромі, постійному злітно-посадковому майданчику), де надає послуги сертифікований суб’єкт наземного обслуговування</w:t>
                  </w:r>
                </w:p>
              </w:tc>
              <w:tc>
                <w:tcPr>
                  <w:tcW w:w="2232" w:type="dxa"/>
                  <w:vAlign w:val="center"/>
                </w:tcPr>
                <w:p w:rsidR="001A120E" w:rsidRPr="00687399" w:rsidRDefault="001A120E" w:rsidP="00840C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Мінімальна страхова сума (ліміт відповідальності)</w:t>
                  </w:r>
                </w:p>
                <w:p w:rsidR="001A120E" w:rsidRPr="00687399" w:rsidRDefault="001A120E" w:rsidP="00840C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(гривень)</w:t>
                  </w:r>
                </w:p>
              </w:tc>
            </w:tr>
            <w:tr w:rsidR="001A120E" w:rsidRPr="00117215" w:rsidTr="00D716DF">
              <w:trPr>
                <w:trHeight w:val="152"/>
              </w:trPr>
              <w:tc>
                <w:tcPr>
                  <w:tcW w:w="4935" w:type="dxa"/>
                </w:tcPr>
                <w:p w:rsidR="001A120E" w:rsidRPr="00687399" w:rsidRDefault="001A120E" w:rsidP="00840C9C">
                  <w:pP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до 1000 одиниць (включно)</w:t>
                  </w:r>
                </w:p>
              </w:tc>
              <w:tc>
                <w:tcPr>
                  <w:tcW w:w="2232" w:type="dxa"/>
                  <w:vAlign w:val="center"/>
                </w:tcPr>
                <w:p w:rsidR="001A120E" w:rsidRPr="00687399" w:rsidRDefault="001A120E" w:rsidP="00840C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523 000</w:t>
                  </w:r>
                </w:p>
              </w:tc>
            </w:tr>
            <w:tr w:rsidR="001A120E" w:rsidRPr="00117215" w:rsidTr="00D716DF">
              <w:trPr>
                <w:trHeight w:val="212"/>
              </w:trPr>
              <w:tc>
                <w:tcPr>
                  <w:tcW w:w="4935" w:type="dxa"/>
                </w:tcPr>
                <w:p w:rsidR="001A120E" w:rsidRPr="00687399" w:rsidRDefault="001A120E" w:rsidP="00840C9C">
                  <w:pP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понад 1000 одиниць</w:t>
                  </w:r>
                </w:p>
              </w:tc>
              <w:tc>
                <w:tcPr>
                  <w:tcW w:w="2232" w:type="dxa"/>
                  <w:vAlign w:val="center"/>
                </w:tcPr>
                <w:p w:rsidR="001A120E" w:rsidRPr="00687399" w:rsidRDefault="001A120E" w:rsidP="00840C9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68739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5 000 000</w:t>
                  </w:r>
                </w:p>
              </w:tc>
            </w:tr>
          </w:tbl>
          <w:p w:rsidR="001A120E" w:rsidRPr="00687399" w:rsidRDefault="001A120E" w:rsidP="00362893">
            <w:pPr>
              <w:ind w:firstLine="545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87399">
              <w:rPr>
                <w:rFonts w:ascii="Times New Roman" w:hAnsi="Times New Roman" w:cs="Times New Roman"/>
                <w:b/>
                <w:lang w:val="uk-UA"/>
              </w:rPr>
              <w:t xml:space="preserve">У разі, коли суб’єкт наземного обслуговування надає послуги в  аеропортах (на аеродромах, вертодромах, постійних злітно-посадкових майданчиках) з </w:t>
            </w:r>
            <w:r w:rsidR="00D716DF" w:rsidRPr="00687399">
              <w:rPr>
                <w:rFonts w:ascii="Times New Roman" w:hAnsi="Times New Roman" w:cs="Times New Roman"/>
                <w:b/>
                <w:lang w:val="uk-UA"/>
              </w:rPr>
              <w:t xml:space="preserve">загальною 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 xml:space="preserve">річною кількістю повітряних суден (відправлені та прибулі) з різних груп, то </w:t>
            </w:r>
            <w:r w:rsidR="00D716DF" w:rsidRPr="00687399"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 xml:space="preserve">інімальна страхова сума 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(ліміт відповідальності) визначається згідно з групою, де </w:t>
            </w:r>
            <w:r w:rsidR="00D716DF" w:rsidRPr="00687399">
              <w:rPr>
                <w:rFonts w:ascii="Times New Roman" w:hAnsi="Times New Roman" w:cs="Times New Roman"/>
                <w:b/>
                <w:lang w:val="uk-UA"/>
              </w:rPr>
              <w:t>розміри м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>інімальн</w:t>
            </w:r>
            <w:r w:rsidR="00D716DF" w:rsidRPr="00687399">
              <w:rPr>
                <w:rFonts w:ascii="Times New Roman" w:hAnsi="Times New Roman" w:cs="Times New Roman"/>
                <w:b/>
                <w:lang w:val="uk-UA"/>
              </w:rPr>
              <w:t>ої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 xml:space="preserve"> страхов</w:t>
            </w:r>
            <w:r w:rsidR="00D716DF" w:rsidRPr="00687399">
              <w:rPr>
                <w:rFonts w:ascii="Times New Roman" w:hAnsi="Times New Roman" w:cs="Times New Roman"/>
                <w:b/>
                <w:lang w:val="uk-UA"/>
              </w:rPr>
              <w:t>ої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 xml:space="preserve"> сум</w:t>
            </w:r>
            <w:r w:rsidR="00D716DF" w:rsidRPr="00687399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 xml:space="preserve"> (ліміт</w:t>
            </w:r>
            <w:r w:rsidR="00D716DF" w:rsidRPr="00687399">
              <w:rPr>
                <w:rFonts w:ascii="Times New Roman" w:hAnsi="Times New Roman" w:cs="Times New Roman"/>
                <w:b/>
                <w:lang w:val="uk-UA"/>
              </w:rPr>
              <w:t>у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 xml:space="preserve"> відповідальності) найбільш</w:t>
            </w:r>
            <w:r w:rsidR="00D716DF" w:rsidRPr="00687399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D44FC3" w:rsidRPr="00687399" w:rsidRDefault="00D44FC3" w:rsidP="00362893">
            <w:pPr>
              <w:ind w:firstLine="545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 цьому страхувальник самостійно повинен оцінювати розміри ризиків та забезпечувати страхування на відповідному рівні, але не нижче рівня, визначеного в цьому пункті.</w:t>
            </w:r>
            <w:r w:rsidR="0093142C" w:rsidRPr="0068739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</w:t>
            </w:r>
          </w:p>
        </w:tc>
      </w:tr>
      <w:tr w:rsidR="004C33BF" w:rsidRPr="00687399" w:rsidTr="00840C9C">
        <w:tc>
          <w:tcPr>
            <w:tcW w:w="14786" w:type="dxa"/>
            <w:gridSpan w:val="2"/>
          </w:tcPr>
          <w:p w:rsidR="004C33BF" w:rsidRPr="001420B9" w:rsidRDefault="004C33BF" w:rsidP="001420B9">
            <w:pPr>
              <w:widowControl w:val="0"/>
              <w:shd w:val="clear" w:color="auto" w:fill="FFFFFF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420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Додаток 1</w:t>
            </w:r>
            <w:r w:rsidR="001420B9" w:rsidRPr="001420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420B9">
              <w:rPr>
                <w:rFonts w:ascii="Times New Roman" w:eastAsia="Times New Roman" w:hAnsi="Times New Roman" w:cs="Times New Roman"/>
                <w:b/>
                <w:lang w:eastAsia="ru-RU"/>
              </w:rPr>
              <w:t>до Порядку і правил</w:t>
            </w:r>
          </w:p>
          <w:p w:rsidR="001420B9" w:rsidRPr="001420B9" w:rsidRDefault="001420B9" w:rsidP="001420B9">
            <w:pPr>
              <w:widowControl w:val="0"/>
              <w:shd w:val="clear" w:color="auto" w:fill="FFFFFF"/>
              <w:spacing w:line="20" w:lineRule="atLeast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hyperlink r:id="rId10" w:history="1">
              <w:r w:rsidRPr="001420B9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ТИПОВИЙ ДОГОВІР</w:t>
              </w:r>
            </w:hyperlink>
          </w:p>
          <w:p w:rsidR="001420B9" w:rsidRPr="001420B9" w:rsidRDefault="001420B9" w:rsidP="00142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обов’язкового страхування цивільних повітряних суден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</w:tr>
      <w:tr w:rsidR="000856D8" w:rsidRPr="00687399" w:rsidTr="00F67B9E">
        <w:tc>
          <w:tcPr>
            <w:tcW w:w="7393" w:type="dxa"/>
          </w:tcPr>
          <w:p w:rsidR="000856D8" w:rsidRPr="00687399" w:rsidRDefault="001420B9" w:rsidP="000856D8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Пункт 9</w:t>
            </w:r>
            <w:r w:rsidR="000856D8" w:rsidRPr="00687399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0856D8" w:rsidRPr="00687399" w:rsidRDefault="000856D8" w:rsidP="000F66DB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«9. Застраховані ризики, що виникають під час руління, у повітрі чи на землі _________________»</w:t>
            </w:r>
          </w:p>
        </w:tc>
        <w:tc>
          <w:tcPr>
            <w:tcW w:w="7393" w:type="dxa"/>
          </w:tcPr>
          <w:p w:rsidR="000856D8" w:rsidRPr="00687399" w:rsidRDefault="000856D8" w:rsidP="00072AF4">
            <w:pPr>
              <w:widowControl w:val="0"/>
              <w:shd w:val="clear" w:color="auto" w:fill="FFFFFF"/>
              <w:spacing w:line="20" w:lineRule="atLeast"/>
              <w:ind w:firstLine="545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Пункт</w:t>
            </w:r>
            <w:r w:rsidR="001420B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9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0856D8" w:rsidRPr="00687399" w:rsidRDefault="000856D8" w:rsidP="00840C9C">
            <w:pPr>
              <w:ind w:firstLine="545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«9. Застраховані ризики,</w:t>
            </w:r>
            <w:r w:rsidRPr="0068739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84347" w:rsidRPr="00687399">
              <w:rPr>
                <w:rFonts w:ascii="Times New Roman" w:hAnsi="Times New Roman"/>
                <w:b/>
                <w:lang w:val="uk-UA"/>
              </w:rPr>
              <w:t xml:space="preserve">які </w:t>
            </w:r>
            <w:r w:rsidRPr="00687399">
              <w:rPr>
                <w:rFonts w:ascii="Times New Roman" w:hAnsi="Times New Roman"/>
                <w:b/>
                <w:lang w:val="uk-UA"/>
              </w:rPr>
              <w:t>пов’язан</w:t>
            </w:r>
            <w:r w:rsidR="00D84347" w:rsidRPr="00687399">
              <w:rPr>
                <w:rFonts w:ascii="Times New Roman" w:hAnsi="Times New Roman"/>
                <w:b/>
                <w:lang w:val="uk-UA"/>
              </w:rPr>
              <w:t>і</w:t>
            </w:r>
            <w:r w:rsidRPr="00687399">
              <w:rPr>
                <w:rFonts w:ascii="Times New Roman" w:hAnsi="Times New Roman"/>
                <w:b/>
                <w:lang w:val="uk-UA"/>
              </w:rPr>
              <w:t xml:space="preserve"> з повною втратою або пошкодженням повітряного судна, та 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>виникають:</w:t>
            </w:r>
          </w:p>
          <w:p w:rsidR="000856D8" w:rsidRPr="00687399" w:rsidRDefault="000856D8" w:rsidP="00840C9C">
            <w:pPr>
              <w:ind w:firstLine="545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87399">
              <w:rPr>
                <w:rFonts w:ascii="Times New Roman" w:hAnsi="Times New Roman" w:cs="Times New Roman"/>
                <w:b/>
                <w:lang w:val="uk-UA"/>
              </w:rPr>
              <w:t>під час руління, що відбувається з моменту початку руху повітряного судна під дією своїх двигунів (але не у польоті) для виконання руління, включаючи тимчасову зупинку під час руління;</w:t>
            </w:r>
          </w:p>
          <w:p w:rsidR="000856D8" w:rsidRPr="00687399" w:rsidRDefault="000856D8" w:rsidP="00840C9C">
            <w:pPr>
              <w:ind w:firstLine="545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87399">
              <w:rPr>
                <w:rFonts w:ascii="Times New Roman" w:hAnsi="Times New Roman" w:cs="Times New Roman"/>
                <w:b/>
                <w:lang w:val="uk-UA"/>
              </w:rPr>
              <w:t>під час польоту, що відбувається з моменту початку розгону повітряного судна для зльоту, або спроби зльоту, знаходження в повітрі і до закінчення пробігу після посадки повітряного судна (для вертольотів –</w:t>
            </w:r>
            <w:r w:rsidR="00D84347" w:rsidRPr="006873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 xml:space="preserve">період часу, коли обертання гвинтів відбувається під 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дією сили двигуна, силою інерції, створеної двигуном, або під дією авторотації); </w:t>
            </w:r>
          </w:p>
          <w:p w:rsidR="000856D8" w:rsidRPr="00687399" w:rsidRDefault="000856D8" w:rsidP="00840C9C">
            <w:pPr>
              <w:ind w:firstLine="545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 w:cs="Times New Roman"/>
                <w:b/>
                <w:lang w:val="uk-UA"/>
              </w:rPr>
              <w:t>під час знаходження на землі (включаючи буксирування повітряного судна), коли повітряне судно не перебуває у польоті та на рулінні.»</w:t>
            </w:r>
          </w:p>
        </w:tc>
      </w:tr>
      <w:tr w:rsidR="001420B9" w:rsidRPr="00687399" w:rsidTr="00F67B9E">
        <w:tc>
          <w:tcPr>
            <w:tcW w:w="7393" w:type="dxa"/>
          </w:tcPr>
          <w:p w:rsidR="001420B9" w:rsidRDefault="001420B9" w:rsidP="000856D8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Пункт 25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1420B9" w:rsidRPr="00687399" w:rsidRDefault="001420B9" w:rsidP="001420B9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sz w:val="22"/>
                <w:szCs w:val="22"/>
              </w:rPr>
              <w:t>«Страховик має право відмовити у виплаті страхового відшкодування з підстав, визначених статтею 26 Закону України «Про страхування».</w:t>
            </w:r>
          </w:p>
          <w:p w:rsidR="001420B9" w:rsidRDefault="001420B9" w:rsidP="001420B9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закону.»</w:t>
            </w:r>
          </w:p>
          <w:p w:rsidR="001420B9" w:rsidRDefault="001420B9" w:rsidP="001420B9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/>
                <w:lang w:val="uk-UA"/>
              </w:rPr>
            </w:pPr>
          </w:p>
          <w:p w:rsidR="001420B9" w:rsidRPr="001420B9" w:rsidRDefault="00B43A6C" w:rsidP="001420B9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  <w:r w:rsidR="001420B9" w:rsidRPr="001420B9">
              <w:rPr>
                <w:rFonts w:ascii="Times New Roman" w:hAnsi="Times New Roman"/>
                <w:b/>
                <w:lang w:val="uk-UA"/>
              </w:rPr>
              <w:t>ідсутній</w:t>
            </w:r>
          </w:p>
        </w:tc>
        <w:tc>
          <w:tcPr>
            <w:tcW w:w="7393" w:type="dxa"/>
          </w:tcPr>
          <w:p w:rsidR="001420B9" w:rsidRPr="001420B9" w:rsidRDefault="001420B9" w:rsidP="001420B9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0B9">
              <w:rPr>
                <w:rFonts w:ascii="Times New Roman" w:hAnsi="Times New Roman"/>
                <w:sz w:val="22"/>
                <w:szCs w:val="22"/>
              </w:rPr>
              <w:t>Пункт 25:</w:t>
            </w:r>
          </w:p>
          <w:p w:rsidR="001420B9" w:rsidRPr="00687399" w:rsidRDefault="001420B9" w:rsidP="001420B9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color w:val="000000"/>
              </w:rPr>
              <w:t>«</w:t>
            </w:r>
            <w:r w:rsidRPr="00687399">
              <w:rPr>
                <w:rFonts w:ascii="Times New Roman" w:hAnsi="Times New Roman"/>
                <w:sz w:val="22"/>
                <w:szCs w:val="22"/>
              </w:rPr>
              <w:t>Страховик має право відмовити у виплаті страхового відшкодування з підстав, визначених статтею 26 Закону України «Про страхування».</w:t>
            </w:r>
          </w:p>
          <w:p w:rsidR="001420B9" w:rsidRPr="00687399" w:rsidRDefault="001420B9" w:rsidP="001420B9">
            <w:pPr>
              <w:ind w:firstLine="545"/>
              <w:jc w:val="both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</w:t>
            </w:r>
          </w:p>
          <w:p w:rsidR="001420B9" w:rsidRPr="00687399" w:rsidRDefault="001420B9" w:rsidP="009E0410">
            <w:pPr>
              <w:widowControl w:val="0"/>
              <w:shd w:val="clear" w:color="auto" w:fill="FFFFFF"/>
              <w:spacing w:line="20" w:lineRule="atLeast"/>
              <w:ind w:firstLine="545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обґрунтованого письмового повідомлення про відмову в страховому відшкодуванні становить 15 діб після закінчення страхового розслідування.»</w:t>
            </w:r>
          </w:p>
        </w:tc>
      </w:tr>
      <w:tr w:rsidR="001420B9" w:rsidRPr="00687399" w:rsidTr="00F67B9E">
        <w:tc>
          <w:tcPr>
            <w:tcW w:w="7393" w:type="dxa"/>
          </w:tcPr>
          <w:p w:rsidR="001420B9" w:rsidRDefault="001420B9" w:rsidP="000856D8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пункту 29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1420B9" w:rsidRPr="00687399" w:rsidRDefault="001420B9" w:rsidP="001420B9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687399">
              <w:rPr>
                <w:rFonts w:ascii="Times New Roman" w:hAnsi="Times New Roman"/>
                <w:lang w:val="uk-UA"/>
              </w:rPr>
              <w:t>повідомити страховику про настання страхового випадку в строк, передбачений умовами страхування.»</w:t>
            </w:r>
          </w:p>
        </w:tc>
        <w:tc>
          <w:tcPr>
            <w:tcW w:w="7393" w:type="dxa"/>
          </w:tcPr>
          <w:p w:rsidR="001420B9" w:rsidRDefault="001420B9" w:rsidP="001420B9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пункту 29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1420B9" w:rsidRPr="001420B9" w:rsidRDefault="001420B9" w:rsidP="001420B9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0B9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1420B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письмово (листом, телефаксом, телеграфом або електронною поштою) </w:t>
            </w:r>
            <w:r w:rsidRPr="001420B9">
              <w:rPr>
                <w:rFonts w:ascii="Times New Roman" w:hAnsi="Times New Roman"/>
                <w:b/>
                <w:sz w:val="22"/>
                <w:szCs w:val="22"/>
              </w:rPr>
              <w:t xml:space="preserve">повідомити страховику про настання </w:t>
            </w:r>
            <w:r w:rsidRPr="001420B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події, що може бути визнана страховим випадком, протягом двох робочих днів з моменту, коли йому (страхувальнику) стане відомо про її настання</w:t>
            </w:r>
            <w:r w:rsidRPr="001420B9">
              <w:rPr>
                <w:rFonts w:ascii="Times New Roman" w:hAnsi="Times New Roman"/>
                <w:b/>
                <w:sz w:val="22"/>
                <w:szCs w:val="22"/>
              </w:rPr>
              <w:t>.»</w:t>
            </w:r>
          </w:p>
        </w:tc>
      </w:tr>
      <w:tr w:rsidR="00280E7F" w:rsidRPr="00687399" w:rsidTr="00840C9C">
        <w:tc>
          <w:tcPr>
            <w:tcW w:w="14786" w:type="dxa"/>
            <w:gridSpan w:val="2"/>
          </w:tcPr>
          <w:p w:rsidR="00280E7F" w:rsidRPr="00280E7F" w:rsidRDefault="00280E7F" w:rsidP="00280E7F">
            <w:pPr>
              <w:widowControl w:val="0"/>
              <w:shd w:val="clear" w:color="auto" w:fill="FFFFFF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80E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Pr="00280E7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280E7F">
              <w:rPr>
                <w:rFonts w:ascii="Times New Roman" w:eastAsia="Times New Roman" w:hAnsi="Times New Roman" w:cs="Times New Roman"/>
                <w:b/>
                <w:lang w:eastAsia="ru-RU"/>
              </w:rPr>
              <w:t>до Порядку і правил</w:t>
            </w:r>
          </w:p>
          <w:p w:rsidR="00280E7F" w:rsidRPr="00280E7F" w:rsidRDefault="00280E7F" w:rsidP="00280E7F">
            <w:pPr>
              <w:widowControl w:val="0"/>
              <w:shd w:val="clear" w:color="auto" w:fill="FFFFFF"/>
              <w:spacing w:line="20" w:lineRule="atLeast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hyperlink r:id="rId11" w:history="1">
              <w:r w:rsidRPr="00280E7F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ТИПОВИЙ ДОГОВІР</w:t>
              </w:r>
            </w:hyperlink>
          </w:p>
          <w:p w:rsidR="00280E7F" w:rsidRPr="00280E7F" w:rsidRDefault="00280E7F" w:rsidP="00280E7F">
            <w:pPr>
              <w:widowControl w:val="0"/>
              <w:shd w:val="clear" w:color="auto" w:fill="FFFFFF"/>
              <w:spacing w:line="20" w:lineRule="atLeast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280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обов’язкового страхування відповідальності авіаційного перевізника за шкоду, заподіяну пасажирам, багажу, вантажу і пошті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</w:tr>
      <w:tr w:rsidR="00280E7F" w:rsidRPr="00117215" w:rsidTr="00F67B9E">
        <w:tc>
          <w:tcPr>
            <w:tcW w:w="7393" w:type="dxa"/>
          </w:tcPr>
          <w:p w:rsidR="00280E7F" w:rsidRDefault="00283044" w:rsidP="00280E7F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3044">
              <w:rPr>
                <w:rFonts w:ascii="Times New Roman" w:hAnsi="Times New Roman"/>
                <w:sz w:val="22"/>
                <w:szCs w:val="22"/>
              </w:rPr>
              <w:t>Абзац четверт</w:t>
            </w:r>
            <w:r w:rsidR="00F1217A">
              <w:rPr>
                <w:rFonts w:ascii="Times New Roman" w:hAnsi="Times New Roman"/>
                <w:sz w:val="22"/>
                <w:szCs w:val="22"/>
              </w:rPr>
              <w:t>ий</w:t>
            </w:r>
            <w:r w:rsidRPr="00283044">
              <w:rPr>
                <w:rFonts w:ascii="Times New Roman" w:hAnsi="Times New Roman"/>
                <w:sz w:val="22"/>
                <w:szCs w:val="22"/>
              </w:rPr>
              <w:t xml:space="preserve"> пункту 25:</w:t>
            </w:r>
          </w:p>
          <w:p w:rsidR="00283044" w:rsidRPr="00F1217A" w:rsidRDefault="00F1217A" w:rsidP="00280E7F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217A">
              <w:rPr>
                <w:rFonts w:ascii="Times New Roman" w:hAnsi="Times New Roman"/>
                <w:sz w:val="22"/>
                <w:szCs w:val="22"/>
              </w:rPr>
              <w:t>«письмові претензії пасажирів або їх спадкоємців та/або власників вантажу (пошти) (оригінал);»</w:t>
            </w:r>
          </w:p>
        </w:tc>
        <w:tc>
          <w:tcPr>
            <w:tcW w:w="7393" w:type="dxa"/>
          </w:tcPr>
          <w:p w:rsidR="00F1217A" w:rsidRDefault="00F1217A" w:rsidP="00F1217A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3044">
              <w:rPr>
                <w:rFonts w:ascii="Times New Roman" w:hAnsi="Times New Roman"/>
                <w:sz w:val="22"/>
                <w:szCs w:val="22"/>
              </w:rPr>
              <w:t>Абзац четверт</w:t>
            </w:r>
            <w:r>
              <w:rPr>
                <w:rFonts w:ascii="Times New Roman" w:hAnsi="Times New Roman"/>
                <w:sz w:val="22"/>
                <w:szCs w:val="22"/>
              </w:rPr>
              <w:t>ий</w:t>
            </w:r>
            <w:r w:rsidRPr="00283044">
              <w:rPr>
                <w:rFonts w:ascii="Times New Roman" w:hAnsi="Times New Roman"/>
                <w:sz w:val="22"/>
                <w:szCs w:val="22"/>
              </w:rPr>
              <w:t xml:space="preserve"> пункту 25:</w:t>
            </w:r>
          </w:p>
          <w:p w:rsidR="00280E7F" w:rsidRPr="00687399" w:rsidRDefault="00F1217A" w:rsidP="00F1217A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 xml:space="preserve">«письмові претензії пасажирів або їх спадкоємців, та/або власників вантажу (пошти) </w:t>
            </w:r>
            <w:r w:rsidRPr="00687399">
              <w:rPr>
                <w:rFonts w:ascii="Times New Roman" w:hAnsi="Times New Roman"/>
                <w:b/>
                <w:lang w:val="uk-UA"/>
              </w:rPr>
              <w:t>(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>оригінал, можливе надання копії до отримання оригіналу</w:t>
            </w:r>
            <w:r w:rsidRPr="00687399">
              <w:rPr>
                <w:rFonts w:ascii="Times New Roman" w:hAnsi="Times New Roman"/>
                <w:b/>
                <w:lang w:val="uk-UA"/>
              </w:rPr>
              <w:t>)</w:t>
            </w:r>
            <w:r w:rsidRPr="00687399">
              <w:rPr>
                <w:rFonts w:ascii="Times New Roman" w:hAnsi="Times New Roman"/>
                <w:lang w:val="uk-UA"/>
              </w:rPr>
              <w:t>;»</w:t>
            </w:r>
          </w:p>
        </w:tc>
      </w:tr>
      <w:tr w:rsidR="00283044" w:rsidRPr="00687399" w:rsidTr="00F67B9E">
        <w:tc>
          <w:tcPr>
            <w:tcW w:w="7393" w:type="dxa"/>
          </w:tcPr>
          <w:p w:rsidR="00283044" w:rsidRPr="00280E7F" w:rsidRDefault="00283044" w:rsidP="00840C9C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E7F">
              <w:rPr>
                <w:rFonts w:ascii="Times New Roman" w:hAnsi="Times New Roman"/>
                <w:sz w:val="22"/>
                <w:szCs w:val="22"/>
              </w:rPr>
              <w:t xml:space="preserve">Пункт 28: </w:t>
            </w:r>
          </w:p>
          <w:p w:rsidR="00283044" w:rsidRPr="00687399" w:rsidRDefault="00283044" w:rsidP="00840C9C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sz w:val="22"/>
                <w:szCs w:val="22"/>
              </w:rPr>
              <w:t>«Страховик має право відмовити у виплаті страхового відшкодування з підстав, визначених статтею 26 Закону України «Про страхування».</w:t>
            </w:r>
          </w:p>
          <w:p w:rsidR="00283044" w:rsidRDefault="00283044" w:rsidP="00840C9C">
            <w:pPr>
              <w:pStyle w:val="a4"/>
              <w:spacing w:before="0"/>
              <w:jc w:val="both"/>
              <w:rPr>
                <w:rFonts w:ascii="Times New Roman" w:hAnsi="Times New Roman"/>
                <w:b/>
              </w:rPr>
            </w:pPr>
            <w:r w:rsidRPr="00687399">
              <w:rPr>
                <w:rFonts w:ascii="Times New Roman" w:hAnsi="Times New Roman"/>
                <w:sz w:val="22"/>
                <w:szCs w:val="22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закону.»</w:t>
            </w:r>
            <w:r w:rsidRPr="001420B9">
              <w:rPr>
                <w:rFonts w:ascii="Times New Roman" w:hAnsi="Times New Roman"/>
                <w:b/>
              </w:rPr>
              <w:t xml:space="preserve"> </w:t>
            </w:r>
          </w:p>
          <w:p w:rsidR="00283044" w:rsidRDefault="00283044" w:rsidP="00840C9C">
            <w:pPr>
              <w:pStyle w:val="a4"/>
              <w:spacing w:before="0"/>
              <w:jc w:val="both"/>
              <w:rPr>
                <w:rFonts w:ascii="Times New Roman" w:hAnsi="Times New Roman"/>
                <w:b/>
              </w:rPr>
            </w:pPr>
          </w:p>
          <w:p w:rsidR="00283044" w:rsidRPr="00280E7F" w:rsidRDefault="00B43A6C" w:rsidP="00840C9C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="00283044" w:rsidRPr="00280E7F">
              <w:rPr>
                <w:rFonts w:ascii="Times New Roman" w:hAnsi="Times New Roman"/>
                <w:b/>
                <w:sz w:val="22"/>
                <w:szCs w:val="22"/>
              </w:rPr>
              <w:t>ідсутній</w:t>
            </w:r>
          </w:p>
        </w:tc>
        <w:tc>
          <w:tcPr>
            <w:tcW w:w="7393" w:type="dxa"/>
          </w:tcPr>
          <w:p w:rsidR="00283044" w:rsidRPr="00280E7F" w:rsidRDefault="00283044" w:rsidP="00840C9C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E7F">
              <w:rPr>
                <w:rFonts w:ascii="Times New Roman" w:hAnsi="Times New Roman"/>
                <w:sz w:val="22"/>
                <w:szCs w:val="22"/>
              </w:rPr>
              <w:t xml:space="preserve">Пункт 28: </w:t>
            </w:r>
          </w:p>
          <w:p w:rsidR="00283044" w:rsidRPr="00687399" w:rsidRDefault="00283044" w:rsidP="00840C9C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color w:val="000000"/>
              </w:rPr>
              <w:t>«</w:t>
            </w:r>
            <w:r w:rsidRPr="00687399">
              <w:rPr>
                <w:rFonts w:ascii="Times New Roman" w:hAnsi="Times New Roman"/>
                <w:sz w:val="22"/>
                <w:szCs w:val="22"/>
              </w:rPr>
              <w:t>Страховик має право відмовити у виплаті страхового відшкодування з підстав, визначених статтею 26 Закону України «Про страхування».</w:t>
            </w:r>
          </w:p>
          <w:p w:rsidR="00283044" w:rsidRPr="00687399" w:rsidRDefault="00283044" w:rsidP="00840C9C">
            <w:pPr>
              <w:ind w:firstLine="545"/>
              <w:jc w:val="both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</w:t>
            </w:r>
          </w:p>
          <w:p w:rsidR="00283044" w:rsidRPr="00687399" w:rsidRDefault="00283044" w:rsidP="009E0410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обґрунтованого письмового повідомлення про відмову в страховому відшкодуванні становить 15 діб після закінчення страхового розслідування.»</w:t>
            </w:r>
          </w:p>
        </w:tc>
      </w:tr>
      <w:tr w:rsidR="00283044" w:rsidRPr="00687399" w:rsidTr="00F67B9E">
        <w:tc>
          <w:tcPr>
            <w:tcW w:w="7393" w:type="dxa"/>
          </w:tcPr>
          <w:p w:rsidR="00283044" w:rsidRDefault="00283044" w:rsidP="000856D8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lastRenderedPageBreak/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пункту 32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687399" w:rsidRDefault="00283044" w:rsidP="00280E7F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687399">
              <w:rPr>
                <w:rFonts w:ascii="Times New Roman" w:hAnsi="Times New Roman"/>
                <w:lang w:val="uk-UA"/>
              </w:rPr>
              <w:t>повідомити страховику про настання страхового випадку в строк, передбачений умовами страхування.»</w:t>
            </w:r>
          </w:p>
        </w:tc>
        <w:tc>
          <w:tcPr>
            <w:tcW w:w="7393" w:type="dxa"/>
          </w:tcPr>
          <w:p w:rsidR="00283044" w:rsidRDefault="00283044" w:rsidP="00280E7F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пункту 32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687399" w:rsidRDefault="00283044" w:rsidP="00280E7F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1420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Pr="001420B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письмово (листом, телефаксом, телеграфом або електронною поштою) </w:t>
            </w:r>
            <w:r w:rsidRPr="001420B9">
              <w:rPr>
                <w:rFonts w:ascii="Times New Roman" w:hAnsi="Times New Roman"/>
                <w:b/>
                <w:lang w:val="uk-UA"/>
              </w:rPr>
              <w:t xml:space="preserve">повідомити страховику про настання </w:t>
            </w:r>
            <w:r w:rsidRPr="001420B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події, що може бути визнана страховим випадком, протягом двох робочих днів з моменту, коли йому (страхувальнику) стане відомо про її настання</w:t>
            </w:r>
            <w:r w:rsidRPr="001420B9">
              <w:rPr>
                <w:rFonts w:ascii="Times New Roman" w:hAnsi="Times New Roman"/>
                <w:b/>
                <w:lang w:val="uk-UA"/>
              </w:rPr>
              <w:t>.»</w:t>
            </w:r>
          </w:p>
        </w:tc>
      </w:tr>
      <w:tr w:rsidR="00283044" w:rsidRPr="00687399" w:rsidTr="00840C9C">
        <w:tc>
          <w:tcPr>
            <w:tcW w:w="14786" w:type="dxa"/>
            <w:gridSpan w:val="2"/>
          </w:tcPr>
          <w:p w:rsidR="00283044" w:rsidRPr="00280E7F" w:rsidRDefault="00283044" w:rsidP="00280E7F">
            <w:pPr>
              <w:widowControl w:val="0"/>
              <w:shd w:val="clear" w:color="auto" w:fill="FFFFFF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80E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Додаток </w:t>
            </w:r>
            <w:r w:rsidRPr="00280E7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3 </w:t>
            </w:r>
            <w:r w:rsidRPr="00280E7F">
              <w:rPr>
                <w:rFonts w:ascii="Times New Roman" w:eastAsia="Times New Roman" w:hAnsi="Times New Roman" w:cs="Times New Roman"/>
                <w:b/>
                <w:lang w:eastAsia="ru-RU"/>
              </w:rPr>
              <w:t>до Порядку і правил</w:t>
            </w:r>
          </w:p>
          <w:p w:rsidR="00283044" w:rsidRPr="00280E7F" w:rsidRDefault="00283044" w:rsidP="00280E7F">
            <w:pPr>
              <w:widowControl w:val="0"/>
              <w:shd w:val="clear" w:color="auto" w:fill="FFFFFF"/>
              <w:spacing w:line="20" w:lineRule="atLeast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hyperlink r:id="rId12" w:history="1">
              <w:r w:rsidRPr="00280E7F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ТИПОВИЙ ДОГОВІР</w:t>
              </w:r>
            </w:hyperlink>
          </w:p>
          <w:p w:rsidR="00283044" w:rsidRPr="00280E7F" w:rsidRDefault="00283044" w:rsidP="00280E7F">
            <w:pPr>
              <w:widowControl w:val="0"/>
              <w:shd w:val="clear" w:color="auto" w:fill="FFFFFF"/>
              <w:spacing w:line="20" w:lineRule="atLeast"/>
              <w:ind w:left="450" w:right="450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280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обов’язкового страхування осіб, які мають право перебувати на борту повітряного судна на законних підставах без придбання квитків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</w:tr>
      <w:tr w:rsidR="00283044" w:rsidRPr="00687399" w:rsidTr="00F67B9E">
        <w:tc>
          <w:tcPr>
            <w:tcW w:w="7393" w:type="dxa"/>
          </w:tcPr>
          <w:p w:rsidR="00283044" w:rsidRDefault="00283044" w:rsidP="000856D8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Пункт 21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280E7F" w:rsidRDefault="00283044" w:rsidP="00280E7F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E7F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280E7F">
              <w:rPr>
                <w:rFonts w:ascii="Times New Roman" w:hAnsi="Times New Roman"/>
                <w:sz w:val="22"/>
                <w:szCs w:val="22"/>
              </w:rPr>
              <w:t>Страховик має право відмовити у здійсненні страхової виплати з підстав, визначених статтею 26 Закону України «Про страхування».</w:t>
            </w:r>
          </w:p>
          <w:p w:rsidR="00283044" w:rsidRDefault="00283044" w:rsidP="00280E7F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80E7F">
              <w:rPr>
                <w:rFonts w:ascii="Times New Roman" w:hAnsi="Times New Roman"/>
                <w:lang w:val="uk-UA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</w:t>
            </w:r>
            <w:r w:rsidRPr="00280E7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283044" w:rsidRDefault="00283044" w:rsidP="00280E7F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83044" w:rsidRPr="00687399" w:rsidRDefault="00283044" w:rsidP="00B43A6C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280E7F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B43A6C">
              <w:rPr>
                <w:rFonts w:ascii="Times New Roman" w:hAnsi="Times New Roman"/>
                <w:b/>
                <w:lang w:val="uk-UA"/>
              </w:rPr>
              <w:t>В</w:t>
            </w:r>
            <w:r w:rsidRPr="00280E7F">
              <w:rPr>
                <w:rFonts w:ascii="Times New Roman" w:hAnsi="Times New Roman"/>
                <w:b/>
                <w:lang w:val="uk-UA"/>
              </w:rPr>
              <w:t>ідсутній</w:t>
            </w:r>
          </w:p>
        </w:tc>
        <w:tc>
          <w:tcPr>
            <w:tcW w:w="7393" w:type="dxa"/>
          </w:tcPr>
          <w:p w:rsidR="00283044" w:rsidRDefault="00283044" w:rsidP="00280E7F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Пункт 21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280E7F" w:rsidRDefault="00283044" w:rsidP="00280E7F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E7F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280E7F">
              <w:rPr>
                <w:rFonts w:ascii="Times New Roman" w:hAnsi="Times New Roman"/>
                <w:sz w:val="22"/>
                <w:szCs w:val="22"/>
              </w:rPr>
              <w:t>Страховик має право відмовити у здійсненні страхової виплати з підстав, визначених статтею 26 Закону України «Про страхування».</w:t>
            </w:r>
          </w:p>
          <w:p w:rsidR="00283044" w:rsidRPr="00280E7F" w:rsidRDefault="00283044" w:rsidP="00280E7F">
            <w:pPr>
              <w:ind w:firstLine="545"/>
              <w:jc w:val="both"/>
              <w:rPr>
                <w:rFonts w:ascii="Times New Roman" w:hAnsi="Times New Roman"/>
                <w:lang w:val="uk-UA"/>
              </w:rPr>
            </w:pPr>
            <w:r w:rsidRPr="00280E7F">
              <w:rPr>
                <w:rFonts w:ascii="Times New Roman" w:hAnsi="Times New Roman"/>
                <w:lang w:val="uk-UA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</w:t>
            </w:r>
          </w:p>
          <w:p w:rsidR="00283044" w:rsidRPr="00280E7F" w:rsidRDefault="00283044" w:rsidP="00280E7F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280E7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обґрунтованого письмового повідомлення про відмову в страховій виплаті становить 15 діб після закінчення страхового розслідування.»</w:t>
            </w:r>
          </w:p>
        </w:tc>
      </w:tr>
      <w:tr w:rsidR="00283044" w:rsidRPr="00687399" w:rsidTr="00F67B9E">
        <w:tc>
          <w:tcPr>
            <w:tcW w:w="7393" w:type="dxa"/>
          </w:tcPr>
          <w:p w:rsidR="00283044" w:rsidRDefault="00283044" w:rsidP="000856D8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ункту 25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687399" w:rsidRDefault="00283044" w:rsidP="00467812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687399">
              <w:rPr>
                <w:rFonts w:ascii="Times New Roman" w:hAnsi="Times New Roman"/>
                <w:lang w:val="uk-UA"/>
              </w:rPr>
              <w:t>повідомити страховику про настання страхового випадку в строк, передбачений умовами страхування.»</w:t>
            </w:r>
          </w:p>
        </w:tc>
        <w:tc>
          <w:tcPr>
            <w:tcW w:w="7393" w:type="dxa"/>
          </w:tcPr>
          <w:p w:rsidR="00283044" w:rsidRDefault="00283044" w:rsidP="00280E7F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ункту 25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687399" w:rsidRDefault="00283044" w:rsidP="00467812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письмово (листом, телефаксом, телеграфом або електронною поштою) </w:t>
            </w:r>
            <w:r w:rsidRPr="00687399">
              <w:rPr>
                <w:rFonts w:ascii="Times New Roman" w:hAnsi="Times New Roman"/>
                <w:b/>
                <w:lang w:val="uk-UA"/>
              </w:rPr>
              <w:t xml:space="preserve">повідомити страховику про настання 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події, що може бути визнана страховим випадком, протягом двох робочих днів з моменту, коли йому (страхувальнику) стане відомо про її настання</w:t>
            </w:r>
            <w:r w:rsidRPr="00687399">
              <w:rPr>
                <w:rFonts w:ascii="Times New Roman" w:hAnsi="Times New Roman"/>
                <w:b/>
                <w:lang w:val="uk-UA"/>
              </w:rPr>
              <w:t>.»</w:t>
            </w:r>
          </w:p>
        </w:tc>
      </w:tr>
      <w:tr w:rsidR="00283044" w:rsidRPr="00687399" w:rsidTr="00840C9C">
        <w:tc>
          <w:tcPr>
            <w:tcW w:w="14786" w:type="dxa"/>
            <w:gridSpan w:val="2"/>
          </w:tcPr>
          <w:p w:rsidR="00283044" w:rsidRPr="00280E7F" w:rsidRDefault="00283044" w:rsidP="00467812">
            <w:pPr>
              <w:widowControl w:val="0"/>
              <w:shd w:val="clear" w:color="auto" w:fill="FFFFFF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80E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Pr="00280E7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280E7F">
              <w:rPr>
                <w:rFonts w:ascii="Times New Roman" w:eastAsia="Times New Roman" w:hAnsi="Times New Roman" w:cs="Times New Roman"/>
                <w:b/>
                <w:lang w:eastAsia="ru-RU"/>
              </w:rPr>
              <w:t>до Порядку і правил</w:t>
            </w:r>
          </w:p>
          <w:p w:rsidR="00283044" w:rsidRPr="00467812" w:rsidRDefault="00283044" w:rsidP="00467812">
            <w:pPr>
              <w:widowControl w:val="0"/>
              <w:shd w:val="clear" w:color="auto" w:fill="FFFFFF"/>
              <w:spacing w:line="2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hyperlink r:id="rId13" w:history="1">
              <w:r w:rsidRPr="00467812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ТИПОВИЙ ДОГОВІР</w:t>
              </w:r>
            </w:hyperlink>
          </w:p>
          <w:p w:rsidR="00283044" w:rsidRPr="00467812" w:rsidRDefault="00283044" w:rsidP="00467812">
            <w:pPr>
              <w:widowControl w:val="0"/>
              <w:shd w:val="clear" w:color="auto" w:fill="FFFFFF"/>
              <w:spacing w:line="20" w:lineRule="atLeast"/>
              <w:ind w:right="-1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467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обов’язкового страхування членів екіпажу повітряного судна та іншого авіаційного персоналу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</w:tr>
      <w:tr w:rsidR="00283044" w:rsidRPr="00687399" w:rsidTr="00F67B9E">
        <w:tc>
          <w:tcPr>
            <w:tcW w:w="7393" w:type="dxa"/>
          </w:tcPr>
          <w:p w:rsidR="00283044" w:rsidRDefault="00283044" w:rsidP="000856D8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 22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687399" w:rsidRDefault="00283044" w:rsidP="00467812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color w:val="000000"/>
              </w:rPr>
              <w:t>«</w:t>
            </w:r>
            <w:r w:rsidRPr="00687399">
              <w:rPr>
                <w:rFonts w:ascii="Times New Roman" w:hAnsi="Times New Roman"/>
                <w:sz w:val="22"/>
                <w:szCs w:val="22"/>
              </w:rPr>
              <w:t>Страховик має право відмовити у здійсненні страхової виплати з підстав, визначених статтею 26 Закону України «Про страхування».</w:t>
            </w:r>
          </w:p>
          <w:p w:rsidR="00283044" w:rsidRDefault="00283044" w:rsidP="00467812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7399">
              <w:rPr>
                <w:rFonts w:ascii="Times New Roman" w:hAnsi="Times New Roman"/>
                <w:lang w:val="uk-UA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</w:t>
            </w: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283044" w:rsidRDefault="00283044" w:rsidP="00467812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83044" w:rsidRPr="00687399" w:rsidRDefault="00B43A6C" w:rsidP="00467812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  <w:r w:rsidR="00283044" w:rsidRPr="00280E7F">
              <w:rPr>
                <w:rFonts w:ascii="Times New Roman" w:hAnsi="Times New Roman"/>
                <w:b/>
                <w:lang w:val="uk-UA"/>
              </w:rPr>
              <w:t>ідсутній</w:t>
            </w:r>
          </w:p>
        </w:tc>
        <w:tc>
          <w:tcPr>
            <w:tcW w:w="7393" w:type="dxa"/>
          </w:tcPr>
          <w:p w:rsidR="00283044" w:rsidRDefault="00283044" w:rsidP="00467812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 22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687399" w:rsidRDefault="00283044" w:rsidP="00467812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color w:val="000000"/>
              </w:rPr>
              <w:t>«</w:t>
            </w:r>
            <w:r w:rsidRPr="00687399">
              <w:rPr>
                <w:rFonts w:ascii="Times New Roman" w:hAnsi="Times New Roman"/>
                <w:sz w:val="22"/>
                <w:szCs w:val="22"/>
              </w:rPr>
              <w:t>Страховик має право відмовити у здійсненні страхової виплати з підстав, визначених статтею 26 Закону України «Про страхування».</w:t>
            </w:r>
          </w:p>
          <w:p w:rsidR="00283044" w:rsidRPr="00687399" w:rsidRDefault="00283044" w:rsidP="00467812">
            <w:pPr>
              <w:ind w:firstLine="545"/>
              <w:jc w:val="both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</w:t>
            </w:r>
          </w:p>
          <w:p w:rsidR="00283044" w:rsidRPr="00687399" w:rsidRDefault="00283044" w:rsidP="00467812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обґрунтованого письмового повідомлення про відмову в страховій виплаті становить 15 діб після закінчення страхового розслідування.»</w:t>
            </w:r>
          </w:p>
        </w:tc>
      </w:tr>
      <w:tr w:rsidR="00283044" w:rsidRPr="00687399" w:rsidTr="00F67B9E">
        <w:tc>
          <w:tcPr>
            <w:tcW w:w="7393" w:type="dxa"/>
          </w:tcPr>
          <w:p w:rsidR="00283044" w:rsidRDefault="00283044" w:rsidP="000856D8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ункту 26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687399" w:rsidRDefault="00283044" w:rsidP="00911023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687399">
              <w:rPr>
                <w:rFonts w:ascii="Times New Roman" w:hAnsi="Times New Roman"/>
                <w:lang w:val="uk-UA"/>
              </w:rPr>
              <w:t>повідомити страховику про настання страхового випадку в строк, передбачений умовами страхування.»</w:t>
            </w:r>
          </w:p>
        </w:tc>
        <w:tc>
          <w:tcPr>
            <w:tcW w:w="7393" w:type="dxa"/>
          </w:tcPr>
          <w:p w:rsidR="00283044" w:rsidRDefault="00283044" w:rsidP="00911023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ункту 26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687399" w:rsidRDefault="00283044" w:rsidP="00911023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письмово (листом, телефаксом, телеграфом або електронною поштою) </w:t>
            </w:r>
            <w:r w:rsidRPr="00687399">
              <w:rPr>
                <w:rFonts w:ascii="Times New Roman" w:hAnsi="Times New Roman"/>
                <w:b/>
                <w:lang w:val="uk-UA"/>
              </w:rPr>
              <w:t xml:space="preserve">повідомити страховику про настання 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події, що може бути 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визнана страховим випадком, протягом двох робочих днів з моменту, коли йому (страхувальнику) стане відомо про її настання</w:t>
            </w:r>
            <w:r w:rsidRPr="00687399">
              <w:rPr>
                <w:rFonts w:ascii="Times New Roman" w:hAnsi="Times New Roman"/>
                <w:b/>
                <w:lang w:val="uk-UA"/>
              </w:rPr>
              <w:t>.»</w:t>
            </w:r>
          </w:p>
        </w:tc>
      </w:tr>
      <w:tr w:rsidR="00283044" w:rsidRPr="00911023" w:rsidTr="00840C9C">
        <w:tc>
          <w:tcPr>
            <w:tcW w:w="14786" w:type="dxa"/>
            <w:gridSpan w:val="2"/>
          </w:tcPr>
          <w:p w:rsidR="00283044" w:rsidRPr="00280E7F" w:rsidRDefault="00283044" w:rsidP="00911023">
            <w:pPr>
              <w:widowControl w:val="0"/>
              <w:shd w:val="clear" w:color="auto" w:fill="FFFFFF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80E7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Додаток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Pr="00280E7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280E7F">
              <w:rPr>
                <w:rFonts w:ascii="Times New Roman" w:eastAsia="Times New Roman" w:hAnsi="Times New Roman" w:cs="Times New Roman"/>
                <w:b/>
                <w:lang w:eastAsia="ru-RU"/>
              </w:rPr>
              <w:t>до Порядку і правил</w:t>
            </w:r>
          </w:p>
          <w:p w:rsidR="00283044" w:rsidRPr="00911023" w:rsidRDefault="00283044" w:rsidP="00911023">
            <w:pPr>
              <w:widowControl w:val="0"/>
              <w:shd w:val="clear" w:color="auto" w:fill="FFFFFF"/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hyperlink r:id="rId14" w:history="1">
              <w:r w:rsidRPr="00911023">
                <w:rPr>
                  <w:rFonts w:ascii="Times New Roman" w:eastAsia="Times New Roman" w:hAnsi="Times New Roman" w:cs="Times New Roman"/>
                  <w:b/>
                  <w:bCs/>
                  <w:lang w:val="uk-UA" w:eastAsia="ru-RU"/>
                </w:rPr>
                <w:t>ТИПОВИЙ ДОГОВІР</w:t>
              </w:r>
            </w:hyperlink>
            <w:r w:rsidRPr="0091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110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9110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обов’язкового страхування працівників замовника авіаційних робіт, працівників інших організацій, задіяних у виконанні авіаційних робіт, та осіб, які забезпечують технологічний процес під час виконання авіаційних робіт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</w:tr>
      <w:tr w:rsidR="00283044" w:rsidRPr="00911023" w:rsidTr="00F67B9E">
        <w:tc>
          <w:tcPr>
            <w:tcW w:w="7393" w:type="dxa"/>
          </w:tcPr>
          <w:p w:rsidR="00283044" w:rsidRDefault="00283044" w:rsidP="000856D8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 21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687399" w:rsidRDefault="00283044" w:rsidP="00911023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color w:val="000000"/>
              </w:rPr>
              <w:t>«</w:t>
            </w:r>
            <w:r w:rsidRPr="00687399">
              <w:rPr>
                <w:rFonts w:ascii="Times New Roman" w:hAnsi="Times New Roman"/>
                <w:sz w:val="22"/>
                <w:szCs w:val="22"/>
              </w:rPr>
              <w:t>Страховик має право відмовити у здійсненні страхової виплати з підстав, визначених статтею 26 Закону України «Про страхування».</w:t>
            </w:r>
          </w:p>
          <w:p w:rsidR="00283044" w:rsidRDefault="00283044" w:rsidP="00911023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7399">
              <w:rPr>
                <w:rFonts w:ascii="Times New Roman" w:hAnsi="Times New Roman"/>
                <w:lang w:val="uk-UA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</w:t>
            </w:r>
            <w:r w:rsidRPr="006873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283044" w:rsidRDefault="00283044" w:rsidP="00911023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83044" w:rsidRPr="00687399" w:rsidRDefault="00B43A6C" w:rsidP="00911023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  <w:r w:rsidR="00283044" w:rsidRPr="00280E7F">
              <w:rPr>
                <w:rFonts w:ascii="Times New Roman" w:hAnsi="Times New Roman"/>
                <w:b/>
                <w:lang w:val="uk-UA"/>
              </w:rPr>
              <w:t>ідсутній</w:t>
            </w:r>
          </w:p>
        </w:tc>
        <w:tc>
          <w:tcPr>
            <w:tcW w:w="7393" w:type="dxa"/>
          </w:tcPr>
          <w:p w:rsidR="00283044" w:rsidRDefault="00283044" w:rsidP="00911023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 21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83044" w:rsidRPr="00911023" w:rsidRDefault="00283044" w:rsidP="00911023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1023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11023">
              <w:rPr>
                <w:rFonts w:ascii="Times New Roman" w:hAnsi="Times New Roman"/>
                <w:sz w:val="22"/>
                <w:szCs w:val="22"/>
              </w:rPr>
              <w:t>Страховик має право відмовити у здійсненні страхової виплати з підстав, визначених статтею 26 Закону України «Про страхування».</w:t>
            </w:r>
          </w:p>
          <w:p w:rsidR="00283044" w:rsidRPr="00911023" w:rsidRDefault="00283044" w:rsidP="00911023">
            <w:pPr>
              <w:ind w:firstLine="545"/>
              <w:jc w:val="both"/>
              <w:rPr>
                <w:rFonts w:ascii="Times New Roman" w:hAnsi="Times New Roman"/>
                <w:lang w:val="uk-UA"/>
              </w:rPr>
            </w:pPr>
            <w:r w:rsidRPr="00911023">
              <w:rPr>
                <w:rFonts w:ascii="Times New Roman" w:hAnsi="Times New Roman"/>
                <w:lang w:val="uk-UA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</w:t>
            </w:r>
          </w:p>
          <w:p w:rsidR="00283044" w:rsidRPr="00687399" w:rsidRDefault="00283044" w:rsidP="00911023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91102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обґрунтованого письмового повідомлення про відмову в страховій виплаті становить 15 діб після закінчення страхового розслідування.»</w:t>
            </w:r>
          </w:p>
        </w:tc>
      </w:tr>
      <w:tr w:rsidR="00283044" w:rsidRPr="00911023" w:rsidTr="00F67B9E">
        <w:tc>
          <w:tcPr>
            <w:tcW w:w="7393" w:type="dxa"/>
          </w:tcPr>
          <w:p w:rsidR="00283044" w:rsidRDefault="00283044" w:rsidP="00840C9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пункту 25:</w:t>
            </w:r>
          </w:p>
          <w:p w:rsidR="00283044" w:rsidRPr="00687399" w:rsidRDefault="00283044" w:rsidP="00840C9C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687399">
              <w:rPr>
                <w:rFonts w:ascii="Times New Roman" w:hAnsi="Times New Roman"/>
                <w:lang w:val="uk-UA"/>
              </w:rPr>
              <w:t>повідомити страховику про настання страхового випадку в строк, передбачений умовами страхування.»</w:t>
            </w:r>
          </w:p>
        </w:tc>
        <w:tc>
          <w:tcPr>
            <w:tcW w:w="7393" w:type="dxa"/>
          </w:tcPr>
          <w:p w:rsidR="00283044" w:rsidRDefault="00283044" w:rsidP="00840C9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пункту 25:</w:t>
            </w:r>
          </w:p>
          <w:p w:rsidR="00283044" w:rsidRPr="00687399" w:rsidRDefault="00283044" w:rsidP="00840C9C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письмово (листом, телефаксом, телеграфом або електронною поштою) </w:t>
            </w:r>
            <w:r w:rsidRPr="00687399">
              <w:rPr>
                <w:rFonts w:ascii="Times New Roman" w:hAnsi="Times New Roman"/>
                <w:b/>
                <w:lang w:val="uk-UA"/>
              </w:rPr>
              <w:t xml:space="preserve">повідомити страховику про настання 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події, що може бути визнана страховим випадком, протягом двох робочих днів з моменту, коли йому (страхувальнику) стане відомо про її настання</w:t>
            </w:r>
            <w:r w:rsidRPr="00687399">
              <w:rPr>
                <w:rFonts w:ascii="Times New Roman" w:hAnsi="Times New Roman"/>
                <w:b/>
                <w:lang w:val="uk-UA"/>
              </w:rPr>
              <w:t>.»</w:t>
            </w:r>
          </w:p>
        </w:tc>
      </w:tr>
      <w:tr w:rsidR="00283044" w:rsidRPr="00911023" w:rsidTr="00840C9C">
        <w:tc>
          <w:tcPr>
            <w:tcW w:w="14786" w:type="dxa"/>
            <w:gridSpan w:val="2"/>
          </w:tcPr>
          <w:p w:rsidR="00283044" w:rsidRPr="00280E7F" w:rsidRDefault="00283044" w:rsidP="00C9188C">
            <w:pPr>
              <w:widowControl w:val="0"/>
              <w:shd w:val="clear" w:color="auto" w:fill="FFFFFF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80E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  <w:r w:rsidRPr="00280E7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280E7F">
              <w:rPr>
                <w:rFonts w:ascii="Times New Roman" w:eastAsia="Times New Roman" w:hAnsi="Times New Roman" w:cs="Times New Roman"/>
                <w:b/>
                <w:lang w:eastAsia="ru-RU"/>
              </w:rPr>
              <w:t>до Порядку і правил</w:t>
            </w:r>
          </w:p>
          <w:p w:rsidR="00283044" w:rsidRPr="00C9188C" w:rsidRDefault="00283044" w:rsidP="00C9188C">
            <w:pPr>
              <w:widowControl w:val="0"/>
              <w:shd w:val="clear" w:color="auto" w:fill="FFFFFF"/>
              <w:spacing w:line="20" w:lineRule="atLeast"/>
              <w:ind w:right="-31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hyperlink r:id="rId15" w:history="1">
              <w:r w:rsidRPr="00C9188C">
                <w:rPr>
                  <w:rFonts w:ascii="Times New Roman" w:eastAsia="Times New Roman" w:hAnsi="Times New Roman" w:cs="Times New Roman"/>
                  <w:b/>
                  <w:bCs/>
                  <w:lang w:val="uk-UA" w:eastAsia="ru-RU"/>
                </w:rPr>
                <w:t>ТИПОВИЙ ДОГОВІР</w:t>
              </w:r>
            </w:hyperlink>
          </w:p>
          <w:p w:rsidR="00283044" w:rsidRPr="00C9188C" w:rsidRDefault="00283044" w:rsidP="00C9188C">
            <w:pPr>
              <w:widowControl w:val="0"/>
              <w:shd w:val="clear" w:color="auto" w:fill="FFFFFF"/>
              <w:spacing w:line="20" w:lineRule="atLeast"/>
              <w:ind w:right="-3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918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обов’язкового страхування відповідальності експлуатанта цивільного повітряного судна комерційної авіації за шкоду, заподіяну третім особам;</w:t>
            </w:r>
          </w:p>
          <w:p w:rsidR="00283044" w:rsidRPr="00C9188C" w:rsidRDefault="00283044" w:rsidP="00C9188C">
            <w:pPr>
              <w:widowControl w:val="0"/>
              <w:shd w:val="clear" w:color="auto" w:fill="FFFFFF"/>
              <w:spacing w:line="20" w:lineRule="atLeast"/>
              <w:ind w:right="-3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1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обов’язкового страхування відповідальності експлуатанта або власника повітряних суден авіації загального призначення, у тому числі легких, надлегких, аеростатичних та аматорських, за шкоду, заподіяну третім особам;</w:t>
            </w:r>
          </w:p>
          <w:p w:rsidR="00283044" w:rsidRPr="00C9188C" w:rsidRDefault="00283044" w:rsidP="00C9188C">
            <w:pPr>
              <w:widowControl w:val="0"/>
              <w:shd w:val="clear" w:color="auto" w:fill="FFFFFF"/>
              <w:spacing w:line="20" w:lineRule="atLeast"/>
              <w:ind w:right="-3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1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обов’язкового страхування відповідальності розробників, виробників цивільної авіаційної техніки, організацій з технічного обслуговування, що мають право проводити випробувальні польоти, за шкоду, заподіяну третім особам;</w:t>
            </w:r>
          </w:p>
          <w:p w:rsidR="00283044" w:rsidRPr="00C9188C" w:rsidRDefault="00283044" w:rsidP="00C9188C">
            <w:pPr>
              <w:widowControl w:val="0"/>
              <w:shd w:val="clear" w:color="auto" w:fill="FFFFFF"/>
              <w:spacing w:line="20" w:lineRule="atLeast"/>
              <w:ind w:right="-31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C91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обов’язкового страхування відповідальності навчального закладу під час виконання навчально-тренувальних польотів за шкоду, заподіяну третім особам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</w:tr>
      <w:tr w:rsidR="00283044" w:rsidRPr="00117215" w:rsidTr="00F67B9E">
        <w:tc>
          <w:tcPr>
            <w:tcW w:w="7393" w:type="dxa"/>
          </w:tcPr>
          <w:p w:rsidR="00283044" w:rsidRDefault="00840C9C" w:rsidP="00C9188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/>
                <w:lang w:val="uk-UA"/>
              </w:rPr>
            </w:pPr>
            <w:r w:rsidRPr="002230E7">
              <w:rPr>
                <w:rFonts w:ascii="Times New Roman" w:hAnsi="Times New Roman"/>
                <w:lang w:val="uk-UA"/>
              </w:rPr>
              <w:t>А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>бзац четверт</w:t>
            </w:r>
            <w:r w:rsidRPr="002230E7">
              <w:rPr>
                <w:rFonts w:ascii="Times New Roman" w:hAnsi="Times New Roman"/>
                <w:lang w:val="uk-UA"/>
              </w:rPr>
              <w:t>ий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 19</w:t>
            </w:r>
            <w:r w:rsidRPr="002230E7">
              <w:rPr>
                <w:rFonts w:ascii="Times New Roman" w:hAnsi="Times New Roman"/>
                <w:lang w:val="uk-UA"/>
              </w:rPr>
              <w:t>:</w:t>
            </w:r>
          </w:p>
          <w:p w:rsidR="00840C9C" w:rsidRPr="00840C9C" w:rsidRDefault="002230E7" w:rsidP="002230E7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>«письмові претензії третіх осіб або їх спадкоємців (</w:t>
            </w:r>
            <w:r w:rsidRPr="00687399">
              <w:rPr>
                <w:rFonts w:ascii="Times New Roman" w:hAnsi="Times New Roman"/>
                <w:b/>
                <w:lang w:val="uk-UA"/>
              </w:rPr>
              <w:t>оригінал</w:t>
            </w:r>
            <w:r w:rsidRPr="00687399">
              <w:rPr>
                <w:rFonts w:ascii="Times New Roman" w:hAnsi="Times New Roman"/>
                <w:lang w:val="uk-UA"/>
              </w:rPr>
              <w:t>);»</w:t>
            </w:r>
          </w:p>
        </w:tc>
        <w:tc>
          <w:tcPr>
            <w:tcW w:w="7393" w:type="dxa"/>
          </w:tcPr>
          <w:p w:rsidR="00840C9C" w:rsidRDefault="00840C9C" w:rsidP="00840C9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/>
                <w:lang w:val="uk-UA"/>
              </w:rPr>
            </w:pPr>
            <w:r w:rsidRPr="002230E7">
              <w:rPr>
                <w:rFonts w:ascii="Times New Roman" w:hAnsi="Times New Roman"/>
                <w:lang w:val="uk-UA"/>
              </w:rPr>
              <w:t>А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>бзац четверт</w:t>
            </w:r>
            <w:r w:rsidRPr="002230E7">
              <w:rPr>
                <w:rFonts w:ascii="Times New Roman" w:hAnsi="Times New Roman"/>
                <w:lang w:val="uk-UA"/>
              </w:rPr>
              <w:t>ий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 19</w:t>
            </w:r>
            <w:r w:rsidRPr="002230E7">
              <w:rPr>
                <w:rFonts w:ascii="Times New Roman" w:hAnsi="Times New Roman"/>
                <w:lang w:val="uk-UA"/>
              </w:rPr>
              <w:t>:</w:t>
            </w:r>
          </w:p>
          <w:p w:rsidR="00283044" w:rsidRPr="00687399" w:rsidRDefault="002230E7" w:rsidP="00C9188C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 xml:space="preserve">«письмові претензії третіх осіб або їх спадкоємців </w:t>
            </w:r>
            <w:r w:rsidRPr="00687399">
              <w:rPr>
                <w:rFonts w:ascii="Times New Roman" w:hAnsi="Times New Roman"/>
                <w:b/>
                <w:lang w:val="uk-UA"/>
              </w:rPr>
              <w:t>(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>оригінал, можливе надання копії до отримання оригіналу</w:t>
            </w:r>
            <w:r w:rsidRPr="00687399">
              <w:rPr>
                <w:rFonts w:ascii="Times New Roman" w:hAnsi="Times New Roman"/>
                <w:b/>
                <w:lang w:val="uk-UA"/>
              </w:rPr>
              <w:t>)</w:t>
            </w:r>
            <w:r w:rsidRPr="00687399">
              <w:rPr>
                <w:rFonts w:ascii="Times New Roman" w:hAnsi="Times New Roman"/>
                <w:lang w:val="uk-UA"/>
              </w:rPr>
              <w:t>;»</w:t>
            </w:r>
          </w:p>
        </w:tc>
      </w:tr>
      <w:tr w:rsidR="00840C9C" w:rsidRPr="00911023" w:rsidTr="00F67B9E">
        <w:tc>
          <w:tcPr>
            <w:tcW w:w="7393" w:type="dxa"/>
          </w:tcPr>
          <w:p w:rsidR="00840C9C" w:rsidRDefault="00840C9C" w:rsidP="00840C9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 22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840C9C" w:rsidRPr="00687399" w:rsidRDefault="00840C9C" w:rsidP="00840C9C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sz w:val="22"/>
                <w:szCs w:val="22"/>
              </w:rPr>
              <w:t>«Страховик має право відмовити у виплаті страхового відшкодування з підстав, визначених статтею 26 Закону України «Про страхування».</w:t>
            </w:r>
          </w:p>
          <w:p w:rsidR="00840C9C" w:rsidRDefault="00840C9C" w:rsidP="00840C9C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</w:rPr>
              <w:t xml:space="preserve">Умовами договору страхування можуть бути передбачені інші підстави для відмови у виплаті страхового відшкодування, якщо це не </w:t>
            </w:r>
            <w:r w:rsidRPr="00687399">
              <w:rPr>
                <w:rFonts w:ascii="Times New Roman" w:hAnsi="Times New Roman"/>
              </w:rPr>
              <w:lastRenderedPageBreak/>
              <w:t>суперечить закону.»</w:t>
            </w:r>
          </w:p>
          <w:p w:rsidR="00840C9C" w:rsidRDefault="00840C9C" w:rsidP="00840C9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/>
                <w:b/>
                <w:lang w:val="uk-UA"/>
              </w:rPr>
            </w:pPr>
          </w:p>
          <w:p w:rsidR="00840C9C" w:rsidRPr="00C9188C" w:rsidRDefault="00B43A6C" w:rsidP="00840C9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  <w:r w:rsidR="00840C9C" w:rsidRPr="00280E7F">
              <w:rPr>
                <w:rFonts w:ascii="Times New Roman" w:hAnsi="Times New Roman"/>
                <w:b/>
                <w:lang w:val="uk-UA"/>
              </w:rPr>
              <w:t>ідсутній</w:t>
            </w:r>
          </w:p>
        </w:tc>
        <w:tc>
          <w:tcPr>
            <w:tcW w:w="7393" w:type="dxa"/>
          </w:tcPr>
          <w:p w:rsidR="00840C9C" w:rsidRDefault="00840C9C" w:rsidP="00840C9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 22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840C9C" w:rsidRPr="00C9188C" w:rsidRDefault="00840C9C" w:rsidP="00840C9C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8C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C9188C">
              <w:rPr>
                <w:rFonts w:ascii="Times New Roman" w:hAnsi="Times New Roman"/>
                <w:sz w:val="22"/>
                <w:szCs w:val="22"/>
              </w:rPr>
              <w:t>Страховик має право відмовити у виплаті страхового відшкодування з підстав, визначених статтею 26 Закону України «Про страхування».</w:t>
            </w:r>
          </w:p>
          <w:p w:rsidR="00840C9C" w:rsidRPr="00C9188C" w:rsidRDefault="00840C9C" w:rsidP="00840C9C">
            <w:pPr>
              <w:ind w:firstLine="545"/>
              <w:jc w:val="both"/>
              <w:rPr>
                <w:rFonts w:ascii="Times New Roman" w:hAnsi="Times New Roman"/>
                <w:lang w:val="uk-UA"/>
              </w:rPr>
            </w:pPr>
            <w:r w:rsidRPr="00C9188C">
              <w:rPr>
                <w:rFonts w:ascii="Times New Roman" w:hAnsi="Times New Roman"/>
                <w:lang w:val="uk-UA"/>
              </w:rPr>
              <w:t xml:space="preserve">Умовами договору страхування можуть бути передбачені інші підстави для відмови у виплаті страхового відшкодування, якщо це не </w:t>
            </w:r>
            <w:r w:rsidRPr="00C9188C">
              <w:rPr>
                <w:rFonts w:ascii="Times New Roman" w:hAnsi="Times New Roman"/>
                <w:lang w:val="uk-UA"/>
              </w:rPr>
              <w:lastRenderedPageBreak/>
              <w:t>суперечить закону.</w:t>
            </w:r>
          </w:p>
          <w:p w:rsidR="00840C9C" w:rsidRPr="00687399" w:rsidRDefault="00840C9C" w:rsidP="00840C9C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C9188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обґрунтованого письмового повідомлення про відмову в страховому відшкодуванні становить 15 діб після закінчення страхового розслідування.»</w:t>
            </w:r>
          </w:p>
        </w:tc>
      </w:tr>
      <w:tr w:rsidR="00840C9C" w:rsidRPr="00911023" w:rsidTr="00F67B9E">
        <w:tc>
          <w:tcPr>
            <w:tcW w:w="7393" w:type="dxa"/>
          </w:tcPr>
          <w:p w:rsidR="00840C9C" w:rsidRDefault="00840C9C" w:rsidP="00840C9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lastRenderedPageBreak/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ункту 26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840C9C" w:rsidRPr="00687399" w:rsidRDefault="00840C9C" w:rsidP="00840C9C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687399">
              <w:rPr>
                <w:rFonts w:ascii="Times New Roman" w:hAnsi="Times New Roman"/>
                <w:lang w:val="uk-UA"/>
              </w:rPr>
              <w:t>повідомити страховику про настання страхового випадку в строк, передбачений умовами страхування.»</w:t>
            </w:r>
          </w:p>
        </w:tc>
        <w:tc>
          <w:tcPr>
            <w:tcW w:w="7393" w:type="dxa"/>
          </w:tcPr>
          <w:p w:rsidR="00840C9C" w:rsidRDefault="00840C9C" w:rsidP="00840C9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ункту 26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840C9C" w:rsidRPr="00687399" w:rsidRDefault="00840C9C" w:rsidP="00840C9C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письмово (листом, телефаксом, телеграфом або електронною поштою) </w:t>
            </w:r>
            <w:r w:rsidRPr="00687399">
              <w:rPr>
                <w:rFonts w:ascii="Times New Roman" w:hAnsi="Times New Roman"/>
                <w:b/>
                <w:lang w:val="uk-UA"/>
              </w:rPr>
              <w:t xml:space="preserve">повідомити страховику про настання 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події, що може бути визнана страховим випадком, протягом двох робочих днів з моменту, коли йому (страхувальнику) стане відомо про її настання</w:t>
            </w:r>
            <w:r w:rsidRPr="00687399">
              <w:rPr>
                <w:rFonts w:ascii="Times New Roman" w:hAnsi="Times New Roman"/>
                <w:b/>
                <w:lang w:val="uk-UA"/>
              </w:rPr>
              <w:t>.»</w:t>
            </w:r>
          </w:p>
        </w:tc>
      </w:tr>
      <w:tr w:rsidR="00840C9C" w:rsidRPr="00911023" w:rsidTr="00840C9C">
        <w:tc>
          <w:tcPr>
            <w:tcW w:w="14786" w:type="dxa"/>
            <w:gridSpan w:val="2"/>
          </w:tcPr>
          <w:p w:rsidR="00840C9C" w:rsidRPr="00C9188C" w:rsidRDefault="00840C9C" w:rsidP="00C9188C">
            <w:pPr>
              <w:widowControl w:val="0"/>
              <w:shd w:val="clear" w:color="auto" w:fill="FFFFFF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18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Додаток </w:t>
            </w:r>
            <w:r w:rsidRPr="00C918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7 </w:t>
            </w:r>
            <w:r w:rsidRPr="00C9188C">
              <w:rPr>
                <w:rFonts w:ascii="Times New Roman" w:eastAsia="Times New Roman" w:hAnsi="Times New Roman" w:cs="Times New Roman"/>
                <w:b/>
                <w:lang w:eastAsia="ru-RU"/>
              </w:rPr>
              <w:t>до Порядку і правил</w:t>
            </w:r>
          </w:p>
          <w:p w:rsidR="00840C9C" w:rsidRPr="00687399" w:rsidRDefault="00840C9C" w:rsidP="00C9188C">
            <w:pPr>
              <w:widowControl w:val="0"/>
              <w:shd w:val="clear" w:color="auto" w:fill="FFFFFF"/>
              <w:spacing w:line="20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hyperlink r:id="rId16" w:history="1">
              <w:r w:rsidRPr="00C9188C">
                <w:rPr>
                  <w:rFonts w:ascii="Times New Roman" w:eastAsia="Times New Roman" w:hAnsi="Times New Roman" w:cs="Times New Roman"/>
                  <w:b/>
                  <w:bCs/>
                  <w:lang w:val="uk-UA" w:eastAsia="ru-RU"/>
                </w:rPr>
                <w:t>ТИПОВИЙ ДОГОВІР</w:t>
              </w:r>
            </w:hyperlink>
            <w:r w:rsidRPr="00C9188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C9188C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C918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обов’язкового страхування відповідальності експлуатанта аеропорту (аеродрому, вертодрому, постійного злітно-посадкового майданчика) та сертифікованих суб’єктів наземного обслуговування за шкоду, заподіяну третім особам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</w:tr>
      <w:tr w:rsidR="002230E7" w:rsidRPr="00117215" w:rsidTr="00F67B9E">
        <w:tc>
          <w:tcPr>
            <w:tcW w:w="7393" w:type="dxa"/>
          </w:tcPr>
          <w:p w:rsidR="002230E7" w:rsidRDefault="002230E7" w:rsidP="00E3459F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/>
                <w:lang w:val="uk-UA"/>
              </w:rPr>
            </w:pPr>
            <w:r w:rsidRPr="002230E7">
              <w:rPr>
                <w:rFonts w:ascii="Times New Roman" w:hAnsi="Times New Roman"/>
                <w:lang w:val="uk-UA"/>
              </w:rPr>
              <w:t>А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>бзац четверт</w:t>
            </w:r>
            <w:r w:rsidRPr="002230E7">
              <w:rPr>
                <w:rFonts w:ascii="Times New Roman" w:hAnsi="Times New Roman"/>
                <w:lang w:val="uk-UA"/>
              </w:rPr>
              <w:t>ий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 19</w:t>
            </w:r>
            <w:r w:rsidRPr="002230E7">
              <w:rPr>
                <w:rFonts w:ascii="Times New Roman" w:hAnsi="Times New Roman"/>
                <w:lang w:val="uk-UA"/>
              </w:rPr>
              <w:t>:</w:t>
            </w:r>
          </w:p>
          <w:p w:rsidR="002230E7" w:rsidRPr="00840C9C" w:rsidRDefault="002230E7" w:rsidP="00E3459F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>«письмові претензії третіх осіб або їх спадкоємців (</w:t>
            </w:r>
            <w:r w:rsidRPr="00687399">
              <w:rPr>
                <w:rFonts w:ascii="Times New Roman" w:hAnsi="Times New Roman"/>
                <w:b/>
                <w:lang w:val="uk-UA"/>
              </w:rPr>
              <w:t>оригінал</w:t>
            </w:r>
            <w:r w:rsidRPr="00687399">
              <w:rPr>
                <w:rFonts w:ascii="Times New Roman" w:hAnsi="Times New Roman"/>
                <w:lang w:val="uk-UA"/>
              </w:rPr>
              <w:t>);»</w:t>
            </w:r>
          </w:p>
        </w:tc>
        <w:tc>
          <w:tcPr>
            <w:tcW w:w="7393" w:type="dxa"/>
          </w:tcPr>
          <w:p w:rsidR="002230E7" w:rsidRDefault="002230E7" w:rsidP="00E3459F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/>
                <w:lang w:val="uk-UA"/>
              </w:rPr>
            </w:pPr>
            <w:r w:rsidRPr="002230E7">
              <w:rPr>
                <w:rFonts w:ascii="Times New Roman" w:hAnsi="Times New Roman"/>
                <w:lang w:val="uk-UA"/>
              </w:rPr>
              <w:t>А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>бзац четверт</w:t>
            </w:r>
            <w:r w:rsidRPr="002230E7">
              <w:rPr>
                <w:rFonts w:ascii="Times New Roman" w:hAnsi="Times New Roman"/>
                <w:lang w:val="uk-UA"/>
              </w:rPr>
              <w:t>ий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 19</w:t>
            </w:r>
            <w:r w:rsidRPr="002230E7">
              <w:rPr>
                <w:rFonts w:ascii="Times New Roman" w:hAnsi="Times New Roman"/>
                <w:lang w:val="uk-UA"/>
              </w:rPr>
              <w:t>:</w:t>
            </w:r>
          </w:p>
          <w:p w:rsidR="002230E7" w:rsidRPr="00687399" w:rsidRDefault="002230E7" w:rsidP="00E3459F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 xml:space="preserve">«письмові претензії третіх осіб або їх спадкоємців </w:t>
            </w:r>
            <w:r w:rsidRPr="00687399">
              <w:rPr>
                <w:rFonts w:ascii="Times New Roman" w:hAnsi="Times New Roman"/>
                <w:b/>
                <w:lang w:val="uk-UA"/>
              </w:rPr>
              <w:t>(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>оригінал, можливе надання копії до отримання оригіналу</w:t>
            </w:r>
            <w:r w:rsidRPr="00687399">
              <w:rPr>
                <w:rFonts w:ascii="Times New Roman" w:hAnsi="Times New Roman"/>
                <w:b/>
                <w:lang w:val="uk-UA"/>
              </w:rPr>
              <w:t>)</w:t>
            </w:r>
            <w:r w:rsidRPr="00687399">
              <w:rPr>
                <w:rFonts w:ascii="Times New Roman" w:hAnsi="Times New Roman"/>
                <w:lang w:val="uk-UA"/>
              </w:rPr>
              <w:t>;»</w:t>
            </w:r>
          </w:p>
        </w:tc>
      </w:tr>
      <w:tr w:rsidR="002230E7" w:rsidRPr="00911023" w:rsidTr="00F67B9E">
        <w:tc>
          <w:tcPr>
            <w:tcW w:w="7393" w:type="dxa"/>
          </w:tcPr>
          <w:p w:rsidR="002230E7" w:rsidRDefault="002230E7" w:rsidP="00595E05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 22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230E7" w:rsidRPr="00687399" w:rsidRDefault="002230E7" w:rsidP="00595E05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sz w:val="22"/>
                <w:szCs w:val="22"/>
              </w:rPr>
              <w:t>«Страховик має право відмовити у виплаті страхового відшкодування з підстав, визначених статтею 26 Закону України «Про страхування».</w:t>
            </w:r>
          </w:p>
          <w:p w:rsidR="002230E7" w:rsidRPr="00687399" w:rsidRDefault="002230E7" w:rsidP="00595E05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sz w:val="22"/>
                <w:szCs w:val="22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закону.»</w:t>
            </w:r>
          </w:p>
          <w:p w:rsidR="002230E7" w:rsidRDefault="002230E7" w:rsidP="00595E05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/>
                <w:b/>
                <w:lang w:val="uk-UA"/>
              </w:rPr>
            </w:pPr>
          </w:p>
          <w:p w:rsidR="002230E7" w:rsidRPr="00687399" w:rsidRDefault="00B43A6C" w:rsidP="00595E05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  <w:r w:rsidR="002230E7" w:rsidRPr="00280E7F">
              <w:rPr>
                <w:rFonts w:ascii="Times New Roman" w:hAnsi="Times New Roman"/>
                <w:b/>
                <w:lang w:val="uk-UA"/>
              </w:rPr>
              <w:t>ідсутній</w:t>
            </w:r>
          </w:p>
        </w:tc>
        <w:tc>
          <w:tcPr>
            <w:tcW w:w="7393" w:type="dxa"/>
          </w:tcPr>
          <w:p w:rsidR="002230E7" w:rsidRDefault="002230E7" w:rsidP="00595E05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 22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230E7" w:rsidRPr="00687399" w:rsidRDefault="002230E7" w:rsidP="00595E05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color w:val="000000"/>
              </w:rPr>
              <w:t>«</w:t>
            </w:r>
            <w:r w:rsidRPr="00687399">
              <w:rPr>
                <w:rFonts w:ascii="Times New Roman" w:hAnsi="Times New Roman"/>
                <w:sz w:val="22"/>
                <w:szCs w:val="22"/>
              </w:rPr>
              <w:t>Страховик має право відмовити у виплаті страхового відшкодування з підстав, визначених статтею 26 Закону України «Про страхування».</w:t>
            </w:r>
          </w:p>
          <w:p w:rsidR="002230E7" w:rsidRPr="00687399" w:rsidRDefault="002230E7" w:rsidP="00595E05">
            <w:pPr>
              <w:ind w:firstLine="545"/>
              <w:jc w:val="both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</w:t>
            </w:r>
          </w:p>
          <w:p w:rsidR="002230E7" w:rsidRPr="00687399" w:rsidRDefault="002230E7" w:rsidP="00595E05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обґрунтованого письмового повідомлення про відмову в страховому відшкодуванні становить 15 діб після закінчення страхового розслідування.»</w:t>
            </w:r>
          </w:p>
        </w:tc>
      </w:tr>
      <w:tr w:rsidR="002230E7" w:rsidRPr="00911023" w:rsidTr="00F67B9E">
        <w:tc>
          <w:tcPr>
            <w:tcW w:w="7393" w:type="dxa"/>
          </w:tcPr>
          <w:p w:rsidR="002230E7" w:rsidRDefault="002230E7" w:rsidP="00840C9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ункту 26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230E7" w:rsidRPr="00687399" w:rsidRDefault="002230E7" w:rsidP="00840C9C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687399">
              <w:rPr>
                <w:rFonts w:ascii="Times New Roman" w:hAnsi="Times New Roman"/>
                <w:lang w:val="uk-UA"/>
              </w:rPr>
              <w:t>повідомити страховику про настання страхового випадку в строк, передбачений умовами страхування.»</w:t>
            </w:r>
          </w:p>
        </w:tc>
        <w:tc>
          <w:tcPr>
            <w:tcW w:w="7393" w:type="dxa"/>
          </w:tcPr>
          <w:p w:rsidR="002230E7" w:rsidRDefault="002230E7" w:rsidP="00840C9C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ункту 26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230E7" w:rsidRPr="00687399" w:rsidRDefault="002230E7" w:rsidP="00840C9C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письмово (листом, телефаксом, телеграфом або електронною поштою) </w:t>
            </w:r>
            <w:r w:rsidRPr="00687399">
              <w:rPr>
                <w:rFonts w:ascii="Times New Roman" w:hAnsi="Times New Roman"/>
                <w:b/>
                <w:lang w:val="uk-UA"/>
              </w:rPr>
              <w:t xml:space="preserve">повідомити страховику про настання 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події, що може бути визнана страховим випадком, протягом двох робочих днів з моменту, коли йому (страхувальнику) стане відомо про її настання</w:t>
            </w:r>
            <w:r w:rsidRPr="00687399">
              <w:rPr>
                <w:rFonts w:ascii="Times New Roman" w:hAnsi="Times New Roman"/>
                <w:b/>
                <w:lang w:val="uk-UA"/>
              </w:rPr>
              <w:t>.»</w:t>
            </w:r>
          </w:p>
        </w:tc>
      </w:tr>
      <w:tr w:rsidR="002230E7" w:rsidRPr="00117215" w:rsidTr="00840C9C">
        <w:tc>
          <w:tcPr>
            <w:tcW w:w="14786" w:type="dxa"/>
            <w:gridSpan w:val="2"/>
          </w:tcPr>
          <w:p w:rsidR="002230E7" w:rsidRPr="00C9188C" w:rsidRDefault="002230E7" w:rsidP="00844C6A">
            <w:pPr>
              <w:widowControl w:val="0"/>
              <w:shd w:val="clear" w:color="auto" w:fill="FFFFFF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18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 w:rsidRPr="00C918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C9188C">
              <w:rPr>
                <w:rFonts w:ascii="Times New Roman" w:eastAsia="Times New Roman" w:hAnsi="Times New Roman" w:cs="Times New Roman"/>
                <w:b/>
                <w:lang w:eastAsia="ru-RU"/>
              </w:rPr>
              <w:t>до Порядку і правил</w:t>
            </w:r>
          </w:p>
          <w:p w:rsidR="002230E7" w:rsidRPr="00844C6A" w:rsidRDefault="002230E7" w:rsidP="00844C6A">
            <w:pPr>
              <w:widowControl w:val="0"/>
              <w:shd w:val="clear" w:color="auto" w:fill="FFFFFF"/>
              <w:spacing w:line="20" w:lineRule="atLeast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hyperlink r:id="rId17" w:history="1">
              <w:r w:rsidRPr="00844C6A">
                <w:rPr>
                  <w:rFonts w:ascii="Times New Roman" w:eastAsia="Times New Roman" w:hAnsi="Times New Roman" w:cs="Times New Roman"/>
                  <w:b/>
                  <w:bCs/>
                  <w:lang w:val="uk-UA" w:eastAsia="ru-RU"/>
                </w:rPr>
                <w:t>ТИПОВИЙ ДОГОВІР</w:t>
              </w:r>
            </w:hyperlink>
          </w:p>
          <w:p w:rsidR="002230E7" w:rsidRPr="00844C6A" w:rsidRDefault="002230E7" w:rsidP="00844C6A">
            <w:pPr>
              <w:widowControl w:val="0"/>
              <w:shd w:val="clear" w:color="auto" w:fill="FFFFFF"/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44C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обов’язкового страхування відповідальності організацій, що надають послуги з аеронавігаційного обслуговування, за шкоду, заподіяну третім особам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</w:tr>
      <w:tr w:rsidR="002230E7" w:rsidRPr="00117215" w:rsidTr="00F67B9E">
        <w:tc>
          <w:tcPr>
            <w:tcW w:w="7393" w:type="dxa"/>
          </w:tcPr>
          <w:p w:rsidR="002230E7" w:rsidRDefault="002230E7" w:rsidP="00E3459F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/>
                <w:lang w:val="uk-UA"/>
              </w:rPr>
            </w:pPr>
            <w:r w:rsidRPr="002230E7">
              <w:rPr>
                <w:rFonts w:ascii="Times New Roman" w:hAnsi="Times New Roman"/>
                <w:lang w:val="uk-UA"/>
              </w:rPr>
              <w:t>А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>бзац четверт</w:t>
            </w:r>
            <w:r w:rsidRPr="002230E7">
              <w:rPr>
                <w:rFonts w:ascii="Times New Roman" w:hAnsi="Times New Roman"/>
                <w:lang w:val="uk-UA"/>
              </w:rPr>
              <w:t>ий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 18</w:t>
            </w:r>
            <w:r w:rsidRPr="002230E7">
              <w:rPr>
                <w:rFonts w:ascii="Times New Roman" w:hAnsi="Times New Roman"/>
                <w:lang w:val="uk-UA"/>
              </w:rPr>
              <w:t>:</w:t>
            </w:r>
          </w:p>
          <w:p w:rsidR="002230E7" w:rsidRPr="00840C9C" w:rsidRDefault="002230E7" w:rsidP="00E3459F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>«письмові претензії третіх осіб або їх спадкоємців (</w:t>
            </w:r>
            <w:r w:rsidRPr="00687399">
              <w:rPr>
                <w:rFonts w:ascii="Times New Roman" w:hAnsi="Times New Roman"/>
                <w:b/>
                <w:lang w:val="uk-UA"/>
              </w:rPr>
              <w:t>оригінал</w:t>
            </w:r>
            <w:r w:rsidRPr="00687399">
              <w:rPr>
                <w:rFonts w:ascii="Times New Roman" w:hAnsi="Times New Roman"/>
                <w:lang w:val="uk-UA"/>
              </w:rPr>
              <w:t>);»</w:t>
            </w:r>
          </w:p>
        </w:tc>
        <w:tc>
          <w:tcPr>
            <w:tcW w:w="7393" w:type="dxa"/>
          </w:tcPr>
          <w:p w:rsidR="002230E7" w:rsidRDefault="002230E7" w:rsidP="00E3459F">
            <w:pPr>
              <w:widowControl w:val="0"/>
              <w:shd w:val="clear" w:color="auto" w:fill="FFFFFF"/>
              <w:spacing w:line="20" w:lineRule="atLeast"/>
              <w:ind w:firstLine="567"/>
              <w:textAlignment w:val="baseline"/>
              <w:rPr>
                <w:rFonts w:ascii="Times New Roman" w:hAnsi="Times New Roman"/>
                <w:lang w:val="uk-UA"/>
              </w:rPr>
            </w:pPr>
            <w:r w:rsidRPr="002230E7">
              <w:rPr>
                <w:rFonts w:ascii="Times New Roman" w:hAnsi="Times New Roman"/>
                <w:lang w:val="uk-UA"/>
              </w:rPr>
              <w:t>А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>бзац четверт</w:t>
            </w:r>
            <w:r w:rsidRPr="002230E7">
              <w:rPr>
                <w:rFonts w:ascii="Times New Roman" w:hAnsi="Times New Roman"/>
                <w:lang w:val="uk-UA"/>
              </w:rPr>
              <w:t>ий</w:t>
            </w:r>
            <w:r w:rsidRPr="002830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 18</w:t>
            </w:r>
            <w:r w:rsidRPr="002230E7">
              <w:rPr>
                <w:rFonts w:ascii="Times New Roman" w:hAnsi="Times New Roman"/>
                <w:lang w:val="uk-UA"/>
              </w:rPr>
              <w:t>:</w:t>
            </w:r>
          </w:p>
          <w:p w:rsidR="002230E7" w:rsidRPr="00687399" w:rsidRDefault="002230E7" w:rsidP="00E3459F">
            <w:pPr>
              <w:widowControl w:val="0"/>
              <w:shd w:val="clear" w:color="auto" w:fill="FFFFFF"/>
              <w:spacing w:line="2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 xml:space="preserve">«письмові претензії третіх осіб або їх спадкоємців </w:t>
            </w:r>
            <w:r w:rsidRPr="00687399">
              <w:rPr>
                <w:rFonts w:ascii="Times New Roman" w:hAnsi="Times New Roman"/>
                <w:b/>
                <w:lang w:val="uk-UA"/>
              </w:rPr>
              <w:t>(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t xml:space="preserve">оригінал, </w:t>
            </w:r>
            <w:r w:rsidRPr="00687399">
              <w:rPr>
                <w:rFonts w:ascii="Times New Roman" w:hAnsi="Times New Roman" w:cs="Times New Roman"/>
                <w:b/>
                <w:lang w:val="uk-UA"/>
              </w:rPr>
              <w:lastRenderedPageBreak/>
              <w:t>можливе надання копії до отримання оригіналу</w:t>
            </w:r>
            <w:r w:rsidRPr="00687399">
              <w:rPr>
                <w:rFonts w:ascii="Times New Roman" w:hAnsi="Times New Roman"/>
                <w:b/>
                <w:lang w:val="uk-UA"/>
              </w:rPr>
              <w:t>)</w:t>
            </w:r>
            <w:r w:rsidRPr="00687399">
              <w:rPr>
                <w:rFonts w:ascii="Times New Roman" w:hAnsi="Times New Roman"/>
                <w:lang w:val="uk-UA"/>
              </w:rPr>
              <w:t>;»</w:t>
            </w:r>
          </w:p>
        </w:tc>
      </w:tr>
      <w:tr w:rsidR="002230E7" w:rsidRPr="00687399" w:rsidTr="00F67B9E">
        <w:tc>
          <w:tcPr>
            <w:tcW w:w="7393" w:type="dxa"/>
          </w:tcPr>
          <w:p w:rsidR="002230E7" w:rsidRPr="00687399" w:rsidRDefault="002230E7" w:rsidP="008336A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230E7" w:rsidRPr="00687399" w:rsidRDefault="002230E7" w:rsidP="008336A2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sz w:val="22"/>
                <w:szCs w:val="22"/>
              </w:rPr>
              <w:t>«Страховик має право відмовити у виплаті страхового відшкодування з підстав, визначених статтею 26 Закону України «Про страхування».</w:t>
            </w:r>
          </w:p>
          <w:p w:rsidR="002230E7" w:rsidRDefault="002230E7" w:rsidP="008336A2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sz w:val="22"/>
                <w:szCs w:val="22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закону.»</w:t>
            </w:r>
          </w:p>
          <w:p w:rsidR="002230E7" w:rsidRDefault="002230E7" w:rsidP="008336A2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230E7" w:rsidRPr="00687399" w:rsidRDefault="00B43A6C" w:rsidP="008336A2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="002230E7" w:rsidRPr="00280E7F">
              <w:rPr>
                <w:rFonts w:ascii="Times New Roman" w:hAnsi="Times New Roman"/>
                <w:b/>
                <w:sz w:val="22"/>
                <w:szCs w:val="22"/>
              </w:rPr>
              <w:t>ідсутній</w:t>
            </w:r>
          </w:p>
          <w:p w:rsidR="002230E7" w:rsidRPr="00687399" w:rsidRDefault="002230E7" w:rsidP="008336A2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2230E7" w:rsidRPr="00687399" w:rsidRDefault="002230E7" w:rsidP="008336A2">
            <w:pPr>
              <w:ind w:firstLine="54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230E7" w:rsidRPr="00687399" w:rsidRDefault="002230E7" w:rsidP="008336A2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7399">
              <w:rPr>
                <w:rFonts w:ascii="Times New Roman" w:hAnsi="Times New Roman"/>
                <w:color w:val="000000"/>
              </w:rPr>
              <w:t>«</w:t>
            </w:r>
            <w:r w:rsidRPr="00687399">
              <w:rPr>
                <w:rFonts w:ascii="Times New Roman" w:hAnsi="Times New Roman"/>
                <w:sz w:val="22"/>
                <w:szCs w:val="22"/>
              </w:rPr>
              <w:t>Страховик має право відмовити у виплаті страхового відшкодування з підстав, визначених статтею 26 Закону України «Про страхування».</w:t>
            </w:r>
          </w:p>
          <w:p w:rsidR="002230E7" w:rsidRPr="00687399" w:rsidRDefault="002230E7" w:rsidP="008336A2">
            <w:pPr>
              <w:ind w:firstLine="545"/>
              <w:jc w:val="both"/>
              <w:rPr>
                <w:rFonts w:ascii="Times New Roman" w:hAnsi="Times New Roman"/>
                <w:lang w:val="uk-UA"/>
              </w:rPr>
            </w:pPr>
            <w:r w:rsidRPr="00687399">
              <w:rPr>
                <w:rFonts w:ascii="Times New Roman" w:hAnsi="Times New Roman"/>
                <w:lang w:val="uk-UA"/>
              </w:rPr>
              <w:t>Умовами договору страхування можуть бути передбачені інші підстави для відмови у виплаті страхового відшкодування, якщо це не суперечить закону.</w:t>
            </w:r>
          </w:p>
          <w:p w:rsidR="002230E7" w:rsidRPr="00687399" w:rsidRDefault="002230E7" w:rsidP="008336A2">
            <w:pPr>
              <w:ind w:firstLine="545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Строк обґрунтованого письмового повідомлення про відмову в страховому відшкодуванні </w:t>
            </w:r>
            <w:bookmarkStart w:id="8" w:name="OLE_LINK1"/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становить 15 діб після закінчення страхового розслідування.»</w:t>
            </w:r>
            <w:bookmarkEnd w:id="8"/>
          </w:p>
        </w:tc>
      </w:tr>
      <w:tr w:rsidR="002230E7" w:rsidRPr="00687399" w:rsidTr="00F67B9E">
        <w:tc>
          <w:tcPr>
            <w:tcW w:w="7393" w:type="dxa"/>
          </w:tcPr>
          <w:p w:rsidR="002230E7" w:rsidRPr="00687399" w:rsidRDefault="002230E7" w:rsidP="00222111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пункту 25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2230E7" w:rsidRPr="00687399" w:rsidRDefault="002230E7" w:rsidP="00222111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687399">
              <w:rPr>
                <w:rFonts w:ascii="Times New Roman" w:hAnsi="Times New Roman"/>
                <w:lang w:val="uk-UA"/>
              </w:rPr>
              <w:t>повідомити страховику про настання страхового випадку в строк, передбачений умовами страхування.»</w:t>
            </w:r>
          </w:p>
        </w:tc>
        <w:tc>
          <w:tcPr>
            <w:tcW w:w="7393" w:type="dxa"/>
          </w:tcPr>
          <w:p w:rsidR="002230E7" w:rsidRPr="00687399" w:rsidRDefault="002230E7" w:rsidP="00DB58B2">
            <w:pPr>
              <w:ind w:firstLine="54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399">
              <w:rPr>
                <w:rFonts w:ascii="Times New Roman" w:hAnsi="Times New Roman" w:cs="Times New Roman"/>
                <w:lang w:val="uk-UA"/>
              </w:rPr>
              <w:t>Абзац</w:t>
            </w:r>
            <w:r w:rsidRPr="006873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шостий пункту 25:</w:t>
            </w:r>
          </w:p>
          <w:p w:rsidR="002230E7" w:rsidRPr="00687399" w:rsidRDefault="002230E7" w:rsidP="00362893">
            <w:pPr>
              <w:ind w:firstLine="545"/>
              <w:jc w:val="both"/>
              <w:rPr>
                <w:rFonts w:ascii="Times New Roman" w:hAnsi="Times New Roman"/>
                <w:b/>
                <w:lang w:val="uk-UA"/>
              </w:rPr>
            </w:pPr>
            <w:r w:rsidRPr="0068739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письмово (листом, телефаксом, телеграфом або електронною поштою) </w:t>
            </w:r>
            <w:r w:rsidRPr="00687399">
              <w:rPr>
                <w:rFonts w:ascii="Times New Roman" w:hAnsi="Times New Roman"/>
                <w:b/>
                <w:lang w:val="uk-UA"/>
              </w:rPr>
              <w:t xml:space="preserve">повідомити страховику про настання </w:t>
            </w:r>
            <w:r w:rsidRPr="006873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події, що може бути визнана страховим випадком, протягом двох робочих днів з моменту, коли йому (страхувальнику) стане відомо про її настання</w:t>
            </w:r>
            <w:r w:rsidRPr="00687399">
              <w:rPr>
                <w:rFonts w:ascii="Times New Roman" w:hAnsi="Times New Roman"/>
                <w:b/>
                <w:lang w:val="uk-UA"/>
              </w:rPr>
              <w:t>.»</w:t>
            </w:r>
          </w:p>
        </w:tc>
      </w:tr>
    </w:tbl>
    <w:p w:rsidR="001B61CE" w:rsidRPr="00687399" w:rsidRDefault="001B61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56FA" w:rsidRPr="00687399" w:rsidRDefault="00965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56FA" w:rsidRPr="00687399" w:rsidRDefault="009656FA" w:rsidP="00965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7399">
        <w:rPr>
          <w:rFonts w:ascii="Times New Roman" w:hAnsi="Times New Roman" w:cs="Times New Roman"/>
          <w:sz w:val="28"/>
          <w:szCs w:val="28"/>
          <w:lang w:val="uk-UA"/>
        </w:rPr>
        <w:t>Голова Державної авіаційної служби України                                                                                                            О. БІЛЬЧУК</w:t>
      </w:r>
    </w:p>
    <w:p w:rsidR="009656FA" w:rsidRPr="00687399" w:rsidRDefault="009656FA" w:rsidP="0096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656FA" w:rsidRPr="00687399" w:rsidRDefault="00965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7399">
        <w:rPr>
          <w:rFonts w:ascii="Times New Roman" w:hAnsi="Times New Roman" w:cs="Times New Roman"/>
          <w:sz w:val="28"/>
          <w:szCs w:val="28"/>
          <w:lang w:val="uk-UA"/>
        </w:rPr>
        <w:t>«____»__________ 2018 р.</w:t>
      </w:r>
    </w:p>
    <w:sectPr w:rsidR="009656FA" w:rsidRPr="00687399" w:rsidSect="006828B8">
      <w:headerReference w:type="default" r:id="rId18"/>
      <w:pgSz w:w="16838" w:h="11906" w:orient="landscape"/>
      <w:pgMar w:top="141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A4" w:rsidRDefault="007446A4" w:rsidP="00BA27F3">
      <w:pPr>
        <w:spacing w:after="0" w:line="240" w:lineRule="auto"/>
      </w:pPr>
      <w:r>
        <w:separator/>
      </w:r>
    </w:p>
  </w:endnote>
  <w:endnote w:type="continuationSeparator" w:id="1">
    <w:p w:rsidR="007446A4" w:rsidRDefault="007446A4" w:rsidP="00BA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A4" w:rsidRDefault="007446A4" w:rsidP="00BA27F3">
      <w:pPr>
        <w:spacing w:after="0" w:line="240" w:lineRule="auto"/>
      </w:pPr>
      <w:r>
        <w:separator/>
      </w:r>
    </w:p>
  </w:footnote>
  <w:footnote w:type="continuationSeparator" w:id="1">
    <w:p w:rsidR="007446A4" w:rsidRDefault="007446A4" w:rsidP="00BA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9501"/>
    </w:sdtPr>
    <w:sdtEndPr>
      <w:rPr>
        <w:rFonts w:ascii="Times New Roman" w:hAnsi="Times New Roman" w:cs="Times New Roman"/>
        <w:sz w:val="20"/>
        <w:szCs w:val="20"/>
      </w:rPr>
    </w:sdtEndPr>
    <w:sdtContent>
      <w:p w:rsidR="00840C9C" w:rsidRPr="00BA27F3" w:rsidRDefault="00C76EE2" w:rsidP="00BA27F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A27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40C9C" w:rsidRPr="00BA27F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A27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721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A27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5E3E"/>
    <w:multiLevelType w:val="singleLevel"/>
    <w:tmpl w:val="DB6EC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9E"/>
    <w:rsid w:val="00002B4D"/>
    <w:rsid w:val="00006C96"/>
    <w:rsid w:val="00052D85"/>
    <w:rsid w:val="00072AF4"/>
    <w:rsid w:val="000856D8"/>
    <w:rsid w:val="000A0594"/>
    <w:rsid w:val="000A5D68"/>
    <w:rsid w:val="000B19CA"/>
    <w:rsid w:val="000B3E03"/>
    <w:rsid w:val="000C3AA6"/>
    <w:rsid w:val="000D44B6"/>
    <w:rsid w:val="000F66DB"/>
    <w:rsid w:val="00106240"/>
    <w:rsid w:val="00117215"/>
    <w:rsid w:val="001420B9"/>
    <w:rsid w:val="0017132A"/>
    <w:rsid w:val="00173A1E"/>
    <w:rsid w:val="00185781"/>
    <w:rsid w:val="00194102"/>
    <w:rsid w:val="001A120E"/>
    <w:rsid w:val="001B61CE"/>
    <w:rsid w:val="001D1360"/>
    <w:rsid w:val="00204524"/>
    <w:rsid w:val="00222111"/>
    <w:rsid w:val="002230E7"/>
    <w:rsid w:val="0026352E"/>
    <w:rsid w:val="0028018F"/>
    <w:rsid w:val="00280E7F"/>
    <w:rsid w:val="00283044"/>
    <w:rsid w:val="002D3508"/>
    <w:rsid w:val="00320A27"/>
    <w:rsid w:val="00361D58"/>
    <w:rsid w:val="00362893"/>
    <w:rsid w:val="003666A9"/>
    <w:rsid w:val="00380ED2"/>
    <w:rsid w:val="003A382F"/>
    <w:rsid w:val="003A610A"/>
    <w:rsid w:val="003B06A7"/>
    <w:rsid w:val="003C01C1"/>
    <w:rsid w:val="00467812"/>
    <w:rsid w:val="004758A7"/>
    <w:rsid w:val="004830CF"/>
    <w:rsid w:val="004847D8"/>
    <w:rsid w:val="004A605D"/>
    <w:rsid w:val="004B55C4"/>
    <w:rsid w:val="004C316D"/>
    <w:rsid w:val="004C33BF"/>
    <w:rsid w:val="004C6E7D"/>
    <w:rsid w:val="004D53A2"/>
    <w:rsid w:val="00591948"/>
    <w:rsid w:val="005A1D0D"/>
    <w:rsid w:val="005F0F68"/>
    <w:rsid w:val="00605B6B"/>
    <w:rsid w:val="006229E7"/>
    <w:rsid w:val="00657B3F"/>
    <w:rsid w:val="0066650A"/>
    <w:rsid w:val="006828B8"/>
    <w:rsid w:val="00687399"/>
    <w:rsid w:val="006A151B"/>
    <w:rsid w:val="00700297"/>
    <w:rsid w:val="00711104"/>
    <w:rsid w:val="00717708"/>
    <w:rsid w:val="007446A4"/>
    <w:rsid w:val="007653CA"/>
    <w:rsid w:val="00771839"/>
    <w:rsid w:val="007906D7"/>
    <w:rsid w:val="007B240E"/>
    <w:rsid w:val="007C5A9F"/>
    <w:rsid w:val="007C7921"/>
    <w:rsid w:val="007F2CFB"/>
    <w:rsid w:val="00802938"/>
    <w:rsid w:val="00805BB9"/>
    <w:rsid w:val="00840C9C"/>
    <w:rsid w:val="00841691"/>
    <w:rsid w:val="00844C6A"/>
    <w:rsid w:val="008548FB"/>
    <w:rsid w:val="008677B3"/>
    <w:rsid w:val="0087740A"/>
    <w:rsid w:val="0089126E"/>
    <w:rsid w:val="008A23CA"/>
    <w:rsid w:val="008B11F3"/>
    <w:rsid w:val="008C63A1"/>
    <w:rsid w:val="00911023"/>
    <w:rsid w:val="0093142C"/>
    <w:rsid w:val="00940DB3"/>
    <w:rsid w:val="009656FA"/>
    <w:rsid w:val="00974DD8"/>
    <w:rsid w:val="009A583D"/>
    <w:rsid w:val="009C121C"/>
    <w:rsid w:val="009D42D0"/>
    <w:rsid w:val="009E0270"/>
    <w:rsid w:val="009E0410"/>
    <w:rsid w:val="009E2A38"/>
    <w:rsid w:val="009F5FC2"/>
    <w:rsid w:val="00A10244"/>
    <w:rsid w:val="00A4011F"/>
    <w:rsid w:val="00A4786B"/>
    <w:rsid w:val="00A5613E"/>
    <w:rsid w:val="00AA4F75"/>
    <w:rsid w:val="00AD7249"/>
    <w:rsid w:val="00AE7589"/>
    <w:rsid w:val="00B03352"/>
    <w:rsid w:val="00B17948"/>
    <w:rsid w:val="00B34F7A"/>
    <w:rsid w:val="00B43A6C"/>
    <w:rsid w:val="00B509DF"/>
    <w:rsid w:val="00B513A2"/>
    <w:rsid w:val="00B72CFE"/>
    <w:rsid w:val="00BA27F3"/>
    <w:rsid w:val="00BB6F45"/>
    <w:rsid w:val="00BE1299"/>
    <w:rsid w:val="00BF14CA"/>
    <w:rsid w:val="00C052EA"/>
    <w:rsid w:val="00C57B29"/>
    <w:rsid w:val="00C76C59"/>
    <w:rsid w:val="00C76EE2"/>
    <w:rsid w:val="00C82BB3"/>
    <w:rsid w:val="00C908B6"/>
    <w:rsid w:val="00C9188C"/>
    <w:rsid w:val="00C932A8"/>
    <w:rsid w:val="00C9700C"/>
    <w:rsid w:val="00CA1DDF"/>
    <w:rsid w:val="00CB2370"/>
    <w:rsid w:val="00CC6BAC"/>
    <w:rsid w:val="00CD4DB2"/>
    <w:rsid w:val="00CF1952"/>
    <w:rsid w:val="00D1730F"/>
    <w:rsid w:val="00D44FC3"/>
    <w:rsid w:val="00D716DF"/>
    <w:rsid w:val="00D84347"/>
    <w:rsid w:val="00D90387"/>
    <w:rsid w:val="00DB58B2"/>
    <w:rsid w:val="00DC0D15"/>
    <w:rsid w:val="00E542EE"/>
    <w:rsid w:val="00EA6509"/>
    <w:rsid w:val="00EE2AF1"/>
    <w:rsid w:val="00EF5BB1"/>
    <w:rsid w:val="00F03501"/>
    <w:rsid w:val="00F1217A"/>
    <w:rsid w:val="00F67B9E"/>
    <w:rsid w:val="00F95CD0"/>
    <w:rsid w:val="00FA7923"/>
    <w:rsid w:val="00FB594F"/>
    <w:rsid w:val="00FD780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1B61C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C0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0D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7F3"/>
  </w:style>
  <w:style w:type="paragraph" w:styleId="a7">
    <w:name w:val="footer"/>
    <w:basedOn w:val="a"/>
    <w:link w:val="a8"/>
    <w:uiPriority w:val="99"/>
    <w:semiHidden/>
    <w:unhideWhenUsed/>
    <w:rsid w:val="00BA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27F3"/>
  </w:style>
  <w:style w:type="paragraph" w:styleId="a9">
    <w:name w:val="Balloon Text"/>
    <w:basedOn w:val="a"/>
    <w:link w:val="aa"/>
    <w:uiPriority w:val="99"/>
    <w:semiHidden/>
    <w:unhideWhenUsed/>
    <w:rsid w:val="009E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A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352E"/>
  </w:style>
  <w:style w:type="paragraph" w:styleId="ab">
    <w:name w:val="List Paragraph"/>
    <w:basedOn w:val="a"/>
    <w:uiPriority w:val="34"/>
    <w:qFormat/>
    <w:rsid w:val="009C1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676-2017-%D0%BF/print1479393008904540" TargetMode="External"/><Relationship Id="rId13" Type="http://schemas.openxmlformats.org/officeDocument/2006/relationships/hyperlink" Target="http://zakon2.rada.gov.ua/laws/file/text/56/f469490n317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file/text/56/f469490n316.doc" TargetMode="External"/><Relationship Id="rId17" Type="http://schemas.openxmlformats.org/officeDocument/2006/relationships/hyperlink" Target="http://zakon2.rada.gov.ua/laws/file/text/56/f469490n32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file/text/56/f469490n320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file/text/56/f469490n3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file/text/56/f469490n319.doc" TargetMode="External"/><Relationship Id="rId10" Type="http://schemas.openxmlformats.org/officeDocument/2006/relationships/hyperlink" Target="http://zakon2.rada.gov.ua/laws/file/text/56/f469490n314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676-2017-%D0%BF/print1479393008904540" TargetMode="External"/><Relationship Id="rId14" Type="http://schemas.openxmlformats.org/officeDocument/2006/relationships/hyperlink" Target="http://zakon2.rada.gov.ua/laws/file/text/56/f469490n3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7A20-E599-4B5E-A2BA-5B1B1062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lesya1204</dc:creator>
  <cp:keywords/>
  <dc:description/>
  <cp:lastModifiedBy>lesya1204</cp:lastModifiedBy>
  <cp:revision>16</cp:revision>
  <cp:lastPrinted>2018-08-08T09:15:00Z</cp:lastPrinted>
  <dcterms:created xsi:type="dcterms:W3CDTF">2018-08-21T12:06:00Z</dcterms:created>
  <dcterms:modified xsi:type="dcterms:W3CDTF">2018-09-20T11:48:00Z</dcterms:modified>
</cp:coreProperties>
</file>