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88" w:rsidRPr="00A27488" w:rsidRDefault="00A27488" w:rsidP="00A27488">
      <w:pPr>
        <w:pStyle w:val="HTML"/>
        <w:shd w:val="clear" w:color="auto" w:fill="FFFFFF"/>
        <w:jc w:val="center"/>
        <w:rPr>
          <w:rStyle w:val="xfmc11"/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 w:rsidR="006B0115">
        <w:rPr>
          <w:rStyle w:val="xfmc11"/>
          <w:rFonts w:ascii="Times New Roman" w:hAnsi="Times New Roman"/>
          <w:sz w:val="28"/>
          <w:szCs w:val="24"/>
        </w:rPr>
        <w:tab/>
      </w:r>
      <w:r w:rsidR="006B0115">
        <w:rPr>
          <w:rStyle w:val="xfmc11"/>
          <w:rFonts w:ascii="Times New Roman" w:hAnsi="Times New Roman"/>
          <w:sz w:val="28"/>
          <w:szCs w:val="24"/>
        </w:rPr>
        <w:tab/>
      </w:r>
      <w:r w:rsidR="006B0115">
        <w:rPr>
          <w:rStyle w:val="xfmc11"/>
          <w:rFonts w:ascii="Times New Roman" w:hAnsi="Times New Roman"/>
          <w:sz w:val="28"/>
          <w:szCs w:val="24"/>
        </w:rPr>
        <w:tab/>
      </w:r>
      <w:r w:rsidR="006B0115">
        <w:rPr>
          <w:rStyle w:val="xfmc11"/>
          <w:rFonts w:ascii="Times New Roman" w:hAnsi="Times New Roman"/>
          <w:sz w:val="28"/>
          <w:szCs w:val="24"/>
        </w:rPr>
        <w:tab/>
      </w:r>
      <w:r w:rsidR="006B0115">
        <w:rPr>
          <w:rStyle w:val="xfmc11"/>
          <w:rFonts w:ascii="Times New Roman" w:hAnsi="Times New Roman"/>
          <w:sz w:val="28"/>
          <w:szCs w:val="24"/>
        </w:rPr>
        <w:tab/>
      </w:r>
      <w:r w:rsidR="006B0115">
        <w:rPr>
          <w:rStyle w:val="xfmc11"/>
          <w:rFonts w:ascii="Times New Roman" w:hAnsi="Times New Roman"/>
          <w:sz w:val="28"/>
          <w:szCs w:val="24"/>
        </w:rPr>
        <w:tab/>
      </w:r>
      <w:r w:rsidRPr="00A27488">
        <w:rPr>
          <w:rStyle w:val="xfmc11"/>
          <w:rFonts w:ascii="Times New Roman" w:hAnsi="Times New Roman"/>
          <w:sz w:val="28"/>
          <w:szCs w:val="24"/>
        </w:rPr>
        <w:t xml:space="preserve">Додаток </w:t>
      </w:r>
    </w:p>
    <w:p w:rsidR="00A27488" w:rsidRPr="00A27488" w:rsidRDefault="00A27488" w:rsidP="006B0115">
      <w:pPr>
        <w:pStyle w:val="HTML"/>
        <w:shd w:val="clear" w:color="auto" w:fill="FFFFFF"/>
        <w:tabs>
          <w:tab w:val="left" w:pos="11199"/>
          <w:tab w:val="left" w:pos="11482"/>
        </w:tabs>
        <w:jc w:val="center"/>
        <w:rPr>
          <w:rStyle w:val="xfmc11"/>
          <w:rFonts w:ascii="Times New Roman" w:hAnsi="Times New Roman"/>
          <w:sz w:val="28"/>
          <w:szCs w:val="24"/>
        </w:rPr>
      </w:pP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  <w:t xml:space="preserve">  </w:t>
      </w:r>
      <w:r w:rsidR="006B0115">
        <w:rPr>
          <w:rStyle w:val="xfmc11"/>
          <w:rFonts w:ascii="Times New Roman" w:hAnsi="Times New Roman"/>
          <w:sz w:val="28"/>
          <w:szCs w:val="24"/>
        </w:rPr>
        <w:tab/>
      </w:r>
      <w:r w:rsidR="006B0115">
        <w:rPr>
          <w:rStyle w:val="xfmc11"/>
          <w:rFonts w:ascii="Times New Roman" w:hAnsi="Times New Roman"/>
          <w:sz w:val="28"/>
          <w:szCs w:val="24"/>
        </w:rPr>
        <w:tab/>
      </w:r>
      <w:r w:rsidR="006B0115">
        <w:rPr>
          <w:rStyle w:val="xfmc11"/>
          <w:rFonts w:ascii="Times New Roman" w:hAnsi="Times New Roman"/>
          <w:sz w:val="28"/>
          <w:szCs w:val="24"/>
        </w:rPr>
        <w:tab/>
      </w:r>
      <w:r w:rsidR="006B0115">
        <w:rPr>
          <w:rStyle w:val="xfmc11"/>
          <w:rFonts w:ascii="Times New Roman" w:hAnsi="Times New Roman"/>
          <w:sz w:val="28"/>
          <w:szCs w:val="24"/>
        </w:rPr>
        <w:tab/>
      </w:r>
      <w:r w:rsidR="006B0115">
        <w:rPr>
          <w:rStyle w:val="xfmc11"/>
          <w:rFonts w:ascii="Times New Roman" w:hAnsi="Times New Roman"/>
          <w:sz w:val="28"/>
          <w:szCs w:val="24"/>
        </w:rPr>
        <w:tab/>
      </w:r>
      <w:r w:rsidR="006B0115">
        <w:rPr>
          <w:rStyle w:val="xfmc11"/>
          <w:rFonts w:ascii="Times New Roman" w:hAnsi="Times New Roman"/>
          <w:sz w:val="28"/>
          <w:szCs w:val="24"/>
        </w:rPr>
        <w:tab/>
        <w:t xml:space="preserve">  </w:t>
      </w:r>
      <w:r w:rsidRPr="00A27488">
        <w:rPr>
          <w:rStyle w:val="xfmc11"/>
          <w:rFonts w:ascii="Times New Roman" w:hAnsi="Times New Roman"/>
          <w:sz w:val="28"/>
          <w:szCs w:val="24"/>
        </w:rPr>
        <w:t>до пояснювальної записи</w:t>
      </w:r>
    </w:p>
    <w:p w:rsidR="00A27488" w:rsidRPr="00276EF3" w:rsidRDefault="00276EF3" w:rsidP="00276EF3">
      <w:pPr>
        <w:pStyle w:val="HTML"/>
        <w:shd w:val="clear" w:color="auto" w:fill="FFFFFF"/>
        <w:jc w:val="center"/>
        <w:rPr>
          <w:rStyle w:val="xfmc11"/>
          <w:rFonts w:ascii="Times New Roman" w:hAnsi="Times New Roman" w:cs="Times New Roman"/>
          <w:sz w:val="28"/>
          <w:szCs w:val="24"/>
        </w:rPr>
      </w:pPr>
      <w:r>
        <w:rPr>
          <w:rStyle w:val="xfmc11"/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</w:t>
      </w:r>
      <w:r w:rsidR="00A27488" w:rsidRPr="00276EF3">
        <w:rPr>
          <w:rStyle w:val="xfmc11"/>
          <w:rFonts w:ascii="Times New Roman" w:hAnsi="Times New Roman" w:cs="Times New Roman"/>
          <w:sz w:val="28"/>
          <w:szCs w:val="24"/>
        </w:rPr>
        <w:t>(пункт 7)</w:t>
      </w:r>
    </w:p>
    <w:p w:rsidR="00A27488" w:rsidRDefault="00A27488" w:rsidP="00276EF3">
      <w:pPr>
        <w:pStyle w:val="HTML"/>
        <w:shd w:val="clear" w:color="auto" w:fill="FFFFFF"/>
        <w:jc w:val="center"/>
        <w:rPr>
          <w:rStyle w:val="xfmc11"/>
          <w:rFonts w:ascii="Times New Roman" w:hAnsi="Times New Roman" w:cs="Times New Roman"/>
          <w:b/>
        </w:rPr>
      </w:pPr>
    </w:p>
    <w:p w:rsidR="00862553" w:rsidRPr="00EE77F5" w:rsidRDefault="00862553" w:rsidP="00276EF3">
      <w:pPr>
        <w:pStyle w:val="HTML"/>
        <w:shd w:val="clear" w:color="auto" w:fill="FFFFFF"/>
        <w:jc w:val="center"/>
        <w:rPr>
          <w:rStyle w:val="xfmc11"/>
          <w:rFonts w:ascii="Times New Roman" w:hAnsi="Times New Roman" w:cs="Times New Roman"/>
          <w:b/>
        </w:rPr>
      </w:pPr>
    </w:p>
    <w:p w:rsidR="000E004D" w:rsidRPr="00276EF3" w:rsidRDefault="000E004D" w:rsidP="00276EF3">
      <w:pPr>
        <w:pStyle w:val="HTML"/>
        <w:shd w:val="clear" w:color="auto" w:fill="FFFFFF"/>
        <w:jc w:val="center"/>
        <w:rPr>
          <w:rStyle w:val="xfmc11"/>
          <w:rFonts w:ascii="Times New Roman" w:hAnsi="Times New Roman" w:cs="Times New Roman"/>
          <w:sz w:val="28"/>
          <w:szCs w:val="24"/>
        </w:rPr>
      </w:pPr>
      <w:r w:rsidRPr="00276EF3">
        <w:rPr>
          <w:rStyle w:val="xfmc11"/>
          <w:rFonts w:ascii="Times New Roman" w:hAnsi="Times New Roman" w:cs="Times New Roman"/>
          <w:sz w:val="28"/>
          <w:szCs w:val="24"/>
        </w:rPr>
        <w:t xml:space="preserve">ПРОГНОЗ ВПЛИВУ </w:t>
      </w:r>
      <w:r w:rsidRPr="00276EF3">
        <w:rPr>
          <w:rFonts w:ascii="Times New Roman" w:hAnsi="Times New Roman" w:cs="Times New Roman"/>
          <w:sz w:val="28"/>
          <w:szCs w:val="24"/>
        </w:rPr>
        <w:br/>
      </w:r>
      <w:r w:rsidR="00A27488" w:rsidRPr="00276EF3">
        <w:rPr>
          <w:rStyle w:val="xfmc11"/>
          <w:rFonts w:ascii="Times New Roman" w:hAnsi="Times New Roman" w:cs="Times New Roman"/>
          <w:sz w:val="28"/>
          <w:szCs w:val="24"/>
        </w:rPr>
        <w:t>реалізації акта на ключові інтереси заінтересованих сторін</w:t>
      </w:r>
    </w:p>
    <w:p w:rsidR="00A27488" w:rsidRPr="00276EF3" w:rsidRDefault="00A27488" w:rsidP="00276EF3">
      <w:pPr>
        <w:pStyle w:val="HTML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E004D" w:rsidRPr="00276EF3" w:rsidRDefault="00EE2113" w:rsidP="00276EF3">
      <w:pPr>
        <w:widowControl w:val="0"/>
        <w:spacing w:after="0" w:line="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F3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276EF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.</w:t>
      </w:r>
      <w:r w:rsidR="00276EF3" w:rsidRPr="00276EF3">
        <w:rPr>
          <w:rFonts w:ascii="Times New Roman" w:hAnsi="Times New Roman" w:cs="Times New Roman"/>
          <w:sz w:val="28"/>
          <w:szCs w:val="28"/>
        </w:rPr>
        <w:t>Суть проекту акта</w:t>
      </w:r>
      <w:r w:rsidR="00A27488" w:rsidRPr="00276EF3">
        <w:rPr>
          <w:rFonts w:ascii="Times New Roman" w:hAnsi="Times New Roman" w:cs="Times New Roman"/>
          <w:sz w:val="28"/>
          <w:szCs w:val="28"/>
        </w:rPr>
        <w:t>:</w:t>
      </w:r>
    </w:p>
    <w:p w:rsidR="00CF70E8" w:rsidRPr="00276EF3" w:rsidRDefault="00276EF3" w:rsidP="00276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EF3">
        <w:rPr>
          <w:rFonts w:ascii="Times New Roman" w:hAnsi="Times New Roman" w:cs="Times New Roman"/>
          <w:sz w:val="28"/>
          <w:szCs w:val="28"/>
          <w:lang w:val="uk-UA"/>
        </w:rPr>
        <w:t xml:space="preserve">Проектом Закону закріплюється </w:t>
      </w:r>
      <w:r w:rsidR="006C3F46">
        <w:rPr>
          <w:rFonts w:ascii="Times New Roman" w:hAnsi="Times New Roman" w:cs="Times New Roman"/>
          <w:sz w:val="28"/>
          <w:szCs w:val="28"/>
          <w:lang w:val="uk-UA"/>
        </w:rPr>
        <w:t>правова</w:t>
      </w:r>
      <w:r w:rsidR="001F4143" w:rsidRPr="001F4143">
        <w:rPr>
          <w:rFonts w:ascii="Times New Roman" w:hAnsi="Times New Roman" w:cs="Times New Roman"/>
          <w:sz w:val="28"/>
          <w:szCs w:val="28"/>
          <w:lang w:val="uk-UA"/>
        </w:rPr>
        <w:t xml:space="preserve"> основ</w:t>
      </w:r>
      <w:r w:rsidR="006C3F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F4143" w:rsidRPr="001F414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 сфері послуг поштового зв’язку, зокрема, </w:t>
      </w:r>
      <w:r w:rsidR="001F4143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="001F4143" w:rsidRPr="001F4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EF3">
        <w:rPr>
          <w:rFonts w:ascii="Times New Roman" w:hAnsi="Times New Roman" w:cs="Times New Roman"/>
          <w:sz w:val="28"/>
          <w:szCs w:val="28"/>
          <w:lang w:val="uk-UA"/>
        </w:rPr>
        <w:t xml:space="preserve">перелік універсальних послуг, які надаватимуться призначеними операторами за граничними тарифами, встановленими національним регулятором; передбачається можливість функціонування на ринку поштового зв’язку  кількох призначених операторів; встановлюється обов’язок </w:t>
      </w:r>
      <w:r w:rsidR="009371F7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призначених </w:t>
      </w:r>
      <w:r w:rsidRPr="00276EF3">
        <w:rPr>
          <w:rFonts w:ascii="Times New Roman" w:hAnsi="Times New Roman" w:cs="Times New Roman"/>
          <w:sz w:val="28"/>
          <w:szCs w:val="28"/>
          <w:lang w:val="uk-UA"/>
        </w:rPr>
        <w:t>операторів поштового зв’язку, які надаватимуть універсальні послуги поштового зв’язку, вести роздільний облік доходів та витрат за кожною універсальною послугою та окремо за іншими видами діяльності; закріплюються організаційні засади здійснення державного нагляду у сфері поштового зв’язку.</w:t>
      </w:r>
    </w:p>
    <w:p w:rsidR="000E004D" w:rsidRDefault="000E004D" w:rsidP="00276EF3">
      <w:pPr>
        <w:pStyle w:val="xfmc2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4"/>
        </w:rPr>
      </w:pPr>
      <w:r w:rsidRPr="00B1493F"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B1493F">
        <w:rPr>
          <w:rFonts w:ascii="Times New Roman" w:hAnsi="Times New Roman" w:cs="Times New Roman"/>
          <w:sz w:val="28"/>
          <w:szCs w:val="24"/>
        </w:rPr>
        <w:t>плив на ключові інтереси усіх заінтересованих сторін:</w:t>
      </w:r>
    </w:p>
    <w:p w:rsidR="00276EF3" w:rsidRPr="00EE77F5" w:rsidRDefault="00276EF3" w:rsidP="00276EF3">
      <w:pPr>
        <w:pStyle w:val="xfmc2"/>
        <w:spacing w:before="0" w:beforeAutospacing="0" w:after="0" w:afterAutospacing="0"/>
        <w:ind w:firstLine="567"/>
        <w:rPr>
          <w:rFonts w:ascii="Times New Roman" w:hAnsi="Times New Roman" w:cs="Times New Roman"/>
          <w:sz w:val="10"/>
          <w:szCs w:val="10"/>
        </w:rPr>
      </w:pPr>
    </w:p>
    <w:tbl>
      <w:tblPr>
        <w:tblW w:w="515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3"/>
        <w:gridCol w:w="3046"/>
        <w:gridCol w:w="2484"/>
        <w:gridCol w:w="3343"/>
        <w:gridCol w:w="3884"/>
      </w:tblGrid>
      <w:tr w:rsidR="000E004D" w:rsidRPr="00257FD8" w:rsidTr="0040206E">
        <w:tc>
          <w:tcPr>
            <w:tcW w:w="753" w:type="pct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40206E" w:rsidRDefault="000E004D" w:rsidP="00DD1491">
            <w:pPr>
              <w:pStyle w:val="xfmc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 xml:space="preserve">Заінтересована </w:t>
            </w:r>
          </w:p>
          <w:p w:rsidR="000E004D" w:rsidRPr="00257FD8" w:rsidRDefault="000E004D" w:rsidP="00DD1491">
            <w:pPr>
              <w:pStyle w:val="xfmc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</w:p>
        </w:tc>
        <w:tc>
          <w:tcPr>
            <w:tcW w:w="10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04D" w:rsidRPr="00257FD8" w:rsidRDefault="000E004D" w:rsidP="00DD1491">
            <w:pPr>
              <w:pStyle w:val="xfmc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Ключовий інтерес</w:t>
            </w:r>
          </w:p>
        </w:tc>
        <w:tc>
          <w:tcPr>
            <w:tcW w:w="19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04D" w:rsidRPr="00257FD8" w:rsidRDefault="000E004D" w:rsidP="00DD1491">
            <w:pPr>
              <w:pStyle w:val="xfmc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  <w:r w:rsidRPr="00257FD8">
              <w:rPr>
                <w:rFonts w:ascii="Times New Roman" w:hAnsi="Times New Roman" w:cs="Times New Roman"/>
                <w:sz w:val="24"/>
                <w:szCs w:val="24"/>
              </w:rPr>
              <w:br/>
              <w:t>(у числовому або якісному вимірі)</w:t>
            </w:r>
          </w:p>
        </w:tc>
        <w:tc>
          <w:tcPr>
            <w:tcW w:w="12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E004D" w:rsidRPr="00257FD8" w:rsidRDefault="000E004D" w:rsidP="00DD1491">
            <w:pPr>
              <w:pStyle w:val="xfmc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Пояснення (чому саме реалізація акта призведе до очікуваного впливу)</w:t>
            </w:r>
          </w:p>
        </w:tc>
      </w:tr>
      <w:tr w:rsidR="000E004D" w:rsidRPr="00257FD8" w:rsidTr="00EE77F5">
        <w:tc>
          <w:tcPr>
            <w:tcW w:w="753" w:type="pct"/>
            <w:vMerge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0E004D" w:rsidRPr="00257FD8" w:rsidRDefault="000E004D" w:rsidP="00DD1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0E004D" w:rsidRPr="00257FD8" w:rsidRDefault="000E004D" w:rsidP="00DD1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E004D" w:rsidRPr="00257FD8" w:rsidRDefault="000E004D" w:rsidP="00DD1491">
            <w:pPr>
              <w:pStyle w:val="xfmc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короткостроковий вплив (до року)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E004D" w:rsidRPr="00257FD8" w:rsidRDefault="004D65B6" w:rsidP="00DD1491">
            <w:pPr>
              <w:pStyle w:val="xfmc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004D" w:rsidRPr="00257FD8">
              <w:rPr>
                <w:rFonts w:ascii="Times New Roman" w:hAnsi="Times New Roman" w:cs="Times New Roman"/>
                <w:sz w:val="24"/>
                <w:szCs w:val="24"/>
              </w:rPr>
              <w:t>ередньо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04D" w:rsidRPr="00257FD8">
              <w:rPr>
                <w:rFonts w:ascii="Times New Roman" w:hAnsi="Times New Roman" w:cs="Times New Roman"/>
                <w:sz w:val="24"/>
                <w:szCs w:val="24"/>
              </w:rPr>
              <w:t>строковий вплив (більше року)</w:t>
            </w:r>
          </w:p>
        </w:tc>
        <w:tc>
          <w:tcPr>
            <w:tcW w:w="1293" w:type="pct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4D" w:rsidRPr="00257FD8" w:rsidRDefault="000E004D" w:rsidP="00DD1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B9" w:rsidRPr="00257FD8" w:rsidTr="00EE77F5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B9" w:rsidRPr="00257FD8" w:rsidRDefault="00376A4B" w:rsidP="00DD1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B9" w:rsidRPr="00257FD8" w:rsidRDefault="00376A4B" w:rsidP="0040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Гармонізація національного законодавства  із </w:t>
            </w:r>
            <w:r w:rsidRPr="00376A4B">
              <w:rPr>
                <w:rFonts w:ascii="Times New Roman" w:hAnsi="Times New Roman" w:cs="Times New Roman"/>
                <w:sz w:val="24"/>
                <w:szCs w:val="24"/>
              </w:rPr>
              <w:t>законодавством ЄС у сфері надання послуг поштового зв’язку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9" w:rsidRPr="00257FD8" w:rsidRDefault="00376A4B" w:rsidP="0058224F">
            <w:pPr>
              <w:pStyle w:val="xfmc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0">
              <w:rPr>
                <w:rFonts w:ascii="Times New Roman" w:hAnsi="Times New Roman" w:cs="Times New Roman"/>
                <w:sz w:val="24"/>
                <w:szCs w:val="28"/>
              </w:rPr>
              <w:t>Позитивний вплив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58224F">
              <w:rPr>
                <w:rFonts w:ascii="Times New Roman" w:hAnsi="Times New Roman" w:cs="Times New Roman"/>
                <w:sz w:val="24"/>
                <w:szCs w:val="28"/>
              </w:rPr>
              <w:t>покращення міжнародного іміджу)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9" w:rsidRDefault="00376A4B" w:rsidP="00376A4B">
            <w:pPr>
              <w:pStyle w:val="xfmc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0">
              <w:rPr>
                <w:rFonts w:ascii="Times New Roman" w:hAnsi="Times New Roman" w:cs="Times New Roman"/>
                <w:sz w:val="24"/>
                <w:szCs w:val="28"/>
              </w:rPr>
              <w:t>Позитивний вплив</w:t>
            </w:r>
            <w:r w:rsidR="0058224F">
              <w:rPr>
                <w:rFonts w:ascii="Times New Roman" w:hAnsi="Times New Roman" w:cs="Times New Roman"/>
                <w:sz w:val="24"/>
                <w:szCs w:val="28"/>
              </w:rPr>
              <w:t xml:space="preserve"> (удосконалення механізму захисту прав користувачів, розвиток конкуренції на ринку послуг поштового зв’язку)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B9" w:rsidRDefault="0040206E" w:rsidP="004020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06E">
              <w:rPr>
                <w:rFonts w:ascii="Times New Roman" w:hAnsi="Times New Roman"/>
                <w:sz w:val="24"/>
                <w:szCs w:val="24"/>
              </w:rPr>
              <w:t xml:space="preserve">Для держави буде досягнуто розвиток сектору економіки, </w:t>
            </w:r>
            <w:r w:rsidR="007E44F1">
              <w:rPr>
                <w:rFonts w:ascii="Times New Roman" w:hAnsi="Times New Roman"/>
                <w:sz w:val="24"/>
                <w:szCs w:val="24"/>
              </w:rPr>
              <w:t>покращення міжнародного іміджу</w:t>
            </w:r>
          </w:p>
          <w:p w:rsidR="0058224F" w:rsidRPr="00376A4B" w:rsidRDefault="0058224F" w:rsidP="0058224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5" w:rsidRPr="00257FD8" w:rsidTr="00EE77F5">
        <w:trPr>
          <w:trHeight w:val="41"/>
        </w:trPr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7F5" w:rsidRPr="00EE77F5" w:rsidRDefault="00EE77F5" w:rsidP="00DD1491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7F5" w:rsidRPr="00EE77F5" w:rsidRDefault="00EE77F5" w:rsidP="0040206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F5" w:rsidRPr="00EE77F5" w:rsidRDefault="00EE77F5" w:rsidP="0058224F">
            <w:pPr>
              <w:pStyle w:val="xfmc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F5" w:rsidRPr="00EE77F5" w:rsidRDefault="00EE77F5" w:rsidP="00376A4B">
            <w:pPr>
              <w:pStyle w:val="xfmc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7F5" w:rsidRDefault="00EE77F5" w:rsidP="0040206E">
            <w:pPr>
              <w:spacing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62553" w:rsidRDefault="00862553" w:rsidP="0040206E">
            <w:pPr>
              <w:spacing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62553" w:rsidRDefault="00862553" w:rsidP="0040206E">
            <w:pPr>
              <w:spacing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62553" w:rsidRDefault="00862553" w:rsidP="0040206E">
            <w:pPr>
              <w:spacing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62553" w:rsidRPr="00EE77F5" w:rsidRDefault="00862553" w:rsidP="0040206E">
            <w:pPr>
              <w:spacing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7F5" w:rsidRPr="00257FD8" w:rsidTr="00D86E8C">
        <w:tc>
          <w:tcPr>
            <w:tcW w:w="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F5" w:rsidRPr="00EE77F5" w:rsidRDefault="00EE77F5" w:rsidP="00EE77F5">
            <w:pPr>
              <w:pStyle w:val="a6"/>
              <w:jc w:val="right"/>
              <w:rPr>
                <w:sz w:val="28"/>
                <w:szCs w:val="28"/>
              </w:rPr>
            </w:pPr>
            <w:r w:rsidRPr="00EE77F5">
              <w:rPr>
                <w:sz w:val="28"/>
                <w:szCs w:val="28"/>
              </w:rPr>
              <w:lastRenderedPageBreak/>
              <w:t>Продовження додатка</w:t>
            </w:r>
          </w:p>
        </w:tc>
      </w:tr>
      <w:tr w:rsidR="000E004D" w:rsidRPr="00257FD8" w:rsidTr="00EE77F5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D" w:rsidRPr="00FA3FC4" w:rsidRDefault="000E004D" w:rsidP="00DD149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FA3FC4">
              <w:rPr>
                <w:lang w:val="uk-UA"/>
              </w:rPr>
              <w:t>Громадяни</w:t>
            </w:r>
            <w:r w:rsidR="00A27488">
              <w:rPr>
                <w:lang w:val="uk-UA"/>
              </w:rPr>
              <w:t xml:space="preserve"> (користувачі послуг поштового зв’язку)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D" w:rsidRPr="00257FD8" w:rsidRDefault="000E004D" w:rsidP="00DD1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Якість послуг поштового зв’язку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0" w:rsidRDefault="00235930" w:rsidP="00EE77F5">
            <w:pPr>
              <w:pStyle w:val="xfmc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5930">
              <w:rPr>
                <w:rFonts w:ascii="Times New Roman" w:hAnsi="Times New Roman" w:cs="Times New Roman"/>
                <w:sz w:val="24"/>
                <w:szCs w:val="28"/>
              </w:rPr>
              <w:t xml:space="preserve">Нейтральний (на початковому етапі ефект від прийняття </w:t>
            </w:r>
            <w:r w:rsidR="00C817AE">
              <w:rPr>
                <w:rFonts w:ascii="Times New Roman" w:hAnsi="Times New Roman" w:cs="Times New Roman"/>
                <w:sz w:val="24"/>
                <w:szCs w:val="28"/>
              </w:rPr>
              <w:t xml:space="preserve">акта </w:t>
            </w:r>
            <w:r w:rsidRPr="00235930">
              <w:rPr>
                <w:rFonts w:ascii="Times New Roman" w:hAnsi="Times New Roman" w:cs="Times New Roman"/>
                <w:sz w:val="24"/>
                <w:szCs w:val="28"/>
              </w:rPr>
              <w:t>не буде відчутним)</w:t>
            </w:r>
          </w:p>
          <w:p w:rsidR="00235930" w:rsidRDefault="00235930" w:rsidP="00DD1491">
            <w:pPr>
              <w:pStyle w:val="xfmc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B7C2C" w:rsidRPr="00257FD8" w:rsidRDefault="00EB7C2C" w:rsidP="00DD1491">
            <w:pPr>
              <w:pStyle w:val="xfmc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D" w:rsidRDefault="00235930" w:rsidP="00EE77F5">
            <w:pPr>
              <w:pStyle w:val="xfmc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5930">
              <w:rPr>
                <w:rFonts w:ascii="Times New Roman" w:hAnsi="Times New Roman" w:cs="Times New Roman"/>
                <w:sz w:val="24"/>
                <w:szCs w:val="28"/>
              </w:rPr>
              <w:t>Позитивний вплив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35930">
              <w:rPr>
                <w:rFonts w:ascii="Times New Roman" w:hAnsi="Times New Roman" w:cs="Times New Roman"/>
                <w:sz w:val="24"/>
                <w:szCs w:val="28"/>
              </w:rPr>
              <w:t>тримання послуг користувачами у більш зручний та швидкий для них спосіб)</w:t>
            </w:r>
          </w:p>
          <w:p w:rsidR="00376A4B" w:rsidRPr="00235930" w:rsidRDefault="00376A4B" w:rsidP="00DD1491">
            <w:pPr>
              <w:pStyle w:val="xfmc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4C" w:rsidRDefault="00C817AE" w:rsidP="00A23F4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Завдяки</w:t>
            </w:r>
            <w:r w:rsidR="00A23F4C">
              <w:rPr>
                <w:sz w:val="24"/>
                <w:szCs w:val="24"/>
              </w:rPr>
              <w:t xml:space="preserve"> запровадженню  державного нагляду у сфері </w:t>
            </w:r>
            <w:r w:rsidR="00126448">
              <w:rPr>
                <w:sz w:val="24"/>
                <w:szCs w:val="24"/>
              </w:rPr>
              <w:t xml:space="preserve">універсальних послуг </w:t>
            </w:r>
            <w:r w:rsidR="00A23F4C">
              <w:rPr>
                <w:sz w:val="24"/>
                <w:szCs w:val="24"/>
              </w:rPr>
              <w:t>поштового зв’язку   користувач отримуватиме пос</w:t>
            </w:r>
            <w:r w:rsidR="007E44F1">
              <w:rPr>
                <w:sz w:val="24"/>
                <w:szCs w:val="24"/>
              </w:rPr>
              <w:t>луги встановленого рівня якості</w:t>
            </w:r>
          </w:p>
          <w:p w:rsidR="00A23F4C" w:rsidRDefault="00A23F4C" w:rsidP="00A23F4C">
            <w:pPr>
              <w:pStyle w:val="a6"/>
              <w:jc w:val="both"/>
              <w:rPr>
                <w:sz w:val="24"/>
                <w:szCs w:val="24"/>
              </w:rPr>
            </w:pPr>
          </w:p>
          <w:p w:rsidR="00D82758" w:rsidRPr="00ED4C9A" w:rsidRDefault="00D82758" w:rsidP="00A23F4C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0E004D" w:rsidRPr="00257FD8" w:rsidTr="00EE77F5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E004D" w:rsidRPr="00FA3FC4" w:rsidRDefault="00420755" w:rsidP="00DD149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Суб’єкти</w:t>
            </w:r>
            <w:r w:rsidRPr="00420755">
              <w:rPr>
                <w:lang w:val="uk-UA"/>
              </w:rPr>
              <w:t xml:space="preserve"> господарювання </w:t>
            </w:r>
            <w:r>
              <w:rPr>
                <w:lang w:val="uk-UA"/>
              </w:rPr>
              <w:t>(о</w:t>
            </w:r>
            <w:r w:rsidR="000E004D">
              <w:rPr>
                <w:lang w:val="uk-UA"/>
              </w:rPr>
              <w:t>ператори поштового зв’язку</w:t>
            </w:r>
            <w:r>
              <w:rPr>
                <w:lang w:val="uk-UA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3F4C" w:rsidRPr="00877A48" w:rsidRDefault="003314B9" w:rsidP="00DD1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Запобігання недобросовісн</w:t>
            </w:r>
            <w:r w:rsidR="00C512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ій</w:t>
            </w:r>
            <w:r w:rsidRPr="003314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3411BA" w:rsidRPr="003314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конкуренці</w:t>
            </w:r>
            <w:r w:rsidR="00EE77F5" w:rsidRPr="003314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ї</w:t>
            </w:r>
            <w:r w:rsidR="003411BA" w:rsidRPr="003314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на ринку</w:t>
            </w:r>
            <w:r w:rsidR="003411BA" w:rsidRPr="00877A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послуг поштового зв’язку</w:t>
            </w:r>
          </w:p>
          <w:p w:rsidR="000E004D" w:rsidRPr="00257FD8" w:rsidRDefault="000E004D" w:rsidP="00DD1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0B6" w:rsidRPr="00257FD8" w:rsidRDefault="00C817AE" w:rsidP="00EE77F5">
            <w:pPr>
              <w:pStyle w:val="xfmc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AE">
              <w:rPr>
                <w:rFonts w:ascii="Times New Roman" w:hAnsi="Times New Roman" w:cs="Times New Roman"/>
                <w:sz w:val="24"/>
                <w:szCs w:val="28"/>
              </w:rPr>
              <w:t>Нейтральний (на початковому етапі ефект від прийняття акта не буде відчутним)</w:t>
            </w:r>
          </w:p>
        </w:tc>
        <w:tc>
          <w:tcPr>
            <w:tcW w:w="111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04D" w:rsidRPr="00257FD8" w:rsidRDefault="00C817AE" w:rsidP="00862553">
            <w:pPr>
              <w:pStyle w:val="xfmc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AE">
              <w:rPr>
                <w:rFonts w:ascii="Times New Roman" w:hAnsi="Times New Roman" w:cs="Times New Roman"/>
                <w:sz w:val="24"/>
                <w:szCs w:val="24"/>
              </w:rPr>
              <w:t>Позитивний вплив (</w:t>
            </w:r>
            <w:r w:rsidR="00877A48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</w:t>
            </w:r>
            <w:r w:rsidR="00D166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7A48">
              <w:rPr>
                <w:rFonts w:ascii="Times New Roman" w:hAnsi="Times New Roman" w:cs="Times New Roman"/>
                <w:sz w:val="24"/>
                <w:szCs w:val="24"/>
              </w:rPr>
              <w:t>ожливо</w:t>
            </w:r>
            <w:r w:rsidR="00D166ED" w:rsidRPr="00C820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77A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166ED" w:rsidRPr="00C8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553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r w:rsidR="00877A48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D166ED" w:rsidRPr="00D166ED">
              <w:rPr>
                <w:rFonts w:ascii="Times New Roman" w:hAnsi="Times New Roman" w:cs="Times New Roman"/>
                <w:sz w:val="24"/>
                <w:szCs w:val="24"/>
              </w:rPr>
              <w:t>кількох призначених операторів поштового зв’язку, які надаватимуть універсальні послуги</w:t>
            </w:r>
            <w:r w:rsidR="008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3F2" w:rsidRPr="00D166ED">
              <w:rPr>
                <w:rFonts w:ascii="Times New Roman" w:hAnsi="Times New Roman" w:cs="Times New Roman"/>
                <w:sz w:val="24"/>
                <w:szCs w:val="24"/>
              </w:rPr>
              <w:t>за тарифами, встановленими національним регулятором</w:t>
            </w:r>
            <w:r w:rsidR="00862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76A4B" w:rsidRDefault="00A23F4C" w:rsidP="00A23F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76A4B" w:rsidRPr="00376A4B">
              <w:rPr>
                <w:rFonts w:ascii="Times New Roman" w:hAnsi="Times New Roman"/>
                <w:sz w:val="24"/>
                <w:szCs w:val="24"/>
              </w:rPr>
              <w:t>озшир</w:t>
            </w:r>
            <w:r w:rsidR="00B163F2">
              <w:rPr>
                <w:rFonts w:ascii="Times New Roman" w:hAnsi="Times New Roman"/>
                <w:sz w:val="24"/>
                <w:szCs w:val="24"/>
              </w:rPr>
              <w:t>ення кола</w:t>
            </w:r>
            <w:r w:rsidR="00376A4B" w:rsidRPr="00376A4B">
              <w:rPr>
                <w:rFonts w:ascii="Times New Roman" w:hAnsi="Times New Roman"/>
                <w:sz w:val="24"/>
                <w:szCs w:val="24"/>
              </w:rPr>
              <w:t xml:space="preserve"> суб’єктів господарювання у </w:t>
            </w:r>
            <w:r w:rsidR="00F85F46">
              <w:rPr>
                <w:rFonts w:ascii="Times New Roman" w:hAnsi="Times New Roman"/>
                <w:sz w:val="24"/>
                <w:szCs w:val="24"/>
              </w:rPr>
              <w:t>сфері поштового зв’язку, підвищення їх конкурентоспроможно</w:t>
            </w:r>
            <w:r w:rsidR="00376A4B" w:rsidRPr="00376A4B">
              <w:rPr>
                <w:rFonts w:ascii="Times New Roman" w:hAnsi="Times New Roman"/>
                <w:sz w:val="24"/>
                <w:szCs w:val="24"/>
              </w:rPr>
              <w:t>ст</w:t>
            </w:r>
            <w:r w:rsidR="00F85F46">
              <w:rPr>
                <w:rFonts w:ascii="Times New Roman" w:hAnsi="Times New Roman"/>
                <w:sz w:val="24"/>
                <w:szCs w:val="24"/>
              </w:rPr>
              <w:t>і</w:t>
            </w:r>
            <w:r w:rsidR="00B163F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F85F46">
              <w:rPr>
                <w:rFonts w:ascii="Times New Roman" w:eastAsia="Calibri" w:hAnsi="Times New Roman" w:cs="Times New Roman"/>
                <w:sz w:val="24"/>
                <w:szCs w:val="24"/>
              </w:rPr>
              <w:t>сприяння</w:t>
            </w:r>
            <w:r w:rsidR="00B1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63F2" w:rsidRPr="00365DBC">
              <w:rPr>
                <w:rFonts w:ascii="Times New Roman" w:eastAsia="Calibri" w:hAnsi="Times New Roman" w:cs="Times New Roman"/>
                <w:sz w:val="24"/>
                <w:szCs w:val="24"/>
              </w:rPr>
              <w:t>зростанн</w:t>
            </w:r>
            <w:r w:rsidR="00B163F2">
              <w:rPr>
                <w:rFonts w:ascii="Times New Roman" w:eastAsia="Calibri" w:hAnsi="Times New Roman" w:cs="Times New Roman"/>
                <w:sz w:val="24"/>
                <w:szCs w:val="24"/>
              </w:rPr>
              <w:t>ю обсягів надання послуг</w:t>
            </w:r>
            <w:r w:rsidR="00B163F2">
              <w:t xml:space="preserve"> </w:t>
            </w:r>
            <w:r w:rsidR="00B163F2" w:rsidRPr="00DD1491">
              <w:rPr>
                <w:rFonts w:ascii="Times New Roman" w:eastAsia="Calibri" w:hAnsi="Times New Roman" w:cs="Times New Roman"/>
                <w:sz w:val="24"/>
                <w:szCs w:val="24"/>
              </w:rPr>
              <w:t>поштового зв’язку</w:t>
            </w:r>
            <w:r w:rsidR="00B1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 w:rsidR="00B163F2" w:rsidRPr="00365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63F2">
              <w:rPr>
                <w:rFonts w:ascii="Times New Roman" w:eastAsia="Calibri" w:hAnsi="Times New Roman" w:cs="Times New Roman"/>
                <w:sz w:val="24"/>
                <w:szCs w:val="24"/>
              </w:rPr>
              <w:t>збільшенню</w:t>
            </w:r>
            <w:r w:rsidR="00B163F2" w:rsidRPr="00365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доходів операторів поштового зв’язку</w:t>
            </w:r>
          </w:p>
          <w:p w:rsidR="00A23F4C" w:rsidRDefault="00A23F4C" w:rsidP="00A23F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F3" w:rsidRDefault="00276EF3" w:rsidP="00B163F2">
            <w:pPr>
              <w:shd w:val="clear" w:color="auto" w:fill="FFFFFF"/>
              <w:tabs>
                <w:tab w:val="left" w:pos="31"/>
                <w:tab w:val="left" w:pos="171"/>
                <w:tab w:val="left" w:pos="318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EF3" w:rsidRDefault="00276EF3" w:rsidP="00B163F2">
            <w:pPr>
              <w:shd w:val="clear" w:color="auto" w:fill="FFFFFF"/>
              <w:tabs>
                <w:tab w:val="left" w:pos="31"/>
                <w:tab w:val="left" w:pos="171"/>
                <w:tab w:val="left" w:pos="318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EF3" w:rsidRDefault="00276EF3" w:rsidP="00B163F2">
            <w:pPr>
              <w:shd w:val="clear" w:color="auto" w:fill="FFFFFF"/>
              <w:tabs>
                <w:tab w:val="left" w:pos="31"/>
                <w:tab w:val="left" w:pos="171"/>
                <w:tab w:val="left" w:pos="318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EF3" w:rsidRPr="00365DBC" w:rsidRDefault="00276EF3" w:rsidP="00B163F2">
            <w:pPr>
              <w:shd w:val="clear" w:color="auto" w:fill="FFFFFF"/>
              <w:tabs>
                <w:tab w:val="left" w:pos="31"/>
                <w:tab w:val="left" w:pos="171"/>
                <w:tab w:val="left" w:pos="318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2553" w:rsidRDefault="00862553" w:rsidP="00EE77F5">
      <w:pPr>
        <w:jc w:val="center"/>
        <w:rPr>
          <w:sz w:val="28"/>
          <w:szCs w:val="28"/>
        </w:rPr>
      </w:pPr>
      <w:bookmarkStart w:id="1" w:name="n1756"/>
      <w:bookmarkStart w:id="2" w:name="n1759"/>
      <w:bookmarkEnd w:id="1"/>
      <w:bookmarkEnd w:id="2"/>
    </w:p>
    <w:p w:rsidR="0090495A" w:rsidRPr="00743752" w:rsidRDefault="00EE77F5" w:rsidP="00EE77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90495A" w:rsidRPr="00743752" w:rsidSect="006B0115">
      <w:headerReference w:type="default" r:id="rId7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A3" w:rsidRDefault="00D17FA3" w:rsidP="000E004D">
      <w:pPr>
        <w:spacing w:after="0" w:line="240" w:lineRule="auto"/>
      </w:pPr>
      <w:r>
        <w:separator/>
      </w:r>
    </w:p>
  </w:endnote>
  <w:endnote w:type="continuationSeparator" w:id="0">
    <w:p w:rsidR="00D17FA3" w:rsidRDefault="00D17FA3" w:rsidP="000E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A3" w:rsidRDefault="00D17FA3" w:rsidP="000E004D">
      <w:pPr>
        <w:spacing w:after="0" w:line="240" w:lineRule="auto"/>
      </w:pPr>
      <w:r>
        <w:separator/>
      </w:r>
    </w:p>
  </w:footnote>
  <w:footnote w:type="continuationSeparator" w:id="0">
    <w:p w:rsidR="00D17FA3" w:rsidRDefault="00D17FA3" w:rsidP="000E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14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04D" w:rsidRPr="00984840" w:rsidRDefault="000E004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48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48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48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2EF2" w:rsidRPr="00372EF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9848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004D" w:rsidRDefault="000E00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27FB"/>
    <w:multiLevelType w:val="hybridMultilevel"/>
    <w:tmpl w:val="21F62BCA"/>
    <w:lvl w:ilvl="0" w:tplc="FF888EB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57AE6"/>
    <w:multiLevelType w:val="hybridMultilevel"/>
    <w:tmpl w:val="43FEBB56"/>
    <w:lvl w:ilvl="0" w:tplc="CA6C2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C2165"/>
    <w:multiLevelType w:val="hybridMultilevel"/>
    <w:tmpl w:val="78F82042"/>
    <w:lvl w:ilvl="0" w:tplc="02360E54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333AD3"/>
    <w:multiLevelType w:val="hybridMultilevel"/>
    <w:tmpl w:val="C7F6C1F8"/>
    <w:lvl w:ilvl="0" w:tplc="26A4A970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514B4"/>
    <w:multiLevelType w:val="hybridMultilevel"/>
    <w:tmpl w:val="55868A3C"/>
    <w:lvl w:ilvl="0" w:tplc="53A66E06">
      <w:start w:val="3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6F5846EC"/>
    <w:multiLevelType w:val="hybridMultilevel"/>
    <w:tmpl w:val="F77CFD42"/>
    <w:lvl w:ilvl="0" w:tplc="6D3E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573376"/>
    <w:multiLevelType w:val="hybridMultilevel"/>
    <w:tmpl w:val="F24CD7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A"/>
    <w:rsid w:val="00020683"/>
    <w:rsid w:val="0005612A"/>
    <w:rsid w:val="000775FC"/>
    <w:rsid w:val="000A352D"/>
    <w:rsid w:val="000E004D"/>
    <w:rsid w:val="000F682B"/>
    <w:rsid w:val="00124606"/>
    <w:rsid w:val="00124F15"/>
    <w:rsid w:val="00126448"/>
    <w:rsid w:val="00135659"/>
    <w:rsid w:val="00151191"/>
    <w:rsid w:val="001675D5"/>
    <w:rsid w:val="00167C75"/>
    <w:rsid w:val="00183954"/>
    <w:rsid w:val="001A1F3E"/>
    <w:rsid w:val="001B254B"/>
    <w:rsid w:val="001B33D7"/>
    <w:rsid w:val="001B746E"/>
    <w:rsid w:val="001D30F5"/>
    <w:rsid w:val="001D7D17"/>
    <w:rsid w:val="001E39FE"/>
    <w:rsid w:val="001F4143"/>
    <w:rsid w:val="0022009F"/>
    <w:rsid w:val="00235930"/>
    <w:rsid w:val="00240265"/>
    <w:rsid w:val="002504E8"/>
    <w:rsid w:val="00256E79"/>
    <w:rsid w:val="0027273C"/>
    <w:rsid w:val="00276EF3"/>
    <w:rsid w:val="002B3003"/>
    <w:rsid w:val="002C22A0"/>
    <w:rsid w:val="002C581D"/>
    <w:rsid w:val="002D411A"/>
    <w:rsid w:val="002E2CC8"/>
    <w:rsid w:val="00326490"/>
    <w:rsid w:val="003314B9"/>
    <w:rsid w:val="00335769"/>
    <w:rsid w:val="003411BA"/>
    <w:rsid w:val="00365DBC"/>
    <w:rsid w:val="00372EF2"/>
    <w:rsid w:val="00376A4B"/>
    <w:rsid w:val="00397980"/>
    <w:rsid w:val="003A4CD9"/>
    <w:rsid w:val="003A70BC"/>
    <w:rsid w:val="003C4FA8"/>
    <w:rsid w:val="003E1DA2"/>
    <w:rsid w:val="0040206E"/>
    <w:rsid w:val="00420755"/>
    <w:rsid w:val="00426157"/>
    <w:rsid w:val="00473BC6"/>
    <w:rsid w:val="004A2CB9"/>
    <w:rsid w:val="004A786E"/>
    <w:rsid w:val="004D65B6"/>
    <w:rsid w:val="00560FDF"/>
    <w:rsid w:val="0058224F"/>
    <w:rsid w:val="005A7EFA"/>
    <w:rsid w:val="005B038C"/>
    <w:rsid w:val="005C08E9"/>
    <w:rsid w:val="005E12C0"/>
    <w:rsid w:val="005E62C4"/>
    <w:rsid w:val="00602CE9"/>
    <w:rsid w:val="006148CB"/>
    <w:rsid w:val="006205EC"/>
    <w:rsid w:val="006716B4"/>
    <w:rsid w:val="006B0115"/>
    <w:rsid w:val="006C3F46"/>
    <w:rsid w:val="00743752"/>
    <w:rsid w:val="00746C8B"/>
    <w:rsid w:val="007862BA"/>
    <w:rsid w:val="007A3FF9"/>
    <w:rsid w:val="007D46EA"/>
    <w:rsid w:val="007E44F1"/>
    <w:rsid w:val="00810FC2"/>
    <w:rsid w:val="00821E13"/>
    <w:rsid w:val="00851C5E"/>
    <w:rsid w:val="00862553"/>
    <w:rsid w:val="0087400D"/>
    <w:rsid w:val="00877A48"/>
    <w:rsid w:val="00882FAE"/>
    <w:rsid w:val="008964A8"/>
    <w:rsid w:val="008A4976"/>
    <w:rsid w:val="008D1779"/>
    <w:rsid w:val="008E496A"/>
    <w:rsid w:val="008F0933"/>
    <w:rsid w:val="0090495A"/>
    <w:rsid w:val="00921673"/>
    <w:rsid w:val="009371F7"/>
    <w:rsid w:val="00947F2B"/>
    <w:rsid w:val="00984840"/>
    <w:rsid w:val="009A3F84"/>
    <w:rsid w:val="00A23F4C"/>
    <w:rsid w:val="00A27488"/>
    <w:rsid w:val="00A4288B"/>
    <w:rsid w:val="00A7396E"/>
    <w:rsid w:val="00A91983"/>
    <w:rsid w:val="00AB4967"/>
    <w:rsid w:val="00AC1789"/>
    <w:rsid w:val="00AC6AFD"/>
    <w:rsid w:val="00AD129A"/>
    <w:rsid w:val="00AF40CA"/>
    <w:rsid w:val="00B06F4E"/>
    <w:rsid w:val="00B07ED5"/>
    <w:rsid w:val="00B163F2"/>
    <w:rsid w:val="00B411EA"/>
    <w:rsid w:val="00B6789D"/>
    <w:rsid w:val="00B97808"/>
    <w:rsid w:val="00BB1CDB"/>
    <w:rsid w:val="00BD322E"/>
    <w:rsid w:val="00BF4884"/>
    <w:rsid w:val="00BF5F2D"/>
    <w:rsid w:val="00C074FA"/>
    <w:rsid w:val="00C2237A"/>
    <w:rsid w:val="00C51264"/>
    <w:rsid w:val="00C53DE0"/>
    <w:rsid w:val="00C62AF3"/>
    <w:rsid w:val="00C633BF"/>
    <w:rsid w:val="00C7776C"/>
    <w:rsid w:val="00C77BEE"/>
    <w:rsid w:val="00C817AE"/>
    <w:rsid w:val="00C820B6"/>
    <w:rsid w:val="00CA754B"/>
    <w:rsid w:val="00CF70E8"/>
    <w:rsid w:val="00D00B6E"/>
    <w:rsid w:val="00D166ED"/>
    <w:rsid w:val="00D16788"/>
    <w:rsid w:val="00D17FA3"/>
    <w:rsid w:val="00D37997"/>
    <w:rsid w:val="00D415B9"/>
    <w:rsid w:val="00D63F40"/>
    <w:rsid w:val="00D761A3"/>
    <w:rsid w:val="00D82758"/>
    <w:rsid w:val="00DD1491"/>
    <w:rsid w:val="00DD2FAD"/>
    <w:rsid w:val="00E24E88"/>
    <w:rsid w:val="00E3760F"/>
    <w:rsid w:val="00E45D22"/>
    <w:rsid w:val="00E6329D"/>
    <w:rsid w:val="00E66DD1"/>
    <w:rsid w:val="00EB7C2C"/>
    <w:rsid w:val="00ED10C2"/>
    <w:rsid w:val="00ED4C9A"/>
    <w:rsid w:val="00EE2113"/>
    <w:rsid w:val="00EE77F5"/>
    <w:rsid w:val="00F033FB"/>
    <w:rsid w:val="00F23B8E"/>
    <w:rsid w:val="00F2455E"/>
    <w:rsid w:val="00F347B8"/>
    <w:rsid w:val="00F66EAC"/>
    <w:rsid w:val="00F85F46"/>
    <w:rsid w:val="00FA55C0"/>
    <w:rsid w:val="00FA70FF"/>
    <w:rsid w:val="00FC5A0E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5EB303-0513-4FEA-A5EB-7ED282C9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4884"/>
    <w:rPr>
      <w:color w:val="0000FF"/>
      <w:u w:val="single"/>
    </w:rPr>
  </w:style>
  <w:style w:type="paragraph" w:customStyle="1" w:styleId="rvps7">
    <w:name w:val="rvps7"/>
    <w:basedOn w:val="a"/>
    <w:rsid w:val="00B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F4884"/>
  </w:style>
  <w:style w:type="character" w:customStyle="1" w:styleId="rvts82">
    <w:name w:val="rvts82"/>
    <w:basedOn w:val="a0"/>
    <w:rsid w:val="00BF4884"/>
  </w:style>
  <w:style w:type="paragraph" w:customStyle="1" w:styleId="rvps2">
    <w:name w:val="rvps2"/>
    <w:basedOn w:val="a"/>
    <w:rsid w:val="00B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F4884"/>
  </w:style>
  <w:style w:type="character" w:customStyle="1" w:styleId="rvts37">
    <w:name w:val="rvts37"/>
    <w:basedOn w:val="a0"/>
    <w:rsid w:val="00BF4884"/>
  </w:style>
  <w:style w:type="paragraph" w:customStyle="1" w:styleId="rvps8">
    <w:name w:val="rvps8"/>
    <w:basedOn w:val="a"/>
    <w:rsid w:val="00B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F4884"/>
  </w:style>
  <w:style w:type="character" w:customStyle="1" w:styleId="rvts11">
    <w:name w:val="rvts11"/>
    <w:basedOn w:val="a0"/>
    <w:rsid w:val="00BF4884"/>
  </w:style>
  <w:style w:type="paragraph" w:customStyle="1" w:styleId="rvps14">
    <w:name w:val="rvps14"/>
    <w:basedOn w:val="a"/>
    <w:uiPriority w:val="99"/>
    <w:rsid w:val="00B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rsid w:val="003C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FA7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rsid w:val="00FA70F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F66EAC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8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fmc2">
    <w:name w:val="xfmc2"/>
    <w:basedOn w:val="a"/>
    <w:rsid w:val="000E004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uk-UA"/>
    </w:rPr>
  </w:style>
  <w:style w:type="paragraph" w:customStyle="1" w:styleId="xfmc8">
    <w:name w:val="xfmc8"/>
    <w:basedOn w:val="a"/>
    <w:rsid w:val="000E004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uk-UA"/>
    </w:rPr>
  </w:style>
  <w:style w:type="character" w:customStyle="1" w:styleId="xfmc11">
    <w:name w:val="xfmc11"/>
    <w:basedOn w:val="a0"/>
    <w:rsid w:val="000E004D"/>
  </w:style>
  <w:style w:type="character" w:customStyle="1" w:styleId="st1">
    <w:name w:val="st1"/>
    <w:uiPriority w:val="99"/>
    <w:rsid w:val="000E004D"/>
  </w:style>
  <w:style w:type="paragraph" w:styleId="a7">
    <w:name w:val="header"/>
    <w:basedOn w:val="a"/>
    <w:link w:val="a8"/>
    <w:uiPriority w:val="99"/>
    <w:unhideWhenUsed/>
    <w:rsid w:val="000E00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E004D"/>
  </w:style>
  <w:style w:type="paragraph" w:styleId="a9">
    <w:name w:val="footer"/>
    <w:basedOn w:val="a"/>
    <w:link w:val="aa"/>
    <w:uiPriority w:val="99"/>
    <w:unhideWhenUsed/>
    <w:rsid w:val="000E00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E004D"/>
  </w:style>
  <w:style w:type="paragraph" w:styleId="ab">
    <w:name w:val="Body Text Indent"/>
    <w:basedOn w:val="a"/>
    <w:link w:val="ac"/>
    <w:rsid w:val="002B30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2B30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CF70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70E8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CF70E8"/>
    <w:rPr>
      <w:sz w:val="20"/>
      <w:szCs w:val="20"/>
    </w:rPr>
  </w:style>
  <w:style w:type="paragraph" w:styleId="af0">
    <w:name w:val="Plain Text"/>
    <w:basedOn w:val="a"/>
    <w:link w:val="af1"/>
    <w:uiPriority w:val="99"/>
    <w:rsid w:val="00376A4B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f1">
    <w:name w:val="Текст Знак"/>
    <w:basedOn w:val="a0"/>
    <w:link w:val="af0"/>
    <w:uiPriority w:val="99"/>
    <w:rsid w:val="00376A4B"/>
    <w:rPr>
      <w:rFonts w:ascii="Courier New" w:eastAsiaTheme="minorEastAsia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6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Ірина Леонідівна</dc:creator>
  <cp:keywords/>
  <dc:description/>
  <cp:lastModifiedBy>Киян Юлія Анатоліївна</cp:lastModifiedBy>
  <cp:revision>2</cp:revision>
  <cp:lastPrinted>2018-10-19T17:03:00Z</cp:lastPrinted>
  <dcterms:created xsi:type="dcterms:W3CDTF">2019-03-25T13:48:00Z</dcterms:created>
  <dcterms:modified xsi:type="dcterms:W3CDTF">2019-03-25T13:48:00Z</dcterms:modified>
</cp:coreProperties>
</file>