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8F" w:rsidRDefault="0037088F" w:rsidP="0037088F">
      <w:pPr>
        <w:ind w:left="5245" w:firstLine="0"/>
        <w:jc w:val="left"/>
        <w:rPr>
          <w:color w:val="000000"/>
        </w:rPr>
      </w:pPr>
      <w:r>
        <w:rPr>
          <w:color w:val="000000"/>
        </w:rPr>
        <w:t>ЗАТВЕРДЖЕНО</w:t>
      </w:r>
    </w:p>
    <w:p w:rsidR="0037088F" w:rsidRDefault="0037088F" w:rsidP="0037088F">
      <w:pPr>
        <w:ind w:left="5245" w:firstLine="0"/>
        <w:jc w:val="left"/>
        <w:rPr>
          <w:color w:val="000000"/>
        </w:rPr>
      </w:pPr>
      <w:r>
        <w:rPr>
          <w:color w:val="000000"/>
        </w:rPr>
        <w:t xml:space="preserve">наказ Міністерства інфраструктури України </w:t>
      </w:r>
    </w:p>
    <w:p w:rsidR="0037088F" w:rsidRPr="004015B0" w:rsidRDefault="0037088F" w:rsidP="0037088F">
      <w:pPr>
        <w:ind w:left="5245" w:firstLine="0"/>
        <w:jc w:val="left"/>
        <w:rPr>
          <w:lang w:val="ru-RU"/>
        </w:rPr>
      </w:pPr>
      <w:r>
        <w:rPr>
          <w:color w:val="000000"/>
        </w:rPr>
        <w:t xml:space="preserve">від </w:t>
      </w:r>
      <w:r>
        <w:rPr>
          <w:color w:val="000000"/>
          <w:lang w:val="ru-RU"/>
        </w:rPr>
        <w:t xml:space="preserve">01 </w:t>
      </w:r>
      <w:proofErr w:type="spellStart"/>
      <w:r>
        <w:rPr>
          <w:color w:val="000000"/>
          <w:lang w:val="ru-RU"/>
        </w:rPr>
        <w:t>липня</w:t>
      </w:r>
      <w:proofErr w:type="spellEnd"/>
      <w:r>
        <w:rPr>
          <w:color w:val="000000"/>
        </w:rPr>
        <w:t xml:space="preserve"> 2021 р. № 343</w:t>
      </w:r>
    </w:p>
    <w:p w:rsidR="00437454" w:rsidRPr="0037088F" w:rsidRDefault="00437454" w:rsidP="00437454">
      <w:pPr>
        <w:ind w:left="5670" w:firstLine="0"/>
        <w:jc w:val="center"/>
        <w:rPr>
          <w:b/>
          <w:color w:val="000000"/>
          <w:lang w:val="ru-RU"/>
        </w:rPr>
      </w:pPr>
      <w:bookmarkStart w:id="0" w:name="_GoBack"/>
      <w:bookmarkEnd w:id="0"/>
    </w:p>
    <w:p w:rsidR="00437454" w:rsidRDefault="00437454" w:rsidP="00437454">
      <w:pPr>
        <w:tabs>
          <w:tab w:val="left" w:pos="0"/>
          <w:tab w:val="left" w:pos="10206"/>
        </w:tabs>
        <w:ind w:firstLine="0"/>
        <w:jc w:val="center"/>
        <w:rPr>
          <w:b/>
        </w:rPr>
      </w:pPr>
    </w:p>
    <w:p w:rsidR="00437454" w:rsidRDefault="00437454" w:rsidP="00437454">
      <w:pPr>
        <w:tabs>
          <w:tab w:val="left" w:pos="0"/>
          <w:tab w:val="left" w:pos="10206"/>
        </w:tabs>
        <w:ind w:firstLine="0"/>
        <w:jc w:val="center"/>
        <w:rPr>
          <w:b/>
        </w:rPr>
      </w:pPr>
      <w:r>
        <w:rPr>
          <w:b/>
        </w:rPr>
        <w:t>УМОВИ</w:t>
      </w:r>
      <w:r>
        <w:rPr>
          <w:b/>
        </w:rPr>
        <w:br/>
        <w:t>проведення конкурсу</w:t>
      </w:r>
    </w:p>
    <w:p w:rsidR="00437454" w:rsidRDefault="00437454" w:rsidP="00437454">
      <w:pPr>
        <w:tabs>
          <w:tab w:val="left" w:pos="0"/>
          <w:tab w:val="left" w:pos="10206"/>
        </w:tabs>
        <w:jc w:val="center"/>
      </w:pPr>
      <w:r>
        <w:rPr>
          <w:b/>
        </w:rPr>
        <w:t xml:space="preserve">на зайняття посади державної служби категорії «Б» </w:t>
      </w:r>
      <w:r>
        <w:rPr>
          <w:b/>
          <w:bCs/>
        </w:rPr>
        <w:t xml:space="preserve">– </w:t>
      </w:r>
      <w:r>
        <w:rPr>
          <w:b/>
          <w:bCs/>
          <w:lang w:eastAsia="ru-RU"/>
        </w:rPr>
        <w:t xml:space="preserve">начальника Управління </w:t>
      </w:r>
      <w:r w:rsidRPr="00437454">
        <w:rPr>
          <w:b/>
          <w:snapToGrid w:val="0"/>
        </w:rPr>
        <w:t>документального забезпечення, аналізу службової кореспонденції та підтримки електронних систем діловодства</w:t>
      </w:r>
    </w:p>
    <w:p w:rsidR="00437454" w:rsidRDefault="00437454" w:rsidP="00437454">
      <w:pPr>
        <w:tabs>
          <w:tab w:val="left" w:pos="0"/>
          <w:tab w:val="left" w:pos="10206"/>
        </w:tabs>
        <w:jc w:val="center"/>
        <w:rPr>
          <w:b/>
          <w:color w:val="000000"/>
        </w:rPr>
      </w:pPr>
    </w:p>
    <w:tbl>
      <w:tblPr>
        <w:tblW w:w="9792" w:type="dxa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698"/>
        <w:gridCol w:w="2409"/>
        <w:gridCol w:w="6685"/>
      </w:tblGrid>
      <w:tr w:rsidR="00437454" w:rsidTr="00F235FD">
        <w:trPr>
          <w:trHeight w:val="252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454" w:rsidRDefault="00437454" w:rsidP="00F235FD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Загальні умови</w:t>
            </w:r>
          </w:p>
        </w:tc>
      </w:tr>
      <w:tr w:rsidR="00437454" w:rsidTr="00F235FD">
        <w:trPr>
          <w:trHeight w:val="743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437454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Посадові обов’язки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>
              <w:t>контроль за п</w:t>
            </w:r>
            <w:r w:rsidRPr="000C1139">
              <w:t>рий</w:t>
            </w:r>
            <w:r>
              <w:t xml:space="preserve">омом, </w:t>
            </w:r>
            <w:r w:rsidRPr="000C1139">
              <w:t>розгляд</w:t>
            </w:r>
            <w:r>
              <w:t>ом</w:t>
            </w:r>
            <w:r w:rsidRPr="000C1139">
              <w:t xml:space="preserve"> </w:t>
            </w:r>
            <w:r>
              <w:t xml:space="preserve">та </w:t>
            </w:r>
            <w:r w:rsidRPr="000C1139">
              <w:t>реєстр</w:t>
            </w:r>
            <w:r>
              <w:t>ацією документів</w:t>
            </w:r>
            <w:r w:rsidRPr="000C1139">
              <w:t>, що надходять до Міністерства</w:t>
            </w:r>
            <w:r>
              <w:t>;</w:t>
            </w:r>
          </w:p>
          <w:p w:rsidR="00437454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 w:rsidRPr="000C1139">
              <w:t xml:space="preserve"> </w:t>
            </w:r>
            <w:r>
              <w:t xml:space="preserve">здійснення аналізу ефективності </w:t>
            </w:r>
            <w:r w:rsidRPr="000C1139">
              <w:t xml:space="preserve">стану діловодства, документообігу, організації роботи зі зверненнями громадян у самостійних структурних підрозділах апарату Міністерства, підприємствах галузі,  </w:t>
            </w:r>
            <w:r>
              <w:rPr>
                <w:color w:val="000000"/>
              </w:rPr>
              <w:t>центральних органах виконавчої влади, діяльність яких спрямовується і координується Кабінетом Міністрів України через Міністра,</w:t>
            </w:r>
            <w:r w:rsidRPr="000C1139">
              <w:t xml:space="preserve"> та господарських товариствах, функції з управління корпоративними правами щодо яких здійснюється Міністерством</w:t>
            </w:r>
            <w:r>
              <w:t>, а також здійснює інформування керівництва Міністерства про його результа</w:t>
            </w:r>
            <w:r w:rsidRPr="000C1139">
              <w:t>ти</w:t>
            </w:r>
            <w:r>
              <w:t>;</w:t>
            </w:r>
          </w:p>
          <w:p w:rsidR="00437454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>
              <w:t>забезпечення організації роботи щодо внесення у межах компетенції пропозицій</w:t>
            </w:r>
            <w:r w:rsidRPr="000C1139">
              <w:t xml:space="preserve"> та зауважен</w:t>
            </w:r>
            <w:r>
              <w:t>ь</w:t>
            </w:r>
            <w:r w:rsidRPr="000C1139">
              <w:t xml:space="preserve"> до проєктів актів законодавства та інших документів, що надходять з Верховної Ради України, Кабінету Міністрів України, Офісу Президента України, органів виконавчої влади</w:t>
            </w:r>
            <w:r>
              <w:t>;</w:t>
            </w:r>
          </w:p>
          <w:p w:rsidR="00437454" w:rsidRPr="009D43B7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>
              <w:t>з</w:t>
            </w:r>
            <w:r w:rsidRPr="009D43B7">
              <w:t>абезпеч</w:t>
            </w:r>
            <w:r>
              <w:t>ення</w:t>
            </w:r>
            <w:r w:rsidRPr="009D43B7">
              <w:t xml:space="preserve"> організаці</w:t>
            </w:r>
            <w:r>
              <w:t>ї</w:t>
            </w:r>
            <w:r w:rsidRPr="009D43B7">
              <w:t xml:space="preserve"> збереження службової інформації обмеженого користування згідно з</w:t>
            </w:r>
            <w:r>
              <w:t xml:space="preserve"> вимогами законодавства України;</w:t>
            </w:r>
          </w:p>
          <w:p w:rsidR="00437454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координація та контроль за роботою з опрацювання </w:t>
            </w:r>
            <w:r>
              <w:t>документів</w:t>
            </w:r>
            <w:r w:rsidRPr="000C1139">
              <w:t xml:space="preserve"> та звернен</w:t>
            </w:r>
            <w:r>
              <w:t>ь</w:t>
            </w:r>
            <w:r w:rsidRPr="000C1139">
              <w:t>, що надходять до Міністерства, відповідно до ком</w:t>
            </w:r>
            <w:r>
              <w:t>петенції Управління, організація підготовки</w:t>
            </w:r>
            <w:r w:rsidRPr="000C1139">
              <w:t xml:space="preserve"> щодо них необхідних аналітичних, довідкових та інших матеріалів, а також про</w:t>
            </w:r>
            <w:r>
              <w:t>є</w:t>
            </w:r>
            <w:r w:rsidRPr="000C1139">
              <w:t>ктів наказів та доручень керівництва Міністерства</w:t>
            </w:r>
            <w:r>
              <w:t>;</w:t>
            </w:r>
          </w:p>
          <w:p w:rsidR="00437454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>
              <w:lastRenderedPageBreak/>
              <w:t>організація підготовки</w:t>
            </w:r>
            <w:r w:rsidRPr="00925536">
              <w:t xml:space="preserve"> необхідн</w:t>
            </w:r>
            <w:r>
              <w:t>их інформаційно-аналітичних</w:t>
            </w:r>
            <w:r w:rsidRPr="00925536">
              <w:t xml:space="preserve"> довід</w:t>
            </w:r>
            <w:r>
              <w:t>о</w:t>
            </w:r>
            <w:r w:rsidRPr="00925536">
              <w:t>к, огляд</w:t>
            </w:r>
            <w:r>
              <w:t>ів</w:t>
            </w:r>
            <w:r w:rsidRPr="00925536">
              <w:t>, звіт</w:t>
            </w:r>
            <w:r>
              <w:t xml:space="preserve">ів, доповідей </w:t>
            </w:r>
            <w:r w:rsidRPr="00925536">
              <w:t>в межах повнов</w:t>
            </w:r>
            <w:r>
              <w:t>ажень, покладених на Управління;</w:t>
            </w:r>
          </w:p>
          <w:p w:rsidR="00437454" w:rsidRPr="00925536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>
              <w:t>в</w:t>
            </w:r>
            <w:r w:rsidRPr="00925536">
              <w:t>жи</w:t>
            </w:r>
            <w:r>
              <w:t>ття</w:t>
            </w:r>
            <w:r w:rsidRPr="00925536">
              <w:t xml:space="preserve"> заход</w:t>
            </w:r>
            <w:r>
              <w:t>ів</w:t>
            </w:r>
            <w:r w:rsidRPr="00925536">
              <w:t xml:space="preserve"> щодо забезпечення належного функціонування  електронного документообігу в Міністерстві та підключення до системи електронного документообігу підприємств галузі, </w:t>
            </w:r>
            <w:r w:rsidR="00812E69">
              <w:rPr>
                <w:color w:val="000000"/>
              </w:rPr>
              <w:t>центральних органів виконавчої влади, діяльність яких спрямовується і координується Кабінетом Міністрів України через Міністра</w:t>
            </w:r>
            <w:r>
              <w:t>;</w:t>
            </w:r>
            <w:r w:rsidRPr="00925536">
              <w:t xml:space="preserve"> </w:t>
            </w:r>
          </w:p>
          <w:p w:rsidR="00437454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>
              <w:t>організація</w:t>
            </w:r>
            <w:r w:rsidRPr="000C1139">
              <w:t xml:space="preserve"> робот</w:t>
            </w:r>
            <w:r>
              <w:t>и</w:t>
            </w:r>
            <w:r w:rsidRPr="000C1139">
              <w:t xml:space="preserve"> громадської приймальні Міністерства, </w:t>
            </w:r>
            <w:r>
              <w:t>забезпечення підготовки</w:t>
            </w:r>
            <w:r w:rsidRPr="000C1139">
              <w:t xml:space="preserve"> матеріал</w:t>
            </w:r>
            <w:r>
              <w:t>ів</w:t>
            </w:r>
            <w:r w:rsidRPr="000C1139">
              <w:t xml:space="preserve"> для особистого прийому громадян керівництвом Міністерства</w:t>
            </w:r>
            <w:r>
              <w:t>;</w:t>
            </w:r>
          </w:p>
          <w:p w:rsidR="00437454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>
              <w:t>внесення</w:t>
            </w:r>
            <w:r w:rsidRPr="000C1139">
              <w:t xml:space="preserve"> пропозиці</w:t>
            </w:r>
            <w:r>
              <w:t>й</w:t>
            </w:r>
            <w:r w:rsidRPr="000C1139">
              <w:t xml:space="preserve"> щодо вдосконалення організації та ведення діловодства, покращення стану виконавської дисципліни в Міністерстві</w:t>
            </w:r>
            <w:r>
              <w:t>;</w:t>
            </w:r>
          </w:p>
          <w:p w:rsidR="00437454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>
              <w:t>з</w:t>
            </w:r>
            <w:r w:rsidRPr="00925536">
              <w:t>абезпеч</w:t>
            </w:r>
            <w:r>
              <w:t>ення</w:t>
            </w:r>
            <w:r w:rsidRPr="00925536">
              <w:t xml:space="preserve"> зберігання документів апарату Міністерства та передачі їх на державне зберігання до архіву Мініс</w:t>
            </w:r>
            <w:r>
              <w:t>терства в установленому порядку;</w:t>
            </w:r>
          </w:p>
          <w:p w:rsidR="00437454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організація та контроль за о</w:t>
            </w:r>
            <w:r w:rsidRPr="00925536">
              <w:t>бслугову</w:t>
            </w:r>
            <w:r>
              <w:t>ванням</w:t>
            </w:r>
            <w:r w:rsidRPr="00925536">
              <w:t xml:space="preserve"> кваліфікован</w:t>
            </w:r>
            <w:r>
              <w:t>их</w:t>
            </w:r>
            <w:r w:rsidRPr="00925536">
              <w:t xml:space="preserve"> електронн</w:t>
            </w:r>
            <w:r>
              <w:t>их</w:t>
            </w:r>
            <w:r w:rsidRPr="00925536">
              <w:t xml:space="preserve"> підпис</w:t>
            </w:r>
            <w:r>
              <w:t>ів</w:t>
            </w:r>
            <w:r w:rsidRPr="00925536">
              <w:t xml:space="preserve"> працівників Міністерства, як </w:t>
            </w:r>
            <w:r>
              <w:t>представників державного органу;</w:t>
            </w:r>
          </w:p>
          <w:p w:rsidR="00437454" w:rsidRPr="00B22EC3" w:rsidRDefault="00437454" w:rsidP="00437454">
            <w:pPr>
              <w:pStyle w:val="a7"/>
              <w:numPr>
                <w:ilvl w:val="0"/>
                <w:numId w:val="6"/>
              </w:numPr>
              <w:tabs>
                <w:tab w:val="left" w:pos="460"/>
              </w:tabs>
              <w:ind w:left="142" w:right="142" w:firstLine="0"/>
              <w:jc w:val="both"/>
              <w:rPr>
                <w:lang w:eastAsia="uk-UA"/>
              </w:rPr>
            </w:pPr>
            <w:r>
              <w:rPr>
                <w:color w:val="000000"/>
              </w:rPr>
              <w:t>з</w:t>
            </w:r>
            <w:r w:rsidRPr="005B35BA">
              <w:rPr>
                <w:color w:val="000000"/>
              </w:rPr>
              <w:t>дійсн</w:t>
            </w:r>
            <w:r>
              <w:rPr>
                <w:color w:val="000000"/>
              </w:rPr>
              <w:t>ення</w:t>
            </w:r>
            <w:r w:rsidRPr="005B35BA">
              <w:rPr>
                <w:color w:val="000000"/>
              </w:rPr>
              <w:t xml:space="preserve"> контрол</w:t>
            </w:r>
            <w:r>
              <w:rPr>
                <w:color w:val="000000"/>
              </w:rPr>
              <w:t>ю</w:t>
            </w:r>
            <w:r w:rsidRPr="005B35BA">
              <w:rPr>
                <w:color w:val="000000"/>
              </w:rPr>
              <w:t xml:space="preserve"> за етапами провадження та розвитку системи електронного документообігу</w:t>
            </w:r>
            <w:r>
              <w:rPr>
                <w:color w:val="000000"/>
              </w:rPr>
              <w:t xml:space="preserve"> тощо</w:t>
            </w:r>
            <w:r w:rsidRPr="005B35BA">
              <w:rPr>
                <w:color w:val="000000"/>
              </w:rPr>
              <w:t>.</w:t>
            </w:r>
          </w:p>
        </w:tc>
      </w:tr>
      <w:tr w:rsidR="00437454" w:rsidTr="00F235FD">
        <w:trPr>
          <w:trHeight w:val="2586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tabs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</w:rPr>
              <w:t>посадовий оклад – 16 600 грн.;</w:t>
            </w:r>
          </w:p>
          <w:p w:rsidR="00437454" w:rsidRDefault="00437454" w:rsidP="00F235FD">
            <w:pPr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надбавки, доплати, премії та компенсації</w:t>
            </w:r>
            <w:r>
              <w:t xml:space="preserve"> відповідно до статті 52 Закону України «Про державну службу»;</w:t>
            </w:r>
          </w:p>
          <w:p w:rsidR="00437454" w:rsidRDefault="00437454" w:rsidP="00F235FD">
            <w:pPr>
              <w:tabs>
                <w:tab w:val="left" w:pos="612"/>
              </w:tabs>
              <w:ind w:left="121" w:right="102" w:firstLine="0"/>
            </w:pPr>
            <w: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437454" w:rsidTr="00F235FD">
        <w:trPr>
          <w:trHeight w:val="1077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t>безстроково</w:t>
            </w:r>
          </w:p>
          <w:p w:rsidR="00437454" w:rsidRDefault="00437454" w:rsidP="00F235FD">
            <w:pPr>
              <w:tabs>
                <w:tab w:val="left" w:pos="0"/>
                <w:tab w:val="left" w:pos="612"/>
              </w:tabs>
              <w:spacing w:after="20"/>
              <w:ind w:left="121" w:right="102" w:firstLine="0"/>
            </w:pPr>
            <w:r>
              <w:rPr>
                <w:color w:val="000000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437454" w:rsidTr="00F235FD">
        <w:trPr>
          <w:trHeight w:val="601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Pr="00B86918" w:rsidRDefault="00437454" w:rsidP="00F235FD">
            <w:pPr>
              <w:shd w:val="clear" w:color="auto" w:fill="FFFFFF"/>
              <w:ind w:left="127" w:right="127" w:firstLine="15"/>
            </w:pPr>
            <w:r w:rsidRPr="00B86918">
              <w:t>1) заява про участь у конкурсі із зазначенням основних мотивів щодо зайняття посади за формою згідно з додатком 2</w:t>
            </w:r>
            <w:r w:rsidRPr="00B86918">
              <w:rPr>
                <w:rFonts w:eastAsia="MS Mincho"/>
                <w:lang w:eastAsia="ja-JP"/>
              </w:rPr>
              <w:t xml:space="preserve"> П</w:t>
            </w:r>
            <w:r w:rsidRPr="00B86918">
              <w:rPr>
                <w:rStyle w:val="rvts23"/>
                <w:bCs/>
                <w:color w:val="000000"/>
                <w:shd w:val="clear" w:color="auto" w:fill="FFFFFF"/>
              </w:rPr>
              <w:t>орядку проведення конкурсу на зайняття посад державної служби,</w:t>
            </w:r>
            <w:r w:rsidRPr="00B86918">
              <w:t xml:space="preserve"> затвердженого </w:t>
            </w:r>
            <w:r w:rsidRPr="00B86918">
              <w:lastRenderedPageBreak/>
              <w:t xml:space="preserve">постановою Кабінету Міністрів України </w:t>
            </w:r>
            <w:r w:rsidRPr="00B86918">
              <w:rPr>
                <w:bCs/>
                <w:color w:val="000000"/>
                <w:shd w:val="clear" w:color="auto" w:fill="FFFFFF"/>
              </w:rPr>
              <w:t>від 25 березня 2016 року № 246</w:t>
            </w:r>
            <w:r w:rsidRPr="00B86918">
              <w:t xml:space="preserve"> (зі змінами)</w:t>
            </w:r>
            <w:r w:rsidRPr="00B86918">
              <w:rPr>
                <w:color w:val="000000"/>
                <w:spacing w:val="-6"/>
              </w:rPr>
              <w:t>;</w:t>
            </w:r>
            <w:r w:rsidRPr="00B86918">
              <w:t xml:space="preserve"> </w:t>
            </w:r>
          </w:p>
          <w:p w:rsidR="00437454" w:rsidRPr="00B86918" w:rsidRDefault="00437454" w:rsidP="00F235FD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t>2) резюме за формою згідно з додатком 2</w:t>
            </w:r>
            <w:r w:rsidRPr="00B86918">
              <w:rPr>
                <w:vertAlign w:val="superscript"/>
              </w:rPr>
              <w:t>1</w:t>
            </w:r>
            <w:r w:rsidRPr="00B86918">
              <w:rPr>
                <w:rFonts w:eastAsia="MS Mincho"/>
                <w:lang w:eastAsia="ja-JP"/>
              </w:rPr>
              <w:t>, в якому обов’язково зазначається така інформація:</w:t>
            </w:r>
          </w:p>
          <w:p w:rsidR="00437454" w:rsidRPr="00B86918" w:rsidRDefault="00437454" w:rsidP="00F235FD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прізвище, ім’я, по батькові кандидата;</w:t>
            </w:r>
          </w:p>
          <w:p w:rsidR="00437454" w:rsidRPr="00B86918" w:rsidRDefault="00437454" w:rsidP="00F235FD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437454" w:rsidRPr="00B86918" w:rsidRDefault="00437454" w:rsidP="00F235FD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підтвердження наявності відповідного ступеня вищої освіти;</w:t>
            </w:r>
          </w:p>
          <w:p w:rsidR="00437454" w:rsidRPr="00B86918" w:rsidRDefault="00437454" w:rsidP="00F235FD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rPr>
                <w:rFonts w:eastAsia="MS Mincho"/>
                <w:lang w:eastAsia="ja-JP"/>
              </w:rPr>
              <w:t>підтвердження рівня вільного володіння державною мовою;</w:t>
            </w:r>
          </w:p>
          <w:p w:rsidR="00437454" w:rsidRPr="00B86918" w:rsidRDefault="00437454" w:rsidP="00F235FD">
            <w:pPr>
              <w:shd w:val="clear" w:color="auto" w:fill="FFFFFF"/>
              <w:ind w:left="127" w:right="127" w:firstLine="15"/>
            </w:pPr>
            <w:r w:rsidRPr="00B86918">
              <w:rPr>
                <w:rFonts w:eastAsia="MS Mincho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37454" w:rsidRPr="00B86918" w:rsidRDefault="00437454" w:rsidP="00F235FD">
            <w:pPr>
              <w:shd w:val="clear" w:color="auto" w:fill="FFFFFF"/>
              <w:ind w:left="127" w:right="127" w:firstLine="15"/>
              <w:rPr>
                <w:rFonts w:eastAsia="MS Mincho"/>
                <w:lang w:eastAsia="ja-JP"/>
              </w:rPr>
            </w:pPr>
            <w:r w:rsidRPr="00B86918"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37454" w:rsidRPr="00852620" w:rsidRDefault="00437454" w:rsidP="00F235FD">
            <w:pPr>
              <w:shd w:val="clear" w:color="auto" w:fill="FFFFFF"/>
              <w:tabs>
                <w:tab w:val="left" w:pos="612"/>
              </w:tabs>
              <w:spacing w:after="20"/>
              <w:ind w:left="127" w:right="127" w:firstLine="15"/>
            </w:pPr>
            <w:bookmarkStart w:id="1" w:name="n346"/>
            <w:bookmarkStart w:id="2" w:name="n1334"/>
            <w:bookmarkStart w:id="3" w:name="n343"/>
            <w:bookmarkStart w:id="4" w:name="n1331"/>
            <w:bookmarkEnd w:id="1"/>
            <w:bookmarkEnd w:id="2"/>
            <w:bookmarkEnd w:id="3"/>
            <w:bookmarkEnd w:id="4"/>
            <w:r w:rsidRPr="00852620">
              <w:t>Подача додатків до заяви не є обов’язковою</w:t>
            </w:r>
            <w:r>
              <w:t>.</w:t>
            </w:r>
          </w:p>
          <w:p w:rsidR="00437454" w:rsidRPr="00B86918" w:rsidRDefault="00437454" w:rsidP="00F235FD">
            <w:pPr>
              <w:shd w:val="clear" w:color="auto" w:fill="FFFFFF"/>
              <w:tabs>
                <w:tab w:val="left" w:pos="612"/>
              </w:tabs>
              <w:spacing w:after="20"/>
              <w:ind w:right="127" w:firstLine="15"/>
              <w:rPr>
                <w:color w:val="000000"/>
              </w:rPr>
            </w:pPr>
          </w:p>
          <w:p w:rsidR="00437454" w:rsidRPr="00B86918" w:rsidRDefault="00437454" w:rsidP="00F235FD">
            <w:pPr>
              <w:shd w:val="clear" w:color="auto" w:fill="FFFFFF"/>
              <w:tabs>
                <w:tab w:val="left" w:pos="612"/>
              </w:tabs>
              <w:spacing w:after="20"/>
              <w:ind w:left="127" w:right="127" w:firstLine="15"/>
            </w:pPr>
            <w:r w:rsidRPr="00B86918">
              <w:rPr>
                <w:color w:val="000000"/>
              </w:rPr>
              <w:t xml:space="preserve">Інформація приймається до 17 год. 00 хв. </w:t>
            </w:r>
            <w:r>
              <w:rPr>
                <w:color w:val="000000"/>
              </w:rPr>
              <w:t>08</w:t>
            </w:r>
            <w:r w:rsidRPr="00B8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липня</w:t>
            </w:r>
            <w:r w:rsidRPr="00B86918">
              <w:rPr>
                <w:color w:val="000000"/>
              </w:rPr>
              <w:t xml:space="preserve"> 2021 року. </w:t>
            </w:r>
            <w:r w:rsidRPr="00B86918">
              <w:t xml:space="preserve"> </w:t>
            </w:r>
          </w:p>
        </w:tc>
      </w:tr>
      <w:tr w:rsidR="00437454" w:rsidTr="00F235FD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ind w:left="127" w:right="126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Додаткові (необов’язкові) документи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 w:themeColor="text1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37454" w:rsidTr="00F235FD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27" w:right="126" w:firstLine="0"/>
            </w:pPr>
            <w:r>
              <w:t xml:space="preserve">Дата і час початку проведення тестування кандидатів. </w:t>
            </w:r>
            <w:r w:rsidRPr="00B86918">
              <w:t>Місце або спосіб проведення тестування.</w:t>
            </w:r>
          </w:p>
          <w:p w:rsidR="00437454" w:rsidRDefault="00437454" w:rsidP="00F235FD">
            <w:pPr>
              <w:spacing w:after="20"/>
              <w:ind w:left="127" w:right="126" w:firstLine="0"/>
            </w:pPr>
          </w:p>
          <w:p w:rsidR="00437454" w:rsidRPr="00665F07" w:rsidRDefault="00437454" w:rsidP="00F235FD">
            <w:pPr>
              <w:spacing w:after="20"/>
              <w:ind w:left="127" w:right="126" w:firstLine="0"/>
            </w:pPr>
            <w:r w:rsidRPr="00B86918"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</w:pPr>
            <w:r>
              <w:rPr>
                <w:color w:val="000000"/>
              </w:rPr>
              <w:t>13 липня</w:t>
            </w:r>
            <w:r w:rsidRPr="00B8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 року о 10 год. 00 хв.</w:t>
            </w:r>
          </w:p>
          <w:p w:rsidR="00437454" w:rsidRDefault="00437454" w:rsidP="00F235FD">
            <w:pPr>
              <w:ind w:left="127" w:right="119" w:firstLine="0"/>
            </w:pPr>
            <w:r>
              <w:t>Проведення тестування дистанційно,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437454" w:rsidRDefault="00437454" w:rsidP="00F235FD">
            <w:pPr>
              <w:ind w:left="127" w:right="119" w:firstLine="0"/>
              <w:rPr>
                <w:color w:val="000000"/>
              </w:rPr>
            </w:pPr>
          </w:p>
          <w:p w:rsidR="00437454" w:rsidRPr="00531B29" w:rsidRDefault="00437454" w:rsidP="00F235FD">
            <w:pPr>
              <w:ind w:left="127" w:right="119" w:firstLine="0"/>
              <w:rPr>
                <w:sz w:val="24"/>
              </w:rPr>
            </w:pPr>
            <w:r w:rsidRPr="00B86918">
              <w:rPr>
                <w:color w:val="000000"/>
              </w:rPr>
              <w:t xml:space="preserve">Проведення співбесіди дистанційно за допомогою платформи </w:t>
            </w:r>
            <w:r w:rsidRPr="00B86918">
              <w:t>«</w:t>
            </w:r>
            <w:proofErr w:type="spellStart"/>
            <w:r w:rsidRPr="00B86918">
              <w:t>Cisco</w:t>
            </w:r>
            <w:proofErr w:type="spellEnd"/>
            <w:r w:rsidRPr="00B86918">
              <w:t xml:space="preserve"> </w:t>
            </w:r>
            <w:proofErr w:type="spellStart"/>
            <w:r w:rsidRPr="00B86918">
              <w:t>Webex</w:t>
            </w:r>
            <w:proofErr w:type="spellEnd"/>
            <w:r w:rsidRPr="00B86918">
              <w:t>»</w:t>
            </w:r>
            <w:r w:rsidRPr="00B86918">
              <w:rPr>
                <w:color w:val="000000"/>
              </w:rPr>
              <w:t xml:space="preserve"> (про час та дату кандидатів буде повідомлено додатково)</w:t>
            </w:r>
          </w:p>
        </w:tc>
      </w:tr>
      <w:tr w:rsidR="00437454" w:rsidTr="00F235FD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Pr="00B86918" w:rsidRDefault="00437454" w:rsidP="00F235FD">
            <w:pPr>
              <w:spacing w:after="20"/>
              <w:ind w:left="127" w:right="126" w:firstLine="0"/>
              <w:jc w:val="left"/>
            </w:pPr>
            <w:r w:rsidRPr="003F55EB"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Pr="00510DDF" w:rsidRDefault="00437454" w:rsidP="00F235FD">
            <w:pPr>
              <w:spacing w:before="120"/>
              <w:ind w:left="142" w:right="142" w:firstLine="0"/>
              <w:rPr>
                <w:color w:val="000000" w:themeColor="text1"/>
                <w:szCs w:val="24"/>
              </w:rPr>
            </w:pPr>
            <w:r w:rsidRPr="00510DDF">
              <w:rPr>
                <w:color w:val="000000" w:themeColor="text1"/>
                <w:szCs w:val="24"/>
              </w:rPr>
              <w:t xml:space="preserve">м. Київ, пр-т Перемоги, 14 (співбесіда проводиться за фізичної присутності кандидатів) </w:t>
            </w:r>
          </w:p>
          <w:p w:rsidR="00437454" w:rsidRPr="00B86918" w:rsidRDefault="00437454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</w:p>
        </w:tc>
      </w:tr>
      <w:tr w:rsidR="00437454" w:rsidTr="00F235FD">
        <w:trPr>
          <w:trHeight w:val="131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Pr="00B86918" w:rsidRDefault="00437454" w:rsidP="00F235FD">
            <w:pPr>
              <w:spacing w:after="20"/>
              <w:ind w:left="127" w:right="126" w:firstLine="0"/>
            </w:pPr>
            <w:r w:rsidRPr="00B86918">
              <w:rPr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Pr="00B86918" w:rsidRDefault="00437454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Лікарчук Вероніка Володимирівна</w:t>
            </w:r>
          </w:p>
          <w:p w:rsidR="00437454" w:rsidRPr="00B86918" w:rsidRDefault="00437454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044 351 4</w:t>
            </w:r>
            <w:r>
              <w:rPr>
                <w:color w:val="000000"/>
              </w:rPr>
              <w:t>0</w:t>
            </w:r>
            <w:r w:rsidRPr="00B8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B86918">
              <w:rPr>
                <w:color w:val="000000"/>
              </w:rPr>
              <w:t>6</w:t>
            </w:r>
          </w:p>
          <w:p w:rsidR="00437454" w:rsidRPr="00B86918" w:rsidRDefault="00437454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 w:rsidRPr="00B86918">
              <w:rPr>
                <w:color w:val="000000"/>
              </w:rPr>
              <w:t>likarchuk.v@mtu.gov.ua</w:t>
            </w:r>
          </w:p>
        </w:tc>
      </w:tr>
      <w:tr w:rsidR="00437454" w:rsidTr="00F235FD">
        <w:trPr>
          <w:trHeight w:val="217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Кваліфікаційні вимоги</w:t>
            </w:r>
          </w:p>
        </w:tc>
      </w:tr>
      <w:tr w:rsidR="00437454" w:rsidTr="00F235FD">
        <w:trPr>
          <w:trHeight w:val="2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454" w:rsidRDefault="00437454" w:rsidP="00F235FD">
            <w:pPr>
              <w:spacing w:after="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Освіта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наявність вищої освіти ступеня не нижче магістра </w:t>
            </w:r>
          </w:p>
        </w:tc>
      </w:tr>
      <w:tr w:rsidR="00437454" w:rsidTr="00F235FD">
        <w:trPr>
          <w:trHeight w:val="13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18" w:right="26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454" w:rsidRDefault="00437454" w:rsidP="00F235FD">
            <w:pPr>
              <w:spacing w:after="20"/>
              <w:ind w:right="-123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Досвід роботи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 w:themeColor="text1"/>
              </w:rPr>
              <w:t>досвід роботи на посадах державної служби категорій «Б» чи «В» або досвід роботи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437454" w:rsidTr="00F235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454" w:rsidRDefault="00437454" w:rsidP="00F235FD">
            <w:pPr>
              <w:spacing w:after="2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Володіння державною мовою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437454" w:rsidTr="00F235FD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37088F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</w:pPr>
            <w:hyperlink r:id="rId7">
              <w:r w:rsidR="00437454">
                <w:rPr>
                  <w:rStyle w:val="ListLabel80"/>
                </w:rPr>
                <w:t>Вимоги до компетентності</w:t>
              </w:r>
            </w:hyperlink>
          </w:p>
        </w:tc>
      </w:tr>
      <w:tr w:rsidR="00437454" w:rsidTr="00F235FD">
        <w:trPr>
          <w:trHeight w:val="53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437454" w:rsidTr="00F235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18"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454" w:rsidRPr="00420307" w:rsidRDefault="00437454" w:rsidP="00F235FD">
            <w:pPr>
              <w:ind w:firstLine="0"/>
            </w:pPr>
            <w:r w:rsidRPr="00420307">
              <w:t>Лідерство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Pr="00420307" w:rsidRDefault="00437454" w:rsidP="00437454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437454" w:rsidRPr="00420307" w:rsidRDefault="00437454" w:rsidP="00437454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308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437454" w:rsidRPr="00420307" w:rsidRDefault="00437454" w:rsidP="00437454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ind w:left="142"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437454" w:rsidRPr="00420307" w:rsidRDefault="00437454" w:rsidP="00437454">
            <w:pPr>
              <w:pStyle w:val="a9"/>
              <w:widowControl w:val="0"/>
              <w:numPr>
                <w:ilvl w:val="0"/>
                <w:numId w:val="3"/>
              </w:numPr>
              <w:tabs>
                <w:tab w:val="left" w:pos="300"/>
              </w:tabs>
              <w:spacing w:after="0" w:line="240" w:lineRule="auto"/>
              <w:ind w:left="142" w:right="142" w:firstLine="0"/>
            </w:pPr>
            <w:r w:rsidRPr="00420307">
              <w:rPr>
                <w:rFonts w:ascii="Times New Roman" w:hAnsi="Times New Roman" w:cs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</w:p>
        </w:tc>
      </w:tr>
      <w:tr w:rsidR="00437454" w:rsidTr="00F235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454" w:rsidRDefault="00437454" w:rsidP="00F235FD">
            <w:pPr>
              <w:ind w:firstLine="0"/>
            </w:pPr>
            <w:r>
              <w:t>Прийняття ефективних рішень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widowControl w:val="0"/>
              <w:tabs>
                <w:tab w:val="left" w:pos="412"/>
              </w:tabs>
              <w:ind w:left="129" w:right="272" w:firstLine="4"/>
            </w:pPr>
            <w:r>
              <w:rPr>
                <w:color w:val="000000"/>
              </w:rPr>
              <w:t>- здатність приймати вчасні та виважені рішення;</w:t>
            </w:r>
          </w:p>
          <w:p w:rsidR="00437454" w:rsidRDefault="00437454" w:rsidP="00F235FD">
            <w:pPr>
              <w:widowControl w:val="0"/>
              <w:tabs>
                <w:tab w:val="left" w:pos="412"/>
              </w:tabs>
              <w:ind w:left="129" w:right="272" w:firstLine="4"/>
            </w:pPr>
            <w:r>
              <w:rPr>
                <w:color w:val="000000"/>
              </w:rPr>
              <w:t xml:space="preserve"> аналіз альтернатив;</w:t>
            </w:r>
          </w:p>
          <w:p w:rsidR="00437454" w:rsidRDefault="00437454" w:rsidP="00F235FD">
            <w:pPr>
              <w:widowControl w:val="0"/>
              <w:tabs>
                <w:tab w:val="left" w:pos="412"/>
              </w:tabs>
              <w:ind w:left="129" w:right="272" w:firstLine="4"/>
            </w:pPr>
            <w:r>
              <w:rPr>
                <w:color w:val="000000"/>
              </w:rPr>
              <w:t>- спроможність іти на виважений ризик;</w:t>
            </w:r>
          </w:p>
          <w:p w:rsidR="00437454" w:rsidRDefault="00437454" w:rsidP="00F235FD">
            <w:pPr>
              <w:widowControl w:val="0"/>
              <w:tabs>
                <w:tab w:val="left" w:pos="412"/>
              </w:tabs>
              <w:ind w:left="129" w:right="272" w:firstLine="4"/>
            </w:pPr>
            <w:r>
              <w:rPr>
                <w:color w:val="000000"/>
              </w:rPr>
              <w:t>- автономність та ініціативність щодо пропозицій і рішень</w:t>
            </w:r>
          </w:p>
        </w:tc>
      </w:tr>
      <w:tr w:rsidR="00437454" w:rsidTr="00F235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454" w:rsidRDefault="00437454" w:rsidP="00F235FD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організацією роботи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437454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pacing w:beforeAutospacing="0" w:afterAutospacing="0"/>
              <w:ind w:left="129" w:right="260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бачення цілі;</w:t>
            </w:r>
          </w:p>
          <w:p w:rsidR="00437454" w:rsidRDefault="00437454" w:rsidP="00437454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pacing w:beforeAutospacing="0" w:afterAutospacing="0"/>
              <w:ind w:left="129" w:right="260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управління ресурсами;</w:t>
            </w:r>
          </w:p>
          <w:p w:rsidR="00437454" w:rsidRDefault="00437454" w:rsidP="00437454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pacing w:beforeAutospacing="0" w:afterAutospacing="0"/>
              <w:ind w:left="129" w:right="260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чітке планування реалізації;</w:t>
            </w:r>
          </w:p>
          <w:p w:rsidR="00437454" w:rsidRDefault="00437454" w:rsidP="00437454">
            <w:pPr>
              <w:pStyle w:val="a8"/>
              <w:numPr>
                <w:ilvl w:val="0"/>
                <w:numId w:val="2"/>
              </w:numPr>
              <w:tabs>
                <w:tab w:val="left" w:pos="412"/>
              </w:tabs>
              <w:spacing w:beforeAutospacing="0" w:afterAutospacing="0"/>
              <w:ind w:left="129" w:right="260" w:firstLine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ефективне формування та управління процесами</w:t>
            </w:r>
          </w:p>
        </w:tc>
      </w:tr>
      <w:tr w:rsidR="00437454" w:rsidTr="00F235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18" w:firstLine="0"/>
              <w:jc w:val="left"/>
            </w:pPr>
            <w:r>
              <w:rPr>
                <w:color w:val="000000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454" w:rsidRDefault="00437454" w:rsidP="00F235FD">
            <w:pPr>
              <w:ind w:firstLine="0"/>
            </w:pPr>
            <w:r>
              <w:t>Досягнення результатів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tabs>
                <w:tab w:val="left" w:pos="412"/>
              </w:tabs>
              <w:ind w:left="129" w:right="125" w:firstLine="4"/>
            </w:pPr>
            <w:r>
              <w:t>- здатність до чіткого бачення результату діяльності;</w:t>
            </w:r>
          </w:p>
          <w:p w:rsidR="00437454" w:rsidRDefault="00437454" w:rsidP="00F235FD">
            <w:pPr>
              <w:tabs>
                <w:tab w:val="left" w:pos="412"/>
              </w:tabs>
              <w:ind w:left="129" w:right="125" w:firstLine="4"/>
            </w:pPr>
            <w:r>
              <w:t>вміння фокусувати зусилля для досягнення результату діяльності;</w:t>
            </w:r>
          </w:p>
          <w:p w:rsidR="00437454" w:rsidRDefault="00437454" w:rsidP="00F235FD">
            <w:pPr>
              <w:tabs>
                <w:tab w:val="left" w:pos="412"/>
              </w:tabs>
              <w:ind w:left="129" w:right="125" w:firstLine="4"/>
            </w:pPr>
            <w:r>
              <w:t>- вміння запобігати та ефективно долати перешкоди</w:t>
            </w:r>
          </w:p>
        </w:tc>
      </w:tr>
      <w:tr w:rsidR="00437454" w:rsidTr="00F235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left="118" w:firstLine="0"/>
              <w:jc w:val="left"/>
            </w:pPr>
            <w: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454" w:rsidRPr="00420307" w:rsidRDefault="00437454" w:rsidP="00F235FD">
            <w:pPr>
              <w:tabs>
                <w:tab w:val="left" w:pos="1903"/>
              </w:tabs>
              <w:ind w:right="106" w:firstLine="0"/>
              <w:rPr>
                <w:color w:val="000000"/>
              </w:rPr>
            </w:pPr>
            <w:r w:rsidRPr="00420307">
              <w:rPr>
                <w:color w:val="000000"/>
              </w:rPr>
              <w:t>Комунікація та</w:t>
            </w:r>
          </w:p>
          <w:p w:rsidR="00437454" w:rsidRPr="00420307" w:rsidRDefault="00437454" w:rsidP="00F235FD">
            <w:pPr>
              <w:ind w:right="106" w:firstLine="0"/>
              <w:rPr>
                <w:color w:val="000000"/>
              </w:rPr>
            </w:pPr>
            <w:r w:rsidRPr="00420307">
              <w:rPr>
                <w:color w:val="000000"/>
              </w:rPr>
              <w:t>взаємодія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Pr="00420307" w:rsidRDefault="00437454" w:rsidP="00437454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420"/>
              </w:tabs>
              <w:spacing w:after="0" w:line="240" w:lineRule="auto"/>
              <w:ind w:left="142" w:right="27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437454" w:rsidRPr="00420307" w:rsidRDefault="00437454" w:rsidP="00437454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spacing w:after="0" w:line="240" w:lineRule="auto"/>
              <w:ind w:left="142" w:right="27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437454" w:rsidRPr="00420307" w:rsidRDefault="00437454" w:rsidP="00437454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142" w:right="27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вміння публічно виступати перед аудиторією;</w:t>
            </w:r>
          </w:p>
          <w:p w:rsidR="00437454" w:rsidRPr="00420307" w:rsidRDefault="00437454" w:rsidP="00437454">
            <w:pPr>
              <w:pStyle w:val="a9"/>
              <w:widowControl w:val="0"/>
              <w:numPr>
                <w:ilvl w:val="0"/>
                <w:numId w:val="4"/>
              </w:numPr>
              <w:tabs>
                <w:tab w:val="left" w:pos="353"/>
              </w:tabs>
              <w:spacing w:after="0" w:line="240" w:lineRule="auto"/>
              <w:ind w:left="142" w:right="272" w:firstLine="0"/>
              <w:rPr>
                <w:color w:val="000000"/>
              </w:rPr>
            </w:pPr>
            <w:r w:rsidRPr="004203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437454" w:rsidTr="00F235FD">
        <w:trPr>
          <w:trHeight w:val="530"/>
        </w:trPr>
        <w:tc>
          <w:tcPr>
            <w:tcW w:w="9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hd w:val="clear" w:color="auto" w:fill="FFFFFF"/>
              <w:tabs>
                <w:tab w:val="left" w:pos="612"/>
              </w:tabs>
              <w:ind w:left="121" w:right="102"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Професійні знання</w:t>
            </w:r>
          </w:p>
        </w:tc>
      </w:tr>
      <w:tr w:rsidR="00437454" w:rsidTr="00F235FD">
        <w:trPr>
          <w:trHeight w:val="530"/>
        </w:trPr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Вимога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Компоненти вимоги</w:t>
            </w:r>
          </w:p>
        </w:tc>
      </w:tr>
      <w:tr w:rsidR="00437454" w:rsidTr="00F235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spacing w:after="2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454" w:rsidRDefault="00437454" w:rsidP="00F235FD">
            <w:pPr>
              <w:spacing w:after="20"/>
              <w:ind w:firstLine="0"/>
              <w:jc w:val="left"/>
            </w:pPr>
            <w:r>
              <w:t>Знання законодавства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454" w:rsidRDefault="00437454" w:rsidP="00F235FD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Знання:</w:t>
            </w:r>
          </w:p>
          <w:p w:rsidR="00437454" w:rsidRDefault="00437454" w:rsidP="00F235FD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Конституції України;</w:t>
            </w:r>
          </w:p>
          <w:p w:rsidR="00437454" w:rsidRDefault="00437454" w:rsidP="00F235FD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державну службу»;</w:t>
            </w:r>
          </w:p>
          <w:p w:rsidR="00437454" w:rsidRDefault="00437454" w:rsidP="00F235FD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Закону України «Про запобігання корупції»</w:t>
            </w:r>
          </w:p>
          <w:p w:rsidR="00437454" w:rsidRDefault="00437454" w:rsidP="00F235FD">
            <w:pPr>
              <w:tabs>
                <w:tab w:val="left" w:pos="129"/>
              </w:tabs>
              <w:spacing w:after="20"/>
              <w:ind w:left="135" w:right="120" w:hanging="6"/>
            </w:pPr>
            <w:r>
              <w:t>та іншого законодавства</w:t>
            </w:r>
          </w:p>
        </w:tc>
      </w:tr>
      <w:tr w:rsidR="00812E69" w:rsidTr="00F235FD">
        <w:trPr>
          <w:trHeight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9" w:rsidRDefault="00812E69" w:rsidP="00812E69">
            <w:pPr>
              <w:spacing w:after="20"/>
              <w:ind w:firstLine="0"/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E69" w:rsidRPr="00B86918" w:rsidRDefault="00812E69" w:rsidP="00812E69">
            <w:pPr>
              <w:pStyle w:val="rvps12"/>
              <w:tabs>
                <w:tab w:val="left" w:pos="4253"/>
              </w:tabs>
              <w:spacing w:beforeAutospacing="0" w:afterAutospacing="0"/>
              <w:ind w:right="125"/>
              <w:jc w:val="both"/>
              <w:rPr>
                <w:sz w:val="28"/>
              </w:rPr>
            </w:pPr>
            <w:r w:rsidRPr="00B86918">
              <w:rPr>
                <w:color w:val="000000" w:themeColor="text1"/>
                <w:sz w:val="28"/>
              </w:rPr>
              <w:t>Знання законодавства у сфері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E69" w:rsidRPr="00B86918" w:rsidRDefault="00812E69" w:rsidP="00812E69">
            <w:pPr>
              <w:pStyle w:val="a7"/>
              <w:tabs>
                <w:tab w:val="left" w:pos="522"/>
              </w:tabs>
              <w:ind w:left="134" w:right="125"/>
              <w:jc w:val="both"/>
            </w:pPr>
            <w:r w:rsidRPr="00B86918">
              <w:t>Знання:</w:t>
            </w:r>
          </w:p>
          <w:p w:rsidR="00812E69" w:rsidRPr="00B86918" w:rsidRDefault="00812E69" w:rsidP="00812E69">
            <w:pPr>
              <w:pStyle w:val="a7"/>
              <w:tabs>
                <w:tab w:val="left" w:pos="522"/>
              </w:tabs>
              <w:ind w:left="134" w:right="125"/>
              <w:jc w:val="both"/>
            </w:pPr>
            <w:r w:rsidRPr="00B86918">
              <w:t>Закону України «Про доступ до публічної інформації»</w:t>
            </w:r>
            <w:r>
              <w:t>;</w:t>
            </w:r>
          </w:p>
          <w:p w:rsidR="00812E69" w:rsidRPr="00B86918" w:rsidRDefault="00812E69" w:rsidP="00812E69">
            <w:pPr>
              <w:pStyle w:val="a7"/>
              <w:tabs>
                <w:tab w:val="left" w:pos="522"/>
              </w:tabs>
              <w:ind w:left="134" w:right="125"/>
              <w:jc w:val="both"/>
            </w:pPr>
            <w:r w:rsidRPr="00B86918">
              <w:t>Закону України «Про звернення громадян»</w:t>
            </w:r>
            <w:r>
              <w:t>;</w:t>
            </w:r>
          </w:p>
          <w:p w:rsidR="00812E69" w:rsidRPr="00B86918" w:rsidRDefault="00812E69" w:rsidP="00812E69">
            <w:pPr>
              <w:tabs>
                <w:tab w:val="left" w:pos="129"/>
              </w:tabs>
              <w:spacing w:after="20"/>
              <w:ind w:left="134" w:right="120" w:firstLine="0"/>
            </w:pPr>
            <w:r w:rsidRPr="00B86918">
              <w:t>постанови Кабінету Міністрів України від 17 січня 2018 року  № 55 «</w:t>
            </w:r>
            <w:r w:rsidRPr="00B86918">
              <w:rPr>
                <w:rStyle w:val="ListLabel1"/>
                <w:lang w:eastAsia="ru-RU"/>
              </w:rPr>
              <w:t>Деякі питання документування управлінської діяльності</w:t>
            </w:r>
            <w:r w:rsidRPr="00B86918">
              <w:rPr>
                <w:rStyle w:val="ListLabel1"/>
              </w:rPr>
              <w:t>»</w:t>
            </w:r>
          </w:p>
        </w:tc>
      </w:tr>
    </w:tbl>
    <w:p w:rsidR="00437454" w:rsidRDefault="00437454" w:rsidP="00437454">
      <w:pPr>
        <w:ind w:firstLine="0"/>
        <w:jc w:val="left"/>
      </w:pPr>
    </w:p>
    <w:p w:rsidR="00812E69" w:rsidRDefault="00812E69" w:rsidP="00437454">
      <w:pPr>
        <w:ind w:firstLine="0"/>
        <w:jc w:val="left"/>
      </w:pPr>
    </w:p>
    <w:p w:rsidR="00812E69" w:rsidRDefault="00812E69" w:rsidP="00812E69">
      <w:pPr>
        <w:ind w:firstLine="0"/>
        <w:jc w:val="center"/>
      </w:pPr>
      <w:r>
        <w:t>___________________</w:t>
      </w:r>
    </w:p>
    <w:p w:rsidR="00437454" w:rsidRDefault="00437454" w:rsidP="00437454">
      <w:pPr>
        <w:ind w:left="5669" w:right="13" w:firstLine="0"/>
        <w:jc w:val="left"/>
      </w:pPr>
    </w:p>
    <w:p w:rsidR="00437454" w:rsidRDefault="00437454" w:rsidP="00437454">
      <w:pPr>
        <w:ind w:firstLine="0"/>
        <w:jc w:val="center"/>
      </w:pPr>
    </w:p>
    <w:p w:rsidR="00437454" w:rsidRDefault="00437454" w:rsidP="00437454"/>
    <w:p w:rsidR="001244C6" w:rsidRDefault="0037088F"/>
    <w:sectPr w:rsidR="001244C6">
      <w:headerReference w:type="default" r:id="rId8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7088F">
      <w:r>
        <w:separator/>
      </w:r>
    </w:p>
  </w:endnote>
  <w:endnote w:type="continuationSeparator" w:id="0">
    <w:p w:rsidR="00000000" w:rsidRDefault="0037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roman"/>
    <w:pitch w:val="variable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7088F">
      <w:r>
        <w:separator/>
      </w:r>
    </w:p>
  </w:footnote>
  <w:footnote w:type="continuationSeparator" w:id="0">
    <w:p w:rsidR="00000000" w:rsidRDefault="0037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FD" w:rsidRDefault="00B82175">
    <w:pPr>
      <w:jc w:val="center"/>
    </w:pPr>
    <w:r>
      <w:fldChar w:fldCharType="begin"/>
    </w:r>
    <w:r>
      <w:instrText>PAGE</w:instrText>
    </w:r>
    <w:r>
      <w:fldChar w:fldCharType="separate"/>
    </w:r>
    <w:r w:rsidR="0037088F">
      <w:rPr>
        <w:noProof/>
      </w:rPr>
      <w:t>5</w:t>
    </w:r>
    <w:r>
      <w:fldChar w:fldCharType="end"/>
    </w:r>
  </w:p>
  <w:p w:rsidR="006B46FD" w:rsidRDefault="003708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6CC1"/>
    <w:multiLevelType w:val="hybridMultilevel"/>
    <w:tmpl w:val="C9A41C44"/>
    <w:lvl w:ilvl="0" w:tplc="DDA2531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1610EB"/>
    <w:multiLevelType w:val="multilevel"/>
    <w:tmpl w:val="1362E84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AB6200"/>
    <w:multiLevelType w:val="multilevel"/>
    <w:tmpl w:val="BCDA94C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21E7489"/>
    <w:multiLevelType w:val="hybridMultilevel"/>
    <w:tmpl w:val="F7924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35727"/>
    <w:multiLevelType w:val="hybridMultilevel"/>
    <w:tmpl w:val="814CBA14"/>
    <w:lvl w:ilvl="0" w:tplc="DDA2531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779D1EFD"/>
    <w:multiLevelType w:val="hybridMultilevel"/>
    <w:tmpl w:val="233E5C90"/>
    <w:lvl w:ilvl="0" w:tplc="DDA25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54"/>
    <w:rsid w:val="001101F8"/>
    <w:rsid w:val="00137FC0"/>
    <w:rsid w:val="00345366"/>
    <w:rsid w:val="0037088F"/>
    <w:rsid w:val="00437454"/>
    <w:rsid w:val="005651B4"/>
    <w:rsid w:val="005C0874"/>
    <w:rsid w:val="00703F2C"/>
    <w:rsid w:val="007E6D1F"/>
    <w:rsid w:val="00812E69"/>
    <w:rsid w:val="00825460"/>
    <w:rsid w:val="009735F1"/>
    <w:rsid w:val="009829A5"/>
    <w:rsid w:val="00AB7A21"/>
    <w:rsid w:val="00B758D9"/>
    <w:rsid w:val="00B82175"/>
    <w:rsid w:val="00BA343E"/>
    <w:rsid w:val="00BF52F4"/>
    <w:rsid w:val="00C31214"/>
    <w:rsid w:val="00CA7BC0"/>
    <w:rsid w:val="00D066FD"/>
    <w:rsid w:val="00E7066E"/>
    <w:rsid w:val="00ED16FA"/>
    <w:rsid w:val="00EF6E8D"/>
    <w:rsid w:val="00FA6BF0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4091-8324-4A9D-9C84-9ACDAEA2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ікарчук"/>
    <w:basedOn w:val="a"/>
    <w:link w:val="a4"/>
    <w:qFormat/>
    <w:rsid w:val="009735F1"/>
  </w:style>
  <w:style w:type="character" w:customStyle="1" w:styleId="a4">
    <w:name w:val="Лікарчук Знак"/>
    <w:basedOn w:val="a0"/>
    <w:link w:val="a3"/>
    <w:rsid w:val="009735F1"/>
    <w:rPr>
      <w:rFonts w:ascii="Times New Roman" w:hAnsi="Times New Roman"/>
      <w:sz w:val="28"/>
      <w:lang w:val="uk-UA"/>
    </w:rPr>
  </w:style>
  <w:style w:type="character" w:customStyle="1" w:styleId="rvts23">
    <w:name w:val="rvts23"/>
    <w:basedOn w:val="a0"/>
    <w:qFormat/>
    <w:rsid w:val="00437454"/>
  </w:style>
  <w:style w:type="character" w:customStyle="1" w:styleId="ListLabel80">
    <w:name w:val="ListLabel 80"/>
    <w:qFormat/>
    <w:rsid w:val="00437454"/>
    <w:rPr>
      <w:b/>
      <w:color w:val="000000"/>
    </w:rPr>
  </w:style>
  <w:style w:type="paragraph" w:styleId="a5">
    <w:name w:val="Body Text"/>
    <w:basedOn w:val="a"/>
    <w:link w:val="a6"/>
    <w:rsid w:val="00437454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43745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No Spacing"/>
    <w:uiPriority w:val="1"/>
    <w:qFormat/>
    <w:rsid w:val="004374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rmal (Web)"/>
    <w:basedOn w:val="a"/>
    <w:unhideWhenUsed/>
    <w:qFormat/>
    <w:rsid w:val="00437454"/>
    <w:pPr>
      <w:spacing w:beforeAutospacing="1" w:afterAutospacing="1"/>
      <w:ind w:firstLine="0"/>
      <w:jc w:val="left"/>
    </w:pPr>
    <w:rPr>
      <w:sz w:val="24"/>
      <w:szCs w:val="24"/>
      <w:lang w:val="ru-RU" w:eastAsia="ru-RU"/>
    </w:rPr>
  </w:style>
  <w:style w:type="paragraph" w:styleId="a9">
    <w:name w:val="List Paragraph"/>
    <w:basedOn w:val="a"/>
    <w:qFormat/>
    <w:rsid w:val="00437454"/>
    <w:pPr>
      <w:spacing w:after="160" w:line="252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rvps12">
    <w:name w:val="rvps12"/>
    <w:basedOn w:val="a"/>
    <w:qFormat/>
    <w:rsid w:val="00437454"/>
    <w:pPr>
      <w:spacing w:beforeAutospacing="1" w:afterAutospacing="1"/>
      <w:ind w:firstLine="0"/>
      <w:jc w:val="left"/>
    </w:pPr>
    <w:rPr>
      <w:sz w:val="24"/>
      <w:lang w:eastAsia="uk-UA"/>
    </w:rPr>
  </w:style>
  <w:style w:type="character" w:customStyle="1" w:styleId="ListLabel1">
    <w:name w:val="ListLabel 1"/>
    <w:qFormat/>
    <w:rsid w:val="00812E6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Вероніка Лікарчук</dc:creator>
  <cp:keywords/>
  <dc:description/>
  <cp:lastModifiedBy>Вероніка Лікарчук</cp:lastModifiedBy>
  <cp:revision>2</cp:revision>
  <dcterms:created xsi:type="dcterms:W3CDTF">2021-07-01T09:07:00Z</dcterms:created>
  <dcterms:modified xsi:type="dcterms:W3CDTF">2021-07-02T07:21:00Z</dcterms:modified>
</cp:coreProperties>
</file>