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46" w:rsidRDefault="00810646" w:rsidP="009C6649">
      <w:pPr>
        <w:widowControl w:val="0"/>
        <w:autoSpaceDE w:val="0"/>
        <w:autoSpaceDN w:val="0"/>
        <w:adjustRightInd w:val="0"/>
        <w:jc w:val="center"/>
        <w:rPr>
          <w:rFonts w:ascii="Times New Roman CYR" w:hAnsi="Times New Roman CYR" w:cs="Times New Roman CYR"/>
          <w:b/>
          <w:bCs/>
          <w:lang w:val="uk-UA"/>
        </w:rPr>
      </w:pPr>
      <w:bookmarkStart w:id="0" w:name="_GoBack"/>
      <w:bookmarkEnd w:id="0"/>
    </w:p>
    <w:p w:rsidR="00810646" w:rsidRPr="007F487F" w:rsidRDefault="00810646" w:rsidP="009C6649">
      <w:pPr>
        <w:widowControl w:val="0"/>
        <w:autoSpaceDE w:val="0"/>
        <w:autoSpaceDN w:val="0"/>
        <w:adjustRightInd w:val="0"/>
        <w:jc w:val="center"/>
        <w:rPr>
          <w:rFonts w:ascii="Times New Roman CYR" w:hAnsi="Times New Roman CYR" w:cs="Times New Roman CYR"/>
          <w:b/>
          <w:bCs/>
          <w:lang w:val="uk-UA"/>
        </w:rPr>
      </w:pPr>
      <w:r w:rsidRPr="007F487F">
        <w:rPr>
          <w:rFonts w:ascii="Times New Roman CYR" w:hAnsi="Times New Roman CYR" w:cs="Times New Roman CYR"/>
          <w:b/>
          <w:bCs/>
          <w:lang w:val="uk-UA"/>
        </w:rPr>
        <w:t xml:space="preserve">Державне підприємство </w:t>
      </w:r>
    </w:p>
    <w:p w:rsidR="00810646" w:rsidRPr="007F487F" w:rsidRDefault="00810646" w:rsidP="009C6649">
      <w:pPr>
        <w:widowControl w:val="0"/>
        <w:autoSpaceDE w:val="0"/>
        <w:autoSpaceDN w:val="0"/>
        <w:adjustRightInd w:val="0"/>
        <w:jc w:val="center"/>
        <w:rPr>
          <w:rFonts w:ascii="Times New Roman CYR" w:hAnsi="Times New Roman CYR" w:cs="Times New Roman CYR"/>
          <w:b/>
          <w:bCs/>
          <w:lang w:val="uk-UA"/>
        </w:rPr>
      </w:pPr>
      <w:r w:rsidRPr="007F487F">
        <w:rPr>
          <w:rFonts w:ascii="Times New Roman CYR" w:hAnsi="Times New Roman CYR" w:cs="Times New Roman CYR"/>
          <w:b/>
          <w:bCs/>
          <w:lang w:val="uk-UA"/>
        </w:rPr>
        <w:t xml:space="preserve">„Херсонський морський торговельний порт” </w:t>
      </w:r>
    </w:p>
    <w:p w:rsidR="00810646" w:rsidRDefault="00810646" w:rsidP="009C6649">
      <w:pPr>
        <w:widowControl w:val="0"/>
        <w:autoSpaceDE w:val="0"/>
        <w:autoSpaceDN w:val="0"/>
        <w:adjustRightInd w:val="0"/>
        <w:jc w:val="center"/>
        <w:rPr>
          <w:rFonts w:ascii="Times New Roman CYR" w:hAnsi="Times New Roman CYR" w:cs="Times New Roman CYR"/>
          <w:b/>
          <w:bCs/>
          <w:sz w:val="38"/>
          <w:szCs w:val="38"/>
          <w:lang w:val="uk-UA"/>
        </w:rPr>
      </w:pPr>
    </w:p>
    <w:p w:rsidR="00810646" w:rsidRDefault="00810646" w:rsidP="009C6649">
      <w:pPr>
        <w:widowControl w:val="0"/>
        <w:autoSpaceDE w:val="0"/>
        <w:autoSpaceDN w:val="0"/>
        <w:adjustRightInd w:val="0"/>
        <w:jc w:val="center"/>
        <w:rPr>
          <w:rFonts w:ascii="Times New Roman CYR" w:hAnsi="Times New Roman CYR" w:cs="Times New Roman CYR"/>
          <w:b/>
          <w:bCs/>
          <w:sz w:val="38"/>
          <w:szCs w:val="38"/>
          <w:lang w:val="uk-UA"/>
        </w:rPr>
      </w:pPr>
    </w:p>
    <w:p w:rsidR="00810646" w:rsidRDefault="00810646" w:rsidP="009C6649">
      <w:pPr>
        <w:widowControl w:val="0"/>
        <w:autoSpaceDE w:val="0"/>
        <w:autoSpaceDN w:val="0"/>
        <w:adjustRightInd w:val="0"/>
        <w:jc w:val="center"/>
        <w:rPr>
          <w:rFonts w:ascii="Times New Roman CYR" w:hAnsi="Times New Roman CYR" w:cs="Times New Roman CYR"/>
          <w:b/>
          <w:bCs/>
          <w:sz w:val="38"/>
          <w:szCs w:val="38"/>
          <w:lang w:val="uk-UA"/>
        </w:rPr>
      </w:pPr>
    </w:p>
    <w:p w:rsidR="00810646" w:rsidRPr="007C2AC2" w:rsidRDefault="00810646" w:rsidP="009C6649">
      <w:pPr>
        <w:widowControl w:val="0"/>
        <w:autoSpaceDE w:val="0"/>
        <w:autoSpaceDN w:val="0"/>
        <w:adjustRightInd w:val="0"/>
        <w:jc w:val="center"/>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tblPr>
      <w:tblGrid>
        <w:gridCol w:w="5387"/>
      </w:tblGrid>
      <w:tr w:rsidR="00810646" w:rsidRPr="00B16C3E" w:rsidTr="00EE4E86">
        <w:trPr>
          <w:cantSplit/>
        </w:trPr>
        <w:tc>
          <w:tcPr>
            <w:tcW w:w="5387" w:type="dxa"/>
          </w:tcPr>
          <w:p w:rsidR="00810646" w:rsidRDefault="00810646" w:rsidP="00EE4E86">
            <w:pPr>
              <w:pStyle w:val="1"/>
              <w:rPr>
                <w:rFonts w:ascii="Times New Roman" w:hAnsi="Times New Roman"/>
                <w:b/>
                <w:caps/>
                <w:sz w:val="28"/>
                <w:lang w:val="uk-UA"/>
              </w:rPr>
            </w:pPr>
            <w:r w:rsidRPr="007C2AC2">
              <w:rPr>
                <w:rFonts w:ascii="Times New Roman" w:hAnsi="Times New Roman"/>
                <w:b/>
                <w:caps/>
                <w:sz w:val="28"/>
                <w:lang w:val="uk-UA"/>
              </w:rPr>
              <w:t xml:space="preserve">                                                            </w:t>
            </w:r>
            <w:r>
              <w:rPr>
                <w:rFonts w:ascii="Times New Roman" w:hAnsi="Times New Roman"/>
                <w:b/>
                <w:caps/>
                <w:sz w:val="28"/>
                <w:lang w:val="uk-UA"/>
              </w:rPr>
              <w:t xml:space="preserve">                       </w:t>
            </w:r>
          </w:p>
          <w:p w:rsidR="00810646" w:rsidRPr="007F487F" w:rsidRDefault="00810646" w:rsidP="00EE4E86">
            <w:pPr>
              <w:pStyle w:val="1"/>
              <w:rPr>
                <w:rFonts w:ascii="Times New Roman" w:hAnsi="Times New Roman"/>
                <w:b/>
                <w:caps/>
                <w:szCs w:val="24"/>
                <w:lang w:val="uk-UA"/>
              </w:rPr>
            </w:pPr>
            <w:r>
              <w:rPr>
                <w:rFonts w:ascii="Times New Roman" w:hAnsi="Times New Roman"/>
                <w:b/>
                <w:caps/>
                <w:szCs w:val="24"/>
                <w:lang w:val="uk-UA"/>
              </w:rPr>
              <w:t xml:space="preserve">   </w:t>
            </w:r>
            <w:r w:rsidRPr="007F487F">
              <w:rPr>
                <w:rFonts w:ascii="Times New Roman" w:hAnsi="Times New Roman"/>
                <w:b/>
                <w:caps/>
                <w:szCs w:val="24"/>
                <w:lang w:val="uk-UA"/>
              </w:rPr>
              <w:t>Затверджено</w:t>
            </w:r>
          </w:p>
        </w:tc>
      </w:tr>
      <w:tr w:rsidR="00810646" w:rsidRPr="00B16C3E" w:rsidTr="00EE4E86">
        <w:trPr>
          <w:cantSplit/>
          <w:trHeight w:val="2180"/>
        </w:trPr>
        <w:tc>
          <w:tcPr>
            <w:tcW w:w="5387" w:type="dxa"/>
          </w:tcPr>
          <w:p w:rsidR="00810646" w:rsidRPr="00237160" w:rsidRDefault="00810646" w:rsidP="00EE4E86">
            <w:pPr>
              <w:pStyle w:val="1"/>
              <w:rPr>
                <w:rFonts w:ascii="Times New Roman" w:hAnsi="Times New Roman"/>
                <w:sz w:val="28"/>
                <w:lang w:val="uk-UA"/>
              </w:rPr>
            </w:pPr>
          </w:p>
          <w:p w:rsidR="00810646" w:rsidRPr="00332B29" w:rsidRDefault="00810646" w:rsidP="00296656">
            <w:pPr>
              <w:pStyle w:val="1"/>
              <w:rPr>
                <w:rFonts w:ascii="Times New Roman" w:hAnsi="Times New Roman"/>
                <w:szCs w:val="24"/>
                <w:lang w:val="uk-UA"/>
              </w:rPr>
            </w:pPr>
            <w:r>
              <w:rPr>
                <w:rFonts w:ascii="Times New Roman" w:hAnsi="Times New Roman"/>
                <w:szCs w:val="24"/>
                <w:lang w:val="uk-UA"/>
              </w:rPr>
              <w:t xml:space="preserve">   </w:t>
            </w:r>
            <w:r w:rsidRPr="00B31809">
              <w:rPr>
                <w:rFonts w:ascii="Times New Roman" w:hAnsi="Times New Roman"/>
                <w:szCs w:val="24"/>
                <w:lang w:val="uk-UA"/>
              </w:rPr>
              <w:t xml:space="preserve">Протокол засідання </w:t>
            </w:r>
            <w:r w:rsidRPr="00332B29">
              <w:rPr>
                <w:rFonts w:ascii="Times New Roman" w:hAnsi="Times New Roman"/>
                <w:szCs w:val="24"/>
                <w:lang w:val="uk-UA"/>
              </w:rPr>
              <w:t>комітету з конкурсних</w:t>
            </w:r>
          </w:p>
          <w:p w:rsidR="00810646" w:rsidRPr="00716BFC" w:rsidRDefault="00810646" w:rsidP="00296656">
            <w:pPr>
              <w:pStyle w:val="1"/>
              <w:rPr>
                <w:rFonts w:ascii="Times New Roman" w:hAnsi="Times New Roman"/>
                <w:szCs w:val="24"/>
                <w:lang w:val="uk-UA"/>
              </w:rPr>
            </w:pPr>
            <w:r>
              <w:rPr>
                <w:rFonts w:ascii="Times New Roman" w:hAnsi="Times New Roman"/>
                <w:szCs w:val="24"/>
                <w:lang w:val="uk-UA"/>
              </w:rPr>
              <w:t xml:space="preserve">   </w:t>
            </w:r>
            <w:r w:rsidRPr="00550013">
              <w:rPr>
                <w:rFonts w:ascii="Times New Roman" w:hAnsi="Times New Roman"/>
                <w:szCs w:val="24"/>
                <w:lang w:val="uk-UA"/>
              </w:rPr>
              <w:t xml:space="preserve">торгів </w:t>
            </w:r>
            <w:r>
              <w:rPr>
                <w:rFonts w:ascii="Times New Roman" w:hAnsi="Times New Roman"/>
                <w:szCs w:val="24"/>
                <w:lang w:val="uk-UA"/>
              </w:rPr>
              <w:t>№ 10</w:t>
            </w:r>
            <w:r w:rsidRPr="00550013">
              <w:rPr>
                <w:rFonts w:ascii="Times New Roman" w:hAnsi="Times New Roman"/>
                <w:szCs w:val="24"/>
                <w:lang w:val="uk-UA"/>
              </w:rPr>
              <w:t xml:space="preserve">/20-28 </w:t>
            </w:r>
            <w:r>
              <w:rPr>
                <w:rFonts w:ascii="Times New Roman" w:hAnsi="Times New Roman"/>
                <w:szCs w:val="24"/>
                <w:lang w:val="uk-UA"/>
              </w:rPr>
              <w:t>від 04.11</w:t>
            </w:r>
            <w:r w:rsidRPr="00550013">
              <w:rPr>
                <w:rFonts w:ascii="Times New Roman" w:hAnsi="Times New Roman"/>
                <w:szCs w:val="24"/>
                <w:lang w:val="uk-UA"/>
              </w:rPr>
              <w:t>.2015 р.</w:t>
            </w:r>
          </w:p>
          <w:p w:rsidR="00810646" w:rsidRDefault="00810646" w:rsidP="00296656">
            <w:pPr>
              <w:pStyle w:val="1"/>
              <w:rPr>
                <w:rFonts w:ascii="Times New Roman" w:hAnsi="Times New Roman"/>
                <w:sz w:val="28"/>
                <w:lang w:val="uk-UA"/>
              </w:rPr>
            </w:pPr>
            <w:r>
              <w:rPr>
                <w:rFonts w:ascii="Times New Roman" w:hAnsi="Times New Roman"/>
                <w:szCs w:val="24"/>
                <w:lang w:val="uk-UA"/>
              </w:rPr>
              <w:t xml:space="preserve">   Голова </w:t>
            </w:r>
            <w:r w:rsidRPr="00B31809">
              <w:rPr>
                <w:rFonts w:ascii="Times New Roman" w:hAnsi="Times New Roman"/>
                <w:szCs w:val="24"/>
                <w:lang w:val="uk-UA"/>
              </w:rPr>
              <w:t>комітету з конкурсних торгів</w:t>
            </w:r>
            <w:r w:rsidRPr="00B31809">
              <w:rPr>
                <w:rFonts w:ascii="Times New Roman" w:hAnsi="Times New Roman"/>
                <w:sz w:val="28"/>
                <w:lang w:val="uk-UA"/>
              </w:rPr>
              <w:t xml:space="preserve"> </w:t>
            </w:r>
          </w:p>
          <w:p w:rsidR="00810646" w:rsidRPr="00065954" w:rsidRDefault="00810646" w:rsidP="00296656">
            <w:pPr>
              <w:pStyle w:val="1"/>
              <w:rPr>
                <w:rFonts w:ascii="Times New Roman" w:hAnsi="Times New Roman"/>
                <w:szCs w:val="24"/>
                <w:lang w:val="uk-UA"/>
              </w:rPr>
            </w:pPr>
            <w:r w:rsidRPr="00B31809">
              <w:rPr>
                <w:rFonts w:ascii="Times New Roman" w:hAnsi="Times New Roman"/>
                <w:sz w:val="28"/>
                <w:lang w:val="uk-UA"/>
              </w:rPr>
              <w:t xml:space="preserve">   </w:t>
            </w:r>
            <w:r>
              <w:rPr>
                <w:rFonts w:ascii="Times New Roman" w:hAnsi="Times New Roman"/>
                <w:sz w:val="28"/>
                <w:lang w:val="uk-UA"/>
              </w:rPr>
              <w:t xml:space="preserve">                        </w:t>
            </w:r>
          </w:p>
          <w:p w:rsidR="00810646" w:rsidRPr="00B31809" w:rsidRDefault="00810646" w:rsidP="00296656">
            <w:pPr>
              <w:pStyle w:val="1"/>
              <w:rPr>
                <w:rFonts w:ascii="Times New Roman" w:hAnsi="Times New Roman"/>
                <w:sz w:val="28"/>
                <w:lang w:val="uk-UA"/>
              </w:rPr>
            </w:pPr>
            <w:r>
              <w:rPr>
                <w:rFonts w:ascii="Times New Roman" w:hAnsi="Times New Roman"/>
                <w:sz w:val="28"/>
                <w:lang w:val="uk-UA"/>
              </w:rPr>
              <w:t xml:space="preserve">     </w:t>
            </w:r>
            <w:r w:rsidRPr="00B31809">
              <w:rPr>
                <w:rFonts w:ascii="Times New Roman" w:hAnsi="Times New Roman"/>
                <w:sz w:val="28"/>
                <w:lang w:val="uk-UA"/>
              </w:rPr>
              <w:t>__________________</w:t>
            </w:r>
            <w:r w:rsidRPr="00B31809">
              <w:rPr>
                <w:rFonts w:ascii="Times New Roman" w:hAnsi="Times New Roman"/>
                <w:szCs w:val="24"/>
                <w:lang w:val="uk-UA"/>
              </w:rPr>
              <w:t xml:space="preserve"> </w:t>
            </w:r>
            <w:r>
              <w:rPr>
                <w:rFonts w:ascii="Times New Roman" w:hAnsi="Times New Roman"/>
                <w:szCs w:val="24"/>
                <w:lang w:val="uk-UA"/>
              </w:rPr>
              <w:t>В.М. Фесенко</w:t>
            </w:r>
          </w:p>
          <w:p w:rsidR="00810646" w:rsidRPr="007F487F" w:rsidRDefault="00810646" w:rsidP="00296656">
            <w:pPr>
              <w:pStyle w:val="1"/>
              <w:rPr>
                <w:rFonts w:ascii="Times New Roman" w:hAnsi="Times New Roman"/>
                <w:szCs w:val="24"/>
                <w:lang w:val="uk-UA"/>
              </w:rPr>
            </w:pPr>
            <w:r w:rsidRPr="007F487F">
              <w:rPr>
                <w:rFonts w:ascii="Times New Roman" w:hAnsi="Times New Roman"/>
                <w:szCs w:val="24"/>
                <w:lang w:val="uk-UA"/>
              </w:rPr>
              <w:t xml:space="preserve">                   (підпис, м.п.)             </w:t>
            </w:r>
          </w:p>
        </w:tc>
      </w:tr>
    </w:tbl>
    <w:p w:rsidR="00810646" w:rsidRPr="00B16C3E" w:rsidRDefault="00810646" w:rsidP="007F487F">
      <w:pPr>
        <w:widowControl w:val="0"/>
        <w:autoSpaceDE w:val="0"/>
        <w:autoSpaceDN w:val="0"/>
        <w:adjustRightInd w:val="0"/>
        <w:jc w:val="center"/>
        <w:rPr>
          <w:lang w:val="uk-UA"/>
        </w:rPr>
      </w:pPr>
      <w:r>
        <w:rPr>
          <w:lang w:val="uk-UA"/>
        </w:rPr>
        <w:br w:type="textWrapping" w:clear="all"/>
      </w:r>
    </w:p>
    <w:p w:rsidR="00810646" w:rsidRDefault="00810646" w:rsidP="00C61756">
      <w:pPr>
        <w:widowControl w:val="0"/>
        <w:autoSpaceDE w:val="0"/>
        <w:autoSpaceDN w:val="0"/>
        <w:adjustRightInd w:val="0"/>
        <w:rPr>
          <w:rFonts w:ascii="Times New Roman CYR" w:hAnsi="Times New Roman CYR" w:cs="Times New Roman CYR"/>
          <w:b/>
          <w:bCs/>
          <w:lang w:val="uk-UA"/>
        </w:rPr>
      </w:pPr>
    </w:p>
    <w:p w:rsidR="00810646" w:rsidRDefault="00810646" w:rsidP="00C61756">
      <w:pPr>
        <w:widowControl w:val="0"/>
        <w:autoSpaceDE w:val="0"/>
        <w:autoSpaceDN w:val="0"/>
        <w:adjustRightInd w:val="0"/>
        <w:rPr>
          <w:rFonts w:ascii="Times New Roman CYR" w:hAnsi="Times New Roman CYR" w:cs="Times New Roman CYR"/>
          <w:b/>
          <w:bCs/>
          <w:lang w:val="uk-UA"/>
        </w:rPr>
      </w:pPr>
    </w:p>
    <w:p w:rsidR="00810646" w:rsidRPr="00B16C3E" w:rsidRDefault="00810646" w:rsidP="00C61756">
      <w:pPr>
        <w:widowControl w:val="0"/>
        <w:autoSpaceDE w:val="0"/>
        <w:autoSpaceDN w:val="0"/>
        <w:adjustRightInd w:val="0"/>
        <w:rPr>
          <w:rFonts w:ascii="Times New Roman CYR" w:hAnsi="Times New Roman CYR" w:cs="Times New Roman CYR"/>
          <w:b/>
          <w:bCs/>
          <w:lang w:val="uk-UA"/>
        </w:rPr>
      </w:pPr>
    </w:p>
    <w:p w:rsidR="00810646" w:rsidRPr="007F487F" w:rsidRDefault="00810646" w:rsidP="00C61756">
      <w:pPr>
        <w:widowControl w:val="0"/>
        <w:autoSpaceDE w:val="0"/>
        <w:autoSpaceDN w:val="0"/>
        <w:adjustRightInd w:val="0"/>
        <w:rPr>
          <w:rFonts w:ascii="Times New Roman CYR" w:hAnsi="Times New Roman CYR" w:cs="Times New Roman CYR"/>
          <w:b/>
          <w:bCs/>
          <w:i/>
          <w:lang w:val="uk-UA"/>
        </w:rPr>
      </w:pPr>
    </w:p>
    <w:tbl>
      <w:tblPr>
        <w:tblW w:w="0" w:type="auto"/>
        <w:tblLayout w:type="fixed"/>
        <w:tblLook w:val="0000"/>
      </w:tblPr>
      <w:tblGrid>
        <w:gridCol w:w="9847"/>
      </w:tblGrid>
      <w:tr w:rsidR="00810646" w:rsidRPr="007F487F">
        <w:tc>
          <w:tcPr>
            <w:tcW w:w="9847" w:type="dxa"/>
            <w:tcBorders>
              <w:top w:val="nil"/>
              <w:left w:val="nil"/>
              <w:bottom w:val="nil"/>
              <w:right w:val="nil"/>
            </w:tcBorders>
          </w:tcPr>
          <w:p w:rsidR="00810646" w:rsidRPr="007F487F" w:rsidRDefault="00810646" w:rsidP="007F487F">
            <w:pPr>
              <w:autoSpaceDE w:val="0"/>
              <w:autoSpaceDN w:val="0"/>
              <w:adjustRightInd w:val="0"/>
              <w:jc w:val="center"/>
              <w:rPr>
                <w:rFonts w:ascii="Times New Roman CYR" w:hAnsi="Times New Roman CYR" w:cs="Times New Roman CYR"/>
                <w:b/>
                <w:bCs/>
                <w:i/>
                <w:lang w:val="uk-UA"/>
              </w:rPr>
            </w:pPr>
            <w:r w:rsidRPr="007F487F">
              <w:rPr>
                <w:rFonts w:ascii="Times New Roman CYR" w:hAnsi="Times New Roman CYR" w:cs="Times New Roman CYR"/>
                <w:b/>
                <w:bCs/>
                <w:i/>
                <w:lang w:val="uk-UA"/>
              </w:rPr>
              <w:t>ВІДКРИТІ ТОРГИ</w:t>
            </w:r>
          </w:p>
        </w:tc>
      </w:tr>
    </w:tbl>
    <w:p w:rsidR="00810646" w:rsidRDefault="00810646" w:rsidP="0098442D">
      <w:pPr>
        <w:widowControl w:val="0"/>
        <w:autoSpaceDE w:val="0"/>
        <w:autoSpaceDN w:val="0"/>
        <w:adjustRightInd w:val="0"/>
        <w:rPr>
          <w:rFonts w:ascii="Times New Roman CYR" w:hAnsi="Times New Roman CYR" w:cs="Times New Roman CYR"/>
          <w:bCs/>
          <w:sz w:val="28"/>
          <w:szCs w:val="28"/>
          <w:lang w:val="uk-UA"/>
        </w:rPr>
      </w:pPr>
    </w:p>
    <w:p w:rsidR="00810646" w:rsidRPr="007F487F" w:rsidRDefault="00810646" w:rsidP="009650E7">
      <w:pPr>
        <w:widowControl w:val="0"/>
        <w:autoSpaceDE w:val="0"/>
        <w:autoSpaceDN w:val="0"/>
        <w:adjustRightInd w:val="0"/>
        <w:jc w:val="center"/>
        <w:rPr>
          <w:rFonts w:ascii="Times New Roman CYR" w:hAnsi="Times New Roman CYR" w:cs="Times New Roman CYR"/>
          <w:bCs/>
          <w:lang w:val="uk-UA"/>
        </w:rPr>
      </w:pPr>
      <w:r w:rsidRPr="007F487F">
        <w:rPr>
          <w:rFonts w:ascii="Times New Roman CYR" w:hAnsi="Times New Roman CYR" w:cs="Times New Roman CYR"/>
          <w:bCs/>
          <w:lang w:val="uk-UA"/>
        </w:rPr>
        <w:t xml:space="preserve">на закупівлю </w:t>
      </w:r>
      <w:r>
        <w:rPr>
          <w:rFonts w:ascii="Times New Roman CYR" w:hAnsi="Times New Roman CYR" w:cs="Times New Roman CYR"/>
          <w:bCs/>
          <w:lang w:val="uk-UA"/>
        </w:rPr>
        <w:t>послуг</w:t>
      </w:r>
      <w:r w:rsidRPr="007F487F">
        <w:rPr>
          <w:rFonts w:ascii="Times New Roman CYR" w:hAnsi="Times New Roman CYR" w:cs="Times New Roman CYR"/>
          <w:bCs/>
          <w:lang w:val="uk-UA"/>
        </w:rPr>
        <w:t xml:space="preserve">: </w:t>
      </w:r>
    </w:p>
    <w:p w:rsidR="00810646" w:rsidRPr="00F20FBC" w:rsidRDefault="00810646" w:rsidP="00F20FBC">
      <w:pPr>
        <w:spacing w:line="240" w:lineRule="atLeast"/>
        <w:jc w:val="center"/>
        <w:rPr>
          <w:rFonts w:ascii="Times New Roman CYR" w:hAnsi="Times New Roman CYR" w:cs="Times New Roman CYR"/>
          <w:lang w:val="uk-UA"/>
        </w:rPr>
      </w:pPr>
      <w:r w:rsidRPr="00F20FBC">
        <w:rPr>
          <w:lang w:val="uk-UA"/>
        </w:rPr>
        <w:t>Код ДК 016-2010: 09.90.1 - Послуги допоміжні щодо добування інших корисних копалин і розробляння кар’єрів</w:t>
      </w:r>
      <w:r w:rsidRPr="00F20FBC">
        <w:rPr>
          <w:lang w:val="uk-UA"/>
        </w:rPr>
        <w:br/>
        <w:t xml:space="preserve"> </w:t>
      </w:r>
      <w:r w:rsidRPr="00F20FBC">
        <w:rPr>
          <w:b/>
          <w:bCs/>
          <w:lang w:val="uk-UA"/>
        </w:rPr>
        <w:t>(Послуги з розробки та подачі піску на карту намиву земснарядом)</w:t>
      </w:r>
    </w:p>
    <w:p w:rsidR="00810646" w:rsidRDefault="00810646" w:rsidP="00AC7D8E">
      <w:pPr>
        <w:widowControl w:val="0"/>
        <w:autoSpaceDE w:val="0"/>
        <w:autoSpaceDN w:val="0"/>
        <w:adjustRightInd w:val="0"/>
        <w:rPr>
          <w:rFonts w:ascii="Times New Roman CYR" w:hAnsi="Times New Roman CYR" w:cs="Times New Roman CYR"/>
          <w:sz w:val="28"/>
          <w:szCs w:val="28"/>
          <w:lang w:val="uk-UA"/>
        </w:rPr>
      </w:pPr>
    </w:p>
    <w:p w:rsidR="00810646" w:rsidRDefault="00810646" w:rsidP="00AC7D8E">
      <w:pPr>
        <w:widowControl w:val="0"/>
        <w:autoSpaceDE w:val="0"/>
        <w:autoSpaceDN w:val="0"/>
        <w:adjustRightInd w:val="0"/>
        <w:rPr>
          <w:rFonts w:ascii="Times New Roman CYR" w:hAnsi="Times New Roman CYR" w:cs="Times New Roman CYR"/>
          <w:sz w:val="28"/>
          <w:szCs w:val="28"/>
          <w:lang w:val="uk-UA"/>
        </w:rPr>
      </w:pPr>
    </w:p>
    <w:p w:rsidR="00810646" w:rsidRDefault="00810646" w:rsidP="00AC7D8E">
      <w:pPr>
        <w:widowControl w:val="0"/>
        <w:autoSpaceDE w:val="0"/>
        <w:autoSpaceDN w:val="0"/>
        <w:adjustRightInd w:val="0"/>
        <w:rPr>
          <w:rFonts w:ascii="Times New Roman CYR" w:hAnsi="Times New Roman CYR" w:cs="Times New Roman CYR"/>
          <w:sz w:val="28"/>
          <w:szCs w:val="28"/>
          <w:lang w:val="uk-UA"/>
        </w:rPr>
      </w:pPr>
    </w:p>
    <w:p w:rsidR="00810646" w:rsidRDefault="00810646" w:rsidP="00AC7D8E">
      <w:pPr>
        <w:widowControl w:val="0"/>
        <w:autoSpaceDE w:val="0"/>
        <w:autoSpaceDN w:val="0"/>
        <w:adjustRightInd w:val="0"/>
        <w:rPr>
          <w:rFonts w:ascii="Times New Roman CYR" w:hAnsi="Times New Roman CYR" w:cs="Times New Roman CYR"/>
          <w:sz w:val="28"/>
          <w:szCs w:val="28"/>
          <w:lang w:val="uk-UA"/>
        </w:rPr>
      </w:pPr>
    </w:p>
    <w:p w:rsidR="00810646" w:rsidRPr="000E42B1" w:rsidRDefault="00810646" w:rsidP="00AC7D8E">
      <w:pPr>
        <w:widowControl w:val="0"/>
        <w:autoSpaceDE w:val="0"/>
        <w:autoSpaceDN w:val="0"/>
        <w:adjustRightInd w:val="0"/>
        <w:rPr>
          <w:rFonts w:ascii="Times New Roman CYR" w:hAnsi="Times New Roman CYR" w:cs="Times New Roman CYR"/>
          <w:sz w:val="28"/>
          <w:szCs w:val="28"/>
          <w:lang w:val="uk-UA"/>
        </w:rPr>
      </w:pPr>
    </w:p>
    <w:p w:rsidR="00810646" w:rsidRPr="00B16C3E" w:rsidRDefault="00810646" w:rsidP="00AC7D8E">
      <w:pPr>
        <w:widowControl w:val="0"/>
        <w:autoSpaceDE w:val="0"/>
        <w:autoSpaceDN w:val="0"/>
        <w:adjustRightInd w:val="0"/>
        <w:rPr>
          <w:rFonts w:ascii="Times New Roman CYR" w:hAnsi="Times New Roman CYR" w:cs="Times New Roman CYR"/>
          <w:sz w:val="28"/>
          <w:szCs w:val="28"/>
          <w:lang w:val="uk-UA"/>
        </w:rPr>
      </w:pPr>
    </w:p>
    <w:tbl>
      <w:tblPr>
        <w:tblW w:w="0" w:type="auto"/>
        <w:tblLayout w:type="fixed"/>
        <w:tblLook w:val="0000"/>
      </w:tblPr>
      <w:tblGrid>
        <w:gridCol w:w="9468"/>
      </w:tblGrid>
      <w:tr w:rsidR="00810646" w:rsidRPr="00B16C3E">
        <w:tc>
          <w:tcPr>
            <w:tcW w:w="9468" w:type="dxa"/>
            <w:tcBorders>
              <w:top w:val="nil"/>
              <w:left w:val="nil"/>
              <w:bottom w:val="nil"/>
              <w:right w:val="nil"/>
            </w:tcBorders>
          </w:tcPr>
          <w:p w:rsidR="00810646" w:rsidRPr="007F487F" w:rsidRDefault="00810646" w:rsidP="00DF6AD1">
            <w:pPr>
              <w:autoSpaceDE w:val="0"/>
              <w:autoSpaceDN w:val="0"/>
              <w:adjustRightInd w:val="0"/>
              <w:jc w:val="center"/>
              <w:rPr>
                <w:rFonts w:ascii="Times New Roman CYR" w:hAnsi="Times New Roman CYR" w:cs="Times New Roman CYR"/>
                <w:b/>
                <w:bCs/>
                <w:lang w:val="uk-UA"/>
              </w:rPr>
            </w:pPr>
            <w:r w:rsidRPr="007F487F">
              <w:rPr>
                <w:rFonts w:ascii="Times New Roman CYR" w:hAnsi="Times New Roman CYR" w:cs="Times New Roman CYR"/>
                <w:b/>
                <w:bCs/>
                <w:lang w:val="uk-UA"/>
              </w:rPr>
              <w:t>ДОКУМЕНТАЦІЯ КОНКУРСНИХ ТОРГІВ</w:t>
            </w:r>
          </w:p>
        </w:tc>
      </w:tr>
      <w:tr w:rsidR="00810646" w:rsidRPr="00B16C3E">
        <w:tc>
          <w:tcPr>
            <w:tcW w:w="9468" w:type="dxa"/>
            <w:tcBorders>
              <w:top w:val="nil"/>
              <w:left w:val="nil"/>
              <w:bottom w:val="nil"/>
              <w:right w:val="nil"/>
            </w:tcBorders>
          </w:tcPr>
          <w:p w:rsidR="00810646" w:rsidRPr="007F487F" w:rsidRDefault="00810646" w:rsidP="007B6A49">
            <w:pPr>
              <w:autoSpaceDE w:val="0"/>
              <w:autoSpaceDN w:val="0"/>
              <w:adjustRightInd w:val="0"/>
              <w:rPr>
                <w:rFonts w:ascii="Times New Roman CYR" w:hAnsi="Times New Roman CYR" w:cs="Times New Roman CYR"/>
                <w:b/>
                <w:bCs/>
                <w:lang w:val="uk-UA"/>
              </w:rPr>
            </w:pPr>
          </w:p>
        </w:tc>
      </w:tr>
    </w:tbl>
    <w:p w:rsidR="00810646" w:rsidRPr="00B16C3E" w:rsidRDefault="00810646" w:rsidP="009C6649">
      <w:pPr>
        <w:widowControl w:val="0"/>
        <w:autoSpaceDE w:val="0"/>
        <w:autoSpaceDN w:val="0"/>
        <w:adjustRightInd w:val="0"/>
        <w:rPr>
          <w:rFonts w:ascii="Times New Roman CYR" w:hAnsi="Times New Roman CYR" w:cs="Times New Roman CYR"/>
          <w:lang w:val="uk-UA"/>
        </w:rPr>
      </w:pPr>
    </w:p>
    <w:p w:rsidR="00810646" w:rsidRPr="00B16C3E" w:rsidRDefault="00810646" w:rsidP="009C6649">
      <w:pPr>
        <w:widowControl w:val="0"/>
        <w:autoSpaceDE w:val="0"/>
        <w:autoSpaceDN w:val="0"/>
        <w:adjustRightInd w:val="0"/>
        <w:rPr>
          <w:rFonts w:ascii="Times New Roman CYR" w:hAnsi="Times New Roman CYR" w:cs="Times New Roman CYR"/>
          <w:lang w:val="uk-UA"/>
        </w:rPr>
      </w:pPr>
    </w:p>
    <w:p w:rsidR="00810646" w:rsidRDefault="00810646" w:rsidP="004E2DC9">
      <w:pPr>
        <w:widowControl w:val="0"/>
        <w:autoSpaceDE w:val="0"/>
        <w:autoSpaceDN w:val="0"/>
        <w:adjustRightInd w:val="0"/>
        <w:rPr>
          <w:rFonts w:ascii="Times New Roman CYR" w:hAnsi="Times New Roman CYR" w:cs="Times New Roman CYR"/>
          <w:lang w:val="uk-UA"/>
        </w:rPr>
      </w:pPr>
    </w:p>
    <w:p w:rsidR="00810646" w:rsidRDefault="00810646" w:rsidP="004C227D">
      <w:pPr>
        <w:widowControl w:val="0"/>
        <w:autoSpaceDE w:val="0"/>
        <w:autoSpaceDN w:val="0"/>
        <w:adjustRightInd w:val="0"/>
        <w:rPr>
          <w:rFonts w:ascii="Times New Roman CYR" w:hAnsi="Times New Roman CYR" w:cs="Times New Roman CYR"/>
          <w:b/>
          <w:bCs/>
          <w:sz w:val="32"/>
          <w:szCs w:val="32"/>
          <w:lang w:val="uk-UA"/>
        </w:rPr>
      </w:pPr>
    </w:p>
    <w:p w:rsidR="00810646" w:rsidRDefault="00810646" w:rsidP="004C227D">
      <w:pPr>
        <w:widowControl w:val="0"/>
        <w:autoSpaceDE w:val="0"/>
        <w:autoSpaceDN w:val="0"/>
        <w:adjustRightInd w:val="0"/>
        <w:rPr>
          <w:rFonts w:ascii="Times New Roman CYR" w:hAnsi="Times New Roman CYR" w:cs="Times New Roman CYR"/>
          <w:b/>
          <w:bCs/>
          <w:sz w:val="32"/>
          <w:szCs w:val="32"/>
          <w:lang w:val="uk-UA"/>
        </w:rPr>
      </w:pPr>
    </w:p>
    <w:p w:rsidR="00810646" w:rsidRDefault="00810646" w:rsidP="004C227D">
      <w:pPr>
        <w:widowControl w:val="0"/>
        <w:autoSpaceDE w:val="0"/>
        <w:autoSpaceDN w:val="0"/>
        <w:adjustRightInd w:val="0"/>
        <w:rPr>
          <w:rFonts w:ascii="Times New Roman CYR" w:hAnsi="Times New Roman CYR" w:cs="Times New Roman CYR"/>
          <w:b/>
          <w:bCs/>
          <w:sz w:val="32"/>
          <w:szCs w:val="32"/>
          <w:lang w:val="uk-UA"/>
        </w:rPr>
      </w:pPr>
    </w:p>
    <w:p w:rsidR="00810646" w:rsidRPr="00B16C3E" w:rsidRDefault="00810646" w:rsidP="004C227D">
      <w:pPr>
        <w:widowControl w:val="0"/>
        <w:autoSpaceDE w:val="0"/>
        <w:autoSpaceDN w:val="0"/>
        <w:adjustRightInd w:val="0"/>
        <w:rPr>
          <w:rFonts w:ascii="Times New Roman CYR" w:hAnsi="Times New Roman CYR" w:cs="Times New Roman CYR"/>
          <w:b/>
          <w:bCs/>
          <w:sz w:val="32"/>
          <w:szCs w:val="32"/>
          <w:lang w:val="uk-UA"/>
        </w:rPr>
      </w:pPr>
    </w:p>
    <w:p w:rsidR="00810646" w:rsidRPr="00B16C3E" w:rsidRDefault="00810646" w:rsidP="004C227D">
      <w:pPr>
        <w:widowControl w:val="0"/>
        <w:autoSpaceDE w:val="0"/>
        <w:autoSpaceDN w:val="0"/>
        <w:adjustRightInd w:val="0"/>
        <w:rPr>
          <w:rFonts w:ascii="Times New Roman CYR" w:hAnsi="Times New Roman CYR" w:cs="Times New Roman CYR"/>
          <w:b/>
          <w:bCs/>
          <w:sz w:val="32"/>
          <w:szCs w:val="32"/>
          <w:lang w:val="uk-UA"/>
        </w:rPr>
      </w:pPr>
    </w:p>
    <w:p w:rsidR="00810646" w:rsidRDefault="00810646" w:rsidP="00136F5F">
      <w:pPr>
        <w:widowControl w:val="0"/>
        <w:autoSpaceDE w:val="0"/>
        <w:autoSpaceDN w:val="0"/>
        <w:adjustRightInd w:val="0"/>
        <w:jc w:val="center"/>
        <w:rPr>
          <w:rFonts w:ascii="Times New Roman CYR" w:hAnsi="Times New Roman CYR" w:cs="Times New Roman CYR"/>
          <w:bCs/>
          <w:lang w:val="uk-UA"/>
        </w:rPr>
      </w:pPr>
      <w:r w:rsidRPr="007F487F">
        <w:rPr>
          <w:rFonts w:ascii="Times New Roman CYR" w:hAnsi="Times New Roman CYR" w:cs="Times New Roman CYR"/>
          <w:bCs/>
          <w:lang w:val="uk-UA"/>
        </w:rPr>
        <w:t>м. Херсон - 2015 р.</w:t>
      </w:r>
    </w:p>
    <w:p w:rsidR="00810646" w:rsidRDefault="00810646" w:rsidP="00136F5F">
      <w:pPr>
        <w:widowControl w:val="0"/>
        <w:autoSpaceDE w:val="0"/>
        <w:autoSpaceDN w:val="0"/>
        <w:adjustRightInd w:val="0"/>
        <w:jc w:val="center"/>
        <w:rPr>
          <w:rFonts w:ascii="Times New Roman CYR" w:hAnsi="Times New Roman CYR" w:cs="Times New Roman CYR"/>
          <w:bCs/>
          <w:lang w:val="uk-UA"/>
        </w:rPr>
      </w:pPr>
    </w:p>
    <w:p w:rsidR="00810646" w:rsidRPr="007F487F" w:rsidRDefault="00810646" w:rsidP="00136F5F">
      <w:pPr>
        <w:widowControl w:val="0"/>
        <w:autoSpaceDE w:val="0"/>
        <w:autoSpaceDN w:val="0"/>
        <w:adjustRightInd w:val="0"/>
        <w:jc w:val="center"/>
        <w:rPr>
          <w:rFonts w:ascii="Times New Roman CYR" w:hAnsi="Times New Roman CYR" w:cs="Times New Roman CYR"/>
          <w:bCs/>
          <w:lang w:val="uk-UA"/>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23"/>
        <w:gridCol w:w="7462"/>
      </w:tblGrid>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AD3DDF">
            <w:pPr>
              <w:jc w:val="center"/>
              <w:rPr>
                <w:b/>
                <w:lang w:val="uk-UA"/>
              </w:rPr>
            </w:pPr>
          </w:p>
          <w:p w:rsidR="00810646" w:rsidRPr="00B16C3E" w:rsidRDefault="00810646" w:rsidP="002E5530">
            <w:pPr>
              <w:ind w:left="360"/>
              <w:jc w:val="center"/>
              <w:rPr>
                <w:b/>
                <w:lang w:val="uk-UA"/>
              </w:rPr>
            </w:pPr>
            <w:r w:rsidRPr="00B16C3E">
              <w:rPr>
                <w:b/>
                <w:lang w:val="uk-UA"/>
              </w:rPr>
              <w:t>І. Загальні положення</w:t>
            </w:r>
          </w:p>
          <w:p w:rsidR="00810646" w:rsidRPr="00B16C3E" w:rsidRDefault="00810646" w:rsidP="00AD3DDF">
            <w:pPr>
              <w:ind w:left="360"/>
              <w:jc w:val="center"/>
              <w:rPr>
                <w:b/>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AD3DDF">
            <w:pPr>
              <w:jc w:val="center"/>
              <w:rPr>
                <w:lang w:val="uk-UA"/>
              </w:rPr>
            </w:pPr>
            <w:r w:rsidRPr="00B16C3E">
              <w:rPr>
                <w:iCs/>
                <w:lang w:val="uk-UA"/>
              </w:rPr>
              <w:t>1</w:t>
            </w:r>
          </w:p>
        </w:tc>
        <w:tc>
          <w:tcPr>
            <w:tcW w:w="7462" w:type="dxa"/>
            <w:tcBorders>
              <w:top w:val="outset" w:sz="6" w:space="0" w:color="auto"/>
              <w:left w:val="outset" w:sz="6" w:space="0" w:color="auto"/>
              <w:bottom w:val="outset" w:sz="6" w:space="0" w:color="auto"/>
            </w:tcBorders>
          </w:tcPr>
          <w:p w:rsidR="00810646" w:rsidRPr="00B16C3E" w:rsidRDefault="00810646" w:rsidP="00AD3DDF">
            <w:pPr>
              <w:jc w:val="center"/>
              <w:rPr>
                <w:lang w:val="uk-UA"/>
              </w:rPr>
            </w:pPr>
            <w:r w:rsidRPr="00B16C3E">
              <w:rPr>
                <w:iCs/>
                <w:lang w:val="uk-UA"/>
              </w:rPr>
              <w:t>2</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AD3DDF">
            <w:pPr>
              <w:rPr>
                <w:b/>
                <w:lang w:val="uk-UA"/>
              </w:rPr>
            </w:pPr>
            <w:r w:rsidRPr="00B16C3E">
              <w:rPr>
                <w:b/>
                <w:iCs/>
                <w:lang w:val="uk-UA"/>
              </w:rPr>
              <w:t xml:space="preserve">1. Терміни, </w:t>
            </w:r>
            <w:r w:rsidRPr="00B16C3E">
              <w:rPr>
                <w:b/>
                <w:lang w:val="uk-UA"/>
              </w:rPr>
              <w:t>які вживаються в документації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Документація конкурсних торгів (далі – ДКТ) розроблена на виконання вимог Закону України «Про здійснення</w:t>
            </w:r>
            <w:r>
              <w:rPr>
                <w:lang w:val="uk-UA"/>
              </w:rPr>
              <w:t xml:space="preserve"> державних закупівель» від 10.04</w:t>
            </w:r>
            <w:r w:rsidRPr="00B16C3E">
              <w:rPr>
                <w:lang w:val="uk-UA"/>
              </w:rPr>
              <w:t>.</w:t>
            </w:r>
            <w:r>
              <w:rPr>
                <w:lang w:val="uk-UA"/>
              </w:rPr>
              <w:t>2014 р. № 1197</w:t>
            </w:r>
            <w:r w:rsidRPr="00B16C3E">
              <w:rPr>
                <w:lang w:val="uk-UA"/>
              </w:rPr>
              <w:t>-VI</w:t>
            </w:r>
            <w:r>
              <w:rPr>
                <w:lang w:val="uk-UA"/>
              </w:rPr>
              <w:t>І</w:t>
            </w:r>
            <w:r w:rsidRPr="00B16C3E">
              <w:rPr>
                <w:lang w:val="uk-UA"/>
              </w:rPr>
              <w:t xml:space="preserve"> (далі – Закон). Терміни, які використовуються в цій ДКТ, вживаються в значеннях, визначених Законом.</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b/>
                <w:lang w:val="uk-UA"/>
              </w:rPr>
            </w:pPr>
            <w:r w:rsidRPr="00B16C3E">
              <w:rPr>
                <w:b/>
                <w:iCs/>
                <w:lang w:val="uk-UA"/>
              </w:rPr>
              <w:t>2. Інформація про</w:t>
            </w:r>
          </w:p>
          <w:p w:rsidR="00810646" w:rsidRPr="00B16C3E" w:rsidRDefault="00810646" w:rsidP="00137526">
            <w:pPr>
              <w:jc w:val="both"/>
              <w:rPr>
                <w:lang w:val="uk-UA"/>
              </w:rPr>
            </w:pPr>
            <w:r w:rsidRPr="00B16C3E">
              <w:rPr>
                <w:b/>
                <w:iCs/>
                <w:lang w:val="uk-UA"/>
              </w:rPr>
              <w:t>замовника торгів:</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xml:space="preserve">- повне найменування </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bCs/>
                <w:lang w:val="uk-UA"/>
              </w:rPr>
            </w:pPr>
            <w:r w:rsidRPr="00B16C3E">
              <w:rPr>
                <w:bCs/>
                <w:lang w:val="uk-UA"/>
              </w:rPr>
              <w:t>Державне підприємство „Херсонський морський торговельний порт”</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місцезнаходження</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iCs/>
                <w:lang w:val="uk-UA"/>
              </w:rPr>
              <w:t>м. Херсон, проспект Ушакова, 4, 73000</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933F69">
            <w:pPr>
              <w:rPr>
                <w:lang w:val="uk-UA"/>
              </w:rPr>
            </w:pPr>
            <w:r w:rsidRPr="00B16C3E">
              <w:rPr>
                <w:lang w:val="uk-UA"/>
              </w:rPr>
              <w:t>- посадова особа замовника, уповноважена здійснювати зв'язок з учасниками</w:t>
            </w:r>
          </w:p>
        </w:tc>
        <w:tc>
          <w:tcPr>
            <w:tcW w:w="7462" w:type="dxa"/>
            <w:tcBorders>
              <w:top w:val="outset" w:sz="6" w:space="0" w:color="auto"/>
              <w:left w:val="outset" w:sz="6" w:space="0" w:color="auto"/>
              <w:bottom w:val="outset" w:sz="6" w:space="0" w:color="auto"/>
            </w:tcBorders>
          </w:tcPr>
          <w:p w:rsidR="00810646" w:rsidRPr="00296656" w:rsidRDefault="00810646" w:rsidP="00296656">
            <w:pPr>
              <w:jc w:val="both"/>
              <w:rPr>
                <w:iCs/>
                <w:lang w:val="uk-UA"/>
              </w:rPr>
            </w:pPr>
            <w:r w:rsidRPr="00296656">
              <w:rPr>
                <w:iCs/>
                <w:lang w:val="uk-UA"/>
              </w:rPr>
              <w:t xml:space="preserve">Голова комітету з конкурсних торгів – </w:t>
            </w:r>
            <w:r>
              <w:rPr>
                <w:iCs/>
                <w:lang w:val="uk-UA"/>
              </w:rPr>
              <w:t xml:space="preserve"> начальник сектору</w:t>
            </w:r>
            <w:r w:rsidRPr="000E42B1">
              <w:rPr>
                <w:iCs/>
                <w:lang w:val="uk-UA"/>
              </w:rPr>
              <w:t xml:space="preserve"> матеріально-технічного постачання </w:t>
            </w:r>
            <w:r>
              <w:rPr>
                <w:iCs/>
                <w:lang w:val="uk-UA"/>
              </w:rPr>
              <w:t>служби</w:t>
            </w:r>
            <w:r w:rsidRPr="000E42B1">
              <w:rPr>
                <w:iCs/>
                <w:lang w:val="uk-UA"/>
              </w:rPr>
              <w:t xml:space="preserve"> матеріально-технічного постачання</w:t>
            </w:r>
            <w:r>
              <w:rPr>
                <w:iCs/>
                <w:lang w:val="uk-UA"/>
              </w:rPr>
              <w:t xml:space="preserve"> </w:t>
            </w:r>
            <w:r w:rsidRPr="000E42B1">
              <w:rPr>
                <w:iCs/>
                <w:lang w:val="uk-UA"/>
              </w:rPr>
              <w:t>і тендерної роботи</w:t>
            </w:r>
            <w:r w:rsidRPr="000E42B1">
              <w:rPr>
                <w:sz w:val="28"/>
                <w:szCs w:val="28"/>
                <w:lang w:val="uk-UA"/>
              </w:rPr>
              <w:t xml:space="preserve"> </w:t>
            </w:r>
            <w:r w:rsidRPr="000E42B1">
              <w:rPr>
                <w:iCs/>
                <w:lang w:val="uk-UA"/>
              </w:rPr>
              <w:t>Фесенко Віталій Миколайович</w:t>
            </w:r>
            <w:r w:rsidRPr="00296656">
              <w:rPr>
                <w:iCs/>
                <w:lang w:val="uk-UA"/>
              </w:rPr>
              <w:t>, м. Херсон</w:t>
            </w:r>
            <w:r w:rsidRPr="000B6E80">
              <w:rPr>
                <w:iCs/>
                <w:lang w:val="uk-UA"/>
              </w:rPr>
              <w:t>, вул. Карла Маркса (Потьомкінська), 3, 7</w:t>
            </w:r>
            <w:r>
              <w:rPr>
                <w:iCs/>
                <w:lang w:val="uk-UA"/>
              </w:rPr>
              <w:t>3025, тел./факс: (0552) 26-40-70</w:t>
            </w:r>
            <w:r w:rsidRPr="00296656">
              <w:rPr>
                <w:iCs/>
                <w:lang w:val="uk-UA"/>
              </w:rPr>
              <w:t xml:space="preserve">, е-mail: </w:t>
            </w:r>
            <w:hyperlink r:id="rId7" w:history="1">
              <w:r w:rsidRPr="000D793D">
                <w:rPr>
                  <w:rStyle w:val="Hyperlink"/>
                  <w:iCs/>
                  <w:lang w:val="uk-UA"/>
                </w:rPr>
                <w:t>v.</w:t>
              </w:r>
              <w:r w:rsidRPr="000D793D">
                <w:rPr>
                  <w:rStyle w:val="Hyperlink"/>
                  <w:iCs/>
                  <w:lang w:val="en-US"/>
                </w:rPr>
                <w:t>fesenko</w:t>
              </w:r>
              <w:r w:rsidRPr="000D793D">
                <w:rPr>
                  <w:rStyle w:val="Hyperlink"/>
                  <w:iCs/>
                  <w:lang w:val="uk-UA"/>
                </w:rPr>
                <w:t>@seaport.kherson.ua</w:t>
              </w:r>
            </w:hyperlink>
          </w:p>
          <w:p w:rsidR="00810646" w:rsidRPr="00B16C3E" w:rsidRDefault="00810646" w:rsidP="00757CAD">
            <w:pPr>
              <w:jc w:val="both"/>
              <w:rPr>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3. Інформація про предмет закупівлі:</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найменування предмета закупівлі</w:t>
            </w:r>
          </w:p>
        </w:tc>
        <w:tc>
          <w:tcPr>
            <w:tcW w:w="7462" w:type="dxa"/>
            <w:tcBorders>
              <w:top w:val="outset" w:sz="6" w:space="0" w:color="auto"/>
              <w:left w:val="outset" w:sz="6" w:space="0" w:color="auto"/>
              <w:bottom w:val="outset" w:sz="6" w:space="0" w:color="auto"/>
            </w:tcBorders>
          </w:tcPr>
          <w:p w:rsidR="00810646" w:rsidRPr="00F20FBC" w:rsidRDefault="00810646" w:rsidP="00F20FBC">
            <w:pPr>
              <w:ind w:right="49"/>
              <w:jc w:val="both"/>
              <w:rPr>
                <w:highlight w:val="yellow"/>
                <w:lang w:val="uk-UA"/>
              </w:rPr>
            </w:pPr>
            <w:r w:rsidRPr="00F20FBC">
              <w:rPr>
                <w:lang w:val="uk-UA"/>
              </w:rPr>
              <w:t xml:space="preserve">код ДК 016-2010: </w:t>
            </w:r>
            <w:r>
              <w:rPr>
                <w:lang w:val="uk-UA"/>
              </w:rPr>
              <w:t>09.90.1 - п</w:t>
            </w:r>
            <w:r w:rsidRPr="00F20FBC">
              <w:rPr>
                <w:lang w:val="uk-UA"/>
              </w:rPr>
              <w:t>ослуги допоміжні щодо добування інших корисних копалин і розробляння кар’єрів</w:t>
            </w:r>
            <w:r w:rsidRPr="00F20FBC">
              <w:rPr>
                <w:b/>
                <w:lang w:val="uk-UA"/>
              </w:rPr>
              <w:t xml:space="preserve"> </w:t>
            </w:r>
            <w:r w:rsidRPr="00F20FBC">
              <w:rPr>
                <w:lang w:val="uk-UA"/>
              </w:rPr>
              <w:t>(послуги з розробки та подачі піску на карту намиву земснарядом)</w:t>
            </w:r>
          </w:p>
          <w:p w:rsidR="00810646" w:rsidRPr="009650E7" w:rsidRDefault="00810646" w:rsidP="00065954">
            <w:pPr>
              <w:ind w:right="49"/>
              <w:jc w:val="both"/>
              <w:rPr>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вид предмета закупівлі</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Pr>
                <w:iCs/>
                <w:lang w:val="uk-UA"/>
              </w:rPr>
              <w:t>надання послуг</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xml:space="preserve">- місце, кількість, обсяг поставки товарів (надання послуг, виконання робіт) </w:t>
            </w:r>
            <w:bookmarkStart w:id="1" w:name="61"/>
            <w:bookmarkStart w:id="2" w:name="62"/>
            <w:bookmarkEnd w:id="1"/>
            <w:bookmarkEnd w:id="2"/>
          </w:p>
        </w:tc>
        <w:tc>
          <w:tcPr>
            <w:tcW w:w="7462" w:type="dxa"/>
            <w:tcBorders>
              <w:top w:val="outset" w:sz="6" w:space="0" w:color="auto"/>
              <w:left w:val="outset" w:sz="6" w:space="0" w:color="auto"/>
              <w:bottom w:val="outset" w:sz="6" w:space="0" w:color="auto"/>
            </w:tcBorders>
          </w:tcPr>
          <w:p w:rsidR="00810646" w:rsidRDefault="00810646" w:rsidP="00F20FBC">
            <w:pPr>
              <w:spacing w:line="240" w:lineRule="atLeast"/>
              <w:jc w:val="both"/>
              <w:rPr>
                <w:lang w:val="uk-UA"/>
              </w:rPr>
            </w:pPr>
            <w:r>
              <w:t xml:space="preserve">ДП «ХМТП», </w:t>
            </w:r>
            <w:r w:rsidRPr="00DD7807">
              <w:rPr>
                <w:lang w:val="uk-UA"/>
              </w:rPr>
              <w:t>Шабовське родовище пісків у Голопристанському районі Херсонської області</w:t>
            </w:r>
            <w:r>
              <w:rPr>
                <w:lang w:val="uk-UA"/>
              </w:rPr>
              <w:t>;</w:t>
            </w:r>
            <w:r w:rsidRPr="00DD7807">
              <w:t xml:space="preserve"> </w:t>
            </w:r>
          </w:p>
          <w:p w:rsidR="00810646" w:rsidRPr="00136F5F" w:rsidRDefault="00810646" w:rsidP="00F20FBC">
            <w:pPr>
              <w:spacing w:line="240" w:lineRule="atLeast"/>
              <w:jc w:val="both"/>
              <w:rPr>
                <w:lang w:val="uk-UA"/>
              </w:rPr>
            </w:pPr>
            <w:r>
              <w:rPr>
                <w:lang w:val="uk-UA"/>
              </w:rPr>
              <w:t xml:space="preserve">200 000,00 </w:t>
            </w:r>
            <w:r w:rsidRPr="00DD7807">
              <w:rPr>
                <w:lang w:val="uk-UA"/>
              </w:rPr>
              <w:t>м³</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A87655">
            <w:pPr>
              <w:rPr>
                <w:lang w:val="uk-UA"/>
              </w:rPr>
            </w:pPr>
            <w:r w:rsidRPr="00B16C3E">
              <w:rPr>
                <w:lang w:val="uk-UA"/>
              </w:rPr>
              <w:t>- строк поставки товарів (надання послуг, виконання робіт)</w:t>
            </w:r>
          </w:p>
        </w:tc>
        <w:tc>
          <w:tcPr>
            <w:tcW w:w="7462" w:type="dxa"/>
            <w:tcBorders>
              <w:top w:val="outset" w:sz="6" w:space="0" w:color="auto"/>
              <w:left w:val="outset" w:sz="6" w:space="0" w:color="auto"/>
              <w:bottom w:val="outset" w:sz="6" w:space="0" w:color="auto"/>
            </w:tcBorders>
          </w:tcPr>
          <w:p w:rsidR="00810646" w:rsidRPr="00237160" w:rsidRDefault="00810646" w:rsidP="00A87655">
            <w:pPr>
              <w:spacing w:line="240" w:lineRule="atLeast"/>
              <w:jc w:val="both"/>
              <w:rPr>
                <w:color w:val="FF0000"/>
              </w:rPr>
            </w:pPr>
            <w:r>
              <w:rPr>
                <w:iCs/>
                <w:lang w:val="uk-UA"/>
              </w:rPr>
              <w:t>лютий</w:t>
            </w:r>
            <w:r w:rsidRPr="00237160">
              <w:rPr>
                <w:iCs/>
                <w:lang w:val="uk-UA"/>
              </w:rPr>
              <w:t xml:space="preserve"> </w:t>
            </w:r>
            <w:r w:rsidRPr="00237160">
              <w:rPr>
                <w:iCs/>
              </w:rPr>
              <w:t>– грудень</w:t>
            </w:r>
            <w:r w:rsidRPr="00237160">
              <w:rPr>
                <w:iCs/>
                <w:color w:val="339966"/>
              </w:rPr>
              <w:t xml:space="preserve"> </w:t>
            </w:r>
            <w:r w:rsidRPr="00237160">
              <w:rPr>
                <w:iCs/>
              </w:rPr>
              <w:t>201</w:t>
            </w:r>
            <w:r>
              <w:rPr>
                <w:iCs/>
                <w:lang w:val="uk-UA"/>
              </w:rPr>
              <w:t>6</w:t>
            </w:r>
            <w:r w:rsidRPr="00237160">
              <w:rPr>
                <w:iCs/>
              </w:rPr>
              <w:t xml:space="preserve"> р.</w:t>
            </w:r>
          </w:p>
          <w:p w:rsidR="00810646" w:rsidRPr="00237160" w:rsidRDefault="00810646" w:rsidP="00E969C0">
            <w:pPr>
              <w:spacing w:line="240" w:lineRule="atLeast"/>
              <w:jc w:val="both"/>
              <w:rPr>
                <w:color w:val="FF0000"/>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b/>
                <w:lang w:val="uk-UA"/>
              </w:rPr>
            </w:pPr>
            <w:r w:rsidRPr="00B16C3E">
              <w:rPr>
                <w:b/>
                <w:iCs/>
                <w:lang w:val="uk-UA"/>
              </w:rPr>
              <w:t>4. Процедура закупівлі</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Відкриті торги.</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5. Недискримінація учасників</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Вітчизняні та іноземні учасники беруть участь у процедурі закупівлі на рівних умовах.</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 xml:space="preserve">6. Інформація про валюту (валюти), </w:t>
            </w:r>
            <w:r w:rsidRPr="00B16C3E">
              <w:rPr>
                <w:lang w:val="uk-UA"/>
              </w:rPr>
              <w:t>у якій (яких) повинна бути розрахована і зазначена ціна пропозиції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Валютою пропозиції конкурсних торгів є гривня.</w:t>
            </w:r>
          </w:p>
          <w:p w:rsidR="00810646" w:rsidRPr="00B16C3E" w:rsidRDefault="00810646" w:rsidP="00137526">
            <w:pPr>
              <w:jc w:val="both"/>
              <w:rPr>
                <w:lang w:val="uk-UA"/>
              </w:rPr>
            </w:pPr>
            <w:r w:rsidRPr="00B16C3E">
              <w:rPr>
                <w:lang w:val="uk-UA"/>
              </w:rPr>
              <w:t>У разі</w:t>
            </w:r>
            <w:r>
              <w:rPr>
                <w:lang w:val="uk-UA"/>
              </w:rPr>
              <w:t xml:space="preserve"> якщо учасником процедури закупівлі є нерезидент, такий учасник може зазначити ціну пропозиції конкурсних торгів у іноземній валюті (Євро або доларах США). При цьому</w:t>
            </w:r>
            <w:r w:rsidRPr="00B16C3E">
              <w:rPr>
                <w:lang w:val="uk-UA"/>
              </w:rPr>
              <w:t xml:space="preserve"> при розкритті пропозицій конкурсних торгів </w:t>
            </w:r>
            <w:r>
              <w:rPr>
                <w:lang w:val="uk-UA"/>
              </w:rPr>
              <w:t>ціна такої пропозиції</w:t>
            </w:r>
            <w:r w:rsidRPr="00B16C3E">
              <w:rPr>
                <w:lang w:val="uk-UA"/>
              </w:rPr>
              <w:t xml:space="preserve"> конкурсних торгів перераховує</w:t>
            </w:r>
            <w:r>
              <w:rPr>
                <w:lang w:val="uk-UA"/>
              </w:rPr>
              <w:t>ться у гривні за офіційним курсом гривні до іноземної валюти,</w:t>
            </w:r>
            <w:r w:rsidRPr="00B16C3E">
              <w:rPr>
                <w:lang w:val="uk-UA"/>
              </w:rPr>
              <w:t xml:space="preserve"> встановленим Національним банком України на дату розкриття пропозицій конкурсних торгів</w:t>
            </w:r>
            <w:r>
              <w:rPr>
                <w:lang w:val="uk-UA"/>
              </w:rPr>
              <w:t xml:space="preserve">, </w:t>
            </w:r>
            <w:r w:rsidRPr="00B16C3E">
              <w:rPr>
                <w:lang w:val="uk-UA"/>
              </w:rPr>
              <w:t xml:space="preserve">про що зазначається у протоколі розкриття пропозицій конкурсних торгів.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Default="00810646" w:rsidP="007B0C76">
            <w:pPr>
              <w:rPr>
                <w:lang w:val="uk-UA"/>
              </w:rPr>
            </w:pPr>
            <w:r w:rsidRPr="00B16C3E">
              <w:rPr>
                <w:b/>
                <w:iCs/>
                <w:lang w:val="uk-UA"/>
              </w:rPr>
              <w:t xml:space="preserve">7. Інформація про мову (мови), </w:t>
            </w:r>
            <w:r w:rsidRPr="00B16C3E">
              <w:rPr>
                <w:lang w:val="uk-UA"/>
              </w:rPr>
              <w:t>якою (якими) повинні бути складені пропозиції конкурсних торгі</w:t>
            </w:r>
            <w:r>
              <w:rPr>
                <w:lang w:val="uk-UA"/>
              </w:rPr>
              <w:t>в</w:t>
            </w:r>
          </w:p>
          <w:p w:rsidR="00810646" w:rsidRDefault="00810646" w:rsidP="007B0C76">
            <w:pPr>
              <w:rPr>
                <w:lang w:val="uk-UA"/>
              </w:rPr>
            </w:pPr>
          </w:p>
          <w:p w:rsidR="00810646" w:rsidRPr="00B16C3E" w:rsidRDefault="00810646" w:rsidP="007B0C76">
            <w:pPr>
              <w:rPr>
                <w:b/>
                <w:lang w:val="uk-UA"/>
              </w:rPr>
            </w:pPr>
            <w:r>
              <w:rPr>
                <w:lang w:val="uk-UA"/>
              </w:rPr>
              <w:t>* за наявності</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7A0A8C">
              <w:rPr>
                <w:lang w:val="uk-UA"/>
              </w:rPr>
              <w:t xml:space="preserve">Під час проведення процедур закупівель усі документи, що готуються замовником, викладаються українською мовою (в технічних вимогах п. 7 </w:t>
            </w:r>
            <w:r>
              <w:rPr>
                <w:lang w:val="uk-UA"/>
              </w:rPr>
              <w:t>р</w:t>
            </w:r>
            <w:r w:rsidRPr="007A0A8C">
              <w:rPr>
                <w:lang w:val="uk-UA"/>
              </w:rPr>
              <w:t xml:space="preserve">озділу </w:t>
            </w:r>
            <w:r>
              <w:rPr>
                <w:lang w:val="uk-UA"/>
              </w:rPr>
              <w:t>3</w:t>
            </w:r>
            <w:r w:rsidRPr="007A0A8C">
              <w:rPr>
                <w:lang w:val="uk-UA"/>
              </w:rPr>
              <w:t xml:space="preserve"> ДКТ можливе зазначення найменування за предметом закупівлі іншою мовою, відповідно до конкретної торговельної марки чи фірми, патенту, конструкції або типу, джерела його походження або виробника).</w:t>
            </w:r>
          </w:p>
          <w:p w:rsidR="00810646" w:rsidRPr="00B16C3E" w:rsidRDefault="00810646" w:rsidP="00137526">
            <w:pPr>
              <w:jc w:val="both"/>
              <w:rPr>
                <w:bCs/>
                <w:lang w:val="uk-UA"/>
              </w:rPr>
            </w:pPr>
            <w:r w:rsidRPr="00B16C3E">
              <w:rPr>
                <w:lang w:val="uk-UA"/>
              </w:rPr>
              <w:t>Всі документи, що мають відношення до пропозиції учасника, складаються українською та/або російською мовою.</w:t>
            </w:r>
            <w:r w:rsidRPr="00B16C3E">
              <w:rPr>
                <w:rFonts w:ascii="Times New Roman CYR" w:hAnsi="Times New Roman CYR" w:cs="Times New Roman CYR"/>
                <w:b/>
                <w:bCs/>
                <w:lang w:val="uk-UA"/>
              </w:rPr>
              <w:t xml:space="preserve"> </w:t>
            </w:r>
            <w:r w:rsidRPr="00B16C3E">
              <w:rPr>
                <w:bCs/>
                <w:lang w:val="uk-UA"/>
              </w:rPr>
              <w:t>У разі надання учасником будь-яких документів іншою мовою, вони повинні бути перекладені українською мовою. Переклад повинен бути посвідчений підписом перекладача та печаткою</w:t>
            </w:r>
            <w:r>
              <w:rPr>
                <w:bCs/>
                <w:lang w:val="uk-UA"/>
              </w:rPr>
              <w:t>*</w:t>
            </w:r>
            <w:r w:rsidRPr="00B16C3E">
              <w:rPr>
                <w:bCs/>
                <w:lang w:val="uk-UA"/>
              </w:rPr>
              <w:t xml:space="preserve"> учасника торгів або посвідчений нотаріально (на розсуд учасника). До перекладу додається копія диплому перекладача. </w:t>
            </w:r>
          </w:p>
        </w:tc>
      </w:tr>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137526">
            <w:pPr>
              <w:jc w:val="both"/>
              <w:rPr>
                <w:b/>
                <w:lang w:val="uk-UA"/>
              </w:rPr>
            </w:pPr>
          </w:p>
          <w:p w:rsidR="00810646" w:rsidRPr="00B16C3E" w:rsidRDefault="00810646" w:rsidP="009870A3">
            <w:pPr>
              <w:jc w:val="center"/>
              <w:rPr>
                <w:b/>
                <w:lang w:val="uk-UA"/>
              </w:rPr>
            </w:pPr>
            <w:r w:rsidRPr="00B16C3E">
              <w:rPr>
                <w:b/>
                <w:lang w:val="uk-UA"/>
              </w:rPr>
              <w:t xml:space="preserve">ІІ. Порядок внесення змін та надання роз'яснень до документації </w:t>
            </w:r>
            <w:bookmarkStart w:id="3" w:name="111"/>
            <w:bookmarkEnd w:id="3"/>
            <w:r w:rsidRPr="00B16C3E">
              <w:rPr>
                <w:b/>
                <w:lang w:val="uk-UA"/>
              </w:rPr>
              <w:t>конкурсних торгів</w:t>
            </w:r>
          </w:p>
          <w:p w:rsidR="00810646" w:rsidRPr="00B16C3E" w:rsidRDefault="00810646" w:rsidP="009870A3">
            <w:pPr>
              <w:jc w:val="center"/>
              <w:rPr>
                <w:b/>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1. Процедура надання роз'яснень щодо документації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C30E00">
            <w:pPr>
              <w:jc w:val="both"/>
              <w:rPr>
                <w:lang w:val="uk-UA"/>
              </w:rPr>
            </w:pPr>
            <w:r>
              <w:rPr>
                <w:lang w:val="uk-UA"/>
              </w:rPr>
              <w:t>Фізична/юридична особа</w:t>
            </w:r>
            <w:r w:rsidRPr="00B16C3E">
              <w:rPr>
                <w:lang w:val="uk-UA"/>
              </w:rPr>
              <w:t xml:space="preserve"> має право не пізніше ніж за 10 днів до закінчення строку п</w:t>
            </w:r>
            <w:r>
              <w:rPr>
                <w:lang w:val="uk-UA"/>
              </w:rPr>
              <w:t>одання пропозицій</w:t>
            </w:r>
            <w:r w:rsidRPr="00B16C3E">
              <w:rPr>
                <w:lang w:val="uk-UA"/>
              </w:rPr>
              <w:t xml:space="preserve"> конкурсних торгів звернутися до замовника за роз'ясненнями щодо ДКТ. </w:t>
            </w:r>
          </w:p>
          <w:p w:rsidR="00810646" w:rsidRPr="00B16C3E" w:rsidRDefault="00810646" w:rsidP="00C30E00">
            <w:pPr>
              <w:jc w:val="both"/>
              <w:rPr>
                <w:lang w:val="uk-UA"/>
              </w:rPr>
            </w:pPr>
            <w:r w:rsidRPr="00B16C3E">
              <w:rPr>
                <w:lang w:val="uk-UA"/>
              </w:rPr>
              <w:t>Замовник пови</w:t>
            </w:r>
            <w:r>
              <w:rPr>
                <w:lang w:val="uk-UA"/>
              </w:rPr>
              <w:t xml:space="preserve">нен надати роз'яснення на звернення </w:t>
            </w:r>
            <w:r w:rsidRPr="00B16C3E">
              <w:rPr>
                <w:lang w:val="uk-UA"/>
              </w:rPr>
              <w:t>протягом трьох днів з дня його отримання</w:t>
            </w:r>
            <w:r>
              <w:rPr>
                <w:lang w:val="uk-UA"/>
              </w:rPr>
              <w:t xml:space="preserve"> та оприлюднити його на веб-порталі Уповноваженого органу відповідно до ст. 10 Закону. </w:t>
            </w:r>
          </w:p>
          <w:p w:rsidR="00810646" w:rsidRPr="00B16C3E" w:rsidRDefault="00810646" w:rsidP="00C30E00">
            <w:pPr>
              <w:jc w:val="both"/>
              <w:rPr>
                <w:lang w:val="uk-UA"/>
              </w:rPr>
            </w:pPr>
            <w:r w:rsidRPr="00B16C3E">
              <w:rPr>
                <w:lang w:val="uk-UA"/>
              </w:rPr>
              <w:t xml:space="preserve">Замовник має право з власної ініціативи чи за </w:t>
            </w:r>
            <w:r>
              <w:rPr>
                <w:lang w:val="uk-UA"/>
              </w:rPr>
              <w:t xml:space="preserve">результатами звернень </w:t>
            </w:r>
            <w:r w:rsidRPr="00B16C3E">
              <w:rPr>
                <w:lang w:val="uk-UA"/>
              </w:rPr>
              <w:t>внести зміни до ДКТ, продовживши строк</w:t>
            </w:r>
            <w:r>
              <w:rPr>
                <w:lang w:val="uk-UA"/>
              </w:rPr>
              <w:t xml:space="preserve"> подання та розкриття пропозицій</w:t>
            </w:r>
            <w:r w:rsidRPr="00B16C3E">
              <w:rPr>
                <w:lang w:val="uk-UA"/>
              </w:rPr>
              <w:t xml:space="preserve"> конкурсних торгів не менше ніж на сім </w:t>
            </w:r>
            <w:r>
              <w:rPr>
                <w:lang w:val="uk-UA"/>
              </w:rPr>
              <w:t xml:space="preserve">робочих </w:t>
            </w:r>
            <w:r w:rsidRPr="00B16C3E">
              <w:rPr>
                <w:lang w:val="uk-UA"/>
              </w:rPr>
              <w:t>днів</w:t>
            </w:r>
            <w:r>
              <w:rPr>
                <w:lang w:val="uk-UA"/>
              </w:rPr>
              <w:t xml:space="preserve"> з дня оприлюднення таких змін на веб-порталі Уповноваженого органу,</w:t>
            </w:r>
            <w:r w:rsidRPr="00B16C3E">
              <w:rPr>
                <w:lang w:val="uk-UA"/>
              </w:rPr>
              <w:t xml:space="preserve"> та повідомити письмово протягом одного робочого дня з дня прийняття рішення про внесення зазначених змін усіх осіб, яким було видано ДКТ. </w:t>
            </w:r>
          </w:p>
          <w:p w:rsidR="00810646" w:rsidRPr="00B16C3E" w:rsidRDefault="00810646" w:rsidP="00C30E00">
            <w:pPr>
              <w:jc w:val="both"/>
              <w:rPr>
                <w:lang w:val="uk-UA"/>
              </w:rPr>
            </w:pPr>
            <w:r w:rsidRPr="00B16C3E">
              <w:rPr>
                <w:lang w:val="uk-UA"/>
              </w:rPr>
              <w:t>У разі несвоєчасного подання замовником роз'яснень щодо змісту ДКТ або несвоєчасного внесення до неї змін замовник повинен продовжити строк</w:t>
            </w:r>
            <w:r>
              <w:rPr>
                <w:lang w:val="uk-UA"/>
              </w:rPr>
              <w:t xml:space="preserve"> подання та розкриття пропозицій</w:t>
            </w:r>
            <w:r w:rsidRPr="00B16C3E">
              <w:rPr>
                <w:lang w:val="uk-UA"/>
              </w:rPr>
              <w:t xml:space="preserve"> конкурсних торгів не менш</w:t>
            </w:r>
            <w:r>
              <w:rPr>
                <w:lang w:val="uk-UA"/>
              </w:rPr>
              <w:t>е</w:t>
            </w:r>
            <w:r w:rsidRPr="00B16C3E">
              <w:rPr>
                <w:lang w:val="uk-UA"/>
              </w:rPr>
              <w:t xml:space="preserve"> як на сім днів та повідомити про це всіх осіб, яким було видано ДКТ. </w:t>
            </w:r>
          </w:p>
          <w:p w:rsidR="00810646" w:rsidRPr="00B16C3E" w:rsidRDefault="00810646" w:rsidP="00C30E00">
            <w:pPr>
              <w:jc w:val="both"/>
              <w:rPr>
                <w:lang w:val="uk-UA"/>
              </w:rPr>
            </w:pPr>
            <w:r w:rsidRPr="00B16C3E">
              <w:rPr>
                <w:lang w:val="uk-UA"/>
              </w:rPr>
              <w:t>Зазначена інформація оприлюднюється замовником відповідно до статті 10 Закону.</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DF5B43">
            <w:pPr>
              <w:rPr>
                <w:b/>
                <w:lang w:val="uk-UA"/>
              </w:rPr>
            </w:pPr>
            <w:r w:rsidRPr="00B16C3E">
              <w:rPr>
                <w:b/>
                <w:iCs/>
                <w:lang w:val="uk-UA"/>
              </w:rPr>
              <w:t>2. Порядок проведення зборів з метою роз'яснення запитів щодо документації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C30E00">
            <w:pPr>
              <w:jc w:val="both"/>
              <w:rPr>
                <w:lang w:val="uk-UA"/>
              </w:rPr>
            </w:pPr>
            <w:r w:rsidRPr="00B16C3E">
              <w:rPr>
                <w:lang w:val="uk-UA"/>
              </w:rPr>
              <w:t>У разі проведення зборів з метою роз'яснення будь-яки</w:t>
            </w:r>
            <w:r>
              <w:rPr>
                <w:lang w:val="uk-UA"/>
              </w:rPr>
              <w:t xml:space="preserve">х звернень </w:t>
            </w:r>
            <w:r w:rsidRPr="00B16C3E">
              <w:rPr>
                <w:lang w:val="uk-UA"/>
              </w:rPr>
              <w:t>щодо ДКТ замовник повинен забезпечити ведення протоколу таких зборів з викладенням у нь</w:t>
            </w:r>
            <w:r>
              <w:rPr>
                <w:lang w:val="uk-UA"/>
              </w:rPr>
              <w:t>ому всіх роз'яснень щодо звернень</w:t>
            </w:r>
            <w:r w:rsidRPr="00B16C3E">
              <w:rPr>
                <w:lang w:val="uk-UA"/>
              </w:rPr>
              <w:t xml:space="preserve"> і </w:t>
            </w:r>
            <w:r>
              <w:rPr>
                <w:lang w:val="uk-UA"/>
              </w:rPr>
              <w:t>оприлюднити</w:t>
            </w:r>
            <w:r w:rsidRPr="00B16C3E">
              <w:rPr>
                <w:lang w:val="uk-UA"/>
              </w:rPr>
              <w:t xml:space="preserve"> його </w:t>
            </w:r>
            <w:r>
              <w:rPr>
                <w:lang w:val="uk-UA"/>
              </w:rPr>
              <w:t xml:space="preserve">на веб-порталі Уповноваженого органу відповідно до ст. 10 Закону. </w:t>
            </w:r>
          </w:p>
          <w:p w:rsidR="00810646" w:rsidRPr="00B16C3E" w:rsidRDefault="00810646" w:rsidP="00C30E00">
            <w:pPr>
              <w:jc w:val="both"/>
              <w:rPr>
                <w:lang w:val="uk-UA"/>
              </w:rPr>
            </w:pPr>
          </w:p>
        </w:tc>
      </w:tr>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137526">
            <w:pPr>
              <w:jc w:val="both"/>
              <w:rPr>
                <w:b/>
                <w:lang w:val="uk-UA"/>
              </w:rPr>
            </w:pPr>
          </w:p>
          <w:p w:rsidR="00810646" w:rsidRPr="00B16C3E" w:rsidRDefault="00810646" w:rsidP="00173F0A">
            <w:pPr>
              <w:jc w:val="center"/>
              <w:rPr>
                <w:b/>
                <w:lang w:val="uk-UA"/>
              </w:rPr>
            </w:pPr>
            <w:r w:rsidRPr="00B16C3E">
              <w:rPr>
                <w:b/>
                <w:lang w:val="uk-UA"/>
              </w:rPr>
              <w:t>ІІІ. Підготовка пропозицій конкурсних торгів</w:t>
            </w:r>
          </w:p>
          <w:p w:rsidR="00810646" w:rsidRPr="00B16C3E" w:rsidRDefault="00810646" w:rsidP="00137526">
            <w:pPr>
              <w:jc w:val="both"/>
              <w:rPr>
                <w:b/>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Default="00810646" w:rsidP="00DF5B43">
            <w:pPr>
              <w:rPr>
                <w:b/>
                <w:iCs/>
                <w:lang w:val="uk-UA"/>
              </w:rPr>
            </w:pPr>
            <w:r w:rsidRPr="00B16C3E">
              <w:rPr>
                <w:b/>
                <w:iCs/>
                <w:lang w:val="uk-UA"/>
              </w:rPr>
              <w:t>1. Оформлення пропозиції конкурсних торгів</w:t>
            </w:r>
          </w:p>
          <w:p w:rsidR="00810646" w:rsidRPr="00B16C3E" w:rsidRDefault="00810646" w:rsidP="00DF5B43">
            <w:pPr>
              <w:rPr>
                <w:b/>
                <w:lang w:val="uk-UA"/>
              </w:rPr>
            </w:pPr>
          </w:p>
          <w:p w:rsidR="00810646" w:rsidRDefault="00810646" w:rsidP="000844DD">
            <w:pPr>
              <w:rPr>
                <w:lang w:val="uk-UA" w:eastAsia="uk-UA"/>
              </w:rPr>
            </w:pPr>
            <w:r>
              <w:rPr>
                <w:lang w:val="uk-UA"/>
              </w:rPr>
              <w:t>* за наявності.</w:t>
            </w:r>
            <w:r w:rsidRPr="00F13089">
              <w:rPr>
                <w:lang w:val="uk-UA" w:eastAsia="uk-UA"/>
              </w:rPr>
              <w:t xml:space="preserve"> </w:t>
            </w:r>
          </w:p>
          <w:p w:rsidR="00810646" w:rsidRPr="00F13089" w:rsidRDefault="00810646" w:rsidP="000844DD">
            <w:pPr>
              <w:rPr>
                <w:lang w:val="uk-UA" w:eastAsia="uk-UA"/>
              </w:rPr>
            </w:pPr>
            <w:r w:rsidRPr="00F13089">
              <w:rPr>
                <w:lang w:val="uk-UA" w:eastAsia="uk-UA"/>
              </w:rPr>
              <w:t xml:space="preserve">У разі ведення учасником діяльності без використання печатки, документи засвідчуються власним підписом з обов’язковим </w:t>
            </w:r>
            <w:r w:rsidRPr="000844DD">
              <w:rPr>
                <w:lang w:val="uk-UA" w:eastAsia="uk-UA"/>
              </w:rPr>
              <w:t>наданням зразка пі</w:t>
            </w:r>
            <w:r>
              <w:rPr>
                <w:lang w:val="uk-UA" w:eastAsia="uk-UA"/>
              </w:rPr>
              <w:t>дпису, посвідченого нотаріально</w:t>
            </w:r>
          </w:p>
          <w:p w:rsidR="00810646" w:rsidRDefault="00810646" w:rsidP="000844DD">
            <w:pPr>
              <w:rPr>
                <w:lang w:val="uk-UA"/>
              </w:rPr>
            </w:pPr>
          </w:p>
          <w:p w:rsidR="00810646" w:rsidRPr="00B16C3E" w:rsidRDefault="00810646" w:rsidP="00DF5B43">
            <w:pPr>
              <w:rPr>
                <w:lang w:val="uk-UA"/>
              </w:rPr>
            </w:pPr>
          </w:p>
        </w:tc>
        <w:tc>
          <w:tcPr>
            <w:tcW w:w="7462" w:type="dxa"/>
            <w:tcBorders>
              <w:top w:val="outset" w:sz="6" w:space="0" w:color="auto"/>
              <w:left w:val="outset" w:sz="6" w:space="0" w:color="auto"/>
              <w:bottom w:val="outset" w:sz="6" w:space="0" w:color="auto"/>
            </w:tcBorders>
          </w:tcPr>
          <w:p w:rsidR="00810646" w:rsidRPr="00B16C3E" w:rsidRDefault="00810646" w:rsidP="00D07373">
            <w:pPr>
              <w:jc w:val="both"/>
              <w:rPr>
                <w:lang w:val="uk-UA"/>
              </w:rPr>
            </w:pPr>
            <w:r w:rsidRPr="00B16C3E">
              <w:rPr>
                <w:lang w:val="uk-UA"/>
              </w:rPr>
              <w:t>Пропозиція конкурсних торгів (далі – ПКТ) подається у письмовій формі за підписом уповноваженої посадової особи учасника, прошита, пронумерована, скріплена печаткою*</w:t>
            </w:r>
            <w:r>
              <w:rPr>
                <w:lang w:val="uk-UA"/>
              </w:rPr>
              <w:t xml:space="preserve"> в</w:t>
            </w:r>
            <w:r w:rsidRPr="00B16C3E">
              <w:rPr>
                <w:lang w:val="uk-UA"/>
              </w:rPr>
              <w:t xml:space="preserve"> запечатаному конверті, та повинна мати реєстр документів.</w:t>
            </w:r>
          </w:p>
          <w:p w:rsidR="00810646" w:rsidRPr="00B16C3E" w:rsidRDefault="00810646" w:rsidP="00D07373">
            <w:pPr>
              <w:jc w:val="both"/>
              <w:rPr>
                <w:lang w:val="uk-UA"/>
              </w:rPr>
            </w:pPr>
            <w:r w:rsidRPr="00B16C3E">
              <w:rPr>
                <w:lang w:val="uk-UA"/>
              </w:rPr>
              <w:t>Учасник процедури</w:t>
            </w:r>
            <w:r>
              <w:rPr>
                <w:lang w:val="uk-UA"/>
              </w:rPr>
              <w:t xml:space="preserve"> закупівлі має право подати тільки</w:t>
            </w:r>
            <w:r w:rsidRPr="00B16C3E">
              <w:rPr>
                <w:lang w:val="uk-UA"/>
              </w:rPr>
              <w:t xml:space="preserve"> одну ПКТ. </w:t>
            </w:r>
          </w:p>
          <w:p w:rsidR="00810646" w:rsidRPr="00B16C3E" w:rsidRDefault="00810646" w:rsidP="00072E86">
            <w:pPr>
              <w:jc w:val="both"/>
              <w:rPr>
                <w:lang w:val="uk-UA"/>
              </w:rPr>
            </w:pPr>
            <w:r w:rsidRPr="00B16C3E">
              <w:t xml:space="preserve">Учасникам процедури закупівлі дозволяється подавати </w:t>
            </w:r>
            <w:r w:rsidRPr="00B16C3E">
              <w:rPr>
                <w:lang w:val="uk-UA"/>
              </w:rPr>
              <w:t>ПКТ</w:t>
            </w:r>
            <w:r w:rsidRPr="00B16C3E">
              <w:t xml:space="preserve"> як щодо предмета закупівлі, так і щодо визначених частин предмета закупівлі</w:t>
            </w:r>
            <w:r w:rsidRPr="00B16C3E">
              <w:rPr>
                <w:lang w:val="uk-UA"/>
              </w:rPr>
              <w:t xml:space="preserve"> (у разі визначення замовником частин предмета закупівлі (лотів).</w:t>
            </w:r>
            <w:r>
              <w:rPr>
                <w:lang w:val="uk-UA"/>
              </w:rPr>
              <w:t xml:space="preserve"> </w:t>
            </w:r>
            <w:r w:rsidRPr="00CE7BB7">
              <w:rPr>
                <w:lang w:val="uk-UA"/>
              </w:rPr>
              <w:t xml:space="preserve">Передбачається право надання «пропозиції конкурсних торгів» згідно Додатку №3 до ДКТ та інформації про необхідні технічні, якісні та кількісні характеристики предмета закупівлі </w:t>
            </w:r>
            <w:r w:rsidRPr="00CE7BB7">
              <w:rPr>
                <w:iCs/>
                <w:lang w:val="uk-UA"/>
              </w:rPr>
              <w:t>згідно з вимогами п. 7 розділу 3 ДКТ</w:t>
            </w:r>
            <w:r w:rsidRPr="00CE7BB7">
              <w:rPr>
                <w:lang w:val="uk-UA"/>
              </w:rPr>
              <w:t xml:space="preserve"> окремо на кожен лот, а всі інші документи подаються загалом на всі лоти.</w:t>
            </w:r>
          </w:p>
          <w:p w:rsidR="00810646" w:rsidRPr="00B16C3E" w:rsidRDefault="00810646" w:rsidP="000905C8">
            <w:pPr>
              <w:jc w:val="both"/>
              <w:rPr>
                <w:lang w:val="uk-UA"/>
              </w:rPr>
            </w:pPr>
            <w:r w:rsidRPr="00B16C3E">
              <w:rPr>
                <w:lang w:val="uk-UA"/>
              </w:rPr>
              <w:t>Усі сторінки ПКТ учасника процедури закупівлі,</w:t>
            </w:r>
            <w:r w:rsidRPr="00B16C3E">
              <w:rPr>
                <w:color w:val="121212"/>
                <w:lang w:val="uk-UA"/>
              </w:rPr>
              <w:t xml:space="preserve"> що містять текст або зображення,</w:t>
            </w:r>
            <w:r w:rsidRPr="00B16C3E">
              <w:rPr>
                <w:lang w:val="uk-UA"/>
              </w:rPr>
              <w:t xml:space="preserve"> повинні містити підпис уповноваженої посадової особи учасника процедури закупівлі і відбитки печатки* (за винятком оригіналів документів, виданих учаснику іншими організаціями (підприємствами, установами) чи нотаріально завірених копій документів).</w:t>
            </w:r>
          </w:p>
          <w:p w:rsidR="00810646" w:rsidRPr="00B16C3E" w:rsidRDefault="00810646" w:rsidP="003E2127">
            <w:pPr>
              <w:tabs>
                <w:tab w:val="left" w:pos="900"/>
                <w:tab w:val="left" w:pos="1260"/>
              </w:tabs>
              <w:spacing w:line="228" w:lineRule="auto"/>
              <w:jc w:val="both"/>
              <w:rPr>
                <w:lang w:val="uk-UA"/>
              </w:rPr>
            </w:pPr>
            <w:r w:rsidRPr="00B16C3E">
              <w:rPr>
                <w:lang w:val="uk-UA"/>
              </w:rPr>
              <w:t xml:space="preserve">Повноваження щодо підпису документів ПКТ учасника процедури закупівлі підтверджується протоколом засновників, наказом про призначення, трудовим контрактом, довіреністю, дорученням тощо, оформлених згідно з вимогами чинного законодавства України; і надаються у складі ПКТ. </w:t>
            </w:r>
          </w:p>
          <w:p w:rsidR="00810646" w:rsidRDefault="00810646" w:rsidP="00D07373">
            <w:pPr>
              <w:widowControl w:val="0"/>
              <w:autoSpaceDE w:val="0"/>
              <w:autoSpaceDN w:val="0"/>
              <w:adjustRightInd w:val="0"/>
              <w:ind w:right="16"/>
              <w:jc w:val="both"/>
              <w:rPr>
                <w:rFonts w:ascii="Times New Roman CYR" w:hAnsi="Times New Roman CYR" w:cs="Times New Roman CYR"/>
                <w:lang w:val="uk-UA"/>
              </w:rPr>
            </w:pPr>
            <w:r w:rsidRPr="00B16C3E">
              <w:rPr>
                <w:rFonts w:ascii="Times New Roman CYR" w:hAnsi="Times New Roman CYR" w:cs="Times New Roman CYR"/>
                <w:lang w:val="uk-UA"/>
              </w:rPr>
              <w:t>Всі сторінки ПКТ,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комітету з конкурсних торгів та підписаних відповідним чином, несе учасник.</w:t>
            </w:r>
          </w:p>
          <w:p w:rsidR="00810646" w:rsidRPr="00B31C73" w:rsidRDefault="00810646" w:rsidP="00B31C73">
            <w:pPr>
              <w:jc w:val="both"/>
              <w:rPr>
                <w:lang w:val="uk-UA"/>
              </w:rPr>
            </w:pPr>
            <w:r w:rsidRPr="00B16C3E">
              <w:rPr>
                <w:bCs/>
                <w:lang w:val="uk-UA"/>
              </w:rPr>
              <w:t>Всі сторінки копій документів</w:t>
            </w:r>
            <w:r w:rsidRPr="00B16C3E">
              <w:rPr>
                <w:lang w:val="uk-UA"/>
              </w:rPr>
              <w:t xml:space="preserve"> ПКТ повинні бути засвідченні відповідно до вимог п.5.27. Національного стандарту України «Вимоги до оформлення документів ДСТУ 4163-2003» </w:t>
            </w:r>
            <w:r w:rsidRPr="00B16C3E">
              <w:rPr>
                <w:bCs/>
                <w:lang w:val="uk-UA"/>
              </w:rPr>
              <w:t>(«5.27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 і проставляють нижче реквізиту 23 (підпису на документі).»)</w:t>
            </w:r>
            <w:r w:rsidRPr="00B16C3E">
              <w:rPr>
                <w:lang w:val="uk-UA"/>
              </w:rPr>
              <w:t xml:space="preserve">, затвердженого наказом Держспоживстандарту України від 7.04.2003р. №55, та скріплені оригінальною печаткою юридичної особи – власника наданих </w:t>
            </w:r>
            <w:r w:rsidRPr="00B31C73">
              <w:rPr>
                <w:lang w:val="uk-UA"/>
              </w:rPr>
              <w:t>документів.</w:t>
            </w:r>
          </w:p>
          <w:p w:rsidR="00810646" w:rsidRPr="00B31C73" w:rsidRDefault="00810646" w:rsidP="00B31C73">
            <w:pPr>
              <w:jc w:val="both"/>
              <w:rPr>
                <w:lang w:val="uk-UA"/>
              </w:rPr>
            </w:pPr>
            <w:r w:rsidRPr="00B31C73">
              <w:rPr>
                <w:bCs/>
                <w:i/>
                <w:iCs/>
                <w:lang w:val="uk-UA"/>
              </w:rPr>
              <w:t xml:space="preserve">Приклад: </w:t>
            </w:r>
          </w:p>
          <w:p w:rsidR="00810646" w:rsidRPr="00B31C73" w:rsidRDefault="00810646" w:rsidP="00B31C73">
            <w:pPr>
              <w:jc w:val="both"/>
              <w:rPr>
                <w:lang w:val="uk-UA"/>
              </w:rPr>
            </w:pPr>
            <w:r w:rsidRPr="00B31C73">
              <w:rPr>
                <w:bCs/>
                <w:i/>
                <w:iCs/>
                <w:lang w:val="uk-UA"/>
              </w:rPr>
              <w:t xml:space="preserve">«Згідно з оригіналом» </w:t>
            </w:r>
          </w:p>
          <w:p w:rsidR="00810646" w:rsidRPr="00B31C73" w:rsidRDefault="00810646" w:rsidP="00B31C73">
            <w:pPr>
              <w:jc w:val="both"/>
              <w:rPr>
                <w:lang w:val="uk-UA"/>
              </w:rPr>
            </w:pPr>
            <w:r w:rsidRPr="00B31C73">
              <w:rPr>
                <w:bCs/>
                <w:i/>
                <w:iCs/>
                <w:lang w:val="uk-UA"/>
              </w:rPr>
              <w:t>Посада Підпис Прізвище Ініціали</w:t>
            </w:r>
          </w:p>
          <w:p w:rsidR="00810646" w:rsidRPr="00B31C73" w:rsidRDefault="00810646" w:rsidP="00B31C73">
            <w:pPr>
              <w:jc w:val="both"/>
              <w:rPr>
                <w:lang w:val="uk-UA"/>
              </w:rPr>
            </w:pPr>
            <w:r w:rsidRPr="00B31C73">
              <w:rPr>
                <w:bCs/>
                <w:i/>
                <w:iCs/>
                <w:lang w:val="uk-UA"/>
              </w:rPr>
              <w:t xml:space="preserve">Дата </w:t>
            </w:r>
            <w:r w:rsidRPr="00B31C73">
              <w:rPr>
                <w:lang w:val="uk-UA"/>
              </w:rPr>
              <w:t xml:space="preserve">       </w:t>
            </w:r>
            <w:r w:rsidRPr="00B31C73">
              <w:rPr>
                <w:bCs/>
                <w:i/>
                <w:iCs/>
                <w:lang w:val="uk-UA"/>
              </w:rPr>
              <w:t>М.П.</w:t>
            </w:r>
            <w:r>
              <w:rPr>
                <w:bCs/>
                <w:i/>
                <w:iCs/>
                <w:lang w:val="uk-UA"/>
              </w:rPr>
              <w:t>*</w:t>
            </w:r>
            <w:r w:rsidRPr="00B31C73">
              <w:rPr>
                <w:bCs/>
                <w:i/>
                <w:iCs/>
                <w:lang w:val="uk-UA"/>
              </w:rPr>
              <w:t xml:space="preserve"> </w:t>
            </w:r>
          </w:p>
          <w:p w:rsidR="00810646" w:rsidRDefault="00810646" w:rsidP="00D07F95">
            <w:pPr>
              <w:widowControl w:val="0"/>
              <w:autoSpaceDE w:val="0"/>
              <w:autoSpaceDN w:val="0"/>
              <w:adjustRightInd w:val="0"/>
              <w:ind w:right="16"/>
              <w:jc w:val="both"/>
              <w:rPr>
                <w:rFonts w:ascii="Times New Roman CYR" w:hAnsi="Times New Roman CYR" w:cs="Times New Roman CYR"/>
                <w:lang w:val="uk-UA"/>
              </w:rPr>
            </w:pPr>
            <w:r w:rsidRPr="00BE0CA8">
              <w:rPr>
                <w:rFonts w:ascii="Times New Roman CYR" w:hAnsi="Times New Roman CYR" w:cs="Times New Roman CYR"/>
                <w:lang w:val="uk-UA"/>
              </w:rPr>
              <w:t xml:space="preserve">Учасник в складі ПКТ обов’язково надає електронний варіант </w:t>
            </w:r>
            <w:r w:rsidRPr="00BE0CA8">
              <w:rPr>
                <w:lang w:val="uk-UA"/>
              </w:rPr>
              <w:t>«пропозиції конкурсн</w:t>
            </w:r>
            <w:r>
              <w:rPr>
                <w:lang w:val="uk-UA"/>
              </w:rPr>
              <w:t>их торгів» згідно Додатку 3 до</w:t>
            </w:r>
            <w:r w:rsidRPr="00BE0CA8">
              <w:rPr>
                <w:lang w:val="uk-UA"/>
              </w:rPr>
              <w:t xml:space="preserve"> ДКТ </w:t>
            </w:r>
            <w:r w:rsidRPr="00BE0CA8">
              <w:rPr>
                <w:rFonts w:ascii="Times New Roman CYR" w:hAnsi="Times New Roman CYR" w:cs="Times New Roman CYR"/>
                <w:lang w:val="uk-UA"/>
              </w:rPr>
              <w:t xml:space="preserve">на оптичному диску  CD/R у форматі </w:t>
            </w:r>
            <w:r w:rsidRPr="00BE0CA8">
              <w:rPr>
                <w:rFonts w:ascii="Times New Roman CYR" w:hAnsi="Times New Roman CYR" w:cs="Times New Roman CYR"/>
                <w:lang w:val="en-US"/>
              </w:rPr>
              <w:t>Word</w:t>
            </w:r>
            <w:r w:rsidRPr="00BE0CA8">
              <w:rPr>
                <w:rFonts w:ascii="Times New Roman CYR" w:hAnsi="Times New Roman CYR" w:cs="Times New Roman CYR"/>
                <w:lang w:val="uk-UA"/>
              </w:rPr>
              <w:t xml:space="preserve"> або </w:t>
            </w:r>
            <w:r w:rsidRPr="00BE0CA8">
              <w:rPr>
                <w:rFonts w:ascii="Times New Roman CYR" w:hAnsi="Times New Roman CYR" w:cs="Times New Roman CYR"/>
                <w:lang w:val="en-US"/>
              </w:rPr>
              <w:t>Excel</w:t>
            </w:r>
            <w:r w:rsidRPr="00BE0CA8">
              <w:rPr>
                <w:rFonts w:ascii="Times New Roman CYR" w:hAnsi="Times New Roman CYR" w:cs="Times New Roman CYR"/>
                <w:lang w:val="uk-UA"/>
              </w:rPr>
              <w:t xml:space="preserve"> українською мовою. При цьому визначальним є паперовий варіант пропозиції.</w:t>
            </w:r>
          </w:p>
          <w:p w:rsidR="00810646" w:rsidRPr="00B16C3E" w:rsidRDefault="00810646" w:rsidP="00D07373">
            <w:pPr>
              <w:jc w:val="both"/>
              <w:rPr>
                <w:lang w:val="uk-UA"/>
              </w:rPr>
            </w:pPr>
            <w:r w:rsidRPr="00B16C3E">
              <w:rPr>
                <w:lang w:val="uk-UA"/>
              </w:rPr>
              <w:t xml:space="preserve">ПКТ </w:t>
            </w:r>
            <w:bookmarkStart w:id="4" w:name="199"/>
            <w:bookmarkEnd w:id="4"/>
            <w:r w:rsidRPr="00B16C3E">
              <w:rPr>
                <w:lang w:val="uk-UA"/>
              </w:rPr>
              <w:t xml:space="preserve">запечатується у одному </w:t>
            </w:r>
            <w:bookmarkStart w:id="5" w:name="200"/>
            <w:bookmarkEnd w:id="5"/>
            <w:r w:rsidRPr="00B16C3E">
              <w:rPr>
                <w:lang w:val="uk-UA"/>
              </w:rPr>
              <w:t xml:space="preserve">конверті, який у місцях склеювання повинен </w:t>
            </w:r>
            <w:bookmarkStart w:id="6" w:name="201"/>
            <w:bookmarkEnd w:id="6"/>
            <w:r w:rsidRPr="00B16C3E">
              <w:rPr>
                <w:lang w:val="uk-UA"/>
              </w:rPr>
              <w:t xml:space="preserve">містити відбитки печатки* учасника процедури </w:t>
            </w:r>
            <w:bookmarkStart w:id="7" w:name="202"/>
            <w:bookmarkEnd w:id="7"/>
            <w:r w:rsidRPr="00B16C3E">
              <w:rPr>
                <w:lang w:val="uk-UA"/>
              </w:rPr>
              <w:t xml:space="preserve">закупівлі. </w:t>
            </w:r>
            <w:bookmarkStart w:id="8" w:name="203"/>
            <w:bookmarkEnd w:id="8"/>
          </w:p>
          <w:p w:rsidR="00810646" w:rsidRPr="00B16C3E" w:rsidRDefault="00810646" w:rsidP="00D07373">
            <w:pPr>
              <w:jc w:val="both"/>
              <w:rPr>
                <w:lang w:val="uk-UA"/>
              </w:rPr>
            </w:pPr>
            <w:r w:rsidRPr="00B16C3E">
              <w:rPr>
                <w:lang w:val="uk-UA"/>
              </w:rPr>
              <w:t xml:space="preserve">На конверті повинно бути зазначено: </w:t>
            </w:r>
            <w:bookmarkStart w:id="9" w:name="204"/>
            <w:bookmarkEnd w:id="9"/>
          </w:p>
          <w:p w:rsidR="00810646" w:rsidRPr="00B16C3E" w:rsidRDefault="00810646" w:rsidP="00D07373">
            <w:pPr>
              <w:jc w:val="both"/>
              <w:rPr>
                <w:lang w:val="uk-UA"/>
              </w:rPr>
            </w:pPr>
            <w:r w:rsidRPr="00B16C3E">
              <w:rPr>
                <w:lang w:val="uk-UA"/>
              </w:rPr>
              <w:t xml:space="preserve">-   повне найменування і </w:t>
            </w:r>
            <w:bookmarkStart w:id="10" w:name="205"/>
            <w:bookmarkEnd w:id="10"/>
            <w:r w:rsidRPr="00B16C3E">
              <w:rPr>
                <w:lang w:val="uk-UA"/>
              </w:rPr>
              <w:t xml:space="preserve">місцезнаходження замовника; </w:t>
            </w:r>
            <w:bookmarkStart w:id="11" w:name="206"/>
            <w:bookmarkEnd w:id="11"/>
          </w:p>
          <w:p w:rsidR="00810646" w:rsidRPr="00B16C3E" w:rsidRDefault="00810646" w:rsidP="00D07373">
            <w:pPr>
              <w:jc w:val="both"/>
              <w:rPr>
                <w:lang w:val="uk-UA"/>
              </w:rPr>
            </w:pPr>
            <w:r w:rsidRPr="00B16C3E">
              <w:rPr>
                <w:lang w:val="uk-UA"/>
              </w:rPr>
              <w:t xml:space="preserve">- назва предмета закупівлі </w:t>
            </w:r>
            <w:bookmarkStart w:id="12" w:name="207"/>
            <w:bookmarkEnd w:id="12"/>
            <w:r w:rsidRPr="00B16C3E">
              <w:rPr>
                <w:lang w:val="uk-UA"/>
              </w:rPr>
              <w:t xml:space="preserve">відповідно до оголошення про </w:t>
            </w:r>
            <w:bookmarkStart w:id="13" w:name="208"/>
            <w:bookmarkEnd w:id="13"/>
            <w:r w:rsidRPr="00B16C3E">
              <w:rPr>
                <w:lang w:val="uk-UA"/>
              </w:rPr>
              <w:t xml:space="preserve">проведення відкритих торгів; </w:t>
            </w:r>
            <w:bookmarkStart w:id="14" w:name="209"/>
            <w:bookmarkEnd w:id="14"/>
          </w:p>
          <w:p w:rsidR="00810646" w:rsidRPr="00B16C3E" w:rsidRDefault="00810646" w:rsidP="00D07373">
            <w:pPr>
              <w:jc w:val="both"/>
              <w:rPr>
                <w:lang w:val="uk-UA"/>
              </w:rPr>
            </w:pPr>
            <w:r w:rsidRPr="00B16C3E">
              <w:rPr>
                <w:lang w:val="uk-UA"/>
              </w:rPr>
              <w:t>-  повне найменування (для юридичної особи) або прізвище, ім’я</w:t>
            </w:r>
            <w:r w:rsidRPr="00B16C3E">
              <w:rPr>
                <w:b/>
                <w:lang w:val="uk-UA"/>
              </w:rPr>
              <w:t xml:space="preserve">, </w:t>
            </w:r>
            <w:r w:rsidRPr="00B16C3E">
              <w:rPr>
                <w:lang w:val="uk-UA"/>
              </w:rPr>
              <w:t xml:space="preserve">по батькові (для фізичної особи) </w:t>
            </w:r>
            <w:bookmarkStart w:id="15" w:name="211"/>
            <w:bookmarkEnd w:id="15"/>
            <w:r w:rsidRPr="00B16C3E">
              <w:rPr>
                <w:lang w:val="uk-UA"/>
              </w:rPr>
              <w:t xml:space="preserve">учасника процедури закупівлі, його </w:t>
            </w:r>
            <w:bookmarkStart w:id="16" w:name="212"/>
            <w:bookmarkEnd w:id="16"/>
            <w:r w:rsidRPr="00B16C3E">
              <w:rPr>
                <w:lang w:val="uk-UA"/>
              </w:rPr>
              <w:t xml:space="preserve">місцезнаходження (у разі наявності різниці між місцезнаходженням та фактичною адресою учасника – бажано вказувати окремо кожну адресу) / місце проживання, </w:t>
            </w:r>
            <w:bookmarkStart w:id="17" w:name="213"/>
            <w:bookmarkEnd w:id="17"/>
            <w:r w:rsidRPr="00B16C3E">
              <w:rPr>
                <w:lang w:val="uk-UA"/>
              </w:rPr>
              <w:t xml:space="preserve">ідентифікаційний код/реєстраційний номер облікової картки платника податків, номери </w:t>
            </w:r>
            <w:bookmarkStart w:id="18" w:name="214"/>
            <w:bookmarkEnd w:id="18"/>
            <w:r w:rsidRPr="00B16C3E">
              <w:rPr>
                <w:lang w:val="uk-UA"/>
              </w:rPr>
              <w:t xml:space="preserve">контактних телефонів; </w:t>
            </w:r>
            <w:bookmarkStart w:id="19" w:name="215"/>
            <w:bookmarkEnd w:id="19"/>
          </w:p>
          <w:p w:rsidR="00810646" w:rsidRPr="00B16C3E" w:rsidRDefault="00810646" w:rsidP="00D07373">
            <w:pPr>
              <w:jc w:val="both"/>
              <w:rPr>
                <w:iCs/>
                <w:lang w:val="uk-UA"/>
              </w:rPr>
            </w:pPr>
            <w:r w:rsidRPr="00B16C3E">
              <w:rPr>
                <w:lang w:val="uk-UA"/>
              </w:rPr>
              <w:t xml:space="preserve">- маркування: "Не відкривати </w:t>
            </w:r>
            <w:bookmarkStart w:id="20" w:name="216"/>
            <w:bookmarkEnd w:id="20"/>
            <w:r w:rsidRPr="00B16C3E">
              <w:rPr>
                <w:lang w:val="uk-UA"/>
              </w:rPr>
              <w:t xml:space="preserve">до _________" </w:t>
            </w:r>
            <w:r w:rsidRPr="00B16C3E">
              <w:rPr>
                <w:iCs/>
                <w:lang w:val="uk-UA"/>
              </w:rPr>
              <w:t xml:space="preserve">(зазначаються дата та </w:t>
            </w:r>
            <w:bookmarkStart w:id="21" w:name="217"/>
            <w:bookmarkEnd w:id="21"/>
            <w:r w:rsidRPr="00B16C3E">
              <w:rPr>
                <w:iCs/>
                <w:lang w:val="uk-UA"/>
              </w:rPr>
              <w:t>час розкриття ПКТ).</w:t>
            </w:r>
          </w:p>
          <w:p w:rsidR="00810646" w:rsidRPr="00B16C3E" w:rsidRDefault="00810646" w:rsidP="00D07373">
            <w:pPr>
              <w:widowControl w:val="0"/>
              <w:autoSpaceDE w:val="0"/>
              <w:autoSpaceDN w:val="0"/>
              <w:adjustRightInd w:val="0"/>
              <w:jc w:val="both"/>
              <w:rPr>
                <w:rFonts w:ascii="Times New Roman CYR" w:hAnsi="Times New Roman CYR" w:cs="Times New Roman CYR"/>
                <w:lang w:val="uk-UA"/>
              </w:rPr>
            </w:pPr>
            <w:r w:rsidRPr="00B16C3E">
              <w:rPr>
                <w:rFonts w:ascii="Times New Roman CYR" w:hAnsi="Times New Roman CYR" w:cs="Times New Roman CYR"/>
                <w:lang w:val="uk-UA"/>
              </w:rPr>
              <w:t>Якщо конверт не запечатаний або не промаркований у відповідності з вищенаведеними вимогами, замовник не несе відповідальності за неправильне або передчасне відкриття ПКТ.</w:t>
            </w:r>
          </w:p>
          <w:p w:rsidR="00810646" w:rsidRPr="00B16C3E" w:rsidRDefault="00810646" w:rsidP="00D07373">
            <w:pPr>
              <w:widowControl w:val="0"/>
              <w:autoSpaceDE w:val="0"/>
              <w:autoSpaceDN w:val="0"/>
              <w:adjustRightInd w:val="0"/>
              <w:jc w:val="both"/>
              <w:rPr>
                <w:color w:val="000000"/>
                <w:lang w:val="uk-UA"/>
              </w:rPr>
            </w:pPr>
            <w:r w:rsidRPr="00B16C3E">
              <w:rPr>
                <w:lang w:val="uk-UA"/>
              </w:rPr>
              <w:t>Для правильного оформлення ПКТ учасник вивчає ДКТ та додатки до неї (якщо такі передбачені). Неспроможність подати всю інформацію, що передбачена в ДКТ, або подання пропозиції, яка не відповідає вимогам в усіх відношеннях, буде віднесена на ризик учасника та спричинить за собою відхилення ПКТ.</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2. Зміст пропозиції конкурсних торгів учасника</w:t>
            </w:r>
          </w:p>
        </w:tc>
        <w:tc>
          <w:tcPr>
            <w:tcW w:w="7462" w:type="dxa"/>
            <w:tcBorders>
              <w:top w:val="outset" w:sz="6" w:space="0" w:color="auto"/>
              <w:left w:val="outset" w:sz="6" w:space="0" w:color="auto"/>
              <w:bottom w:val="outset" w:sz="6" w:space="0" w:color="auto"/>
            </w:tcBorders>
          </w:tcPr>
          <w:p w:rsidR="00810646" w:rsidRPr="00B16C3E" w:rsidRDefault="00810646" w:rsidP="00D07373">
            <w:pPr>
              <w:jc w:val="both"/>
              <w:rPr>
                <w:lang w:val="uk-UA"/>
              </w:rPr>
            </w:pPr>
            <w:r w:rsidRPr="00B16C3E">
              <w:rPr>
                <w:lang w:val="uk-UA"/>
              </w:rPr>
              <w:t xml:space="preserve">ПКТ, яка подається учасником процедури закупівлі, повинна складатися з: </w:t>
            </w:r>
          </w:p>
          <w:p w:rsidR="00810646" w:rsidRPr="00B16C3E" w:rsidRDefault="00810646" w:rsidP="00D07373">
            <w:pPr>
              <w:jc w:val="both"/>
              <w:rPr>
                <w:lang w:val="uk-UA"/>
              </w:rPr>
            </w:pPr>
            <w:r w:rsidRPr="00B16C3E">
              <w:rPr>
                <w:lang w:val="uk-UA"/>
              </w:rPr>
              <w:t xml:space="preserve">- «пропозиції конкурсних торгів», яка складена згідно з вимогами </w:t>
            </w:r>
            <w:r>
              <w:rPr>
                <w:lang w:val="uk-UA"/>
              </w:rPr>
              <w:t xml:space="preserve">Додатку №3 до </w:t>
            </w:r>
            <w:r w:rsidRPr="00B16C3E">
              <w:rPr>
                <w:lang w:val="uk-UA"/>
              </w:rPr>
              <w:t>ДКТ;</w:t>
            </w:r>
          </w:p>
          <w:p w:rsidR="00810646" w:rsidRPr="00B16C3E" w:rsidRDefault="00810646" w:rsidP="00D07373">
            <w:pPr>
              <w:jc w:val="both"/>
              <w:rPr>
                <w:lang w:val="uk-UA"/>
              </w:rPr>
            </w:pPr>
            <w:r w:rsidRPr="00B16C3E">
              <w:rPr>
                <w:lang w:val="uk-UA"/>
              </w:rPr>
              <w:t>- документів, що підтверджують повноваження посадової особи або представника учасника процедури закупівлі щодо підпису документів згідно п.1 розділу  3 ДКТ;</w:t>
            </w:r>
          </w:p>
          <w:p w:rsidR="00810646" w:rsidRPr="00B16C3E" w:rsidRDefault="00810646" w:rsidP="00D07373">
            <w:pPr>
              <w:jc w:val="both"/>
              <w:rPr>
                <w:lang w:val="uk-UA"/>
              </w:rPr>
            </w:pPr>
            <w:r w:rsidRPr="00B16C3E">
              <w:rPr>
                <w:lang w:val="uk-UA"/>
              </w:rPr>
              <w:t xml:space="preserve">- документа, що підтверджує надання учасником </w:t>
            </w:r>
            <w:bookmarkStart w:id="22" w:name="227"/>
            <w:bookmarkEnd w:id="22"/>
            <w:r w:rsidRPr="00B16C3E">
              <w:rPr>
                <w:lang w:val="uk-UA"/>
              </w:rPr>
              <w:t>забезпечення ПКТ</w:t>
            </w:r>
            <w:bookmarkStart w:id="23" w:name="228"/>
            <w:bookmarkStart w:id="24" w:name="229"/>
            <w:bookmarkStart w:id="25" w:name="230"/>
            <w:bookmarkEnd w:id="23"/>
            <w:bookmarkEnd w:id="24"/>
            <w:bookmarkEnd w:id="25"/>
            <w:r w:rsidRPr="00B16C3E">
              <w:rPr>
                <w:lang w:val="uk-UA"/>
              </w:rPr>
              <w:t xml:space="preserve"> (якщо таке забезпечення передбачено оголошенням про проведення процедури закупівлі) відповідно до п. 3 розділу  3 ДКТ</w:t>
            </w:r>
            <w:r w:rsidRPr="00B16C3E">
              <w:rPr>
                <w:sz w:val="16"/>
                <w:szCs w:val="16"/>
                <w:lang w:val="uk-UA"/>
              </w:rPr>
              <w:t xml:space="preserve"> </w:t>
            </w:r>
            <w:r w:rsidRPr="00B16C3E">
              <w:rPr>
                <w:lang w:val="uk-UA"/>
              </w:rPr>
              <w:t xml:space="preserve">; </w:t>
            </w:r>
            <w:bookmarkStart w:id="26" w:name="231"/>
            <w:bookmarkEnd w:id="26"/>
          </w:p>
          <w:p w:rsidR="00810646" w:rsidRDefault="00810646" w:rsidP="00D07373">
            <w:pPr>
              <w:jc w:val="both"/>
              <w:rPr>
                <w:lang w:val="uk-UA"/>
              </w:rPr>
            </w:pPr>
            <w:r w:rsidRPr="00B16C3E">
              <w:rPr>
                <w:lang w:val="uk-UA"/>
              </w:rPr>
              <w:t xml:space="preserve">- інформації про необхідні технічні, </w:t>
            </w:r>
            <w:bookmarkStart w:id="27" w:name="232"/>
            <w:bookmarkEnd w:id="27"/>
            <w:r w:rsidRPr="00B16C3E">
              <w:rPr>
                <w:lang w:val="uk-UA"/>
              </w:rPr>
              <w:t xml:space="preserve">якісні та кількісні характеристики предмета </w:t>
            </w:r>
            <w:bookmarkStart w:id="28" w:name="233"/>
            <w:bookmarkEnd w:id="28"/>
            <w:r w:rsidRPr="00B16C3E">
              <w:rPr>
                <w:lang w:val="uk-UA"/>
              </w:rPr>
              <w:t xml:space="preserve">закупівлі за підписом уповноваженої особи, в тому числі відповідну технічну </w:t>
            </w:r>
            <w:bookmarkStart w:id="29" w:name="234"/>
            <w:bookmarkEnd w:id="29"/>
            <w:r w:rsidRPr="00B16C3E">
              <w:rPr>
                <w:lang w:val="uk-UA"/>
              </w:rPr>
              <w:t xml:space="preserve">специфікацію </w:t>
            </w:r>
            <w:r w:rsidRPr="00B16C3E">
              <w:rPr>
                <w:iCs/>
                <w:lang w:val="uk-UA"/>
              </w:rPr>
              <w:t xml:space="preserve">(у разі потреби (плани, </w:t>
            </w:r>
            <w:bookmarkStart w:id="30" w:name="235"/>
            <w:bookmarkEnd w:id="30"/>
            <w:r w:rsidRPr="00B16C3E">
              <w:rPr>
                <w:iCs/>
                <w:lang w:val="uk-UA"/>
              </w:rPr>
              <w:t xml:space="preserve">креслення, малюнки чи опис предмета </w:t>
            </w:r>
            <w:bookmarkStart w:id="31" w:name="236"/>
            <w:bookmarkEnd w:id="31"/>
            <w:r w:rsidRPr="00B16C3E">
              <w:rPr>
                <w:iCs/>
                <w:lang w:val="uk-UA"/>
              </w:rPr>
              <w:t>закупівлі) згідно з вимогами п. 7 розділу 3 ДКТ</w:t>
            </w:r>
            <w:r w:rsidRPr="00B16C3E">
              <w:rPr>
                <w:lang w:val="uk-UA"/>
              </w:rPr>
              <w:t xml:space="preserve">; </w:t>
            </w:r>
            <w:bookmarkStart w:id="32" w:name="237"/>
            <w:bookmarkEnd w:id="32"/>
          </w:p>
          <w:p w:rsidR="00810646" w:rsidRPr="00B16C3E" w:rsidRDefault="00810646" w:rsidP="00D07373">
            <w:pPr>
              <w:jc w:val="both"/>
              <w:rPr>
                <w:lang w:val="uk-UA"/>
              </w:rPr>
            </w:pPr>
            <w:r w:rsidRPr="00B16C3E">
              <w:rPr>
                <w:lang w:val="uk-UA"/>
              </w:rPr>
              <w:t xml:space="preserve">- документально підтвердженої інформації про відповідність учасника кваліфікаційним </w:t>
            </w:r>
            <w:r>
              <w:rPr>
                <w:lang w:val="uk-UA"/>
              </w:rPr>
              <w:t xml:space="preserve">та іншим </w:t>
            </w:r>
            <w:r w:rsidRPr="00B16C3E">
              <w:rPr>
                <w:lang w:val="uk-UA"/>
              </w:rPr>
              <w:t>критеріям</w:t>
            </w:r>
            <w:r>
              <w:rPr>
                <w:lang w:val="uk-UA"/>
              </w:rPr>
              <w:t xml:space="preserve"> згідно з </w:t>
            </w:r>
            <w:r w:rsidRPr="00B16C3E">
              <w:rPr>
                <w:lang w:val="uk-UA"/>
              </w:rPr>
              <w:t xml:space="preserve"> п.</w:t>
            </w:r>
            <w:r w:rsidRPr="00B16C3E">
              <w:rPr>
                <w:iCs/>
                <w:lang w:val="uk-UA"/>
              </w:rPr>
              <w:t xml:space="preserve"> 6 розділу 3 ДКТ</w:t>
            </w:r>
            <w:r w:rsidRPr="00B16C3E">
              <w:rPr>
                <w:lang w:val="uk-UA"/>
              </w:rPr>
              <w:t>;</w:t>
            </w:r>
          </w:p>
          <w:p w:rsidR="00810646" w:rsidRPr="00B16C3E" w:rsidRDefault="00810646" w:rsidP="0031798A">
            <w:pPr>
              <w:jc w:val="both"/>
              <w:rPr>
                <w:lang w:val="uk-UA"/>
              </w:rPr>
            </w:pPr>
            <w:r w:rsidRPr="00B16C3E">
              <w:rPr>
                <w:lang w:val="uk-UA"/>
              </w:rPr>
              <w:t>- інформації, що</w:t>
            </w:r>
            <w:r>
              <w:rPr>
                <w:lang w:val="uk-UA"/>
              </w:rPr>
              <w:t xml:space="preserve"> учасник ознайомився з основними</w:t>
            </w:r>
            <w:r w:rsidRPr="00B16C3E">
              <w:rPr>
                <w:lang w:val="uk-UA"/>
              </w:rPr>
              <w:t xml:space="preserve"> умовами договору (з їх викладенням та заповненням, за підписом упо</w:t>
            </w:r>
            <w:r>
              <w:rPr>
                <w:lang w:val="uk-UA"/>
              </w:rPr>
              <w:t xml:space="preserve">вноваженої особи) згідно Додатку №4 до </w:t>
            </w:r>
            <w:r w:rsidRPr="00B16C3E">
              <w:rPr>
                <w:lang w:val="uk-UA"/>
              </w:rPr>
              <w:t>ДКТ</w:t>
            </w:r>
            <w:r>
              <w:rPr>
                <w:lang w:val="uk-UA"/>
              </w:rPr>
              <w:t>,</w:t>
            </w:r>
            <w:r w:rsidRPr="00B16C3E">
              <w:rPr>
                <w:lang w:val="uk-UA"/>
              </w:rPr>
              <w:t xml:space="preserve"> </w:t>
            </w:r>
            <w:r>
              <w:rPr>
                <w:lang w:val="uk-UA"/>
              </w:rPr>
              <w:t>а також зазначити, що він</w:t>
            </w:r>
            <w:r w:rsidRPr="00B16C3E">
              <w:rPr>
                <w:lang w:val="uk-UA"/>
              </w:rPr>
              <w:t xml:space="preserve"> погоджується з включенням їх до договору про закупівлю, якщо його пропозиція буде акцептована.</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DF5B43">
            <w:pPr>
              <w:rPr>
                <w:b/>
                <w:lang w:val="uk-UA"/>
              </w:rPr>
            </w:pPr>
            <w:r w:rsidRPr="00B16C3E">
              <w:rPr>
                <w:b/>
                <w:iCs/>
                <w:lang w:val="uk-UA"/>
              </w:rPr>
              <w:t>3. Забезпечення пропозиції конкурсних торгів</w:t>
            </w:r>
          </w:p>
        </w:tc>
        <w:tc>
          <w:tcPr>
            <w:tcW w:w="7462" w:type="dxa"/>
            <w:tcBorders>
              <w:top w:val="outset" w:sz="6" w:space="0" w:color="auto"/>
              <w:left w:val="outset" w:sz="6" w:space="0" w:color="auto"/>
              <w:bottom w:val="outset" w:sz="6" w:space="0" w:color="auto"/>
            </w:tcBorders>
          </w:tcPr>
          <w:p w:rsidR="00810646" w:rsidRPr="0031798A" w:rsidRDefault="00810646" w:rsidP="0031798A">
            <w:pPr>
              <w:widowControl w:val="0"/>
              <w:tabs>
                <w:tab w:val="left" w:pos="0"/>
                <w:tab w:val="center" w:pos="4153"/>
                <w:tab w:val="right" w:pos="8306"/>
              </w:tabs>
              <w:autoSpaceDE w:val="0"/>
              <w:autoSpaceDN w:val="0"/>
              <w:adjustRightInd w:val="0"/>
              <w:jc w:val="both"/>
              <w:rPr>
                <w:lang w:val="uk-UA"/>
              </w:rPr>
            </w:pPr>
            <w:r>
              <w:rPr>
                <w:lang w:val="uk-UA"/>
              </w:rPr>
              <w:t>Розмір забезпечення ПКТ: 5</w:t>
            </w:r>
            <w:r w:rsidRPr="007504B9">
              <w:rPr>
                <w:lang w:val="uk-UA"/>
              </w:rPr>
              <w:t>0</w:t>
            </w:r>
            <w:r w:rsidRPr="00247117">
              <w:t> </w:t>
            </w:r>
            <w:r w:rsidRPr="007504B9">
              <w:rPr>
                <w:lang w:val="uk-UA"/>
              </w:rPr>
              <w:t>000,00 (п'ятдесят тисяч гривень 00 копійок) грн. з ПДВ.</w:t>
            </w:r>
            <w:r w:rsidRPr="0031798A">
              <w:rPr>
                <w:lang w:val="uk-UA"/>
              </w:rPr>
              <w:tab/>
            </w:r>
          </w:p>
          <w:p w:rsidR="00810646" w:rsidRDefault="00810646" w:rsidP="0098442D">
            <w:pPr>
              <w:jc w:val="both"/>
              <w:rPr>
                <w:lang w:val="uk-UA"/>
              </w:rPr>
            </w:pPr>
            <w:r w:rsidRPr="00237160">
              <w:rPr>
                <w:lang w:val="uk-UA"/>
              </w:rPr>
              <w:t>Забезпечення</w:t>
            </w:r>
            <w:r w:rsidRPr="00B16C3E">
              <w:rPr>
                <w:lang w:val="uk-UA"/>
              </w:rPr>
              <w:t xml:space="preserve"> ПКТ подається у виді </w:t>
            </w:r>
            <w:r w:rsidRPr="00091951">
              <w:rPr>
                <w:lang w:val="uk-UA"/>
              </w:rPr>
              <w:t>застави</w:t>
            </w:r>
            <w:r w:rsidRPr="00B16C3E">
              <w:rPr>
                <w:lang w:val="uk-UA"/>
              </w:rPr>
              <w:t xml:space="preserve"> шляхом перерахування коштів на п/р Замовника</w:t>
            </w:r>
            <w:r w:rsidRPr="00B16C3E">
              <w:rPr>
                <w:bCs/>
                <w:lang w:val="uk-UA"/>
              </w:rPr>
              <w:t xml:space="preserve"> (</w:t>
            </w:r>
            <w:r w:rsidRPr="0098442D">
              <w:rPr>
                <w:bCs/>
                <w:lang w:val="uk-UA"/>
              </w:rPr>
              <w:t>2600403693454 у філії ПАТ «Державний експортно-імпортний банк України» у м. Херсоні, ОКПО: 01125695; МФО 352639</w:t>
            </w:r>
            <w:r w:rsidRPr="006421D8">
              <w:rPr>
                <w:lang w:val="uk-UA"/>
              </w:rPr>
              <w:t>)</w:t>
            </w:r>
            <w:r>
              <w:rPr>
                <w:lang w:val="uk-UA"/>
              </w:rPr>
              <w:t>.</w:t>
            </w:r>
          </w:p>
          <w:p w:rsidR="00810646" w:rsidRPr="0098442D" w:rsidRDefault="00810646" w:rsidP="0098442D">
            <w:pPr>
              <w:jc w:val="both"/>
              <w:rPr>
                <w:iCs/>
                <w:lang w:val="uk-UA"/>
              </w:rPr>
            </w:pPr>
            <w:r w:rsidRPr="0073422B">
              <w:rPr>
                <w:iCs/>
                <w:lang w:val="uk-UA"/>
              </w:rPr>
              <w:t xml:space="preserve">Умови надання: ПКТ обов'язково супроводжується документом, що підтверджує надання учасником забезпечення ПКТ, яке має бути подано у формі оригіналу платіжного доручення </w:t>
            </w:r>
            <w:r>
              <w:rPr>
                <w:lang w:val="uk-UA"/>
              </w:rPr>
              <w:t>із</w:t>
            </w:r>
            <w:r w:rsidRPr="00B045A5">
              <w:rPr>
                <w:lang w:val="uk-UA"/>
              </w:rPr>
              <w:t xml:space="preserve"> підписом уповноваженої </w:t>
            </w:r>
            <w:r>
              <w:rPr>
                <w:lang w:val="uk-UA"/>
              </w:rPr>
              <w:t>особи та печаткою у</w:t>
            </w:r>
            <w:r w:rsidRPr="00B045A5">
              <w:rPr>
                <w:lang w:val="uk-UA"/>
              </w:rPr>
              <w:t>часника</w:t>
            </w:r>
            <w:r>
              <w:rPr>
                <w:lang w:val="uk-UA"/>
              </w:rPr>
              <w:t xml:space="preserve"> (у разі наявності)</w:t>
            </w:r>
            <w:r w:rsidRPr="00B045A5">
              <w:rPr>
                <w:lang w:val="uk-UA"/>
              </w:rPr>
              <w:t xml:space="preserve"> з обов’язковою відміткою банківської установи </w:t>
            </w:r>
            <w:r w:rsidRPr="0073422B">
              <w:rPr>
                <w:iCs/>
                <w:lang w:val="uk-UA"/>
              </w:rPr>
              <w:t xml:space="preserve">на </w:t>
            </w:r>
            <w:r>
              <w:rPr>
                <w:iCs/>
                <w:lang w:val="uk-UA"/>
              </w:rPr>
              <w:t>вищезазначену суму.</w:t>
            </w:r>
          </w:p>
          <w:p w:rsidR="00810646" w:rsidRPr="0098442D" w:rsidRDefault="00810646" w:rsidP="001518F4">
            <w:pPr>
              <w:jc w:val="both"/>
              <w:rPr>
                <w:iCs/>
                <w:lang w:val="uk-UA"/>
              </w:rPr>
            </w:pPr>
            <w:r w:rsidRPr="00B16C3E">
              <w:rPr>
                <w:lang w:val="uk-UA"/>
              </w:rPr>
              <w:t xml:space="preserve">Строк дії забезпечення ПКТ: 90 календарних днів </w:t>
            </w:r>
            <w:r w:rsidRPr="00B16C3E">
              <w:rPr>
                <w:iCs/>
                <w:lang w:val="uk-UA"/>
              </w:rPr>
              <w:t>з дати розкриття ПКТ.</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4. Умови повернення чи неповернення забезпечення пропозиції конкурсних торгів</w:t>
            </w:r>
          </w:p>
        </w:tc>
        <w:tc>
          <w:tcPr>
            <w:tcW w:w="7462" w:type="dxa"/>
            <w:tcBorders>
              <w:top w:val="outset" w:sz="6" w:space="0" w:color="auto"/>
              <w:left w:val="outset" w:sz="6" w:space="0" w:color="auto"/>
              <w:bottom w:val="outset" w:sz="6" w:space="0" w:color="auto"/>
            </w:tcBorders>
          </w:tcPr>
          <w:p w:rsidR="00810646" w:rsidRDefault="00810646" w:rsidP="0098442D">
            <w:pPr>
              <w:jc w:val="both"/>
              <w:rPr>
                <w:lang w:val="uk-UA"/>
              </w:rPr>
            </w:pPr>
            <w:r w:rsidRPr="00B16C3E">
              <w:rPr>
                <w:lang w:val="uk-UA"/>
              </w:rPr>
              <w:t>Замовник повертає забезпечення ПКТ учаснику протягом 3 банківських днів з дня настання підстави для повернення забезпечення ПКТ у разі:</w:t>
            </w:r>
            <w:r w:rsidRPr="00B16C3E">
              <w:rPr>
                <w:lang w:val="uk-UA"/>
              </w:rPr>
              <w:br/>
              <w:t>- закінчення строку дії</w:t>
            </w:r>
            <w:r>
              <w:rPr>
                <w:lang w:val="uk-UA"/>
              </w:rPr>
              <w:t xml:space="preserve"> забезпечення ПКТ, зазначеного в</w:t>
            </w:r>
            <w:r w:rsidRPr="00B16C3E">
              <w:rPr>
                <w:lang w:val="uk-UA"/>
              </w:rPr>
              <w:t xml:space="preserve"> ДКТ;</w:t>
            </w:r>
            <w:r w:rsidRPr="00B16C3E">
              <w:rPr>
                <w:lang w:val="uk-UA"/>
              </w:rPr>
              <w:br/>
              <w:t>- укладення договору про закупівлю з учасником, що став переможцем конкурсних торгів;</w:t>
            </w:r>
            <w:r w:rsidRPr="00B16C3E">
              <w:rPr>
                <w:lang w:val="uk-UA"/>
              </w:rPr>
              <w:br/>
              <w:t>- відкликання ПКТ до закінчення строку її подання;</w:t>
            </w:r>
            <w:r w:rsidRPr="00B16C3E">
              <w:rPr>
                <w:lang w:val="uk-UA"/>
              </w:rPr>
              <w:br/>
              <w:t>- закінчення процедури закупівлі у разі неукладення договору про закупівлю з жодним з учасників, що подали ПКТ.</w:t>
            </w:r>
            <w:r w:rsidRPr="00B16C3E">
              <w:rPr>
                <w:lang w:val="uk-UA"/>
              </w:rPr>
              <w:br/>
              <w:t>У випадку настання підстави для повернення забезпечення ПКТ замовник повертає</w:t>
            </w:r>
            <w:r>
              <w:rPr>
                <w:lang w:val="uk-UA"/>
              </w:rPr>
              <w:t xml:space="preserve"> забезпечення у вигляді </w:t>
            </w:r>
            <w:r w:rsidRPr="00B16C3E">
              <w:rPr>
                <w:lang w:val="uk-UA"/>
              </w:rPr>
              <w:t>застави - перераховує кошти, що надійшли як забезпечення, на визначений для цієї мети п/р учасника (учасник надає лист у довільній формі замовнику з зазначенням відповідних реквізитів для здійснення перерахування)</w:t>
            </w:r>
            <w:r>
              <w:rPr>
                <w:lang w:val="uk-UA"/>
              </w:rPr>
              <w:t>.</w:t>
            </w:r>
          </w:p>
          <w:p w:rsidR="00810646" w:rsidRPr="007C1F1C" w:rsidRDefault="00810646" w:rsidP="0098442D">
            <w:pPr>
              <w:jc w:val="both"/>
              <w:rPr>
                <w:lang w:val="uk-UA"/>
              </w:rPr>
            </w:pPr>
            <w:r w:rsidRPr="00B16C3E">
              <w:rPr>
                <w:lang w:val="uk-UA"/>
              </w:rPr>
              <w:t>Забезпечення ПКТ не повертається замовником у разі:</w:t>
            </w:r>
            <w:r w:rsidRPr="00B16C3E">
              <w:rPr>
                <w:lang w:val="uk-UA"/>
              </w:rPr>
              <w:br/>
              <w:t>- відкликання ПКТ учасником після закінчення строку її подання;</w:t>
            </w:r>
            <w:r w:rsidRPr="00B16C3E">
              <w:rPr>
                <w:lang w:val="uk-UA"/>
              </w:rPr>
              <w:br/>
              <w:t xml:space="preserve">- непідписання учасником, що став переможцем </w:t>
            </w:r>
            <w:r>
              <w:rPr>
                <w:lang w:val="uk-UA"/>
              </w:rPr>
              <w:t xml:space="preserve">процедури </w:t>
            </w:r>
            <w:r w:rsidRPr="00B16C3E">
              <w:rPr>
                <w:lang w:val="uk-UA"/>
              </w:rPr>
              <w:t>торгів, договору про закупівлю;</w:t>
            </w:r>
            <w:r w:rsidRPr="00B16C3E">
              <w:rPr>
                <w:lang w:val="uk-UA"/>
              </w:rPr>
              <w:br/>
              <w:t xml:space="preserve">- ненадання переможцем </w:t>
            </w:r>
            <w:r>
              <w:rPr>
                <w:lang w:val="uk-UA"/>
              </w:rPr>
              <w:t xml:space="preserve">процедури </w:t>
            </w:r>
            <w:r w:rsidRPr="00B16C3E">
              <w:rPr>
                <w:lang w:val="uk-UA"/>
              </w:rPr>
              <w:t>торгів забезпечення виконання договору про закупівлю після акцепту його ПКТ, якщо надання такого забезпечення передбачено ДКТ.</w:t>
            </w:r>
            <w:r w:rsidRPr="00B16C3E">
              <w:rPr>
                <w:lang w:val="uk-UA"/>
              </w:rPr>
              <w:br/>
              <w:t>Кошти, що надійшли як забезпечення ПКТ (у разі якщо вони не повертаються учаснику), перераховуються на рахунок підприємства.</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5. Строк, протягом якого пропозиції конкурсних торгів є дійсними</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 xml:space="preserve">ПКТ вважаються дійсними протягом 90 календарних днів </w:t>
            </w:r>
            <w:r w:rsidRPr="00B16C3E">
              <w:rPr>
                <w:iCs/>
                <w:lang w:val="uk-UA"/>
              </w:rPr>
              <w:t>з дати розкриття ПКТ.</w:t>
            </w:r>
            <w:r w:rsidRPr="00B16C3E">
              <w:rPr>
                <w:lang w:val="uk-UA"/>
              </w:rPr>
              <w:t xml:space="preserve"> </w:t>
            </w:r>
          </w:p>
          <w:p w:rsidR="00810646" w:rsidRPr="00B16C3E" w:rsidRDefault="00810646" w:rsidP="00137526">
            <w:pPr>
              <w:jc w:val="both"/>
              <w:rPr>
                <w:lang w:val="uk-UA"/>
              </w:rPr>
            </w:pPr>
            <w:r w:rsidRPr="00B16C3E">
              <w:rPr>
                <w:lang w:val="uk-UA"/>
              </w:rPr>
              <w:t xml:space="preserve">До закінчення цього строку замовник </w:t>
            </w:r>
            <w:bookmarkStart w:id="33" w:name="309"/>
            <w:bookmarkEnd w:id="33"/>
            <w:r w:rsidRPr="00B16C3E">
              <w:rPr>
                <w:lang w:val="uk-UA"/>
              </w:rPr>
              <w:t xml:space="preserve">має право вимагати від учасників продовження </w:t>
            </w:r>
            <w:bookmarkStart w:id="34" w:name="310"/>
            <w:bookmarkEnd w:id="34"/>
            <w:r w:rsidRPr="00B16C3E">
              <w:rPr>
                <w:lang w:val="uk-UA"/>
              </w:rPr>
              <w:t xml:space="preserve">строку дії ПКТ. </w:t>
            </w:r>
            <w:bookmarkStart w:id="35" w:name="311"/>
            <w:bookmarkEnd w:id="35"/>
          </w:p>
          <w:p w:rsidR="00810646" w:rsidRPr="00B16C3E" w:rsidRDefault="00810646" w:rsidP="00DF6AD1">
            <w:pPr>
              <w:jc w:val="both"/>
              <w:rPr>
                <w:lang w:val="uk-UA"/>
              </w:rPr>
            </w:pPr>
            <w:r w:rsidRPr="00B16C3E">
              <w:rPr>
                <w:lang w:val="uk-UA"/>
              </w:rPr>
              <w:t xml:space="preserve">Учасник має право: </w:t>
            </w:r>
            <w:bookmarkStart w:id="36" w:name="312"/>
            <w:bookmarkEnd w:id="36"/>
          </w:p>
          <w:p w:rsidR="00810646" w:rsidRPr="00B16C3E" w:rsidRDefault="00810646" w:rsidP="00DF6AD1">
            <w:pPr>
              <w:jc w:val="both"/>
              <w:rPr>
                <w:lang w:val="uk-UA"/>
              </w:rPr>
            </w:pPr>
            <w:r w:rsidRPr="00B16C3E">
              <w:rPr>
                <w:lang w:val="uk-UA"/>
              </w:rPr>
              <w:t xml:space="preserve">- відхилити таку вимогу, не </w:t>
            </w:r>
            <w:bookmarkStart w:id="37" w:name="313"/>
            <w:bookmarkEnd w:id="37"/>
            <w:r w:rsidRPr="00B16C3E">
              <w:rPr>
                <w:lang w:val="uk-UA"/>
              </w:rPr>
              <w:t xml:space="preserve">втрачаючи при цьому наданого ним забезпечення </w:t>
            </w:r>
            <w:bookmarkStart w:id="38" w:name="314"/>
            <w:bookmarkEnd w:id="38"/>
            <w:r w:rsidRPr="00B16C3E">
              <w:rPr>
                <w:lang w:val="uk-UA"/>
              </w:rPr>
              <w:t>ПКТ;</w:t>
            </w:r>
            <w:bookmarkStart w:id="39" w:name="315"/>
            <w:bookmarkEnd w:id="39"/>
          </w:p>
          <w:p w:rsidR="00810646" w:rsidRPr="00B16C3E" w:rsidRDefault="00810646" w:rsidP="00DF6AD1">
            <w:pPr>
              <w:jc w:val="both"/>
              <w:rPr>
                <w:lang w:val="uk-UA"/>
              </w:rPr>
            </w:pPr>
            <w:r w:rsidRPr="00B16C3E">
              <w:rPr>
                <w:lang w:val="uk-UA"/>
              </w:rPr>
              <w:t xml:space="preserve">- погодитися з вимогою та продовжити строк дії </w:t>
            </w:r>
            <w:bookmarkStart w:id="40" w:name="316"/>
            <w:bookmarkEnd w:id="40"/>
            <w:r w:rsidRPr="00B16C3E">
              <w:rPr>
                <w:lang w:val="uk-UA"/>
              </w:rPr>
              <w:t xml:space="preserve">поданої ним ПКТ </w:t>
            </w:r>
            <w:bookmarkStart w:id="41" w:name="317"/>
            <w:bookmarkEnd w:id="41"/>
            <w:r w:rsidRPr="00B16C3E">
              <w:rPr>
                <w:lang w:val="uk-UA"/>
              </w:rPr>
              <w:t xml:space="preserve">та наданого забезпечення </w:t>
            </w:r>
            <w:bookmarkStart w:id="42" w:name="318"/>
            <w:bookmarkEnd w:id="42"/>
            <w:r w:rsidRPr="00B16C3E">
              <w:rPr>
                <w:lang w:val="uk-UA"/>
              </w:rPr>
              <w:t>ПКТ.</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D23DAC" w:rsidRDefault="00810646" w:rsidP="007B0C76">
            <w:pPr>
              <w:rPr>
                <w:b/>
                <w:iCs/>
                <w:lang w:val="uk-UA"/>
              </w:rPr>
            </w:pPr>
            <w:r w:rsidRPr="00D23DAC">
              <w:rPr>
                <w:b/>
                <w:iCs/>
                <w:lang w:val="uk-UA"/>
              </w:rPr>
              <w:t>6. Кваліфікаційні критерії до учасників</w:t>
            </w:r>
          </w:p>
          <w:p w:rsidR="00810646" w:rsidRPr="00D23DAC" w:rsidRDefault="00810646" w:rsidP="00137526">
            <w:pPr>
              <w:jc w:val="both"/>
              <w:rPr>
                <w:b/>
                <w:iCs/>
                <w:color w:val="FF0000"/>
                <w:lang w:val="uk-UA"/>
              </w:rPr>
            </w:pPr>
          </w:p>
          <w:p w:rsidR="00810646" w:rsidRPr="00D23DAC" w:rsidRDefault="00810646" w:rsidP="00D23DAC">
            <w:pPr>
              <w:jc w:val="both"/>
              <w:rPr>
                <w:b/>
                <w:lang w:val="uk-UA"/>
              </w:rPr>
            </w:pPr>
          </w:p>
        </w:tc>
        <w:tc>
          <w:tcPr>
            <w:tcW w:w="7462" w:type="dxa"/>
            <w:tcBorders>
              <w:top w:val="outset" w:sz="6" w:space="0" w:color="auto"/>
              <w:left w:val="outset" w:sz="6" w:space="0" w:color="auto"/>
              <w:bottom w:val="outset" w:sz="6" w:space="0" w:color="auto"/>
            </w:tcBorders>
          </w:tcPr>
          <w:p w:rsidR="00810646" w:rsidRDefault="00810646" w:rsidP="00767B0F">
            <w:pPr>
              <w:jc w:val="both"/>
              <w:rPr>
                <w:lang w:val="uk-UA"/>
              </w:rPr>
            </w:pPr>
            <w:r w:rsidRPr="00D23DAC">
              <w:rPr>
                <w:lang w:val="uk-UA"/>
              </w:rPr>
              <w:t>Кваліфікаційні критерії до учасників відповідно до ст. 16 Закону, вимоги, встановлені ст. 17</w:t>
            </w:r>
            <w:r>
              <w:rPr>
                <w:lang w:val="uk-UA"/>
              </w:rPr>
              <w:t xml:space="preserve"> за винятком п.1 і п.6 ч.1 ст.17</w:t>
            </w:r>
            <w:r w:rsidRPr="00D23DAC">
              <w:rPr>
                <w:lang w:val="uk-UA"/>
              </w:rPr>
              <w:t xml:space="preserve"> Закону, та інформація про спосіб документального підтвердження відповідності учасників встановленим критеріям та вимогам згідно із законодавством зазначена в Додатку № 1 до ДКТ</w:t>
            </w:r>
            <w:r>
              <w:rPr>
                <w:lang w:val="uk-UA"/>
              </w:rPr>
              <w:t>.</w:t>
            </w:r>
          </w:p>
          <w:p w:rsidR="00810646" w:rsidRPr="00B16C3E" w:rsidRDefault="00810646" w:rsidP="00767B0F">
            <w:pPr>
              <w:jc w:val="both"/>
              <w:rPr>
                <w:lang w:val="uk-UA"/>
              </w:rPr>
            </w:pPr>
            <w:r w:rsidRPr="00132DA9">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w:t>
            </w:r>
            <w:r w:rsidRPr="00B16C3E">
              <w:rPr>
                <w:lang w:val="uk-UA"/>
              </w:rPr>
              <w:t xml:space="preserve"> до їх компетенції. У разі отримання достовірної інформації про його невідповідність вимогам кваліфікаційних критеріїв, наявність підстав, заз</w:t>
            </w:r>
            <w:r>
              <w:rPr>
                <w:lang w:val="uk-UA"/>
              </w:rPr>
              <w:t xml:space="preserve">начених у ч. 1 ст. </w:t>
            </w:r>
            <w:r w:rsidRPr="00B16C3E">
              <w:rPr>
                <w:lang w:val="uk-UA"/>
              </w:rPr>
              <w:t>17 Закону, або факту зазначення у ПКТ будь-якої недостовірної інформації, що є суттєвою при визначенні результатів процедури закупівлі, замовник відхиляє ПКТ такого учасника.</w:t>
            </w:r>
          </w:p>
        </w:tc>
      </w:tr>
      <w:tr w:rsidR="00810646" w:rsidRPr="007504B9"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Default="00810646" w:rsidP="003229F1">
            <w:pPr>
              <w:rPr>
                <w:b/>
                <w:iCs/>
                <w:lang w:val="uk-UA"/>
              </w:rPr>
            </w:pPr>
            <w:r w:rsidRPr="00B16C3E">
              <w:rPr>
                <w:b/>
                <w:iCs/>
                <w:lang w:val="uk-UA"/>
              </w:rPr>
              <w:t>7. Інформація про необхідні технічні, якісні та кількісні характеристики предмета закупівлі</w:t>
            </w:r>
          </w:p>
          <w:p w:rsidR="00810646" w:rsidRDefault="00810646" w:rsidP="003229F1">
            <w:pPr>
              <w:rPr>
                <w:b/>
                <w:iCs/>
                <w:lang w:val="uk-UA"/>
              </w:rPr>
            </w:pPr>
          </w:p>
          <w:p w:rsidR="00810646" w:rsidRPr="00B16C3E" w:rsidRDefault="00810646" w:rsidP="00AA701B">
            <w:pPr>
              <w:jc w:val="both"/>
              <w:rPr>
                <w:b/>
                <w:iCs/>
                <w:color w:val="FF0000"/>
                <w:lang w:val="uk-UA"/>
              </w:rPr>
            </w:pPr>
            <w:r w:rsidRPr="00AA701B">
              <w:rPr>
                <w:lang w:val="uk-UA"/>
              </w:rPr>
              <w:t>* за наявності</w:t>
            </w:r>
          </w:p>
          <w:p w:rsidR="00810646" w:rsidRPr="00B16C3E" w:rsidRDefault="00810646" w:rsidP="003229F1">
            <w:pPr>
              <w:rPr>
                <w:b/>
                <w:lang w:val="uk-UA"/>
              </w:rPr>
            </w:pPr>
          </w:p>
        </w:tc>
        <w:tc>
          <w:tcPr>
            <w:tcW w:w="7462" w:type="dxa"/>
            <w:tcBorders>
              <w:top w:val="outset" w:sz="6" w:space="0" w:color="auto"/>
              <w:left w:val="outset" w:sz="6" w:space="0" w:color="auto"/>
              <w:bottom w:val="outset" w:sz="6" w:space="0" w:color="auto"/>
            </w:tcBorders>
          </w:tcPr>
          <w:p w:rsidR="00810646" w:rsidRPr="00B16C3E" w:rsidRDefault="00810646" w:rsidP="00C76BA1">
            <w:pPr>
              <w:jc w:val="both"/>
              <w:rPr>
                <w:lang w:val="uk-UA"/>
              </w:rPr>
            </w:pPr>
            <w:r w:rsidRPr="00B16C3E">
              <w:rPr>
                <w:lang w:val="uk-UA"/>
              </w:rPr>
              <w:t>Учасники процедури закупівлі повинні надати в складі ПКТ документи, які підтверджують відповідність ПКТ учасника технічним, якісним, кількісним та іншим вимогам до предмета закупівлі, встановленим замовником.</w:t>
            </w:r>
          </w:p>
          <w:p w:rsidR="00810646" w:rsidRPr="00B16C3E" w:rsidRDefault="00810646" w:rsidP="00C76BA1">
            <w:pPr>
              <w:jc w:val="both"/>
              <w:rPr>
                <w:lang w:val="uk-UA"/>
              </w:rPr>
            </w:pPr>
            <w:r w:rsidRPr="00B16C3E">
              <w:rPr>
                <w:lang w:val="uk-UA"/>
              </w:rPr>
              <w:t>П</w:t>
            </w:r>
            <w:r w:rsidRPr="00B16C3E">
              <w:t>ідтвердження надається у формі пояснювальної записки</w:t>
            </w:r>
            <w:r>
              <w:rPr>
                <w:lang w:val="uk-UA"/>
              </w:rPr>
              <w:t>;</w:t>
            </w:r>
            <w:r w:rsidRPr="00B16C3E">
              <w:rPr>
                <w:lang w:val="uk-UA"/>
              </w:rPr>
              <w:t xml:space="preserve"> </w:t>
            </w:r>
            <w:r w:rsidRPr="00B16C3E">
              <w:t>повинно</w:t>
            </w:r>
            <w:r w:rsidRPr="00B16C3E">
              <w:rPr>
                <w:lang w:val="uk-UA"/>
              </w:rPr>
              <w:t xml:space="preserve"> </w:t>
            </w:r>
            <w:r w:rsidRPr="00B16C3E">
              <w:t>містити повну назву предмет</w:t>
            </w:r>
            <w:r w:rsidRPr="00B16C3E">
              <w:rPr>
                <w:lang w:val="uk-UA"/>
              </w:rPr>
              <w:t>а</w:t>
            </w:r>
            <w:r w:rsidRPr="00B16C3E">
              <w:t xml:space="preserve"> закупівлі, опис технічних,</w:t>
            </w:r>
            <w:r w:rsidRPr="00B16C3E">
              <w:rPr>
                <w:lang w:val="uk-UA"/>
              </w:rPr>
              <w:t xml:space="preserve"> </w:t>
            </w:r>
            <w:r w:rsidRPr="00B16C3E">
              <w:t xml:space="preserve">кількісних, якісних характеристик </w:t>
            </w:r>
            <w:r w:rsidRPr="00B16C3E">
              <w:rPr>
                <w:lang w:val="uk-UA"/>
              </w:rPr>
              <w:t xml:space="preserve">тощо </w:t>
            </w:r>
            <w:r w:rsidRPr="00B16C3E">
              <w:t>(у відповідності до</w:t>
            </w:r>
            <w:r w:rsidRPr="00B16C3E">
              <w:rPr>
                <w:lang w:val="uk-UA"/>
              </w:rPr>
              <w:t xml:space="preserve"> </w:t>
            </w:r>
            <w:r w:rsidRPr="00B16C3E">
              <w:t xml:space="preserve">викладених </w:t>
            </w:r>
            <w:r w:rsidRPr="00B16C3E">
              <w:rPr>
                <w:lang w:val="uk-UA"/>
              </w:rPr>
              <w:t xml:space="preserve">технічних </w:t>
            </w:r>
            <w:r w:rsidRPr="00B16C3E">
              <w:t>вимог)</w:t>
            </w:r>
            <w:r w:rsidRPr="00B16C3E">
              <w:rPr>
                <w:lang w:val="uk-UA"/>
              </w:rPr>
              <w:t>.</w:t>
            </w:r>
          </w:p>
          <w:p w:rsidR="00810646" w:rsidRDefault="00810646" w:rsidP="00C76BA1">
            <w:pPr>
              <w:jc w:val="both"/>
              <w:rPr>
                <w:lang w:val="uk-UA"/>
              </w:rPr>
            </w:pPr>
            <w:r w:rsidRPr="00B16C3E">
              <w:t>Технічні, якісні характеристики предмет</w:t>
            </w:r>
            <w:r w:rsidRPr="00B16C3E">
              <w:rPr>
                <w:lang w:val="uk-UA"/>
              </w:rPr>
              <w:t>а</w:t>
            </w:r>
            <w:r w:rsidRPr="00B16C3E">
              <w:t xml:space="preserve"> закупівлі повинні відповідати встановленим/зареєстрованим діючим нормативним актам чинного законодавства (державним стандартам (технічним умовам)), які передбачають застосування заходів із захисту довкілля.</w:t>
            </w:r>
            <w:r w:rsidRPr="00B16C3E">
              <w:rPr>
                <w:lang w:val="uk-UA"/>
              </w:rPr>
              <w:t xml:space="preserve"> Вимоги замовника щодо необхідності застосування заходів із захисту довкілля при поставці товарів, що є предметом закупівлі: учасник повинен дотримуватися вимог чинного законодавства із захисту довкілля.</w:t>
            </w:r>
          </w:p>
          <w:p w:rsidR="00810646" w:rsidRDefault="00810646" w:rsidP="00277B49">
            <w:pPr>
              <w:jc w:val="both"/>
              <w:rPr>
                <w:lang w:val="uk-UA"/>
              </w:rPr>
            </w:pPr>
            <w:r w:rsidRPr="009A3985">
              <w:rPr>
                <w:lang w:val="uk-UA"/>
              </w:rPr>
              <w:t>Учасник відповідає за одержання та дію всіх необхідних дозволів, ліцензій, сертифікатів, нео</w:t>
            </w:r>
            <w:r>
              <w:rPr>
                <w:lang w:val="uk-UA"/>
              </w:rPr>
              <w:t>бхідних для надання послуг</w:t>
            </w:r>
            <w:r w:rsidRPr="009A3985">
              <w:rPr>
                <w:lang w:val="uk-UA"/>
              </w:rPr>
              <w:t>, та самостійно несе всі витрати на їх отримання.</w:t>
            </w:r>
          </w:p>
          <w:p w:rsidR="00810646" w:rsidRDefault="00810646" w:rsidP="00277B49">
            <w:pPr>
              <w:jc w:val="both"/>
              <w:rPr>
                <w:lang w:val="uk-UA"/>
              </w:rPr>
            </w:pPr>
            <w:r w:rsidRPr="0098330B">
              <w:rPr>
                <w:bCs/>
                <w:lang w:val="uk-UA"/>
              </w:rPr>
              <w:t xml:space="preserve">Учасники процедури закупівлі в складі ПКТ надають </w:t>
            </w:r>
            <w:r w:rsidRPr="0098330B">
              <w:rPr>
                <w:lang w:val="uk-UA"/>
              </w:rPr>
              <w:t>кошторис ціни із врахуванням всіх податків і зборів, що сплачені або мають бути сплачені та остаточно виводиться  підсумкова ціна пропозиції.</w:t>
            </w:r>
          </w:p>
          <w:p w:rsidR="00810646" w:rsidRPr="00E405B6" w:rsidRDefault="00810646" w:rsidP="00277B49">
            <w:pPr>
              <w:jc w:val="both"/>
              <w:rPr>
                <w:lang w:val="uk-UA"/>
              </w:rPr>
            </w:pPr>
            <w:r w:rsidRPr="00624100">
              <w:rPr>
                <w:lang w:val="uk-UA"/>
              </w:rPr>
              <w:t>Технічні вимоги зазначені в Додатку №2 до цієї ДКТ.</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86281E" w:rsidRDefault="00810646" w:rsidP="00AE1862">
            <w:pPr>
              <w:jc w:val="both"/>
              <w:rPr>
                <w:b/>
              </w:rPr>
            </w:pPr>
            <w:r w:rsidRPr="0086281E">
              <w:rPr>
                <w:b/>
                <w:lang w:val="uk-UA"/>
              </w:rPr>
              <w:t>8. І</w:t>
            </w:r>
            <w:r w:rsidRPr="0086281E">
              <w:rPr>
                <w:b/>
              </w:rPr>
              <w:t>нформація про субпідрядника (субпідрядників)</w:t>
            </w:r>
          </w:p>
          <w:p w:rsidR="00810646" w:rsidRDefault="00810646" w:rsidP="00AE1862">
            <w:pPr>
              <w:rPr>
                <w:b/>
                <w:iCs/>
                <w:lang w:val="uk-UA"/>
              </w:rPr>
            </w:pPr>
          </w:p>
          <w:p w:rsidR="00810646" w:rsidRPr="00CA7B11" w:rsidRDefault="00810646" w:rsidP="00AE1862">
            <w:pPr>
              <w:rPr>
                <w:iCs/>
                <w:lang w:val="uk-UA"/>
              </w:rPr>
            </w:pPr>
            <w:r w:rsidRPr="00CA7B11">
              <w:rPr>
                <w:iCs/>
                <w:lang w:val="uk-UA"/>
              </w:rPr>
              <w:t>* за наявності</w:t>
            </w:r>
          </w:p>
        </w:tc>
        <w:tc>
          <w:tcPr>
            <w:tcW w:w="7462" w:type="dxa"/>
            <w:tcBorders>
              <w:top w:val="outset" w:sz="6" w:space="0" w:color="auto"/>
              <w:left w:val="outset" w:sz="6" w:space="0" w:color="auto"/>
              <w:bottom w:val="outset" w:sz="6" w:space="0" w:color="auto"/>
            </w:tcBorders>
          </w:tcPr>
          <w:p w:rsidR="00810646" w:rsidRPr="00B16C3E" w:rsidRDefault="00810646" w:rsidP="00AE1862">
            <w:pPr>
              <w:jc w:val="both"/>
              <w:rPr>
                <w:lang w:val="uk-UA"/>
              </w:rPr>
            </w:pPr>
            <w:r>
              <w:rPr>
                <w:lang w:val="uk-UA"/>
              </w:rPr>
              <w:t xml:space="preserve">У </w:t>
            </w:r>
            <w:r w:rsidRPr="0086281E">
              <w:rPr>
                <w:lang w:val="uk-UA"/>
              </w:rPr>
              <w:t xml:space="preserve">разі </w:t>
            </w:r>
            <w:r>
              <w:rPr>
                <w:lang w:val="uk-UA"/>
              </w:rPr>
              <w:t xml:space="preserve"> якщо у</w:t>
            </w:r>
            <w:r w:rsidRPr="0086281E">
              <w:rPr>
                <w:lang w:val="uk-UA"/>
              </w:rPr>
              <w:t>часником планується залучити як субпідрядника</w:t>
            </w:r>
            <w:r>
              <w:rPr>
                <w:lang w:val="uk-UA"/>
              </w:rPr>
              <w:t xml:space="preserve"> (субпідрядників)</w:t>
            </w:r>
            <w:r w:rsidRPr="0086281E">
              <w:rPr>
                <w:lang w:val="uk-UA"/>
              </w:rPr>
              <w:t xml:space="preserve"> для надання послуг, що є предметом закупівлі, в обсязі не менше ніж 20 відсотк</w:t>
            </w:r>
            <w:r>
              <w:rPr>
                <w:lang w:val="uk-UA"/>
              </w:rPr>
              <w:t>і</w:t>
            </w:r>
            <w:r w:rsidRPr="0086281E">
              <w:rPr>
                <w:lang w:val="uk-UA"/>
              </w:rPr>
              <w:t xml:space="preserve">в від вартості договору про закупівлю іншого суб’єкта господарювання, </w:t>
            </w:r>
            <w:r>
              <w:rPr>
                <w:lang w:val="uk-UA"/>
              </w:rPr>
              <w:t xml:space="preserve">необхідно </w:t>
            </w:r>
            <w:r w:rsidRPr="0086281E">
              <w:rPr>
                <w:lang w:val="uk-UA"/>
              </w:rPr>
              <w:t>надати</w:t>
            </w:r>
            <w:r w:rsidRPr="00A81FBF">
              <w:rPr>
                <w:lang w:val="uk-UA"/>
              </w:rPr>
              <w:t xml:space="preserve"> дові</w:t>
            </w:r>
            <w:r>
              <w:rPr>
                <w:lang w:val="uk-UA"/>
              </w:rPr>
              <w:t>дку</w:t>
            </w:r>
            <w:r w:rsidRPr="00A81FBF">
              <w:rPr>
                <w:lang w:val="uk-UA"/>
              </w:rPr>
              <w:t xml:space="preserve"> у довільній формі на фірмовому бланку учасника за підписо</w:t>
            </w:r>
            <w:r>
              <w:rPr>
                <w:lang w:val="uk-UA"/>
              </w:rPr>
              <w:t>м уповноваженої особи й завірену</w:t>
            </w:r>
            <w:r w:rsidRPr="00A81FBF">
              <w:rPr>
                <w:lang w:val="uk-UA"/>
              </w:rPr>
              <w:t xml:space="preserve"> печаткою</w:t>
            </w:r>
            <w:r>
              <w:rPr>
                <w:lang w:val="uk-UA"/>
              </w:rPr>
              <w:t>*</w:t>
            </w:r>
            <w:r w:rsidRPr="0086281E">
              <w:rPr>
                <w:lang w:val="uk-UA"/>
              </w:rPr>
              <w:t xml:space="preserve">, що містить повне найменування та місцезнаходження кожного </w:t>
            </w:r>
            <w:r>
              <w:rPr>
                <w:lang w:val="uk-UA"/>
              </w:rPr>
              <w:t>суб'єкта господарювання, якого у</w:t>
            </w:r>
            <w:r w:rsidRPr="0086281E">
              <w:rPr>
                <w:lang w:val="uk-UA"/>
              </w:rPr>
              <w:t>часник планує залучити як субпідрядника</w:t>
            </w:r>
            <w:r>
              <w:rPr>
                <w:lang w:val="uk-UA"/>
              </w:rPr>
              <w:t xml:space="preserve"> (субпідрядників).</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AE1862">
            <w:pPr>
              <w:rPr>
                <w:b/>
                <w:lang w:val="uk-UA"/>
              </w:rPr>
            </w:pPr>
            <w:r>
              <w:rPr>
                <w:b/>
                <w:iCs/>
                <w:lang w:val="uk-UA"/>
              </w:rPr>
              <w:t>9</w:t>
            </w:r>
            <w:r w:rsidRPr="00B16C3E">
              <w:rPr>
                <w:b/>
                <w:iCs/>
                <w:lang w:val="uk-UA"/>
              </w:rPr>
              <w:t>. Опис окремої частини (частин) предмета закупівлі (лота)</w:t>
            </w:r>
            <w:r w:rsidRPr="00B16C3E">
              <w:rPr>
                <w:b/>
                <w:lang w:val="uk-UA"/>
              </w:rPr>
              <w:t xml:space="preserve">, </w:t>
            </w:r>
            <w:r w:rsidRPr="00B16C3E">
              <w:rPr>
                <w:lang w:val="uk-UA"/>
              </w:rPr>
              <w:t>щодо якої можуть бути подані пропозиції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AE1862">
            <w:pPr>
              <w:jc w:val="both"/>
              <w:rPr>
                <w:b/>
                <w:snapToGrid w:val="0"/>
                <w:lang w:val="uk-UA"/>
              </w:rPr>
            </w:pPr>
            <w:r w:rsidRPr="00BD1FF3">
              <w:rPr>
                <w:lang w:val="uk-UA"/>
              </w:rPr>
              <w:t>ПКТ</w:t>
            </w:r>
            <w:r>
              <w:t xml:space="preserve"> </w:t>
            </w:r>
            <w:r>
              <w:rPr>
                <w:lang w:val="uk-UA"/>
              </w:rPr>
              <w:t>подається</w:t>
            </w:r>
            <w:r w:rsidRPr="00BD1FF3">
              <w:t xml:space="preserve"> щодо предмета закупівлі</w:t>
            </w:r>
            <w:r>
              <w:rPr>
                <w:lang w:val="uk-UA"/>
              </w:rPr>
              <w:t>.</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Pr>
                <w:b/>
                <w:iCs/>
                <w:lang w:val="uk-UA"/>
              </w:rPr>
              <w:t>9</w:t>
            </w:r>
            <w:r w:rsidRPr="00B16C3E">
              <w:rPr>
                <w:b/>
                <w:iCs/>
                <w:lang w:val="uk-UA"/>
              </w:rPr>
              <w:t>. Внесення змін або відкликання пропозиції конкурсних торгів учасником</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Учасник має право внести зміни або відкликати свою ПКТ до закінчення строку її подання без втрати свого забезпечення ПКТ. Такі зміни чи заява про відкликання ПКТ враховуються у разі, коли вони отримані замовником до закінчення строку подання ПКТ.</w:t>
            </w:r>
          </w:p>
        </w:tc>
      </w:tr>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137526">
            <w:pPr>
              <w:jc w:val="both"/>
              <w:rPr>
                <w:lang w:val="uk-UA"/>
              </w:rPr>
            </w:pPr>
          </w:p>
          <w:p w:rsidR="00810646" w:rsidRPr="00B16C3E" w:rsidRDefault="00810646" w:rsidP="000D39D5">
            <w:pPr>
              <w:jc w:val="center"/>
              <w:rPr>
                <w:b/>
                <w:lang w:val="uk-UA"/>
              </w:rPr>
            </w:pPr>
            <w:r w:rsidRPr="00B16C3E">
              <w:rPr>
                <w:b/>
                <w:lang w:val="uk-UA"/>
              </w:rPr>
              <w:t>І</w:t>
            </w:r>
            <w:r w:rsidRPr="00B16C3E">
              <w:rPr>
                <w:b/>
                <w:lang w:val="en-US"/>
              </w:rPr>
              <w:t>V</w:t>
            </w:r>
            <w:r w:rsidRPr="00B16C3E">
              <w:rPr>
                <w:b/>
                <w:lang w:val="uk-UA"/>
              </w:rPr>
              <w:t>. Подання та розкриття пропозицій конкурсних торгів</w:t>
            </w:r>
          </w:p>
          <w:p w:rsidR="00810646" w:rsidRPr="00B16C3E" w:rsidRDefault="00810646" w:rsidP="000D39D5">
            <w:pPr>
              <w:jc w:val="center"/>
              <w:rPr>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1.</w:t>
            </w:r>
            <w:r w:rsidRPr="00B16C3E">
              <w:rPr>
                <w:b/>
                <w:lang w:val="uk-UA"/>
              </w:rPr>
              <w:t xml:space="preserve"> </w:t>
            </w:r>
            <w:r w:rsidRPr="00B16C3E">
              <w:rPr>
                <w:b/>
                <w:iCs/>
                <w:lang w:val="uk-UA"/>
              </w:rPr>
              <w:t>Спосіб, місце та кінцевий строк подання пропозицій конкурсних торгів</w:t>
            </w:r>
            <w:r w:rsidRPr="00B16C3E">
              <w:rPr>
                <w:b/>
                <w:lang w:val="uk-UA"/>
              </w:rPr>
              <w:t>:</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FD5CCB">
            <w:pPr>
              <w:rPr>
                <w:lang w:val="uk-UA"/>
              </w:rPr>
            </w:pPr>
            <w:r w:rsidRPr="00B16C3E">
              <w:rPr>
                <w:lang w:val="uk-UA"/>
              </w:rPr>
              <w:t>- спосіб подання пропозицій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137526">
            <w:pPr>
              <w:jc w:val="both"/>
              <w:rPr>
                <w:lang w:val="uk-UA"/>
              </w:rPr>
            </w:pPr>
            <w:r w:rsidRPr="00B16C3E">
              <w:rPr>
                <w:lang w:val="uk-UA"/>
              </w:rPr>
              <w:t>Особисто або поштою.</w:t>
            </w:r>
          </w:p>
          <w:p w:rsidR="00810646" w:rsidRPr="00B16C3E" w:rsidRDefault="00810646" w:rsidP="00137526">
            <w:pPr>
              <w:jc w:val="both"/>
              <w:rPr>
                <w:color w:val="000000"/>
                <w:lang w:val="uk-UA"/>
              </w:rPr>
            </w:pPr>
            <w:r w:rsidRPr="00B16C3E">
              <w:rPr>
                <w:lang w:val="uk-UA"/>
              </w:rPr>
              <w:t>Учасники або їх уповноважені представники</w:t>
            </w:r>
            <w:r w:rsidRPr="00B16C3E">
              <w:rPr>
                <w:b/>
                <w:i/>
                <w:sz w:val="22"/>
                <w:szCs w:val="22"/>
                <w:lang w:val="uk-UA"/>
              </w:rPr>
              <w:t xml:space="preserve"> </w:t>
            </w:r>
            <w:r w:rsidRPr="00B16C3E">
              <w:rPr>
                <w:lang w:val="uk-UA"/>
              </w:rPr>
              <w:t>при поданні ПКТ</w:t>
            </w:r>
            <w:r w:rsidRPr="00B16C3E">
              <w:rPr>
                <w:b/>
                <w:i/>
                <w:sz w:val="22"/>
                <w:szCs w:val="22"/>
                <w:lang w:val="uk-UA"/>
              </w:rPr>
              <w:t xml:space="preserve"> </w:t>
            </w:r>
            <w:r w:rsidRPr="00B16C3E">
              <w:rPr>
                <w:lang w:val="uk-UA"/>
              </w:rPr>
              <w:t>повинні надати наступні документи:</w:t>
            </w:r>
            <w:r w:rsidRPr="00B16C3E">
              <w:rPr>
                <w:b/>
                <w:i/>
                <w:sz w:val="22"/>
                <w:szCs w:val="22"/>
                <w:lang w:val="uk-UA"/>
              </w:rPr>
              <w:t xml:space="preserve"> </w:t>
            </w:r>
            <w:r w:rsidRPr="00B16C3E">
              <w:rPr>
                <w:i/>
                <w:color w:val="000000"/>
                <w:lang w:val="uk-UA"/>
              </w:rPr>
              <w:t>&lt;якщо учасником торгів є фізична особа, то вона повинна мати при собі оригінал документа, що засвідчує його особу&gt;, &lt;якщо учасником торгів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особу&gt;, &lt;у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особу&gt;.</w:t>
            </w:r>
            <w:r w:rsidRPr="00B16C3E">
              <w:rPr>
                <w:color w:val="000000"/>
                <w:lang w:val="uk-UA"/>
              </w:rPr>
              <w:t xml:space="preserve">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FD5CCB">
            <w:pPr>
              <w:rPr>
                <w:lang w:val="uk-UA"/>
              </w:rPr>
            </w:pPr>
            <w:r w:rsidRPr="00B16C3E">
              <w:rPr>
                <w:lang w:val="uk-UA"/>
              </w:rPr>
              <w:t>- місце подання пропозицій конкурсних торгів;</w:t>
            </w:r>
          </w:p>
        </w:tc>
        <w:tc>
          <w:tcPr>
            <w:tcW w:w="7462" w:type="dxa"/>
            <w:tcBorders>
              <w:top w:val="outset" w:sz="6" w:space="0" w:color="auto"/>
              <w:left w:val="outset" w:sz="6" w:space="0" w:color="auto"/>
              <w:bottom w:val="outset" w:sz="6" w:space="0" w:color="auto"/>
            </w:tcBorders>
          </w:tcPr>
          <w:p w:rsidR="00810646" w:rsidRPr="00CC37B5" w:rsidRDefault="00810646" w:rsidP="00137526">
            <w:pPr>
              <w:jc w:val="both"/>
              <w:rPr>
                <w:lang w:val="uk-UA"/>
              </w:rPr>
            </w:pPr>
            <w:r w:rsidRPr="008B300D">
              <w:rPr>
                <w:iCs/>
              </w:rPr>
              <w:t xml:space="preserve">м. </w:t>
            </w:r>
            <w:r w:rsidRPr="008B300D">
              <w:t>Херсон, вул. Карла Маркса</w:t>
            </w:r>
            <w:r>
              <w:rPr>
                <w:lang w:val="uk-UA"/>
              </w:rPr>
              <w:t xml:space="preserve"> </w:t>
            </w:r>
            <w:r>
              <w:t>(Потьомкінська), 3, 730</w:t>
            </w:r>
            <w:r>
              <w:rPr>
                <w:lang w:val="uk-UA"/>
              </w:rPr>
              <w:t>25</w:t>
            </w:r>
            <w:r w:rsidRPr="008B300D">
              <w:rPr>
                <w:iCs/>
              </w:rPr>
              <w:t>, комітет з конкурсних торгів</w:t>
            </w:r>
            <w:r>
              <w:rPr>
                <w:iCs/>
                <w:lang w:val="uk-UA"/>
              </w:rPr>
              <w:t>.</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кінцевий строк подання пропозицій конкурсних торгів (дата, час).</w:t>
            </w:r>
          </w:p>
        </w:tc>
        <w:tc>
          <w:tcPr>
            <w:tcW w:w="7462" w:type="dxa"/>
            <w:tcBorders>
              <w:top w:val="outset" w:sz="6" w:space="0" w:color="auto"/>
              <w:left w:val="outset" w:sz="6" w:space="0" w:color="auto"/>
              <w:bottom w:val="outset" w:sz="6" w:space="0" w:color="auto"/>
            </w:tcBorders>
          </w:tcPr>
          <w:p w:rsidR="00810646" w:rsidRPr="00005759" w:rsidRDefault="00810646" w:rsidP="000D39D5">
            <w:pPr>
              <w:rPr>
                <w:lang w:val="uk-UA"/>
              </w:rPr>
            </w:pPr>
            <w:r>
              <w:rPr>
                <w:lang w:val="uk-UA"/>
              </w:rPr>
              <w:t>21</w:t>
            </w:r>
            <w:r w:rsidRPr="00A03F58">
              <w:rPr>
                <w:lang w:val="uk-UA"/>
              </w:rPr>
              <w:t>.12.2015 р.</w:t>
            </w:r>
            <w:r w:rsidRPr="00005759">
              <w:rPr>
                <w:lang w:val="uk-UA"/>
              </w:rPr>
              <w:t xml:space="preserve"> до 09 год. 00 хв.</w:t>
            </w:r>
          </w:p>
          <w:p w:rsidR="00810646" w:rsidRPr="009E25FE" w:rsidRDefault="00810646" w:rsidP="005A7698">
            <w:pPr>
              <w:jc w:val="both"/>
              <w:rPr>
                <w:lang w:val="uk-UA"/>
              </w:rPr>
            </w:pPr>
            <w:r w:rsidRPr="00005759">
              <w:rPr>
                <w:lang w:val="uk-UA"/>
              </w:rPr>
              <w:t>ПКТ, отримані замовником</w:t>
            </w:r>
            <w:r w:rsidRPr="009E25FE">
              <w:rPr>
                <w:lang w:val="uk-UA"/>
              </w:rPr>
              <w:t xml:space="preserve"> після закінчення строку їх подання, не розкриваються і повертаються учасникам, що їх подали.</w:t>
            </w:r>
          </w:p>
          <w:p w:rsidR="00810646" w:rsidRPr="009E25FE" w:rsidRDefault="00810646" w:rsidP="000D39D5">
            <w:pPr>
              <w:jc w:val="both"/>
              <w:rPr>
                <w:lang w:val="uk-UA"/>
              </w:rPr>
            </w:pPr>
            <w:r w:rsidRPr="009E25FE">
              <w:rPr>
                <w:lang w:val="uk-UA"/>
              </w:rPr>
              <w:t>На запит учасника замовник протягом одного робочого дня з дня надходження запиту підтверджує надходження ПКТ із зазначенням дати та часу.</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 xml:space="preserve">2. Місце, дата та час розкриття пропозицій конкурсних торгів: </w:t>
            </w:r>
          </w:p>
        </w:tc>
        <w:tc>
          <w:tcPr>
            <w:tcW w:w="7462" w:type="dxa"/>
            <w:tcBorders>
              <w:top w:val="outset" w:sz="6" w:space="0" w:color="auto"/>
              <w:left w:val="outset" w:sz="6" w:space="0" w:color="auto"/>
              <w:bottom w:val="outset" w:sz="6" w:space="0" w:color="auto"/>
            </w:tcBorders>
          </w:tcPr>
          <w:p w:rsidR="00810646" w:rsidRPr="009E25FE" w:rsidRDefault="00810646" w:rsidP="00137526">
            <w:pPr>
              <w:jc w:val="both"/>
              <w:rPr>
                <w:lang w:val="uk-UA"/>
              </w:rPr>
            </w:pPr>
            <w:r w:rsidRPr="009E25FE">
              <w:rPr>
                <w:lang w:val="uk-UA"/>
              </w:rPr>
              <w:t> </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FD5CCB">
            <w:pPr>
              <w:rPr>
                <w:lang w:val="uk-UA"/>
              </w:rPr>
            </w:pPr>
            <w:r w:rsidRPr="00B16C3E">
              <w:rPr>
                <w:lang w:val="uk-UA"/>
              </w:rPr>
              <w:t>- місце розкриття пропозицій конкурсних торгів;</w:t>
            </w:r>
          </w:p>
        </w:tc>
        <w:tc>
          <w:tcPr>
            <w:tcW w:w="7462" w:type="dxa"/>
            <w:tcBorders>
              <w:top w:val="outset" w:sz="6" w:space="0" w:color="auto"/>
              <w:left w:val="outset" w:sz="6" w:space="0" w:color="auto"/>
              <w:bottom w:val="outset" w:sz="6" w:space="0" w:color="auto"/>
            </w:tcBorders>
          </w:tcPr>
          <w:p w:rsidR="00810646" w:rsidRPr="009E25FE" w:rsidRDefault="00810646" w:rsidP="00137526">
            <w:pPr>
              <w:jc w:val="both"/>
              <w:rPr>
                <w:lang w:val="uk-UA"/>
              </w:rPr>
            </w:pPr>
            <w:r w:rsidRPr="009E25FE">
              <w:rPr>
                <w:iCs/>
              </w:rPr>
              <w:t xml:space="preserve">м. </w:t>
            </w:r>
            <w:r w:rsidRPr="009E25FE">
              <w:t>Херсон, вул. Карла Маркса</w:t>
            </w:r>
            <w:r w:rsidRPr="009E25FE">
              <w:rPr>
                <w:lang w:val="uk-UA"/>
              </w:rPr>
              <w:t xml:space="preserve"> </w:t>
            </w:r>
            <w:r w:rsidRPr="009E25FE">
              <w:t xml:space="preserve">(Потьомкінська), </w:t>
            </w:r>
            <w:r>
              <w:t>3, 730</w:t>
            </w:r>
            <w:r>
              <w:rPr>
                <w:lang w:val="uk-UA"/>
              </w:rPr>
              <w:t>25,</w:t>
            </w:r>
            <w:r w:rsidRPr="009E25FE">
              <w:rPr>
                <w:iCs/>
              </w:rPr>
              <w:t xml:space="preserve"> комітет з конкурсних торгів</w:t>
            </w:r>
            <w:r w:rsidRPr="009E25FE">
              <w:rPr>
                <w:iCs/>
                <w:lang w:val="uk-UA"/>
              </w:rPr>
              <w:t>.</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137526">
            <w:pPr>
              <w:jc w:val="both"/>
              <w:rPr>
                <w:lang w:val="uk-UA"/>
              </w:rPr>
            </w:pPr>
            <w:r w:rsidRPr="00B16C3E">
              <w:rPr>
                <w:lang w:val="uk-UA"/>
              </w:rPr>
              <w:t>- дата та час розкриття пропозицій конкурсних торгів.</w:t>
            </w:r>
          </w:p>
        </w:tc>
        <w:tc>
          <w:tcPr>
            <w:tcW w:w="7462" w:type="dxa"/>
            <w:tcBorders>
              <w:top w:val="outset" w:sz="6" w:space="0" w:color="auto"/>
              <w:left w:val="outset" w:sz="6" w:space="0" w:color="auto"/>
              <w:bottom w:val="outset" w:sz="6" w:space="0" w:color="auto"/>
            </w:tcBorders>
          </w:tcPr>
          <w:p w:rsidR="00810646" w:rsidRPr="009E25FE" w:rsidRDefault="00810646" w:rsidP="00A72EF0">
            <w:pPr>
              <w:rPr>
                <w:lang w:val="uk-UA"/>
              </w:rPr>
            </w:pPr>
            <w:r>
              <w:rPr>
                <w:lang w:val="uk-UA"/>
              </w:rPr>
              <w:t>21</w:t>
            </w:r>
            <w:r w:rsidRPr="00A03F58">
              <w:rPr>
                <w:lang w:val="uk-UA"/>
              </w:rPr>
              <w:t>.12.2015 р.</w:t>
            </w:r>
            <w:r w:rsidRPr="009E25FE">
              <w:rPr>
                <w:lang w:val="uk-UA"/>
              </w:rPr>
              <w:t xml:space="preserve"> об 11 год. 00 хв.</w:t>
            </w:r>
          </w:p>
          <w:p w:rsidR="00810646" w:rsidRPr="009E25FE" w:rsidRDefault="00810646" w:rsidP="00F15B52">
            <w:pPr>
              <w:jc w:val="both"/>
              <w:rPr>
                <w:color w:val="000000"/>
                <w:lang w:val="uk-UA"/>
              </w:rPr>
            </w:pPr>
            <w:r w:rsidRPr="009E25FE">
              <w:rPr>
                <w:color w:val="000000"/>
                <w:lang w:val="uk-UA"/>
              </w:rPr>
              <w:t>До участі у процедурі розкриття ПКТ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w:t>
            </w:r>
            <w:r w:rsidRPr="009E25FE">
              <w:rPr>
                <w:color w:val="000000"/>
              </w:rPr>
              <w:t>’</w:t>
            </w:r>
            <w:r w:rsidRPr="009E25FE">
              <w:rPr>
                <w:color w:val="000000"/>
                <w:lang w:val="uk-UA"/>
              </w:rPr>
              <w:t>єднань</w:t>
            </w:r>
            <w:r w:rsidRPr="009E25FE">
              <w:rPr>
                <w:b/>
                <w:i/>
                <w:color w:val="000000"/>
                <w:sz w:val="22"/>
                <w:szCs w:val="22"/>
                <w:lang w:val="uk-UA"/>
              </w:rPr>
              <w:t xml:space="preserve"> </w:t>
            </w:r>
            <w:r w:rsidRPr="009E25FE">
              <w:rPr>
                <w:i/>
                <w:color w:val="000000"/>
                <w:lang w:val="uk-UA"/>
              </w:rPr>
              <w:t>&lt;якщо учасником торгів є фізична особа, то вона повинна мати при собі оригінал документа, що засвідчує його особу&gt;, &lt;якщо учасником торгів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особу&gt;, &lt;у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особу&gt;.</w:t>
            </w:r>
            <w:r w:rsidRPr="009E25FE">
              <w:rPr>
                <w:color w:val="000000"/>
                <w:lang w:val="uk-UA"/>
              </w:rPr>
              <w:t xml:space="preserve">  </w:t>
            </w:r>
          </w:p>
          <w:p w:rsidR="00810646" w:rsidRDefault="00810646" w:rsidP="00F15B52">
            <w:pPr>
              <w:jc w:val="both"/>
              <w:rPr>
                <w:color w:val="000000"/>
                <w:lang w:val="uk-UA"/>
              </w:rPr>
            </w:pPr>
            <w:r w:rsidRPr="009E25FE">
              <w:rPr>
                <w:color w:val="000000"/>
                <w:lang w:val="uk-UA"/>
              </w:rPr>
              <w:t xml:space="preserve">Відсутність </w:t>
            </w:r>
            <w:bookmarkStart w:id="43" w:name="399"/>
            <w:bookmarkEnd w:id="43"/>
            <w:r w:rsidRPr="009E25FE">
              <w:rPr>
                <w:color w:val="000000"/>
                <w:lang w:val="uk-UA"/>
              </w:rPr>
              <w:t xml:space="preserve">учасника або його уповноваженого представника </w:t>
            </w:r>
            <w:bookmarkStart w:id="44" w:name="400"/>
            <w:bookmarkEnd w:id="44"/>
            <w:r w:rsidRPr="009E25FE">
              <w:rPr>
                <w:color w:val="000000"/>
                <w:lang w:val="uk-UA"/>
              </w:rPr>
              <w:t xml:space="preserve">під час процедури розкриття </w:t>
            </w:r>
            <w:bookmarkStart w:id="45" w:name="401"/>
            <w:bookmarkEnd w:id="45"/>
            <w:r w:rsidRPr="009E25FE">
              <w:rPr>
                <w:color w:val="000000"/>
                <w:lang w:val="uk-UA"/>
              </w:rPr>
              <w:t>ПКТ не є підставою для відмови в</w:t>
            </w:r>
            <w:bookmarkStart w:id="46" w:name="402"/>
            <w:bookmarkEnd w:id="46"/>
            <w:r w:rsidRPr="009E25FE">
              <w:rPr>
                <w:color w:val="000000"/>
                <w:lang w:val="uk-UA"/>
              </w:rPr>
              <w:t xml:space="preserve"> розкритті чи розгляді або для відхилення його </w:t>
            </w:r>
            <w:bookmarkStart w:id="47" w:name="403"/>
            <w:bookmarkEnd w:id="47"/>
            <w:r w:rsidRPr="009E25FE">
              <w:rPr>
                <w:color w:val="000000"/>
                <w:lang w:val="uk-UA"/>
              </w:rPr>
              <w:t xml:space="preserve">ПКТ. </w:t>
            </w:r>
            <w:bookmarkStart w:id="48" w:name="404"/>
            <w:bookmarkEnd w:id="48"/>
          </w:p>
          <w:p w:rsidR="00810646" w:rsidRPr="009E25FE" w:rsidRDefault="00810646" w:rsidP="00F15B52">
            <w:pPr>
              <w:jc w:val="both"/>
              <w:rPr>
                <w:color w:val="000000"/>
                <w:lang w:val="uk-UA"/>
              </w:rPr>
            </w:pPr>
            <w:r w:rsidRPr="004124DD">
              <w:rPr>
                <w:color w:val="000000"/>
                <w:lang w:val="uk-UA"/>
              </w:rPr>
              <w:t xml:space="preserve">Під час розкриття </w:t>
            </w:r>
            <w:r>
              <w:rPr>
                <w:color w:val="000000"/>
                <w:lang w:val="uk-UA"/>
              </w:rPr>
              <w:t>ПКТ</w:t>
            </w:r>
            <w:r w:rsidRPr="004124DD">
              <w:rPr>
                <w:color w:val="000000"/>
                <w:lang w:val="uk-UA"/>
              </w:rPr>
              <w:t xml:space="preserve"> торгів перевіряється, оголошується наявність чи відсутність усіх необхідних документів, передбачених </w:t>
            </w:r>
            <w:r>
              <w:rPr>
                <w:color w:val="000000"/>
                <w:lang w:val="uk-UA"/>
              </w:rPr>
              <w:t>ДКТ</w:t>
            </w:r>
            <w:r w:rsidRPr="004124DD">
              <w:rPr>
                <w:color w:val="000000"/>
                <w:lang w:val="uk-UA"/>
              </w:rPr>
              <w:t xml:space="preserve">, а також оголошуються найменування та місцезнаходження кожного учасника, ціна кожної </w:t>
            </w:r>
            <w:r>
              <w:rPr>
                <w:color w:val="000000"/>
                <w:lang w:val="uk-UA"/>
              </w:rPr>
              <w:t>ПКТ</w:t>
            </w:r>
            <w:r w:rsidRPr="004124DD">
              <w:rPr>
                <w:color w:val="000000"/>
                <w:lang w:val="uk-UA"/>
              </w:rPr>
              <w:t xml:space="preserve"> або частини предмета закупівлі (лота). На </w:t>
            </w:r>
            <w:r>
              <w:rPr>
                <w:color w:val="000000"/>
                <w:lang w:val="uk-UA"/>
              </w:rPr>
              <w:t>вимогу вищезазначених осіб, присутніх на розкритті ПКТ</w:t>
            </w:r>
            <w:r w:rsidRPr="004124DD">
              <w:rPr>
                <w:color w:val="000000"/>
                <w:lang w:val="uk-UA"/>
              </w:rPr>
              <w:t xml:space="preserve">,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w:t>
            </w:r>
            <w:r>
              <w:rPr>
                <w:color w:val="000000"/>
                <w:lang w:val="uk-UA"/>
              </w:rPr>
              <w:t>ДКТ</w:t>
            </w:r>
            <w:r w:rsidRPr="004124DD">
              <w:rPr>
                <w:color w:val="000000"/>
                <w:lang w:val="uk-UA"/>
              </w:rPr>
              <w:t>.</w:t>
            </w:r>
          </w:p>
          <w:p w:rsidR="00810646" w:rsidRPr="00624100" w:rsidRDefault="00810646" w:rsidP="00F15B52">
            <w:pPr>
              <w:jc w:val="both"/>
              <w:rPr>
                <w:color w:val="000000"/>
                <w:lang w:val="uk-UA"/>
              </w:rPr>
            </w:pPr>
            <w:bookmarkStart w:id="49" w:name="413"/>
            <w:bookmarkEnd w:id="49"/>
            <w:r w:rsidRPr="009E25FE">
              <w:rPr>
                <w:color w:val="000000"/>
                <w:lang w:val="uk-UA"/>
              </w:rPr>
              <w:t>Зазначена інформація вноситься до протоколу розкриття ПКТ.</w:t>
            </w:r>
            <w:r>
              <w:rPr>
                <w:color w:val="000000"/>
                <w:lang w:val="uk-UA"/>
              </w:rPr>
              <w:t xml:space="preserve"> </w:t>
            </w:r>
            <w:r w:rsidRPr="009E25FE">
              <w:rPr>
                <w:color w:val="000000"/>
                <w:lang w:val="uk-UA"/>
              </w:rPr>
              <w:t>Протокол розкриття ПКТ складається у день розкриття ПКТ за формою, встановленою уповноваженим органом.</w:t>
            </w:r>
            <w:r>
              <w:rPr>
                <w:color w:val="000000"/>
                <w:lang w:val="uk-UA"/>
              </w:rPr>
              <w:t xml:space="preserve"> </w:t>
            </w:r>
            <w:r w:rsidRPr="009E25FE">
              <w:rPr>
                <w:color w:val="000000"/>
                <w:lang w:val="uk-UA"/>
              </w:rPr>
              <w:t>Протокол розкриття ПКТ підписується членами комітету з конкурсних торгів та учасниками, які беруть участь у процедурі розкриття ПКТ.</w:t>
            </w:r>
            <w:r>
              <w:rPr>
                <w:color w:val="000000"/>
                <w:lang w:val="uk-UA"/>
              </w:rPr>
              <w:t xml:space="preserve"> </w:t>
            </w:r>
            <w:r w:rsidRPr="009E25FE">
              <w:rPr>
                <w:color w:val="000000"/>
                <w:lang w:val="uk-UA"/>
              </w:rPr>
              <w:t>Завірена підписом голови комітету з конкурсних торгів та печаткою комітету з конкурсних торгів копія протоколу розкриття ПКТ надається будь-якому учаснику на його запит протягом одного робочого дня з дня отримання такого запиту.</w:t>
            </w:r>
            <w:r>
              <w:rPr>
                <w:color w:val="000000"/>
                <w:lang w:val="uk-UA"/>
              </w:rPr>
              <w:t xml:space="preserve"> </w:t>
            </w:r>
            <w:r w:rsidRPr="009E25FE">
              <w:rPr>
                <w:color w:val="000000"/>
                <w:lang w:val="uk-UA"/>
              </w:rPr>
              <w:t>Протокол розкриття ПКТ оприлюднюється відповідно до ст. 10 Закону.</w:t>
            </w:r>
          </w:p>
        </w:tc>
      </w:tr>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DE7358">
            <w:pPr>
              <w:rPr>
                <w:b/>
                <w:lang w:val="uk-UA"/>
              </w:rPr>
            </w:pPr>
          </w:p>
          <w:p w:rsidR="00810646" w:rsidRPr="00B16C3E" w:rsidRDefault="00810646" w:rsidP="003341BD">
            <w:pPr>
              <w:jc w:val="center"/>
              <w:rPr>
                <w:b/>
                <w:lang w:val="uk-UA"/>
              </w:rPr>
            </w:pPr>
            <w:r w:rsidRPr="00B16C3E">
              <w:rPr>
                <w:b/>
                <w:lang w:val="en-US"/>
              </w:rPr>
              <w:t>V</w:t>
            </w:r>
            <w:r w:rsidRPr="00B16C3E">
              <w:rPr>
                <w:b/>
                <w:lang w:val="uk-UA"/>
              </w:rPr>
              <w:t>. Оцінка пропозицій конкурсних торгів та визначення переможця</w:t>
            </w:r>
          </w:p>
          <w:p w:rsidR="00810646" w:rsidRPr="00B16C3E" w:rsidRDefault="00810646" w:rsidP="00137526">
            <w:pPr>
              <w:jc w:val="both"/>
              <w:rPr>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1. Перелік критеріїв та методика оцінки пропозиції конкурсних торгів</w:t>
            </w:r>
            <w:r w:rsidRPr="00B16C3E">
              <w:rPr>
                <w:b/>
                <w:lang w:val="uk-UA"/>
              </w:rPr>
              <w:t xml:space="preserve"> </w:t>
            </w:r>
            <w:r w:rsidRPr="00B16C3E">
              <w:rPr>
                <w:lang w:val="uk-UA"/>
              </w:rPr>
              <w:t>із зазначенням питомої ваги критерію</w:t>
            </w:r>
          </w:p>
        </w:tc>
        <w:tc>
          <w:tcPr>
            <w:tcW w:w="7462" w:type="dxa"/>
            <w:tcBorders>
              <w:top w:val="outset" w:sz="6" w:space="0" w:color="auto"/>
              <w:left w:val="outset" w:sz="6" w:space="0" w:color="auto"/>
              <w:bottom w:val="outset" w:sz="6" w:space="0" w:color="auto"/>
            </w:tcBorders>
          </w:tcPr>
          <w:p w:rsidR="00810646" w:rsidRPr="00B16C3E" w:rsidRDefault="00810646" w:rsidP="009517B8">
            <w:pPr>
              <w:jc w:val="both"/>
              <w:rPr>
                <w:lang w:val="uk-UA"/>
              </w:rPr>
            </w:pPr>
            <w:r w:rsidRPr="00B16C3E">
              <w:rPr>
                <w:lang w:val="uk-UA"/>
              </w:rPr>
              <w:t>Замовник має право звернутися до учасників за роз'ясненнями змісту їх ПКТ з метою спрощення розгляду та оцінки пропозицій.</w:t>
            </w:r>
          </w:p>
          <w:p w:rsidR="00810646" w:rsidRDefault="00810646" w:rsidP="009517B8">
            <w:pPr>
              <w:spacing w:after="100"/>
              <w:jc w:val="both"/>
              <w:rPr>
                <w:lang w:val="uk-UA"/>
              </w:rPr>
            </w:pPr>
            <w:r w:rsidRPr="00B16C3E">
              <w:rPr>
                <w:lang w:val="uk-UA"/>
              </w:rPr>
              <w:t>Замовник та учасники не можуть ініціювати будь-які переговори з питань внесення змін до змісту або ціни поданої ПКТ.</w:t>
            </w:r>
          </w:p>
          <w:p w:rsidR="00810646" w:rsidRPr="00B16C3E" w:rsidRDefault="00810646" w:rsidP="009517B8">
            <w:pPr>
              <w:spacing w:after="100"/>
              <w:jc w:val="both"/>
              <w:rPr>
                <w:color w:val="121212"/>
                <w:lang w:val="uk-UA"/>
              </w:rPr>
            </w:pPr>
            <w:r>
              <w:rPr>
                <w:lang w:val="uk-UA"/>
              </w:rPr>
              <w:t>Замовник проводить оцінку ПКТ, які не було відхилено згідно з Законом.</w:t>
            </w:r>
          </w:p>
          <w:p w:rsidR="00810646" w:rsidRPr="00B16C3E" w:rsidRDefault="00810646" w:rsidP="009517B8">
            <w:pPr>
              <w:jc w:val="both"/>
              <w:rPr>
                <w:lang w:val="uk-UA"/>
              </w:rPr>
            </w:pPr>
            <w:r w:rsidRPr="00B16C3E">
              <w:rPr>
                <w:lang w:val="uk-UA"/>
              </w:rPr>
              <w:t>Після розкриття ПКТ замовник вивчає пропозиції з метою визначення:</w:t>
            </w:r>
          </w:p>
          <w:p w:rsidR="00810646" w:rsidRPr="00B16C3E" w:rsidRDefault="00810646" w:rsidP="009517B8">
            <w:pPr>
              <w:jc w:val="both"/>
              <w:rPr>
                <w:lang w:val="uk-UA"/>
              </w:rPr>
            </w:pPr>
            <w:r w:rsidRPr="00B16C3E">
              <w:rPr>
                <w:lang w:val="uk-UA"/>
              </w:rPr>
              <w:t>- відповідності ПКТ кваліфікаційним критеріям, зазначеним у ДКТ;</w:t>
            </w:r>
          </w:p>
          <w:p w:rsidR="00810646" w:rsidRPr="00B16C3E" w:rsidRDefault="00810646" w:rsidP="009517B8">
            <w:pPr>
              <w:jc w:val="both"/>
              <w:rPr>
                <w:lang w:val="uk-UA"/>
              </w:rPr>
            </w:pPr>
            <w:r w:rsidRPr="00B16C3E">
              <w:rPr>
                <w:lang w:val="uk-UA"/>
              </w:rPr>
              <w:t>- відповідності пропозиції вимогам Закону;</w:t>
            </w:r>
          </w:p>
          <w:p w:rsidR="00810646" w:rsidRPr="00B16C3E" w:rsidRDefault="00810646" w:rsidP="009517B8">
            <w:pPr>
              <w:jc w:val="both"/>
              <w:rPr>
                <w:lang w:val="uk-UA"/>
              </w:rPr>
            </w:pPr>
            <w:r w:rsidRPr="00B16C3E">
              <w:rPr>
                <w:lang w:val="uk-UA"/>
              </w:rPr>
              <w:t>- відповідності пропозиції технічним вимогам/умовам ДКТ (до вивчення ПКТ, за рішенням комітету з конкурсних торгів замовника, можуть бути залучені при необхідності е</w:t>
            </w:r>
            <w:r>
              <w:rPr>
                <w:lang w:val="uk-UA"/>
              </w:rPr>
              <w:t>ксперти. Рекомендації експертів,</w:t>
            </w:r>
            <w:r w:rsidRPr="00B16C3E">
              <w:rPr>
                <w:lang w:val="uk-UA"/>
              </w:rPr>
              <w:t xml:space="preserve"> щодо відповідності ПКТ технічним вимогам, враховуються під час визначення відповідності пропозиції вимогам ДКТ);</w:t>
            </w:r>
          </w:p>
          <w:p w:rsidR="00810646" w:rsidRPr="00B16C3E" w:rsidRDefault="00810646" w:rsidP="009517B8">
            <w:pPr>
              <w:jc w:val="both"/>
              <w:rPr>
                <w:lang w:val="uk-UA"/>
              </w:rPr>
            </w:pPr>
            <w:r w:rsidRPr="00B16C3E">
              <w:rPr>
                <w:lang w:val="uk-UA"/>
              </w:rPr>
              <w:t>- відсутності підстав для відмови в участі в торгах відповідно до ст. 17 Закону.</w:t>
            </w:r>
          </w:p>
          <w:p w:rsidR="00810646" w:rsidRPr="00B16C3E" w:rsidRDefault="00810646" w:rsidP="009517B8">
            <w:pPr>
              <w:spacing w:after="100"/>
              <w:jc w:val="both"/>
              <w:rPr>
                <w:color w:val="121212"/>
                <w:lang w:val="uk-UA"/>
              </w:rPr>
            </w:pPr>
            <w:r w:rsidRPr="00B16C3E">
              <w:rPr>
                <w:color w:val="121212"/>
                <w:lang w:val="uk-UA"/>
              </w:rPr>
              <w:t>Замовник визначає переможця торгів з числа учасників, ПКТ яких не було відхилено згідно з Законом (у кількості не менше двох), на основі критеріїв і методики оцінки, зазнач</w:t>
            </w:r>
            <w:r>
              <w:rPr>
                <w:color w:val="121212"/>
                <w:lang w:val="uk-UA"/>
              </w:rPr>
              <w:t xml:space="preserve">ених у </w:t>
            </w:r>
            <w:r w:rsidRPr="00B16C3E">
              <w:rPr>
                <w:color w:val="121212"/>
                <w:lang w:val="uk-UA"/>
              </w:rPr>
              <w:t>ДКТ.</w:t>
            </w:r>
          </w:p>
          <w:p w:rsidR="00810646" w:rsidRDefault="00810646" w:rsidP="00CF325B">
            <w:pPr>
              <w:jc w:val="both"/>
              <w:rPr>
                <w:lang w:val="uk-UA"/>
              </w:rPr>
            </w:pPr>
            <w:r w:rsidRPr="008D7748">
              <w:t>Критерієм оці</w:t>
            </w:r>
            <w:r>
              <w:t xml:space="preserve">нки </w:t>
            </w:r>
            <w:r>
              <w:rPr>
                <w:lang w:val="uk-UA"/>
              </w:rPr>
              <w:t>ПКТ</w:t>
            </w:r>
            <w:r w:rsidRPr="008D7748">
              <w:t xml:space="preserve"> є</w:t>
            </w:r>
            <w:r>
              <w:rPr>
                <w:lang w:val="uk-UA"/>
              </w:rPr>
              <w:t>:</w:t>
            </w:r>
          </w:p>
          <w:p w:rsidR="00810646" w:rsidRPr="00784657" w:rsidRDefault="00810646" w:rsidP="00CF325B">
            <w:pPr>
              <w:jc w:val="both"/>
              <w:rPr>
                <w:bCs/>
                <w:lang w:val="uk-UA"/>
              </w:rPr>
            </w:pPr>
            <w:r>
              <w:rPr>
                <w:lang w:val="uk-UA"/>
              </w:rPr>
              <w:t>1.</w:t>
            </w:r>
            <w:r w:rsidRPr="00E042E9">
              <w:rPr>
                <w:lang w:val="uk-UA"/>
              </w:rPr>
              <w:t xml:space="preserve"> </w:t>
            </w:r>
            <w:r w:rsidRPr="00A36F4D">
              <w:rPr>
                <w:i/>
                <w:lang w:val="uk-UA"/>
              </w:rPr>
              <w:t>Ціна</w:t>
            </w:r>
            <w:r>
              <w:rPr>
                <w:i/>
                <w:lang w:val="uk-UA"/>
              </w:rPr>
              <w:t>*</w:t>
            </w:r>
            <w:r w:rsidRPr="00A36F4D">
              <w:rPr>
                <w:i/>
                <w:lang w:val="uk-UA"/>
              </w:rPr>
              <w:t>.</w:t>
            </w:r>
            <w:r w:rsidRPr="00E042E9">
              <w:rPr>
                <w:lang w:val="uk-UA"/>
              </w:rPr>
              <w:t xml:space="preserve"> Кількість балів за критерієм </w:t>
            </w:r>
            <w:r w:rsidRPr="00A36F4D">
              <w:rPr>
                <w:lang w:val="uk-UA"/>
              </w:rPr>
              <w:t>“Ціна”</w:t>
            </w:r>
            <w:r w:rsidRPr="00E042E9">
              <w:rPr>
                <w:lang w:val="uk-UA"/>
              </w:rPr>
              <w:t xml:space="preserve"> </w:t>
            </w:r>
            <w:r>
              <w:rPr>
                <w:lang w:val="uk-UA"/>
              </w:rPr>
              <w:t>(</w:t>
            </w:r>
            <w:r w:rsidRPr="007645A2">
              <w:rPr>
                <w:bCs/>
                <w:lang w:val="uk-UA"/>
              </w:rPr>
              <w:t xml:space="preserve">питома вага якого </w:t>
            </w:r>
            <w:r>
              <w:rPr>
                <w:bCs/>
                <w:lang w:val="uk-UA"/>
              </w:rPr>
              <w:t>9</w:t>
            </w:r>
            <w:r w:rsidRPr="007645A2">
              <w:rPr>
                <w:bCs/>
                <w:lang w:val="uk-UA"/>
              </w:rPr>
              <w:t>0%</w:t>
            </w:r>
            <w:r>
              <w:rPr>
                <w:bCs/>
                <w:lang w:val="uk-UA"/>
              </w:rPr>
              <w:t xml:space="preserve">) </w:t>
            </w:r>
            <w:r w:rsidRPr="00E042E9">
              <w:rPr>
                <w:lang w:val="uk-UA"/>
              </w:rPr>
              <w:t>визначається насту</w:t>
            </w:r>
            <w:r>
              <w:rPr>
                <w:lang w:val="uk-UA"/>
              </w:rPr>
              <w:t>пним чином. ПКТ</w:t>
            </w:r>
            <w:r w:rsidRPr="00E042E9">
              <w:rPr>
                <w:lang w:val="uk-UA"/>
              </w:rPr>
              <w:t xml:space="preserve">, ціна якої найвигідніша (найменша), присвоюється максимально </w:t>
            </w:r>
            <w:r w:rsidRPr="007645A2">
              <w:rPr>
                <w:bCs/>
                <w:lang w:val="uk-UA"/>
              </w:rPr>
              <w:t>можливий відсото</w:t>
            </w:r>
            <w:r>
              <w:rPr>
                <w:bCs/>
                <w:lang w:val="uk-UA"/>
              </w:rPr>
              <w:t>к</w:t>
            </w:r>
            <w:r w:rsidRPr="00E042E9">
              <w:rPr>
                <w:lang w:val="uk-UA"/>
              </w:rPr>
              <w:t xml:space="preserve">. </w:t>
            </w:r>
            <w:r w:rsidRPr="00784657">
              <w:rPr>
                <w:bCs/>
                <w:lang w:val="uk-UA"/>
              </w:rPr>
              <w:t>Кількість відсотків для решти пропозицій визначається за формулою:</w:t>
            </w:r>
          </w:p>
          <w:p w:rsidR="00810646" w:rsidRPr="007C1F1C" w:rsidRDefault="00810646" w:rsidP="00CF325B">
            <w:pPr>
              <w:jc w:val="both"/>
              <w:rPr>
                <w:bCs/>
              </w:rPr>
            </w:pPr>
            <w:r w:rsidRPr="007C1F1C">
              <w:rPr>
                <w:bCs/>
                <w:i/>
              </w:rPr>
              <w:t>БЦ</w:t>
            </w:r>
            <w:r w:rsidRPr="007C1F1C">
              <w:rPr>
                <w:bCs/>
                <w:i/>
                <w:lang w:val="en-US"/>
              </w:rPr>
              <w:t>n</w:t>
            </w:r>
            <w:r w:rsidRPr="007C1F1C">
              <w:rPr>
                <w:bCs/>
                <w:i/>
              </w:rPr>
              <w:t xml:space="preserve"> = Ц</w:t>
            </w:r>
            <w:r w:rsidRPr="007C1F1C">
              <w:rPr>
                <w:bCs/>
                <w:i/>
                <w:lang w:val="en-US"/>
              </w:rPr>
              <w:t>min</w:t>
            </w:r>
            <w:r w:rsidRPr="007C1F1C">
              <w:rPr>
                <w:bCs/>
                <w:i/>
              </w:rPr>
              <w:t>/Ц</w:t>
            </w:r>
            <w:r w:rsidRPr="007C1F1C">
              <w:rPr>
                <w:bCs/>
                <w:i/>
                <w:lang w:val="en-US"/>
              </w:rPr>
              <w:t>n</w:t>
            </w:r>
            <w:r>
              <w:rPr>
                <w:bCs/>
                <w:i/>
              </w:rPr>
              <w:t xml:space="preserve"> * </w:t>
            </w:r>
            <w:r>
              <w:rPr>
                <w:bCs/>
                <w:i/>
                <w:lang w:val="uk-UA"/>
              </w:rPr>
              <w:t>9</w:t>
            </w:r>
            <w:r w:rsidRPr="007C1F1C">
              <w:rPr>
                <w:bCs/>
                <w:i/>
              </w:rPr>
              <w:t>0</w:t>
            </w:r>
            <w:r w:rsidRPr="007C1F1C">
              <w:rPr>
                <w:bCs/>
              </w:rPr>
              <w:t xml:space="preserve">, </w:t>
            </w:r>
            <w:r w:rsidRPr="007C1F1C">
              <w:rPr>
                <w:b/>
                <w:bCs/>
              </w:rPr>
              <w:t>де</w:t>
            </w:r>
            <w:r w:rsidRPr="007C1F1C">
              <w:rPr>
                <w:bCs/>
              </w:rPr>
              <w:tab/>
            </w:r>
            <w:r w:rsidRPr="007C1F1C">
              <w:rPr>
                <w:bCs/>
              </w:rPr>
              <w:tab/>
            </w:r>
            <w:r w:rsidRPr="007C1F1C">
              <w:rPr>
                <w:bCs/>
              </w:rPr>
              <w:tab/>
            </w:r>
          </w:p>
          <w:p w:rsidR="00810646" w:rsidRPr="007C1F1C" w:rsidRDefault="00810646" w:rsidP="00CF325B">
            <w:pPr>
              <w:jc w:val="both"/>
              <w:rPr>
                <w:bCs/>
              </w:rPr>
            </w:pPr>
            <w:r>
              <w:rPr>
                <w:bCs/>
              </w:rPr>
              <w:t>БЦ</w:t>
            </w:r>
            <w:r>
              <w:rPr>
                <w:bCs/>
                <w:lang w:val="uk-UA"/>
              </w:rPr>
              <w:t>п</w:t>
            </w:r>
            <w:r w:rsidRPr="007C1F1C">
              <w:rPr>
                <w:bCs/>
              </w:rPr>
              <w:t xml:space="preserve"> – кількість балів, що набрала пропозиція учасника за результатами оцінки; </w:t>
            </w:r>
          </w:p>
          <w:p w:rsidR="00810646" w:rsidRPr="007C1F1C" w:rsidRDefault="00810646" w:rsidP="00CF325B">
            <w:pPr>
              <w:jc w:val="both"/>
              <w:rPr>
                <w:bCs/>
              </w:rPr>
            </w:pPr>
            <w:r>
              <w:rPr>
                <w:bCs/>
              </w:rPr>
              <w:t>Ц</w:t>
            </w:r>
            <w:r>
              <w:rPr>
                <w:bCs/>
                <w:lang w:val="uk-UA"/>
              </w:rPr>
              <w:t>п</w:t>
            </w:r>
            <w:r w:rsidRPr="007C1F1C">
              <w:rPr>
                <w:bCs/>
              </w:rPr>
              <w:t xml:space="preserve"> – ціна пропозиції учасника, що оцінюється, у гривнях;</w:t>
            </w:r>
          </w:p>
          <w:p w:rsidR="00810646" w:rsidRPr="007C1F1C" w:rsidRDefault="00810646" w:rsidP="00CF325B">
            <w:pPr>
              <w:jc w:val="both"/>
              <w:rPr>
                <w:bCs/>
              </w:rPr>
            </w:pPr>
            <w:r w:rsidRPr="007C1F1C">
              <w:rPr>
                <w:bCs/>
              </w:rPr>
              <w:t>Цmіn – найнижча ціна пропозиції із запропон</w:t>
            </w:r>
            <w:r>
              <w:rPr>
                <w:bCs/>
              </w:rPr>
              <w:t>ованих учасниками, у гривнях (Ц</w:t>
            </w:r>
            <w:r>
              <w:rPr>
                <w:bCs/>
                <w:lang w:val="uk-UA"/>
              </w:rPr>
              <w:t>п</w:t>
            </w:r>
            <w:r w:rsidRPr="007C1F1C">
              <w:rPr>
                <w:bCs/>
              </w:rPr>
              <w:t xml:space="preserve"> ≥ Цmіn);</w:t>
            </w:r>
          </w:p>
          <w:p w:rsidR="00810646" w:rsidRPr="00784657" w:rsidRDefault="00810646" w:rsidP="00CF325B">
            <w:pPr>
              <w:jc w:val="both"/>
              <w:rPr>
                <w:bCs/>
              </w:rPr>
            </w:pPr>
            <w:r>
              <w:rPr>
                <w:bCs/>
                <w:lang w:val="uk-UA"/>
              </w:rPr>
              <w:t>9</w:t>
            </w:r>
            <w:r w:rsidRPr="007C1F1C">
              <w:rPr>
                <w:bCs/>
              </w:rPr>
              <w:t>0 – максимальна кількість балів, яку може набрати пропозиція за результатами оцінки.</w:t>
            </w:r>
          </w:p>
          <w:p w:rsidR="00810646" w:rsidRPr="00E042E9" w:rsidRDefault="00810646" w:rsidP="00CF325B">
            <w:pPr>
              <w:jc w:val="both"/>
              <w:rPr>
                <w:lang w:val="uk-UA"/>
              </w:rPr>
            </w:pPr>
            <w:r w:rsidRPr="00E042E9">
              <w:rPr>
                <w:lang w:val="uk-UA"/>
              </w:rPr>
              <w:t>2.</w:t>
            </w:r>
            <w:r>
              <w:rPr>
                <w:lang w:val="uk-UA"/>
              </w:rPr>
              <w:t xml:space="preserve"> </w:t>
            </w:r>
            <w:r w:rsidRPr="00A36F4D">
              <w:rPr>
                <w:i/>
                <w:lang w:val="uk-UA"/>
              </w:rPr>
              <w:t>Умови</w:t>
            </w:r>
            <w:r>
              <w:rPr>
                <w:i/>
                <w:lang w:val="uk-UA"/>
              </w:rPr>
              <w:t xml:space="preserve"> оплати.</w:t>
            </w:r>
            <w:r w:rsidRPr="00A36F4D">
              <w:rPr>
                <w:i/>
                <w:lang w:val="uk-UA"/>
              </w:rPr>
              <w:t xml:space="preserve"> </w:t>
            </w:r>
            <w:r w:rsidRPr="00E042E9">
              <w:rPr>
                <w:lang w:val="uk-UA"/>
              </w:rPr>
              <w:t xml:space="preserve">Кількість балів за критерієм </w:t>
            </w:r>
            <w:r w:rsidRPr="00A36F4D">
              <w:rPr>
                <w:lang w:val="uk-UA"/>
              </w:rPr>
              <w:t>“Умови оплати”</w:t>
            </w:r>
            <w:r w:rsidRPr="00E042E9">
              <w:rPr>
                <w:b/>
                <w:lang w:val="uk-UA"/>
              </w:rPr>
              <w:t xml:space="preserve">  </w:t>
            </w:r>
            <w:r>
              <w:rPr>
                <w:lang w:val="uk-UA"/>
              </w:rPr>
              <w:t>(</w:t>
            </w:r>
            <w:r w:rsidRPr="007645A2">
              <w:rPr>
                <w:bCs/>
                <w:lang w:val="uk-UA"/>
              </w:rPr>
              <w:t xml:space="preserve">питома вага якого </w:t>
            </w:r>
            <w:r>
              <w:rPr>
                <w:bCs/>
                <w:lang w:val="uk-UA"/>
              </w:rPr>
              <w:t>1</w:t>
            </w:r>
            <w:r w:rsidRPr="007645A2">
              <w:rPr>
                <w:bCs/>
                <w:lang w:val="uk-UA"/>
              </w:rPr>
              <w:t>0%</w:t>
            </w:r>
            <w:r>
              <w:rPr>
                <w:bCs/>
                <w:lang w:val="uk-UA"/>
              </w:rPr>
              <w:t xml:space="preserve">) </w:t>
            </w:r>
            <w:r w:rsidRPr="00E042E9">
              <w:rPr>
                <w:lang w:val="uk-UA"/>
              </w:rPr>
              <w:t>визначається насту</w:t>
            </w:r>
            <w:r>
              <w:rPr>
                <w:lang w:val="uk-UA"/>
              </w:rPr>
              <w:t>пним чином. ПКТ</w:t>
            </w:r>
            <w:r w:rsidRPr="00E042E9">
              <w:rPr>
                <w:lang w:val="uk-UA"/>
              </w:rPr>
              <w:t>,</w:t>
            </w:r>
            <w:r>
              <w:rPr>
                <w:lang w:val="uk-UA"/>
              </w:rPr>
              <w:t xml:space="preserve"> розмір передоплати по якій найвигідніший (найменший) або</w:t>
            </w:r>
            <w:r w:rsidRPr="00E042E9">
              <w:rPr>
                <w:lang w:val="uk-UA"/>
              </w:rPr>
              <w:t xml:space="preserve"> термін </w:t>
            </w:r>
            <w:r>
              <w:rPr>
                <w:lang w:val="uk-UA"/>
              </w:rPr>
              <w:t>відстрочки оплати</w:t>
            </w:r>
            <w:r w:rsidRPr="00E042E9">
              <w:rPr>
                <w:lang w:val="uk-UA"/>
              </w:rPr>
              <w:t xml:space="preserve"> </w:t>
            </w:r>
            <w:r>
              <w:rPr>
                <w:lang w:val="uk-UA"/>
              </w:rPr>
              <w:t xml:space="preserve">по якій </w:t>
            </w:r>
            <w:r w:rsidRPr="00E042E9">
              <w:rPr>
                <w:lang w:val="uk-UA"/>
              </w:rPr>
              <w:t>найвигідніший (найдовший), присвоюється максимально можлива кількість балів. Кіль</w:t>
            </w:r>
            <w:r>
              <w:rPr>
                <w:lang w:val="uk-UA"/>
              </w:rPr>
              <w:t xml:space="preserve">кість балів для решти </w:t>
            </w:r>
            <w:r w:rsidRPr="00E042E9">
              <w:rPr>
                <w:lang w:val="uk-UA"/>
              </w:rPr>
              <w:t>пропозицій визначається за формулою:</w:t>
            </w:r>
          </w:p>
          <w:p w:rsidR="00810646" w:rsidRPr="00E042E9" w:rsidRDefault="00810646" w:rsidP="00CF325B">
            <w:pPr>
              <w:jc w:val="both"/>
              <w:rPr>
                <w:lang w:val="uk-UA"/>
              </w:rPr>
            </w:pPr>
            <w:r>
              <w:rPr>
                <w:bCs/>
                <w:i/>
                <w:lang w:val="uk-UA"/>
              </w:rPr>
              <w:t>БОп</w:t>
            </w:r>
            <w:r>
              <w:rPr>
                <w:lang w:val="uk-UA"/>
              </w:rPr>
              <w:t xml:space="preserve"> = </w:t>
            </w:r>
            <w:r w:rsidRPr="00D40BA5">
              <w:rPr>
                <w:i/>
                <w:lang w:val="uk-UA"/>
              </w:rPr>
              <w:t>О</w:t>
            </w:r>
            <w:r w:rsidRPr="00D40BA5">
              <w:rPr>
                <w:i/>
                <w:vertAlign w:val="subscript"/>
                <w:lang w:val="uk-UA"/>
              </w:rPr>
              <w:t>m</w:t>
            </w:r>
            <w:r w:rsidRPr="00D40BA5">
              <w:rPr>
                <w:i/>
                <w:vertAlign w:val="subscript"/>
                <w:lang w:val="en-US"/>
              </w:rPr>
              <w:t>in</w:t>
            </w:r>
            <w:r w:rsidRPr="00D40BA5">
              <w:rPr>
                <w:i/>
                <w:lang w:val="uk-UA"/>
              </w:rPr>
              <w:t>/О</w:t>
            </w:r>
            <w:r>
              <w:rPr>
                <w:i/>
                <w:vertAlign w:val="subscript"/>
                <w:lang w:val="uk-UA"/>
              </w:rPr>
              <w:t>п</w:t>
            </w:r>
            <w:r w:rsidRPr="00D40BA5">
              <w:rPr>
                <w:i/>
                <w:lang w:val="uk-UA"/>
              </w:rPr>
              <w:t xml:space="preserve"> *10,</w:t>
            </w:r>
            <w:r w:rsidRPr="00E042E9">
              <w:rPr>
                <w:lang w:val="uk-UA"/>
              </w:rPr>
              <w:t xml:space="preserve"> </w:t>
            </w:r>
            <w:r w:rsidRPr="00D40BA5">
              <w:rPr>
                <w:b/>
                <w:lang w:val="uk-UA"/>
              </w:rPr>
              <w:t>де</w:t>
            </w:r>
          </w:p>
          <w:p w:rsidR="00810646" w:rsidRPr="00D40BA5" w:rsidRDefault="00810646" w:rsidP="00CF325B">
            <w:pPr>
              <w:jc w:val="both"/>
              <w:rPr>
                <w:bCs/>
                <w:lang w:val="uk-UA"/>
              </w:rPr>
            </w:pPr>
            <w:r>
              <w:rPr>
                <w:bCs/>
                <w:lang w:val="uk-UA"/>
              </w:rPr>
              <w:t>БОп</w:t>
            </w:r>
            <w:r w:rsidRPr="00D40BA5">
              <w:rPr>
                <w:lang w:val="uk-UA"/>
              </w:rPr>
              <w:t xml:space="preserve"> </w:t>
            </w:r>
            <w:r w:rsidRPr="00E042E9">
              <w:rPr>
                <w:lang w:val="uk-UA"/>
              </w:rPr>
              <w:t xml:space="preserve">= </w:t>
            </w:r>
            <w:r w:rsidRPr="007C1F1C">
              <w:rPr>
                <w:bCs/>
              </w:rPr>
              <w:t>кількість балів, що набрала пропозиція уч</w:t>
            </w:r>
            <w:r>
              <w:rPr>
                <w:bCs/>
              </w:rPr>
              <w:t xml:space="preserve">асника за результатами оцінки; </w:t>
            </w:r>
          </w:p>
          <w:p w:rsidR="00810646" w:rsidRPr="00E042E9" w:rsidRDefault="00810646" w:rsidP="00CF325B">
            <w:pPr>
              <w:jc w:val="both"/>
              <w:rPr>
                <w:lang w:val="uk-UA"/>
              </w:rPr>
            </w:pPr>
            <w:r>
              <w:rPr>
                <w:lang w:val="uk-UA"/>
              </w:rPr>
              <w:t>О</w:t>
            </w:r>
            <w:r>
              <w:rPr>
                <w:vertAlign w:val="subscript"/>
                <w:lang w:val="uk-UA"/>
              </w:rPr>
              <w:t>m</w:t>
            </w:r>
            <w:r>
              <w:rPr>
                <w:vertAlign w:val="subscript"/>
                <w:lang w:val="en-US"/>
              </w:rPr>
              <w:t>in</w:t>
            </w:r>
            <w:r>
              <w:rPr>
                <w:lang w:val="uk-UA"/>
              </w:rPr>
              <w:t xml:space="preserve"> </w:t>
            </w:r>
            <w:r w:rsidRPr="00E042E9">
              <w:rPr>
                <w:lang w:val="uk-UA"/>
              </w:rPr>
              <w:t>–</w:t>
            </w:r>
            <w:r>
              <w:rPr>
                <w:lang w:val="uk-UA"/>
              </w:rPr>
              <w:t xml:space="preserve"> найменший розмір передоплати або</w:t>
            </w:r>
            <w:r w:rsidRPr="00E042E9">
              <w:rPr>
                <w:lang w:val="uk-UA"/>
              </w:rPr>
              <w:t xml:space="preserve"> найдовший термін </w:t>
            </w:r>
            <w:r>
              <w:rPr>
                <w:lang w:val="uk-UA"/>
              </w:rPr>
              <w:t>відстрочки оплати</w:t>
            </w:r>
            <w:r w:rsidRPr="00E042E9">
              <w:rPr>
                <w:lang w:val="uk-UA"/>
              </w:rPr>
              <w:t>;</w:t>
            </w:r>
          </w:p>
          <w:p w:rsidR="00810646" w:rsidRPr="00E042E9" w:rsidRDefault="00810646" w:rsidP="00CF325B">
            <w:pPr>
              <w:jc w:val="both"/>
              <w:rPr>
                <w:lang w:val="uk-UA"/>
              </w:rPr>
            </w:pPr>
            <w:r>
              <w:rPr>
                <w:lang w:val="uk-UA"/>
              </w:rPr>
              <w:t>О</w:t>
            </w:r>
            <w:r>
              <w:rPr>
                <w:vertAlign w:val="subscript"/>
                <w:lang w:val="uk-UA"/>
              </w:rPr>
              <w:t>п</w:t>
            </w:r>
            <w:r w:rsidRPr="00E042E9">
              <w:rPr>
                <w:lang w:val="uk-UA"/>
              </w:rPr>
              <w:t xml:space="preserve"> – </w:t>
            </w:r>
            <w:r>
              <w:rPr>
                <w:lang w:val="uk-UA"/>
              </w:rPr>
              <w:t xml:space="preserve">розмір передоплати або </w:t>
            </w:r>
            <w:r w:rsidRPr="00E042E9">
              <w:rPr>
                <w:lang w:val="uk-UA"/>
              </w:rPr>
              <w:t xml:space="preserve">термін </w:t>
            </w:r>
            <w:r>
              <w:rPr>
                <w:lang w:val="uk-UA"/>
              </w:rPr>
              <w:t xml:space="preserve">відстрочки оплати </w:t>
            </w:r>
            <w:r w:rsidRPr="007C1F1C">
              <w:rPr>
                <w:bCs/>
              </w:rPr>
              <w:t>пропозиції учасника, що оцінюється</w:t>
            </w:r>
            <w:r w:rsidRPr="00E042E9">
              <w:rPr>
                <w:lang w:val="uk-UA"/>
              </w:rPr>
              <w:t>;</w:t>
            </w:r>
          </w:p>
          <w:p w:rsidR="00810646" w:rsidRPr="00784657" w:rsidRDefault="00810646" w:rsidP="00CF325B">
            <w:pPr>
              <w:jc w:val="both"/>
              <w:rPr>
                <w:bCs/>
              </w:rPr>
            </w:pPr>
            <w:r w:rsidRPr="00E042E9">
              <w:rPr>
                <w:lang w:val="uk-UA"/>
              </w:rPr>
              <w:t>1</w:t>
            </w:r>
            <w:r>
              <w:rPr>
                <w:lang w:val="uk-UA"/>
              </w:rPr>
              <w:t xml:space="preserve">0 – максимальна </w:t>
            </w:r>
            <w:r w:rsidRPr="00E042E9">
              <w:rPr>
                <w:lang w:val="uk-UA"/>
              </w:rPr>
              <w:t>кількість балів</w:t>
            </w:r>
            <w:r>
              <w:rPr>
                <w:lang w:val="uk-UA"/>
              </w:rPr>
              <w:t>,</w:t>
            </w:r>
            <w:r w:rsidRPr="00E042E9">
              <w:rPr>
                <w:lang w:val="uk-UA"/>
              </w:rPr>
              <w:t xml:space="preserve"> </w:t>
            </w:r>
            <w:r w:rsidRPr="007C1F1C">
              <w:rPr>
                <w:bCs/>
              </w:rPr>
              <w:t>яку може набрати пропозиція за результатами оцінки.</w:t>
            </w:r>
          </w:p>
          <w:p w:rsidR="00810646" w:rsidRPr="00D40BA5" w:rsidRDefault="00810646" w:rsidP="00CF325B">
            <w:pPr>
              <w:jc w:val="both"/>
              <w:rPr>
                <w:lang w:val="uk-UA"/>
              </w:rPr>
            </w:pPr>
            <w:r w:rsidRPr="00E042E9">
              <w:rPr>
                <w:lang w:val="uk-UA"/>
              </w:rPr>
              <w:t>Загальна кількість балів за всіма критеріями розраховується по формулі: кількість балів за  критерієм “Ціна” + кількість балів за критерієм “</w:t>
            </w:r>
            <w:r>
              <w:rPr>
                <w:iCs/>
                <w:lang w:val="uk-UA"/>
              </w:rPr>
              <w:t>Умови  оплати</w:t>
            </w:r>
            <w:r>
              <w:rPr>
                <w:lang w:val="uk-UA"/>
              </w:rPr>
              <w:t>”.</w:t>
            </w:r>
          </w:p>
          <w:p w:rsidR="00810646" w:rsidRPr="007C2AC2" w:rsidRDefault="00810646" w:rsidP="00CF325B">
            <w:pPr>
              <w:jc w:val="both"/>
              <w:rPr>
                <w:lang w:val="uk-UA"/>
              </w:rPr>
            </w:pPr>
            <w:r w:rsidRPr="007C2AC2">
              <w:rPr>
                <w:lang w:val="uk-UA"/>
              </w:rPr>
              <w:t>Найбільш економічно вигідною визнається пропозиція учасника, яка набрала найбільшу  кількість  балів за результатами оцінки.</w:t>
            </w:r>
          </w:p>
          <w:p w:rsidR="00810646" w:rsidRPr="00B16C3E" w:rsidRDefault="00810646" w:rsidP="00CF325B">
            <w:pPr>
              <w:jc w:val="both"/>
              <w:rPr>
                <w:bCs/>
                <w:lang w:val="uk-UA"/>
              </w:rPr>
            </w:pPr>
            <w:r w:rsidRPr="00B16C3E">
              <w:rPr>
                <w:bCs/>
                <w:lang w:val="uk-UA"/>
              </w:rPr>
              <w:t>У разі, якщо дві і більше пропозицій набрали однакову найбільшу кількість балів, найбільш економічно вигідна пропозиція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У разі рівного розподілу голосів голос Голови комітету з конкурсних торгів є вирішальним.</w:t>
            </w:r>
          </w:p>
          <w:p w:rsidR="00810646" w:rsidRPr="00B16C3E" w:rsidRDefault="00810646" w:rsidP="00CF325B">
            <w:pPr>
              <w:jc w:val="both"/>
              <w:rPr>
                <w:bCs/>
              </w:rPr>
            </w:pPr>
            <w:r w:rsidRPr="00B16C3E">
              <w:rPr>
                <w:bCs/>
              </w:rPr>
              <w:t>За результатом розгляду та оцінки ПКТ складається протокол оцін</w:t>
            </w:r>
            <w:r>
              <w:rPr>
                <w:bCs/>
              </w:rPr>
              <w:t xml:space="preserve">ки ПКТ за формою, встановленою </w:t>
            </w:r>
            <w:r>
              <w:rPr>
                <w:bCs/>
                <w:lang w:val="uk-UA"/>
              </w:rPr>
              <w:t>У</w:t>
            </w:r>
            <w:r w:rsidRPr="00B16C3E">
              <w:rPr>
                <w:bCs/>
              </w:rPr>
              <w:t>повноваженим органом.</w:t>
            </w:r>
          </w:p>
          <w:p w:rsidR="00810646" w:rsidRDefault="00810646" w:rsidP="00CF325B">
            <w:pPr>
              <w:jc w:val="both"/>
              <w:rPr>
                <w:bCs/>
                <w:lang w:val="uk-UA"/>
              </w:rPr>
            </w:pPr>
            <w:r w:rsidRPr="00B16C3E">
              <w:rPr>
                <w:bCs/>
              </w:rPr>
              <w:t>Загальний строк розгляду, оцінки та визначення переможця процедури закупівлі не повинен перевищувати 20 робочих днів з дня розкриття ПКТ.</w:t>
            </w:r>
            <w:r w:rsidRPr="00B16C3E">
              <w:rPr>
                <w:bCs/>
                <w:lang w:val="uk-UA"/>
              </w:rPr>
              <w:t xml:space="preserve"> </w:t>
            </w:r>
          </w:p>
          <w:p w:rsidR="00810646" w:rsidRPr="00CF77DF" w:rsidRDefault="00810646" w:rsidP="00CF325B">
            <w:pPr>
              <w:jc w:val="both"/>
              <w:rPr>
                <w:bCs/>
                <w:lang w:val="uk-UA"/>
              </w:rPr>
            </w:pPr>
          </w:p>
          <w:p w:rsidR="00810646" w:rsidRPr="007F487F" w:rsidRDefault="00810646" w:rsidP="00932B23">
            <w:pPr>
              <w:jc w:val="both"/>
              <w:rPr>
                <w:b/>
                <w:bCs/>
                <w:lang w:val="uk-UA"/>
              </w:rPr>
            </w:pPr>
            <w:r w:rsidRPr="007F487F">
              <w:rPr>
                <w:bCs/>
                <w:lang w:val="uk-UA"/>
              </w:rPr>
              <w:t xml:space="preserve">* </w:t>
            </w:r>
            <w:r w:rsidRPr="007F487F">
              <w:rPr>
                <w:i/>
                <w:lang w:val="uk-UA"/>
              </w:rPr>
              <w:t>У разі, коли замовнику надані ПКТ одночасно від учасників-платників ПДВ та неплатників ПДВ, замовником здійснюється оцінка пропозицій за критерієм «Ціна» без врахування ПДВ.</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B0C76">
            <w:pPr>
              <w:rPr>
                <w:b/>
                <w:lang w:val="uk-UA"/>
              </w:rPr>
            </w:pPr>
            <w:r w:rsidRPr="00B16C3E">
              <w:rPr>
                <w:b/>
                <w:iCs/>
                <w:lang w:val="uk-UA"/>
              </w:rPr>
              <w:t>2. Виправлення арифметичних помилок</w:t>
            </w:r>
          </w:p>
        </w:tc>
        <w:tc>
          <w:tcPr>
            <w:tcW w:w="7462" w:type="dxa"/>
            <w:tcBorders>
              <w:top w:val="outset" w:sz="6" w:space="0" w:color="auto"/>
              <w:left w:val="outset" w:sz="6" w:space="0" w:color="auto"/>
              <w:bottom w:val="outset" w:sz="6" w:space="0" w:color="auto"/>
            </w:tcBorders>
          </w:tcPr>
          <w:p w:rsidR="00810646" w:rsidRPr="00B16C3E" w:rsidRDefault="00810646" w:rsidP="00826DB7">
            <w:pPr>
              <w:jc w:val="both"/>
              <w:rPr>
                <w:lang w:val="uk-UA"/>
              </w:rPr>
            </w:pPr>
            <w:r w:rsidRPr="00B16C3E">
              <w:rPr>
                <w:lang w:val="uk-UA"/>
              </w:rPr>
              <w:t>Замовник має право на виправлення арифметичних помилок, допущених в результаті арифметичних дій, виявлених у поданій ПКТ під час проведення її оці</w:t>
            </w:r>
            <w:r>
              <w:rPr>
                <w:lang w:val="uk-UA"/>
              </w:rPr>
              <w:t>нки,</w:t>
            </w:r>
            <w:r w:rsidRPr="00B16C3E">
              <w:rPr>
                <w:lang w:val="uk-UA"/>
              </w:rPr>
              <w:t xml:space="preserve"> за умови отримання письмової згоди на це учасника, який подав ПКТ.</w:t>
            </w:r>
          </w:p>
          <w:p w:rsidR="00810646" w:rsidRPr="00B16C3E" w:rsidRDefault="00810646" w:rsidP="00826DB7">
            <w:pPr>
              <w:jc w:val="both"/>
              <w:rPr>
                <w:lang w:val="uk-UA"/>
              </w:rPr>
            </w:pPr>
            <w:r w:rsidRPr="00B16C3E">
              <w:rPr>
                <w:lang w:val="uk-UA"/>
              </w:rPr>
              <w:t>Умови та порядок виправлення арифметичних помилок:</w:t>
            </w:r>
          </w:p>
          <w:p w:rsidR="00810646" w:rsidRPr="00B16C3E" w:rsidRDefault="00810646" w:rsidP="00826DB7">
            <w:pPr>
              <w:jc w:val="both"/>
              <w:rPr>
                <w:lang w:val="uk-UA"/>
              </w:rPr>
            </w:pPr>
            <w:r w:rsidRPr="00B16C3E">
              <w:rPr>
                <w:lang w:val="uk-UA"/>
              </w:rPr>
              <w:t>Арифметичні помилки - це помилки у визначенні результату підрахунку: пропуск цифри, випадкова перестановка цифр, спотворення результату обчислення у зв’язку із використанням несправної техніки, невірно виконані арифметичні дії тощо.</w:t>
            </w:r>
          </w:p>
          <w:p w:rsidR="00810646" w:rsidRPr="00B16C3E" w:rsidRDefault="00810646" w:rsidP="00826DB7">
            <w:pPr>
              <w:jc w:val="both"/>
              <w:rPr>
                <w:bCs/>
                <w:lang w:val="uk-UA"/>
              </w:rPr>
            </w:pPr>
            <w:r w:rsidRPr="00B16C3E">
              <w:rPr>
                <w:lang w:val="uk-UA"/>
              </w:rPr>
              <w:t>Не може вважатися арифметичною помилкою неправильне застосування учасником числових показників, які встановлені законом (наприклад, неправильне застосування ставок державного мита, індексів інфляції, процента за користування чужими коштами, цін і тарифів, ставок податків і зборів, банківських курсів, ставок, тарифів тощо).</w:t>
            </w:r>
          </w:p>
          <w:p w:rsidR="00810646" w:rsidRPr="00B16C3E" w:rsidRDefault="00810646" w:rsidP="00826DB7">
            <w:pPr>
              <w:jc w:val="both"/>
              <w:rPr>
                <w:bCs/>
                <w:lang w:val="uk-UA"/>
              </w:rPr>
            </w:pPr>
            <w:r w:rsidRPr="00B16C3E">
              <w:rPr>
                <w:bCs/>
                <w:lang w:val="uk-UA"/>
              </w:rPr>
              <w:t>В разі виявлення арифметичної помилки замовник письмово звертається до учасника, у пропозиції якого виявлено цю помилку, за його згодою на її виправлення. Учасник повинен надати письмову згоду на виправлення виявленої арифметичної помилки протягом трьох робочих днів з дня отримання відповідного звернення замовника. Ненадання учасником письмової згоди на виправлення арифметичної помилки у зазначений строк вважається непогодженням учасника на виправлення виявленої замовником арифметичної помилки.</w:t>
            </w:r>
          </w:p>
          <w:p w:rsidR="00810646" w:rsidRPr="00B16C3E" w:rsidRDefault="00810646" w:rsidP="00826DB7">
            <w:pPr>
              <w:jc w:val="both"/>
              <w:rPr>
                <w:lang w:val="uk-UA"/>
              </w:rPr>
            </w:pPr>
            <w:r w:rsidRPr="00B16C3E">
              <w:rPr>
                <w:lang w:val="uk-UA"/>
              </w:rPr>
              <w:t>Якщо учасник не згоден з виправленням арифметичних помилок, його ПКТ відхиляється.</w:t>
            </w:r>
          </w:p>
          <w:p w:rsidR="00810646" w:rsidRPr="00B16C3E" w:rsidRDefault="00810646" w:rsidP="00826DB7">
            <w:pPr>
              <w:jc w:val="both"/>
              <w:rPr>
                <w:lang w:val="uk-UA"/>
              </w:rPr>
            </w:pPr>
            <w:r w:rsidRPr="00B16C3E">
              <w:rPr>
                <w:lang w:val="uk-UA"/>
              </w:rPr>
              <w:t>Помилки виправляються замовником у такій послідовності:</w:t>
            </w:r>
          </w:p>
          <w:p w:rsidR="00810646" w:rsidRPr="00B16C3E" w:rsidRDefault="00810646" w:rsidP="00826DB7">
            <w:pPr>
              <w:jc w:val="both"/>
              <w:rPr>
                <w:lang w:val="uk-UA"/>
              </w:rPr>
            </w:pPr>
            <w:r w:rsidRPr="00B16C3E">
              <w:rPr>
                <w:lang w:val="uk-UA"/>
              </w:rPr>
              <w:t>а) при розходженні між сумами, вказаними літерами та в цифрах, сума літерами є визначальною;</w:t>
            </w:r>
          </w:p>
          <w:p w:rsidR="00810646" w:rsidRPr="00B16C3E" w:rsidRDefault="00810646" w:rsidP="00826DB7">
            <w:pPr>
              <w:jc w:val="both"/>
              <w:rPr>
                <w:lang w:val="uk-UA"/>
              </w:rPr>
            </w:pPr>
            <w:r w:rsidRPr="00B16C3E">
              <w:rPr>
                <w:lang w:val="uk-UA"/>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7D5C4C">
            <w:pPr>
              <w:rPr>
                <w:b/>
                <w:iCs/>
                <w:lang w:val="uk-UA"/>
              </w:rPr>
            </w:pPr>
            <w:r w:rsidRPr="00FC2622">
              <w:rPr>
                <w:b/>
                <w:iCs/>
                <w:lang w:val="uk-UA"/>
              </w:rPr>
              <w:t>3. Інша інформація</w:t>
            </w:r>
          </w:p>
          <w:p w:rsidR="00810646" w:rsidRPr="00B16C3E" w:rsidRDefault="00810646" w:rsidP="007D5C4C">
            <w:pPr>
              <w:rPr>
                <w:lang w:val="uk-UA"/>
              </w:rPr>
            </w:pPr>
          </w:p>
        </w:tc>
        <w:tc>
          <w:tcPr>
            <w:tcW w:w="7462" w:type="dxa"/>
            <w:tcBorders>
              <w:top w:val="outset" w:sz="6" w:space="0" w:color="auto"/>
              <w:left w:val="outset" w:sz="6" w:space="0" w:color="auto"/>
              <w:bottom w:val="outset" w:sz="6" w:space="0" w:color="auto"/>
            </w:tcBorders>
          </w:tcPr>
          <w:p w:rsidR="00810646" w:rsidRPr="00A31023" w:rsidRDefault="00810646" w:rsidP="0020712B">
            <w:pPr>
              <w:widowControl w:val="0"/>
              <w:autoSpaceDE w:val="0"/>
              <w:autoSpaceDN w:val="0"/>
              <w:adjustRightInd w:val="0"/>
              <w:ind w:right="-1"/>
              <w:jc w:val="both"/>
              <w:rPr>
                <w:rFonts w:ascii="Times New Roman CYR" w:hAnsi="Times New Roman CYR" w:cs="Times New Roman CYR"/>
                <w:i/>
                <w:iCs/>
                <w:sz w:val="16"/>
                <w:szCs w:val="16"/>
                <w:u w:val="single"/>
                <w:lang w:val="uk-UA"/>
              </w:rPr>
            </w:pPr>
            <w:r w:rsidRPr="00A31023">
              <w:rPr>
                <w:rFonts w:ascii="Times New Roman CYR" w:hAnsi="Times New Roman CYR" w:cs="Times New Roman CYR"/>
                <w:iCs/>
                <w:u w:val="single"/>
                <w:lang w:val="uk-UA"/>
              </w:rPr>
              <w:t>Замовник залишає за собою право не відхиляти ПКТ при виявленні формальних (несуттєвих) помилок незначного характеру, при цьому гарантуючи дотримання всіх принципів, визначених ст. 3 Закону.</w:t>
            </w:r>
          </w:p>
          <w:p w:rsidR="00810646" w:rsidRDefault="00810646" w:rsidP="0020712B">
            <w:pPr>
              <w:widowControl w:val="0"/>
              <w:autoSpaceDE w:val="0"/>
              <w:autoSpaceDN w:val="0"/>
              <w:adjustRightInd w:val="0"/>
              <w:ind w:right="-1"/>
              <w:jc w:val="both"/>
              <w:rPr>
                <w:rFonts w:ascii="Times New Roman CYR" w:hAnsi="Times New Roman CYR" w:cs="Times New Roman CYR"/>
                <w:i/>
                <w:iCs/>
                <w:sz w:val="16"/>
                <w:szCs w:val="16"/>
                <w:lang w:val="uk-UA"/>
              </w:rPr>
            </w:pPr>
            <w:r w:rsidRPr="00F3263E">
              <w:rPr>
                <w:rFonts w:ascii="Times New Roman CYR" w:hAnsi="Times New Roman CYR" w:cs="Times New Roman CYR"/>
                <w:iCs/>
                <w:lang w:val="uk-UA"/>
              </w:rPr>
              <w:t xml:space="preserve">Формальними (несуттєвими) вважаються помилки, що пов'язані з оформленням </w:t>
            </w:r>
            <w:r>
              <w:rPr>
                <w:rFonts w:ascii="Times New Roman CYR" w:hAnsi="Times New Roman CYR" w:cs="Times New Roman CYR"/>
                <w:iCs/>
                <w:lang w:val="uk-UA"/>
              </w:rPr>
              <w:t>ПКТ</w:t>
            </w:r>
            <w:r w:rsidRPr="00F3263E">
              <w:rPr>
                <w:rFonts w:ascii="Times New Roman CYR" w:hAnsi="Times New Roman CYR" w:cs="Times New Roman CYR"/>
                <w:iCs/>
                <w:lang w:val="uk-UA"/>
              </w:rPr>
              <w:t xml:space="preserve">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810646" w:rsidRDefault="00810646" w:rsidP="0020712B">
            <w:pPr>
              <w:widowControl w:val="0"/>
              <w:autoSpaceDE w:val="0"/>
              <w:autoSpaceDN w:val="0"/>
              <w:adjustRightInd w:val="0"/>
              <w:ind w:right="-1"/>
              <w:jc w:val="both"/>
              <w:rPr>
                <w:rFonts w:ascii="Times New Roman CYR" w:hAnsi="Times New Roman CYR" w:cs="Times New Roman CYR"/>
                <w:i/>
                <w:iCs/>
                <w:sz w:val="16"/>
                <w:szCs w:val="16"/>
                <w:lang w:val="uk-UA"/>
              </w:rPr>
            </w:pPr>
            <w:r w:rsidRPr="0020712B">
              <w:rPr>
                <w:rFonts w:ascii="Times New Roman CYR" w:hAnsi="Times New Roman CYR" w:cs="Times New Roman CYR"/>
                <w:iCs/>
                <w:lang w:val="uk-UA"/>
              </w:rPr>
              <w:t>До формальних (несуттєвих) помилок належать:</w:t>
            </w:r>
          </w:p>
          <w:p w:rsidR="00810646" w:rsidRDefault="00810646" w:rsidP="0020712B">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20712B">
              <w:rPr>
                <w:rFonts w:ascii="Times New Roman CYR" w:hAnsi="Times New Roman CYR" w:cs="Times New Roman CYR"/>
                <w:iCs/>
                <w:lang w:val="uk-UA"/>
              </w:rPr>
              <w:t>незавірення окремої сторінки (сторінок) підписом та/або печаткою (за на</w:t>
            </w:r>
            <w:r w:rsidRPr="0020712B">
              <w:rPr>
                <w:rFonts w:ascii="Times New Roman CYR" w:hAnsi="Times New Roman CYR" w:cs="Times New Roman CYR"/>
                <w:iCs/>
                <w:lang w:val="uk-UA"/>
              </w:rPr>
              <w:softHyphen/>
              <w:t xml:space="preserve">явності) учасника торгів; </w:t>
            </w:r>
          </w:p>
          <w:p w:rsidR="00810646" w:rsidRPr="00FC2622" w:rsidRDefault="00810646" w:rsidP="0020712B">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20712B">
              <w:rPr>
                <w:rFonts w:ascii="Times New Roman CYR" w:hAnsi="Times New Roman CYR" w:cs="Times New Roman CYR"/>
                <w:iCs/>
                <w:lang w:val="uk-UA"/>
              </w:rPr>
              <w:t>неправильне (неповне) завірення та/або незавірення учасником копії доку</w:t>
            </w:r>
            <w:r w:rsidRPr="0020712B">
              <w:rPr>
                <w:rFonts w:ascii="Times New Roman CYR" w:hAnsi="Times New Roman CYR" w:cs="Times New Roman CYR"/>
                <w:iCs/>
                <w:lang w:val="uk-UA"/>
              </w:rPr>
              <w:softHyphen/>
              <w:t>мента згідно з вимогами цієї документації</w:t>
            </w:r>
            <w:r>
              <w:rPr>
                <w:rFonts w:ascii="Times New Roman CYR" w:hAnsi="Times New Roman CYR" w:cs="Times New Roman CYR"/>
                <w:iCs/>
                <w:lang w:val="uk-UA"/>
              </w:rPr>
              <w:t xml:space="preserve">. </w:t>
            </w:r>
            <w:r w:rsidRPr="00FC2622">
              <w:rPr>
                <w:rFonts w:ascii="Times New Roman CYR" w:hAnsi="Times New Roman CYR" w:cs="Times New Roman CYR"/>
                <w:i/>
                <w:iCs/>
                <w:lang w:val="uk-UA"/>
              </w:rPr>
              <w:t>Наприклад: завірення копії документа лише підписом уповноваженої особи;</w:t>
            </w:r>
          </w:p>
          <w:p w:rsidR="00810646" w:rsidRPr="00FC2622" w:rsidRDefault="00810646" w:rsidP="00FC2622">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7B16F0">
              <w:rPr>
                <w:rFonts w:ascii="Times New Roman CYR" w:hAnsi="Times New Roman CYR" w:cs="Times New Roman CYR"/>
                <w:iCs/>
                <w:lang w:val="uk-UA"/>
              </w:rPr>
              <w:t>орфографічні помилки та механічні описки в словах та словосполученнях, що зазначені в документах, які підготовлені безпосередньо учаснико</w:t>
            </w:r>
            <w:r>
              <w:rPr>
                <w:rFonts w:ascii="Times New Roman CYR" w:hAnsi="Times New Roman CYR" w:cs="Times New Roman CYR"/>
                <w:iCs/>
                <w:lang w:val="uk-UA"/>
              </w:rPr>
              <w:t>м та нада</w:t>
            </w:r>
            <w:r w:rsidRPr="007B16F0">
              <w:rPr>
                <w:rFonts w:ascii="Times New Roman CYR" w:hAnsi="Times New Roman CYR" w:cs="Times New Roman CYR"/>
                <w:iCs/>
                <w:lang w:val="uk-UA"/>
              </w:rPr>
              <w:t>ні у складі пропозиції.</w:t>
            </w:r>
            <w:r>
              <w:rPr>
                <w:rFonts w:ascii="Times New Roman CYR" w:hAnsi="Times New Roman CYR" w:cs="Times New Roman CYR"/>
                <w:i/>
                <w:iCs/>
                <w:sz w:val="16"/>
                <w:szCs w:val="16"/>
                <w:lang w:val="uk-UA"/>
              </w:rPr>
              <w:t xml:space="preserve"> </w:t>
            </w:r>
            <w:r w:rsidRPr="00FC2622">
              <w:rPr>
                <w:rFonts w:ascii="Times New Roman CYR" w:hAnsi="Times New Roman CYR" w:cs="Times New Roman CYR"/>
                <w:i/>
                <w:iCs/>
                <w:lang w:val="uk-UA"/>
              </w:rPr>
              <w:t>Наприклад: зазначення в довідці русизмів, сленгових слів або технічних помилок;</w:t>
            </w:r>
          </w:p>
          <w:p w:rsidR="00810646" w:rsidRPr="00FC2622" w:rsidRDefault="00810646" w:rsidP="00FC2622">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7B16F0">
              <w:rPr>
                <w:rFonts w:ascii="Times New Roman CYR" w:hAnsi="Times New Roman CYR" w:cs="Times New Roman CYR"/>
                <w:iCs/>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r>
              <w:rPr>
                <w:rFonts w:ascii="Times New Roman CYR" w:hAnsi="Times New Roman CYR" w:cs="Times New Roman CYR"/>
                <w:i/>
                <w:iCs/>
                <w:sz w:val="16"/>
                <w:szCs w:val="16"/>
                <w:lang w:val="uk-UA"/>
              </w:rPr>
              <w:t xml:space="preserve"> </w:t>
            </w:r>
            <w:r w:rsidRPr="00FC2622">
              <w:rPr>
                <w:rFonts w:ascii="Times New Roman CYR" w:hAnsi="Times New Roman CYR" w:cs="Times New Roman CYR"/>
                <w:i/>
                <w:iCs/>
                <w:lang w:val="uk-UA"/>
              </w:rPr>
              <w:t>Наприклад: замість вимоги надати довідку в довільній формі учасник надав лист-пояснення;</w:t>
            </w:r>
          </w:p>
          <w:p w:rsidR="00810646" w:rsidRPr="00FC2622" w:rsidRDefault="00810646" w:rsidP="00FC2622">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FC2622">
              <w:rPr>
                <w:rFonts w:ascii="Times New Roman CYR" w:hAnsi="Times New Roman CYR" w:cs="Times New Roman CYR"/>
                <w:i/>
                <w:iCs/>
                <w:lang w:val="uk-UA"/>
              </w:rPr>
              <w:t>з</w:t>
            </w:r>
            <w:r w:rsidRPr="00FC2622">
              <w:rPr>
                <w:rFonts w:ascii="Times New Roman CYR" w:hAnsi="Times New Roman CYR" w:cs="Times New Roman CYR"/>
                <w:iCs/>
                <w:lang w:val="uk-UA"/>
              </w:rPr>
              <w:t>аз</w:t>
            </w:r>
            <w:r w:rsidRPr="007B16F0">
              <w:rPr>
                <w:rFonts w:ascii="Times New Roman CYR" w:hAnsi="Times New Roman CYR" w:cs="Times New Roman CYR"/>
                <w:iCs/>
                <w:lang w:val="uk-UA"/>
              </w:rPr>
              <w:t>начення неповного переліку інформації в</w:t>
            </w:r>
            <w:r>
              <w:rPr>
                <w:rFonts w:ascii="Times New Roman CYR" w:hAnsi="Times New Roman CYR" w:cs="Times New Roman CYR"/>
                <w:iCs/>
                <w:lang w:val="uk-UA"/>
              </w:rPr>
              <w:t xml:space="preserve"> певному документі, усупереч ви</w:t>
            </w:r>
            <w:r w:rsidRPr="007B16F0">
              <w:rPr>
                <w:rFonts w:ascii="Times New Roman CYR" w:hAnsi="Times New Roman CYR" w:cs="Times New Roman CYR"/>
                <w:iCs/>
                <w:lang w:val="uk-UA"/>
              </w:rPr>
              <w:t>могам документації, у разі якщо така інформація повністю відображе</w:t>
            </w:r>
            <w:r>
              <w:rPr>
                <w:rFonts w:ascii="Times New Roman CYR" w:hAnsi="Times New Roman CYR" w:cs="Times New Roman CYR"/>
                <w:iCs/>
                <w:lang w:val="uk-UA"/>
              </w:rPr>
              <w:t>на в ін</w:t>
            </w:r>
            <w:r w:rsidRPr="007B16F0">
              <w:rPr>
                <w:rFonts w:ascii="Times New Roman CYR" w:hAnsi="Times New Roman CYR" w:cs="Times New Roman CYR"/>
                <w:iCs/>
                <w:lang w:val="uk-UA"/>
              </w:rPr>
              <w:t xml:space="preserve">шому документі, що наданий у складі </w:t>
            </w:r>
            <w:r>
              <w:rPr>
                <w:rFonts w:ascii="Times New Roman CYR" w:hAnsi="Times New Roman CYR" w:cs="Times New Roman CYR"/>
                <w:iCs/>
                <w:lang w:val="uk-UA"/>
              </w:rPr>
              <w:t>ПКТ</w:t>
            </w:r>
            <w:r w:rsidRPr="007B16F0">
              <w:rPr>
                <w:rFonts w:ascii="Times New Roman CYR" w:hAnsi="Times New Roman CYR" w:cs="Times New Roman CYR"/>
                <w:iCs/>
                <w:lang w:val="uk-UA"/>
              </w:rPr>
              <w:t xml:space="preserve"> учасника. </w:t>
            </w:r>
            <w:r w:rsidRPr="00FC2622">
              <w:rPr>
                <w:rFonts w:ascii="Times New Roman CYR" w:hAnsi="Times New Roman CYR" w:cs="Times New Roman CYR"/>
                <w:i/>
                <w:iCs/>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810646" w:rsidRPr="00FC2622" w:rsidRDefault="00810646" w:rsidP="00FC2622">
            <w:pPr>
              <w:widowControl w:val="0"/>
              <w:autoSpaceDE w:val="0"/>
              <w:autoSpaceDN w:val="0"/>
              <w:adjustRightInd w:val="0"/>
              <w:ind w:right="-1"/>
              <w:jc w:val="both"/>
              <w:rPr>
                <w:rFonts w:ascii="Times New Roman CYR" w:hAnsi="Times New Roman CYR" w:cs="Times New Roman CYR"/>
                <w:i/>
                <w:iCs/>
                <w:sz w:val="16"/>
                <w:szCs w:val="16"/>
                <w:lang w:val="uk-UA"/>
              </w:rPr>
            </w:pPr>
            <w:r>
              <w:rPr>
                <w:rFonts w:ascii="Times New Roman CYR" w:hAnsi="Times New Roman CYR" w:cs="Times New Roman CYR"/>
                <w:i/>
                <w:iCs/>
                <w:sz w:val="16"/>
                <w:szCs w:val="16"/>
                <w:lang w:val="uk-UA"/>
              </w:rPr>
              <w:t xml:space="preserve">- </w:t>
            </w:r>
            <w:r w:rsidRPr="007B16F0">
              <w:rPr>
                <w:rFonts w:ascii="Times New Roman CYR" w:hAnsi="Times New Roman CYR" w:cs="Times New Roman CYR"/>
                <w:iCs/>
                <w:lang w:val="uk-UA"/>
              </w:rPr>
              <w:t>неповне або неправильне нумерування сторінок пропозиції, якщо учасник підтверджує, що таку помилку він допустив механічно.</w:t>
            </w:r>
            <w:r>
              <w:rPr>
                <w:rFonts w:ascii="Times New Roman CYR" w:hAnsi="Times New Roman CYR" w:cs="Times New Roman CYR"/>
                <w:i/>
                <w:iCs/>
                <w:sz w:val="16"/>
                <w:szCs w:val="16"/>
                <w:lang w:val="uk-UA"/>
              </w:rPr>
              <w:t xml:space="preserve"> </w:t>
            </w:r>
            <w:r w:rsidRPr="00FC2622">
              <w:rPr>
                <w:rFonts w:ascii="Times New Roman CYR" w:hAnsi="Times New Roman CYR" w:cs="Times New Roman CYR"/>
                <w:i/>
                <w:iCs/>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Pr="00FC2622">
              <w:rPr>
                <w:rFonts w:ascii="Times New Roman CYR" w:hAnsi="Times New Roman CYR" w:cs="Times New Roman CYR"/>
                <w:i/>
                <w:iCs/>
                <w:sz w:val="16"/>
                <w:szCs w:val="16"/>
                <w:lang w:val="uk-UA"/>
              </w:rPr>
              <w:t xml:space="preserve"> </w:t>
            </w:r>
          </w:p>
          <w:p w:rsidR="00810646" w:rsidRDefault="00810646" w:rsidP="009D659D">
            <w:pPr>
              <w:widowControl w:val="0"/>
              <w:autoSpaceDE w:val="0"/>
              <w:autoSpaceDN w:val="0"/>
              <w:adjustRightInd w:val="0"/>
              <w:ind w:right="-1"/>
              <w:jc w:val="both"/>
              <w:rPr>
                <w:rFonts w:ascii="Times New Roman CYR" w:hAnsi="Times New Roman CYR" w:cs="Times New Roman CYR"/>
                <w:iCs/>
                <w:lang w:val="uk-UA"/>
              </w:rPr>
            </w:pPr>
            <w:r w:rsidRPr="007B16F0">
              <w:rPr>
                <w:rFonts w:ascii="Times New Roman CYR" w:hAnsi="Times New Roman CYR" w:cs="Times New Roman CYR"/>
                <w:iCs/>
                <w:lang w:val="uk-UA"/>
              </w:rPr>
              <w:t xml:space="preserve">Замовник не зобов’язаний приймати </w:t>
            </w:r>
            <w:r>
              <w:rPr>
                <w:rFonts w:ascii="Times New Roman CYR" w:hAnsi="Times New Roman CYR" w:cs="Times New Roman CYR"/>
                <w:iCs/>
                <w:lang w:val="uk-UA"/>
              </w:rPr>
              <w:t>ПКТ, що міс</w:t>
            </w:r>
            <w:r w:rsidRPr="007B16F0">
              <w:rPr>
                <w:rFonts w:ascii="Times New Roman CYR" w:hAnsi="Times New Roman CYR" w:cs="Times New Roman CYR"/>
                <w:iCs/>
                <w:lang w:val="uk-UA"/>
              </w:rPr>
              <w:t>тять інші помилки, аніж ті, що названо вище.</w:t>
            </w:r>
            <w:r>
              <w:rPr>
                <w:rFonts w:ascii="Times New Roman CYR" w:hAnsi="Times New Roman CYR" w:cs="Times New Roman CYR"/>
                <w:i/>
                <w:iCs/>
                <w:sz w:val="16"/>
                <w:szCs w:val="16"/>
                <w:lang w:val="uk-UA"/>
              </w:rPr>
              <w:t xml:space="preserve"> </w:t>
            </w:r>
            <w:r w:rsidRPr="007B16F0">
              <w:rPr>
                <w:rFonts w:ascii="Times New Roman CYR" w:hAnsi="Times New Roman CYR" w:cs="Times New Roman CYR"/>
                <w:iCs/>
                <w:lang w:val="uk-UA"/>
              </w:rPr>
              <w:t>Рішення про віднесення допущеної учасником помилки до формальної</w:t>
            </w:r>
            <w:r>
              <w:rPr>
                <w:rFonts w:ascii="Times New Roman CYR" w:hAnsi="Times New Roman CYR" w:cs="Times New Roman CYR"/>
                <w:iCs/>
                <w:lang w:val="uk-UA"/>
              </w:rPr>
              <w:t xml:space="preserve"> (не</w:t>
            </w:r>
            <w:r w:rsidRPr="007B16F0">
              <w:rPr>
                <w:rFonts w:ascii="Times New Roman CYR" w:hAnsi="Times New Roman CYR" w:cs="Times New Roman CYR"/>
                <w:iCs/>
                <w:lang w:val="uk-UA"/>
              </w:rPr>
              <w:t xml:space="preserve">суттєвої) ухвалюють колегіально на засіданні комітету з конкурсних торгів. </w:t>
            </w:r>
          </w:p>
          <w:p w:rsidR="00810646" w:rsidRPr="00C734EF" w:rsidRDefault="00810646" w:rsidP="00C734EF">
            <w:pPr>
              <w:ind w:right="20"/>
              <w:jc w:val="both"/>
              <w:rPr>
                <w:u w:val="single"/>
                <w:lang w:val="uk-UA"/>
              </w:rPr>
            </w:pPr>
            <w:r w:rsidRPr="00C734EF">
              <w:rPr>
                <w:u w:val="single"/>
                <w:lang w:val="uk-UA"/>
              </w:rPr>
              <w:t>Методика розрахунку ц</w:t>
            </w:r>
            <w:r>
              <w:rPr>
                <w:u w:val="single"/>
                <w:lang w:val="uk-UA"/>
              </w:rPr>
              <w:t>іни ПКТ</w:t>
            </w:r>
            <w:r w:rsidRPr="00C734EF">
              <w:rPr>
                <w:u w:val="single"/>
                <w:lang w:val="uk-UA"/>
              </w:rPr>
              <w:t xml:space="preserve">: </w:t>
            </w:r>
          </w:p>
          <w:p w:rsidR="00810646" w:rsidRPr="00C734EF" w:rsidRDefault="00810646" w:rsidP="00C734EF">
            <w:pPr>
              <w:jc w:val="both"/>
              <w:rPr>
                <w:u w:val="single"/>
                <w:lang w:val="uk-UA"/>
              </w:rPr>
            </w:pPr>
            <w:r w:rsidRPr="00C734EF">
              <w:rPr>
                <w:lang w:val="uk-UA"/>
              </w:rPr>
              <w:t>Всім учасникам торгів, включаючи учасників-нерезидентів, слід враховувати наступне:</w:t>
            </w:r>
            <w:r w:rsidRPr="005D3EE5">
              <w:rPr>
                <w:lang w:val="uk-UA"/>
              </w:rPr>
              <w:t xml:space="preserve"> </w:t>
            </w:r>
            <w:r>
              <w:rPr>
                <w:lang w:val="uk-UA"/>
              </w:rPr>
              <w:t>не врахована у</w:t>
            </w:r>
            <w:r w:rsidRPr="00C734EF">
              <w:rPr>
                <w:lang w:val="uk-UA"/>
              </w:rPr>
              <w:t>часником вартість окремих витрат, по</w:t>
            </w:r>
            <w:r>
              <w:rPr>
                <w:lang w:val="uk-UA"/>
              </w:rPr>
              <w:t>в’язаних з наданням послуг</w:t>
            </w:r>
            <w:r w:rsidRPr="00C734EF">
              <w:rPr>
                <w:lang w:val="uk-UA"/>
              </w:rPr>
              <w:t xml:space="preserve"> за предметом з</w:t>
            </w:r>
            <w:r>
              <w:rPr>
                <w:lang w:val="uk-UA"/>
              </w:rPr>
              <w:t>акупівлі на умовах, визначених з</w:t>
            </w:r>
            <w:r w:rsidRPr="00C734EF">
              <w:rPr>
                <w:lang w:val="uk-UA"/>
              </w:rPr>
              <w:t xml:space="preserve">амовником у цій </w:t>
            </w:r>
            <w:r>
              <w:rPr>
                <w:lang w:val="uk-UA"/>
              </w:rPr>
              <w:t>ДКТ, не оплачується з</w:t>
            </w:r>
            <w:r w:rsidRPr="00C734EF">
              <w:rPr>
                <w:lang w:val="uk-UA"/>
              </w:rPr>
              <w:t xml:space="preserve">амовником окремо, а витрати на їх виконання вважаються врахованими у загальній ціні його </w:t>
            </w:r>
            <w:r>
              <w:rPr>
                <w:lang w:val="uk-UA"/>
              </w:rPr>
              <w:t>ПКТ і відшкодовуються за рахунок у</w:t>
            </w:r>
            <w:r w:rsidRPr="00C734EF">
              <w:rPr>
                <w:lang w:val="uk-UA"/>
              </w:rPr>
              <w:t>часника.</w:t>
            </w:r>
          </w:p>
        </w:tc>
      </w:tr>
      <w:tr w:rsidR="00810646" w:rsidRPr="007B16F0"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3E4F95">
            <w:pPr>
              <w:rPr>
                <w:b/>
                <w:lang w:val="uk-UA"/>
              </w:rPr>
            </w:pPr>
            <w:r w:rsidRPr="00B16C3E">
              <w:rPr>
                <w:b/>
                <w:iCs/>
                <w:lang w:val="uk-UA"/>
              </w:rPr>
              <w:t>4. Відхилення пропозицій конкурсних торгів</w:t>
            </w:r>
          </w:p>
        </w:tc>
        <w:tc>
          <w:tcPr>
            <w:tcW w:w="7462" w:type="dxa"/>
            <w:tcBorders>
              <w:top w:val="outset" w:sz="6" w:space="0" w:color="auto"/>
              <w:left w:val="outset" w:sz="6" w:space="0" w:color="auto"/>
              <w:bottom w:val="outset" w:sz="6" w:space="0" w:color="auto"/>
            </w:tcBorders>
          </w:tcPr>
          <w:p w:rsidR="00810646" w:rsidRPr="00B16C3E" w:rsidRDefault="00810646" w:rsidP="000E1FB2">
            <w:pPr>
              <w:jc w:val="both"/>
              <w:rPr>
                <w:lang w:val="uk-UA"/>
              </w:rPr>
            </w:pPr>
            <w:r w:rsidRPr="00B16C3E">
              <w:rPr>
                <w:lang w:val="uk-UA"/>
              </w:rPr>
              <w:t>Замовник відхиляє ПКТ на підставі ст. 29 Закону, у разі якщо:</w:t>
            </w:r>
          </w:p>
          <w:p w:rsidR="00810646" w:rsidRPr="00B16C3E" w:rsidRDefault="00810646" w:rsidP="000E1FB2">
            <w:pPr>
              <w:jc w:val="both"/>
              <w:rPr>
                <w:lang w:val="uk-UA"/>
              </w:rPr>
            </w:pPr>
            <w:r w:rsidRPr="00B16C3E">
              <w:rPr>
                <w:lang w:val="uk-UA"/>
              </w:rPr>
              <w:t xml:space="preserve">    1) учасник:</w:t>
            </w:r>
          </w:p>
          <w:p w:rsidR="00810646" w:rsidRPr="00B16C3E" w:rsidRDefault="00810646" w:rsidP="000E1FB2">
            <w:pPr>
              <w:jc w:val="both"/>
              <w:rPr>
                <w:lang w:val="uk-UA"/>
              </w:rPr>
            </w:pPr>
            <w:r w:rsidRPr="00B16C3E">
              <w:rPr>
                <w:lang w:val="uk-UA"/>
              </w:rPr>
              <w:t xml:space="preserve">   - не відповідає кваліфікаційним критеріям, встановленим статтею 16 Закону;</w:t>
            </w:r>
          </w:p>
          <w:p w:rsidR="00810646" w:rsidRPr="00B16C3E" w:rsidRDefault="00810646" w:rsidP="000E1FB2">
            <w:pPr>
              <w:jc w:val="both"/>
              <w:rPr>
                <w:lang w:val="uk-UA"/>
              </w:rPr>
            </w:pPr>
            <w:r w:rsidRPr="00B16C3E">
              <w:rPr>
                <w:lang w:val="uk-UA"/>
              </w:rPr>
              <w:t xml:space="preserve">   - не погоджується з виправленням виявленої замовником арифметичної помилки;</w:t>
            </w:r>
          </w:p>
          <w:p w:rsidR="00810646" w:rsidRPr="00B16C3E" w:rsidRDefault="00810646" w:rsidP="00CC526C">
            <w:pPr>
              <w:jc w:val="both"/>
              <w:rPr>
                <w:lang w:val="uk-UA"/>
              </w:rPr>
            </w:pPr>
            <w:r w:rsidRPr="00B16C3E">
              <w:rPr>
                <w:lang w:val="uk-UA"/>
              </w:rPr>
              <w:t xml:space="preserve">   - не надав забезпечення ПКТ, якщо таке забезпечення вимагалося замовником;</w:t>
            </w:r>
          </w:p>
          <w:p w:rsidR="00810646" w:rsidRPr="00B16C3E" w:rsidRDefault="00810646" w:rsidP="000E1FB2">
            <w:pPr>
              <w:jc w:val="both"/>
              <w:rPr>
                <w:lang w:val="uk-UA"/>
              </w:rPr>
            </w:pPr>
            <w:r w:rsidRPr="00B16C3E">
              <w:rPr>
                <w:lang w:val="uk-UA"/>
              </w:rPr>
              <w:t xml:space="preserve">    2) наявні підстави, зазначені у статті 17 та частині сьомій статті 28 Закону;</w:t>
            </w:r>
          </w:p>
          <w:p w:rsidR="00810646" w:rsidRPr="00B16C3E" w:rsidRDefault="00810646" w:rsidP="000E1FB2">
            <w:pPr>
              <w:jc w:val="both"/>
              <w:rPr>
                <w:lang w:val="uk-UA"/>
              </w:rPr>
            </w:pPr>
            <w:r w:rsidRPr="00B16C3E">
              <w:rPr>
                <w:lang w:val="uk-UA"/>
              </w:rPr>
              <w:t xml:space="preserve">    3) ПКТ не відповідає умовам ДКТ.</w:t>
            </w:r>
          </w:p>
          <w:p w:rsidR="00810646" w:rsidRDefault="00810646" w:rsidP="000E1FB2">
            <w:pPr>
              <w:jc w:val="both"/>
              <w:rPr>
                <w:bCs/>
                <w:lang w:val="uk-UA"/>
              </w:rPr>
            </w:pPr>
            <w:r w:rsidRPr="00B16C3E">
              <w:rPr>
                <w:bCs/>
              </w:rPr>
              <w:t xml:space="preserve">Учасник, </w:t>
            </w:r>
            <w:r w:rsidRPr="00B16C3E">
              <w:rPr>
                <w:bCs/>
                <w:lang w:val="uk-UA"/>
              </w:rPr>
              <w:t>ПКТ</w:t>
            </w:r>
            <w:r w:rsidRPr="00B16C3E">
              <w:rPr>
                <w:bCs/>
              </w:rPr>
              <w:t xml:space="preserve"> якого відхилена</w:t>
            </w:r>
            <w:r w:rsidRPr="00B16C3E">
              <w:rPr>
                <w:bCs/>
                <w:lang w:val="uk-UA"/>
              </w:rPr>
              <w:t>,</w:t>
            </w:r>
            <w:r w:rsidRPr="00B16C3E">
              <w:rPr>
                <w:bCs/>
              </w:rPr>
              <w:t xml:space="preserve">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статті 10 Закону</w:t>
            </w:r>
            <w:r w:rsidRPr="00B16C3E">
              <w:rPr>
                <w:bCs/>
                <w:lang w:val="uk-UA"/>
              </w:rPr>
              <w:t>.</w:t>
            </w:r>
          </w:p>
          <w:p w:rsidR="00810646" w:rsidRPr="00B16C3E" w:rsidRDefault="00810646" w:rsidP="007B16F0">
            <w:pPr>
              <w:jc w:val="both"/>
              <w:rPr>
                <w:lang w:val="uk-UA"/>
              </w:rPr>
            </w:pPr>
            <w:r w:rsidRPr="007B16F0">
              <w:rPr>
                <w:lang w:val="uk-UA"/>
              </w:rPr>
              <w:t xml:space="preserve">У разі якщо учасник, </w:t>
            </w:r>
            <w:r>
              <w:rPr>
                <w:lang w:val="uk-UA"/>
              </w:rPr>
              <w:t>ПКТ</w:t>
            </w:r>
            <w:r w:rsidRPr="007B16F0">
              <w:rPr>
                <w:lang w:val="uk-UA"/>
              </w:rPr>
              <w:t xml:space="preserve">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w:t>
            </w:r>
            <w:r>
              <w:rPr>
                <w:lang w:val="uk-UA"/>
              </w:rPr>
              <w:t>ДКТ</w:t>
            </w:r>
            <w:r w:rsidRPr="007B16F0">
              <w:rPr>
                <w:lang w:val="uk-UA"/>
              </w:rPr>
              <w:t>,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3E4F95">
            <w:pPr>
              <w:rPr>
                <w:b/>
                <w:lang w:val="uk-UA"/>
              </w:rPr>
            </w:pPr>
            <w:r w:rsidRPr="00B16C3E">
              <w:rPr>
                <w:b/>
                <w:iCs/>
                <w:lang w:val="uk-UA"/>
              </w:rPr>
              <w:t>5. Відміна замовником торгів чи визнання їх такими, що не відбулися</w:t>
            </w:r>
          </w:p>
        </w:tc>
        <w:tc>
          <w:tcPr>
            <w:tcW w:w="7462" w:type="dxa"/>
            <w:tcBorders>
              <w:top w:val="outset" w:sz="6" w:space="0" w:color="auto"/>
              <w:left w:val="outset" w:sz="6" w:space="0" w:color="auto"/>
              <w:bottom w:val="outset" w:sz="6" w:space="0" w:color="auto"/>
            </w:tcBorders>
          </w:tcPr>
          <w:p w:rsidR="00810646" w:rsidRPr="00B16C3E" w:rsidRDefault="00810646" w:rsidP="003E4F95">
            <w:pPr>
              <w:jc w:val="both"/>
              <w:rPr>
                <w:lang w:val="uk-UA"/>
              </w:rPr>
            </w:pPr>
            <w:r w:rsidRPr="00B16C3E">
              <w:rPr>
                <w:lang w:val="uk-UA"/>
              </w:rPr>
              <w:t xml:space="preserve">Замовник відміняє торги на підставі ст. 30 Закону </w:t>
            </w:r>
            <w:r>
              <w:rPr>
                <w:lang w:val="uk-UA"/>
              </w:rPr>
              <w:t>в</w:t>
            </w:r>
            <w:r w:rsidRPr="00B16C3E">
              <w:rPr>
                <w:lang w:val="uk-UA"/>
              </w:rPr>
              <w:t xml:space="preserve"> разі:</w:t>
            </w:r>
          </w:p>
          <w:p w:rsidR="00810646" w:rsidRPr="00B16C3E" w:rsidRDefault="00810646" w:rsidP="003E4F95">
            <w:pPr>
              <w:jc w:val="both"/>
              <w:rPr>
                <w:lang w:val="uk-UA"/>
              </w:rPr>
            </w:pPr>
            <w:r w:rsidRPr="00B16C3E">
              <w:rPr>
                <w:lang w:val="uk-UA"/>
              </w:rPr>
              <w:t xml:space="preserve">    - відсутності подальшої потреби у закупівлі товарів, робіт</w:t>
            </w:r>
            <w:r>
              <w:rPr>
                <w:lang w:val="uk-UA"/>
              </w:rPr>
              <w:t xml:space="preserve"> і </w:t>
            </w:r>
            <w:r w:rsidRPr="00B16C3E">
              <w:rPr>
                <w:lang w:val="uk-UA"/>
              </w:rPr>
              <w:t>послуг;</w:t>
            </w:r>
          </w:p>
          <w:p w:rsidR="00810646" w:rsidRPr="00B16C3E" w:rsidRDefault="00810646" w:rsidP="003E4F95">
            <w:pPr>
              <w:jc w:val="both"/>
              <w:rPr>
                <w:lang w:val="uk-UA"/>
              </w:rPr>
            </w:pPr>
            <w:r w:rsidRPr="00B16C3E">
              <w:rPr>
                <w:lang w:val="uk-UA"/>
              </w:rPr>
              <w:t xml:space="preserve">    - неможливості усунення порушень, які виникли через виявлені порушення законодавства з питань державних закупівель;</w:t>
            </w:r>
          </w:p>
          <w:p w:rsidR="00810646" w:rsidRPr="00B16C3E" w:rsidRDefault="00810646" w:rsidP="003E4F95">
            <w:pPr>
              <w:jc w:val="both"/>
              <w:rPr>
                <w:lang w:val="uk-UA"/>
              </w:rPr>
            </w:pPr>
            <w:r w:rsidRPr="00B16C3E">
              <w:rPr>
                <w:lang w:val="uk-UA"/>
              </w:rPr>
              <w:t xml:space="preserve"> </w:t>
            </w:r>
            <w:r>
              <w:rPr>
                <w:lang w:val="uk-UA"/>
              </w:rPr>
              <w:t xml:space="preserve">  - порушення порядку оприлюднення</w:t>
            </w:r>
            <w:r w:rsidRPr="00B16C3E">
              <w:rPr>
                <w:lang w:val="uk-UA"/>
              </w:rPr>
              <w:t xml:space="preserve"> оголошення про проведення процедури закупівлі, акцепту, оголошення про результати процедури закупівлі, передбаченого Законом;</w:t>
            </w:r>
          </w:p>
          <w:p w:rsidR="00810646" w:rsidRPr="00B16C3E" w:rsidRDefault="00810646" w:rsidP="003E4F95">
            <w:pPr>
              <w:jc w:val="both"/>
              <w:rPr>
                <w:lang w:val="uk-UA"/>
              </w:rPr>
            </w:pPr>
            <w:r>
              <w:rPr>
                <w:lang w:val="uk-UA"/>
              </w:rPr>
              <w:t xml:space="preserve">    - подання для участі в</w:t>
            </w:r>
            <w:r w:rsidRPr="00B16C3E">
              <w:rPr>
                <w:lang w:val="uk-UA"/>
              </w:rPr>
              <w:t xml:space="preserve"> них менше двох ПКТ;</w:t>
            </w:r>
          </w:p>
          <w:p w:rsidR="00810646" w:rsidRPr="00B16C3E" w:rsidRDefault="00810646" w:rsidP="003E4F95">
            <w:pPr>
              <w:jc w:val="both"/>
              <w:rPr>
                <w:lang w:val="uk-UA"/>
              </w:rPr>
            </w:pPr>
            <w:r w:rsidRPr="00B16C3E">
              <w:rPr>
                <w:lang w:val="uk-UA"/>
              </w:rPr>
              <w:t xml:space="preserve">    - відхилення всіх ПКТ згідно з Законом;</w:t>
            </w:r>
          </w:p>
          <w:p w:rsidR="00810646" w:rsidRPr="00B16C3E" w:rsidRDefault="00810646" w:rsidP="003E4F95">
            <w:pPr>
              <w:jc w:val="both"/>
              <w:rPr>
                <w:lang w:val="uk-UA"/>
              </w:rPr>
            </w:pPr>
            <w:r w:rsidRPr="00B16C3E">
              <w:rPr>
                <w:lang w:val="uk-UA"/>
              </w:rPr>
              <w:t xml:space="preserve">    - якщо до оцінки допущено пропозиції менше ніж двох учасників.</w:t>
            </w:r>
          </w:p>
          <w:p w:rsidR="00810646" w:rsidRPr="00B16C3E" w:rsidRDefault="00810646" w:rsidP="003E4F95">
            <w:pPr>
              <w:jc w:val="both"/>
              <w:rPr>
                <w:lang w:val="uk-UA"/>
              </w:rPr>
            </w:pPr>
            <w:r>
              <w:rPr>
                <w:lang w:val="uk-UA"/>
              </w:rPr>
              <w:t xml:space="preserve">Торги може </w:t>
            </w:r>
            <w:r w:rsidRPr="00B16C3E">
              <w:rPr>
                <w:lang w:val="uk-UA"/>
              </w:rPr>
              <w:t>бути відмінені частково (за лотом).</w:t>
            </w:r>
          </w:p>
          <w:p w:rsidR="00810646" w:rsidRPr="00B16C3E" w:rsidRDefault="00810646" w:rsidP="003E4F95">
            <w:pPr>
              <w:jc w:val="both"/>
              <w:rPr>
                <w:lang w:val="uk-UA"/>
              </w:rPr>
            </w:pPr>
            <w:r w:rsidRPr="00B16C3E">
              <w:rPr>
                <w:lang w:val="uk-UA"/>
              </w:rPr>
              <w:t>Замовник має право визнати торги такими, що не відбулися, у разі якщо:</w:t>
            </w:r>
          </w:p>
          <w:p w:rsidR="00810646" w:rsidRPr="00B16C3E" w:rsidRDefault="00810646" w:rsidP="003E4F95">
            <w:pPr>
              <w:jc w:val="both"/>
              <w:rPr>
                <w:lang w:val="uk-UA"/>
              </w:rPr>
            </w:pPr>
            <w:r w:rsidRPr="00B16C3E">
              <w:rPr>
                <w:lang w:val="uk-UA"/>
              </w:rPr>
              <w:t xml:space="preserve">    - ціна найбільш вигідної ПКТ перевищує суму, передбачену замовником на фінансування закупівлі;</w:t>
            </w:r>
          </w:p>
          <w:p w:rsidR="00810646" w:rsidRPr="00B16C3E" w:rsidRDefault="00810646" w:rsidP="003E4F95">
            <w:pPr>
              <w:jc w:val="both"/>
              <w:rPr>
                <w:lang w:val="uk-UA"/>
              </w:rPr>
            </w:pPr>
            <w:r w:rsidRPr="00B16C3E">
              <w:rPr>
                <w:lang w:val="uk-UA"/>
              </w:rPr>
              <w:t xml:space="preserve">   - здійснення закупівлі стало неможли</w:t>
            </w:r>
            <w:r>
              <w:rPr>
                <w:lang w:val="uk-UA"/>
              </w:rPr>
              <w:t>вим у</w:t>
            </w:r>
            <w:r w:rsidRPr="00B16C3E">
              <w:rPr>
                <w:lang w:val="uk-UA"/>
              </w:rPr>
              <w:t>наслідок непереборної сили;</w:t>
            </w:r>
          </w:p>
          <w:p w:rsidR="00810646" w:rsidRPr="00B16C3E" w:rsidRDefault="00810646" w:rsidP="003E4F95">
            <w:pPr>
              <w:jc w:val="both"/>
              <w:rPr>
                <w:lang w:val="uk-UA"/>
              </w:rPr>
            </w:pPr>
            <w:r w:rsidRPr="00B16C3E">
              <w:rPr>
                <w:lang w:val="uk-UA"/>
              </w:rPr>
              <w:t xml:space="preserve">   - скорочення видатків на здійснення закупівлі товарів, робіт і послуг.</w:t>
            </w:r>
          </w:p>
          <w:p w:rsidR="00810646" w:rsidRDefault="00810646" w:rsidP="00137526">
            <w:pPr>
              <w:jc w:val="both"/>
              <w:rPr>
                <w:lang w:val="uk-UA"/>
              </w:rPr>
            </w:pPr>
            <w:r w:rsidRPr="0050067B">
              <w:rPr>
                <w:lang w:val="uk-UA"/>
              </w:rPr>
              <w:t>Замовник має право визнати</w:t>
            </w:r>
            <w:r>
              <w:rPr>
                <w:lang w:val="uk-UA"/>
              </w:rPr>
              <w:t xml:space="preserve"> торги такими, що не відбулися частково (за лотом).</w:t>
            </w:r>
          </w:p>
          <w:p w:rsidR="00810646" w:rsidRPr="00B16C3E" w:rsidRDefault="00810646" w:rsidP="0050067B">
            <w:pPr>
              <w:jc w:val="both"/>
              <w:rPr>
                <w:lang w:val="uk-UA"/>
              </w:rPr>
            </w:pPr>
            <w:r w:rsidRPr="00B16C3E">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r>
              <w:rPr>
                <w:lang w:val="uk-UA"/>
              </w:rPr>
              <w:t>.</w:t>
            </w:r>
          </w:p>
        </w:tc>
      </w:tr>
      <w:tr w:rsidR="00810646" w:rsidRPr="00B16C3E" w:rsidTr="00427BE6">
        <w:trPr>
          <w:tblCellSpacing w:w="0" w:type="dxa"/>
          <w:jc w:val="center"/>
        </w:trPr>
        <w:tc>
          <w:tcPr>
            <w:tcW w:w="9385" w:type="dxa"/>
            <w:gridSpan w:val="2"/>
            <w:tcBorders>
              <w:top w:val="outset" w:sz="6" w:space="0" w:color="auto"/>
              <w:bottom w:val="outset" w:sz="6" w:space="0" w:color="auto"/>
            </w:tcBorders>
          </w:tcPr>
          <w:p w:rsidR="00810646" w:rsidRPr="00B16C3E" w:rsidRDefault="00810646" w:rsidP="003E4F95">
            <w:pPr>
              <w:jc w:val="center"/>
              <w:rPr>
                <w:b/>
                <w:lang w:val="uk-UA"/>
              </w:rPr>
            </w:pPr>
          </w:p>
          <w:p w:rsidR="00810646" w:rsidRPr="00B16C3E" w:rsidRDefault="00810646" w:rsidP="003E4F95">
            <w:pPr>
              <w:jc w:val="center"/>
              <w:rPr>
                <w:b/>
                <w:lang w:val="uk-UA"/>
              </w:rPr>
            </w:pPr>
            <w:r w:rsidRPr="00B16C3E">
              <w:rPr>
                <w:b/>
                <w:lang w:val="en-US"/>
              </w:rPr>
              <w:t>VI</w:t>
            </w:r>
            <w:r w:rsidRPr="00B16C3E">
              <w:rPr>
                <w:b/>
                <w:lang w:val="uk-UA"/>
              </w:rPr>
              <w:t>. Укладання договору про закупівлю</w:t>
            </w:r>
          </w:p>
          <w:p w:rsidR="00810646" w:rsidRPr="00B16C3E" w:rsidRDefault="00810646" w:rsidP="003E4F95">
            <w:pPr>
              <w:jc w:val="center"/>
              <w:rPr>
                <w:b/>
                <w:lang w:val="uk-UA"/>
              </w:rPr>
            </w:pPr>
          </w:p>
        </w:tc>
      </w:tr>
      <w:tr w:rsidR="00810646" w:rsidRPr="00B16C3E"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3E4F95">
            <w:pPr>
              <w:rPr>
                <w:b/>
                <w:lang w:val="uk-UA"/>
              </w:rPr>
            </w:pPr>
            <w:r w:rsidRPr="00B16C3E">
              <w:rPr>
                <w:b/>
                <w:iCs/>
                <w:lang w:val="uk-UA"/>
              </w:rPr>
              <w:t>1. Терміни укладання договору</w:t>
            </w:r>
          </w:p>
        </w:tc>
        <w:tc>
          <w:tcPr>
            <w:tcW w:w="7462" w:type="dxa"/>
            <w:tcBorders>
              <w:top w:val="outset" w:sz="6" w:space="0" w:color="auto"/>
              <w:left w:val="outset" w:sz="6" w:space="0" w:color="auto"/>
              <w:bottom w:val="outset" w:sz="6" w:space="0" w:color="auto"/>
            </w:tcBorders>
          </w:tcPr>
          <w:p w:rsidR="00810646" w:rsidRDefault="00810646" w:rsidP="000E1FB2">
            <w:pPr>
              <w:jc w:val="both"/>
              <w:rPr>
                <w:lang w:val="uk-UA"/>
              </w:rPr>
            </w:pPr>
            <w:r w:rsidRPr="00B16C3E">
              <w:rPr>
                <w:lang w:val="uk-UA"/>
              </w:rPr>
              <w:t>У день визначення переможця замовник акцептує ПКТ, що визнана найбільш економічно вигідною за результатами оцінки.</w:t>
            </w:r>
          </w:p>
          <w:p w:rsidR="00810646" w:rsidRPr="00B16C3E" w:rsidRDefault="00810646" w:rsidP="000E1FB2">
            <w:pPr>
              <w:jc w:val="both"/>
              <w:rPr>
                <w:lang w:val="uk-UA"/>
              </w:rPr>
            </w:pPr>
            <w:r w:rsidRPr="009D659D">
              <w:rPr>
                <w:lang w:val="uk-UA"/>
              </w:rPr>
              <w:t xml:space="preserve">Учасник, </w:t>
            </w:r>
            <w:r>
              <w:rPr>
                <w:lang w:val="uk-UA"/>
              </w:rPr>
              <w:t>ПКТ</w:t>
            </w:r>
            <w:r w:rsidRPr="009D659D">
              <w:rPr>
                <w:lang w:val="uk-UA"/>
              </w:rPr>
              <w:t xml:space="preserve">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p>
          <w:p w:rsidR="00810646" w:rsidRPr="00B16C3E" w:rsidRDefault="00810646" w:rsidP="00137526">
            <w:pPr>
              <w:jc w:val="both"/>
              <w:rPr>
                <w:lang w:val="uk-UA"/>
              </w:rPr>
            </w:pPr>
            <w:r w:rsidRPr="00B16C3E">
              <w:rPr>
                <w:lang w:val="uk-UA"/>
              </w:rPr>
              <w:t xml:space="preserve">Замовник укладає договір про закупівлю з учасником, ПКТ якого було акцептовано не пізніше ніж через 30 днів з дня акцепту пропозиції відповідно до вимог ДКТ та акцептованої пропозиції, але не </w:t>
            </w:r>
            <w:r>
              <w:rPr>
                <w:lang w:val="uk-UA"/>
              </w:rPr>
              <w:t>раніше ніж через 10</w:t>
            </w:r>
            <w:r w:rsidRPr="00B16C3E">
              <w:rPr>
                <w:lang w:val="uk-UA"/>
              </w:rPr>
              <w:t xml:space="preserve"> днів з дати </w:t>
            </w:r>
            <w:r>
              <w:rPr>
                <w:lang w:val="uk-UA"/>
              </w:rPr>
              <w:t xml:space="preserve">оприлюднення на веб-порталі Уповноваженого органу </w:t>
            </w:r>
            <w:r w:rsidRPr="00B16C3E">
              <w:rPr>
                <w:lang w:val="uk-UA"/>
              </w:rPr>
              <w:t>повідомлення про акцепт ПКТ.</w:t>
            </w:r>
          </w:p>
          <w:p w:rsidR="00810646" w:rsidRPr="00B16C3E" w:rsidRDefault="00810646" w:rsidP="00C878C0">
            <w:pPr>
              <w:spacing w:after="100"/>
              <w:jc w:val="both"/>
              <w:rPr>
                <w:color w:val="121212"/>
                <w:lang w:val="uk-UA"/>
              </w:rPr>
            </w:pPr>
            <w:r w:rsidRPr="00B16C3E">
              <w:rPr>
                <w:color w:val="121212"/>
                <w:lang w:val="uk-UA"/>
              </w:rPr>
              <w:t xml:space="preserve">Учасник-переможець процедури закупівлі </w:t>
            </w:r>
            <w:r>
              <w:rPr>
                <w:color w:val="121212"/>
                <w:lang w:val="uk-UA"/>
              </w:rPr>
              <w:t>під час укладання</w:t>
            </w:r>
            <w:r w:rsidRPr="00B16C3E">
              <w:rPr>
                <w:color w:val="121212"/>
                <w:lang w:val="uk-UA"/>
              </w:rPr>
              <w:t xml:space="preserve">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10646" w:rsidRPr="00B16C3E" w:rsidRDefault="00810646" w:rsidP="00C878C0">
            <w:pPr>
              <w:spacing w:after="100"/>
              <w:jc w:val="both"/>
              <w:rPr>
                <w:color w:val="121212"/>
                <w:lang w:val="uk-UA"/>
              </w:rPr>
            </w:pPr>
            <w:r w:rsidRPr="00B16C3E">
              <w:rPr>
                <w:color w:val="121212"/>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tc>
      </w:tr>
      <w:tr w:rsidR="00810646" w:rsidRPr="007C2AC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B16C3E" w:rsidRDefault="00810646" w:rsidP="000E1FB2">
            <w:pPr>
              <w:rPr>
                <w:lang w:val="uk-UA"/>
              </w:rPr>
            </w:pPr>
            <w:r w:rsidRPr="00B16C3E">
              <w:rPr>
                <w:b/>
                <w:iCs/>
                <w:lang w:val="uk-UA"/>
              </w:rPr>
              <w:t>2. Істотні умови</w:t>
            </w:r>
            <w:r w:rsidRPr="00B16C3E">
              <w:rPr>
                <w:b/>
                <w:lang w:val="uk-UA"/>
              </w:rPr>
              <w:t xml:space="preserve">, </w:t>
            </w:r>
            <w:r w:rsidRPr="00B16C3E">
              <w:rPr>
                <w:lang w:val="uk-UA"/>
              </w:rPr>
              <w:t>які обов'язково включаються до договору про закупівлю</w:t>
            </w:r>
          </w:p>
          <w:p w:rsidR="00810646" w:rsidRPr="00B16C3E" w:rsidRDefault="00810646" w:rsidP="000E1FB2">
            <w:pPr>
              <w:rPr>
                <w:b/>
                <w:lang w:val="uk-UA"/>
              </w:rPr>
            </w:pPr>
          </w:p>
        </w:tc>
        <w:tc>
          <w:tcPr>
            <w:tcW w:w="7462" w:type="dxa"/>
            <w:tcBorders>
              <w:top w:val="outset" w:sz="6" w:space="0" w:color="auto"/>
              <w:left w:val="outset" w:sz="6" w:space="0" w:color="auto"/>
              <w:bottom w:val="outset" w:sz="6" w:space="0" w:color="auto"/>
            </w:tcBorders>
          </w:tcPr>
          <w:p w:rsidR="00810646" w:rsidRPr="00B16C3E" w:rsidRDefault="00810646" w:rsidP="0081151A">
            <w:pPr>
              <w:jc w:val="both"/>
              <w:rPr>
                <w:bCs/>
              </w:rPr>
            </w:pPr>
            <w:r w:rsidRPr="00B16C3E">
              <w:rPr>
                <w:bCs/>
                <w:lang w:val="uk-UA"/>
              </w:rPr>
              <w:t>Відповідно до ст. 40 Закону у</w:t>
            </w:r>
            <w:r w:rsidRPr="00B16C3E">
              <w:rPr>
                <w:bCs/>
              </w:rPr>
              <w:t xml:space="preserve">мови договору про закупівлю не повинні відрізнятися від змісту </w:t>
            </w:r>
            <w:r w:rsidRPr="00B16C3E">
              <w:rPr>
                <w:bCs/>
                <w:lang w:val="uk-UA"/>
              </w:rPr>
              <w:t>ПКТ</w:t>
            </w:r>
            <w:r w:rsidRPr="00B16C3E">
              <w:rPr>
                <w:bCs/>
              </w:rPr>
              <w:t xml:space="preserve">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10646" w:rsidRPr="00B16C3E" w:rsidRDefault="00810646" w:rsidP="0081151A">
            <w:pPr>
              <w:jc w:val="both"/>
              <w:rPr>
                <w:bCs/>
              </w:rPr>
            </w:pPr>
            <w:r w:rsidRPr="00B16C3E">
              <w:rPr>
                <w:bCs/>
              </w:rPr>
              <w:t>1) зменшення обсягів закупівлі, зокрема з урахуванням фактичного обсягу видатків замовника;</w:t>
            </w:r>
          </w:p>
          <w:p w:rsidR="00810646" w:rsidRPr="00B16C3E" w:rsidRDefault="00810646" w:rsidP="0081151A">
            <w:pPr>
              <w:jc w:val="both"/>
              <w:rPr>
                <w:bCs/>
              </w:rPr>
            </w:pPr>
            <w:r w:rsidRPr="00B16C3E">
              <w:rPr>
                <w:bCs/>
              </w:rPr>
              <w:t>2) зміни ціни за одиницю товару не більш</w:t>
            </w:r>
            <w:r>
              <w:rPr>
                <w:bCs/>
                <w:lang w:val="uk-UA"/>
              </w:rPr>
              <w:t>е ніж</w:t>
            </w:r>
            <w:r>
              <w:rPr>
                <w:bCs/>
              </w:rPr>
              <w:t xml:space="preserve"> </w:t>
            </w:r>
            <w:r w:rsidRPr="00B16C3E">
              <w:rPr>
                <w:bCs/>
              </w:rPr>
              <w:t>на 10 відсотків у разі коливання ціни такого товару на ринку за умови, що зазначена зміна не призведе до збільшення суми, визначеної в договорі;</w:t>
            </w:r>
          </w:p>
          <w:p w:rsidR="00810646" w:rsidRPr="00B16C3E" w:rsidRDefault="00810646" w:rsidP="0081151A">
            <w:pPr>
              <w:jc w:val="both"/>
              <w:rPr>
                <w:bCs/>
              </w:rPr>
            </w:pPr>
            <w:r w:rsidRPr="00B16C3E">
              <w:rPr>
                <w:bCs/>
              </w:rPr>
              <w:t xml:space="preserve">3) покращення якості предмета закупівлі за умови, що таке покращення не призведе </w:t>
            </w:r>
            <w:r>
              <w:rPr>
                <w:bCs/>
              </w:rPr>
              <w:t xml:space="preserve">до збільшення суми, визначеної </w:t>
            </w:r>
            <w:r>
              <w:rPr>
                <w:bCs/>
                <w:lang w:val="uk-UA"/>
              </w:rPr>
              <w:t>в</w:t>
            </w:r>
            <w:r w:rsidRPr="00B16C3E">
              <w:rPr>
                <w:bCs/>
              </w:rPr>
              <w:t xml:space="preserve"> договорі;</w:t>
            </w:r>
          </w:p>
          <w:p w:rsidR="00810646" w:rsidRPr="00B16C3E" w:rsidRDefault="00810646" w:rsidP="0081151A">
            <w:pPr>
              <w:jc w:val="both"/>
              <w:rPr>
                <w:bCs/>
              </w:rPr>
            </w:pPr>
            <w:r w:rsidRPr="00B16C3E">
              <w:rPr>
                <w:bCs/>
              </w:rPr>
              <w:t>4) продовження строку дії договору та вик</w:t>
            </w:r>
            <w:r>
              <w:rPr>
                <w:bCs/>
              </w:rPr>
              <w:t>онання зобов’язань щодо переда</w:t>
            </w:r>
            <w:r>
              <w:rPr>
                <w:bCs/>
                <w:lang w:val="uk-UA"/>
              </w:rPr>
              <w:t>ння</w:t>
            </w:r>
            <w:r w:rsidRPr="00B16C3E">
              <w:rPr>
                <w:bCs/>
              </w:rPr>
              <w:t xml:space="preserve"> товару</w:t>
            </w:r>
            <w:r>
              <w:rPr>
                <w:bCs/>
                <w:lang w:val="uk-UA"/>
              </w:rPr>
              <w:t>, виконання робіт, надання послуг</w:t>
            </w:r>
            <w:r w:rsidRPr="00B16C3E">
              <w:rPr>
                <w:bCs/>
                <w:lang w:val="uk-UA"/>
              </w:rPr>
              <w:t xml:space="preserve"> </w:t>
            </w:r>
            <w:r w:rsidRPr="00B16C3E">
              <w:rPr>
                <w:bCs/>
              </w:rPr>
              <w:t xml:space="preserve">у разі виникнення документально підтверджених об’єктивних обставин, що спричинили таке продовження, </w:t>
            </w:r>
            <w:r w:rsidRPr="00B16C3E">
              <w:rPr>
                <w:bCs/>
                <w:lang w:val="uk-UA"/>
              </w:rPr>
              <w:t>у</w:t>
            </w:r>
            <w:r w:rsidRPr="00B16C3E">
              <w:rPr>
                <w:bCs/>
              </w:rPr>
              <w:t xml:space="preserve"> т</w:t>
            </w:r>
            <w:r>
              <w:rPr>
                <w:bCs/>
              </w:rPr>
              <w:t xml:space="preserve">ому числі </w:t>
            </w:r>
            <w:r>
              <w:rPr>
                <w:bCs/>
                <w:lang w:val="uk-UA"/>
              </w:rPr>
              <w:t>непереборної сили</w:t>
            </w:r>
            <w:r w:rsidRPr="00B16C3E">
              <w:rPr>
                <w:bCs/>
              </w:rPr>
              <w:t xml:space="preserve">, затримки фінансування витрат замовника за умови, що такі зміни не призведуть до збільшення суми, визначеної </w:t>
            </w:r>
            <w:r>
              <w:rPr>
                <w:bCs/>
                <w:lang w:val="uk-UA"/>
              </w:rPr>
              <w:t xml:space="preserve"> в</w:t>
            </w:r>
            <w:r w:rsidRPr="00B16C3E">
              <w:rPr>
                <w:bCs/>
              </w:rPr>
              <w:t xml:space="preserve"> договорі;</w:t>
            </w:r>
          </w:p>
          <w:p w:rsidR="00810646" w:rsidRPr="00B16C3E" w:rsidRDefault="00810646" w:rsidP="00215403">
            <w:pPr>
              <w:jc w:val="both"/>
              <w:rPr>
                <w:bCs/>
                <w:lang w:val="uk-UA"/>
              </w:rPr>
            </w:pPr>
            <w:r w:rsidRPr="00B16C3E">
              <w:rPr>
                <w:bCs/>
              </w:rPr>
              <w:t>5</w:t>
            </w:r>
            <w:r w:rsidRPr="00B16C3E">
              <w:rPr>
                <w:bCs/>
                <w:lang w:val="uk-UA"/>
              </w:rPr>
              <w:t>) узгодженої зміни ціни в бік зменшення (без зміни кількості (обсягу) та якості товарів, робіт і послуг);</w:t>
            </w:r>
          </w:p>
          <w:p w:rsidR="00810646" w:rsidRPr="00B16C3E" w:rsidRDefault="00810646" w:rsidP="00215403">
            <w:pPr>
              <w:jc w:val="both"/>
              <w:rPr>
                <w:bCs/>
                <w:lang w:val="uk-UA"/>
              </w:rPr>
            </w:pPr>
            <w:r>
              <w:rPr>
                <w:bCs/>
                <w:lang w:val="uk-UA"/>
              </w:rPr>
              <w:t>6</w:t>
            </w:r>
            <w:r w:rsidRPr="00B16C3E">
              <w:rPr>
                <w:bCs/>
                <w:lang w:val="uk-UA"/>
              </w:rPr>
              <w:t xml:space="preserve">) </w:t>
            </w:r>
            <w:r w:rsidRPr="00B16C3E">
              <w:rPr>
                <w:bCs/>
              </w:rPr>
              <w:t>зміни ціни у зв'язку із зміною ставок податків і зборів пропорційно до змін таких ставок;</w:t>
            </w:r>
          </w:p>
          <w:p w:rsidR="00810646" w:rsidRDefault="00810646" w:rsidP="00082A99">
            <w:pPr>
              <w:jc w:val="both"/>
              <w:rPr>
                <w:bCs/>
                <w:lang w:val="uk-UA"/>
              </w:rPr>
            </w:pPr>
            <w:r>
              <w:rPr>
                <w:bCs/>
                <w:lang w:val="uk-UA"/>
              </w:rPr>
              <w:t>7</w:t>
            </w:r>
            <w:r w:rsidRPr="00B16C3E">
              <w:rPr>
                <w:bCs/>
                <w:lang w:val="uk-UA"/>
              </w:rPr>
              <w:t xml:space="preserve">) зміни встановленого згідно із законодавством органами державної статистики індексу інфляції, зміни курсу іноземної валюти </w:t>
            </w:r>
            <w:r>
              <w:rPr>
                <w:bCs/>
                <w:lang w:val="uk-UA"/>
              </w:rPr>
              <w:t xml:space="preserve">або показників </w:t>
            </w:r>
            <w:r>
              <w:rPr>
                <w:bCs/>
                <w:lang w:val="en-US"/>
              </w:rPr>
              <w:t>Platts</w:t>
            </w:r>
            <w:r w:rsidRPr="00A33481">
              <w:rPr>
                <w:bCs/>
                <w:lang w:val="uk-UA"/>
              </w:rPr>
              <w:t xml:space="preserve"> </w:t>
            </w:r>
            <w:r w:rsidRPr="00B16C3E">
              <w:rPr>
                <w:bCs/>
                <w:lang w:val="uk-UA"/>
              </w:rPr>
              <w:t>у разі встановлення в договорі про закупівлю порядку зміни ціни залежно від зміни такого курсу</w:t>
            </w:r>
            <w:r>
              <w:rPr>
                <w:bCs/>
                <w:lang w:val="uk-UA"/>
              </w:rPr>
              <w:t xml:space="preserve"> або таких показників</w:t>
            </w:r>
            <w:r w:rsidRPr="00B16C3E">
              <w:rPr>
                <w:bCs/>
                <w:lang w:val="uk-UA"/>
              </w:rPr>
              <w:t>, зміни біржових котирувань, регульованих цін (тарифів) і нормативів, які застосовуються в договорі про закупівлю</w:t>
            </w:r>
            <w:r>
              <w:rPr>
                <w:bCs/>
                <w:lang w:val="uk-UA"/>
              </w:rPr>
              <w:t>;</w:t>
            </w:r>
          </w:p>
          <w:p w:rsidR="00810646" w:rsidRDefault="00810646" w:rsidP="0081151A">
            <w:pPr>
              <w:jc w:val="both"/>
              <w:rPr>
                <w:bCs/>
                <w:lang w:val="uk-UA"/>
              </w:rPr>
            </w:pPr>
            <w:r>
              <w:rPr>
                <w:bCs/>
                <w:lang w:val="uk-UA"/>
              </w:rPr>
              <w:t>8</w:t>
            </w:r>
            <w:r w:rsidRPr="00082A99">
              <w:rPr>
                <w:bCs/>
              </w:rPr>
              <w:t xml:space="preserve">) зміни умов у зв’язку із </w:t>
            </w:r>
            <w:r w:rsidRPr="00082A99">
              <w:rPr>
                <w:bCs/>
                <w:lang w:val="uk-UA"/>
              </w:rPr>
              <w:t xml:space="preserve">продовженням дії </w:t>
            </w:r>
            <w:r w:rsidRPr="00082A99">
              <w:rPr>
                <w:bCs/>
              </w:rPr>
              <w:t>договору про закупівлю на строк, достатній для проведення процедури закупівлі на початку наступного року, в обсязі, що не перевищує</w:t>
            </w:r>
            <w:r>
              <w:rPr>
                <w:bCs/>
              </w:rPr>
              <w:t xml:space="preserve"> 20 відсотків суми, визначеної </w:t>
            </w:r>
            <w:r>
              <w:rPr>
                <w:bCs/>
                <w:lang w:val="uk-UA"/>
              </w:rPr>
              <w:t>в</w:t>
            </w:r>
            <w:r w:rsidRPr="00082A99">
              <w:rPr>
                <w:bCs/>
              </w:rPr>
              <w:t xml:space="preserve"> договорі, укладеному в попередньому році, якщо видатки на цю мету затверджено в установленому порядку</w:t>
            </w:r>
            <w:r>
              <w:rPr>
                <w:bCs/>
                <w:lang w:val="uk-UA"/>
              </w:rPr>
              <w:t>.</w:t>
            </w:r>
          </w:p>
          <w:p w:rsidR="00810646" w:rsidRPr="000674A3" w:rsidRDefault="00810646" w:rsidP="000674A3">
            <w:pPr>
              <w:jc w:val="both"/>
              <w:rPr>
                <w:bCs/>
                <w:lang w:val="uk-UA"/>
              </w:rPr>
            </w:pPr>
            <w:r>
              <w:rPr>
                <w:bCs/>
                <w:lang w:val="uk-UA"/>
              </w:rPr>
              <w:t>Істотні умови договору про закупівлю зазначаються в Додатку №3 ДКТ.</w:t>
            </w:r>
          </w:p>
        </w:tc>
      </w:tr>
      <w:tr w:rsidR="00810646" w:rsidRPr="00AE186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7C2AC2" w:rsidRDefault="00810646" w:rsidP="000E1FB2">
            <w:pPr>
              <w:rPr>
                <w:b/>
                <w:lang w:val="uk-UA"/>
              </w:rPr>
            </w:pPr>
            <w:r w:rsidRPr="007C2AC2">
              <w:rPr>
                <w:b/>
                <w:iCs/>
                <w:lang w:val="uk-UA"/>
              </w:rPr>
              <w:t>3. Дії замовника при відмові переможця торгів підписати договір про закупівлю</w:t>
            </w:r>
          </w:p>
        </w:tc>
        <w:tc>
          <w:tcPr>
            <w:tcW w:w="7462" w:type="dxa"/>
            <w:tcBorders>
              <w:top w:val="outset" w:sz="6" w:space="0" w:color="auto"/>
              <w:left w:val="outset" w:sz="6" w:space="0" w:color="auto"/>
              <w:bottom w:val="outset" w:sz="6" w:space="0" w:color="auto"/>
            </w:tcBorders>
          </w:tcPr>
          <w:p w:rsidR="00810646" w:rsidRPr="007C2AC2" w:rsidRDefault="00810646" w:rsidP="009D659D">
            <w:pPr>
              <w:jc w:val="both"/>
              <w:rPr>
                <w:lang w:val="uk-UA"/>
              </w:rPr>
            </w:pPr>
            <w:r w:rsidRPr="007C2AC2">
              <w:rPr>
                <w:lang w:val="uk-UA"/>
              </w:rPr>
              <w:t xml:space="preserve">У разі письмової відмови переможця торгів </w:t>
            </w:r>
            <w:r>
              <w:rPr>
                <w:lang w:val="uk-UA"/>
              </w:rPr>
              <w:t>від підписання договору</w:t>
            </w:r>
            <w:r w:rsidRPr="007C2AC2">
              <w:rPr>
                <w:lang w:val="uk-UA"/>
              </w:rPr>
              <w:t xml:space="preserve"> про закупівлю відповідно до в</w:t>
            </w:r>
            <w:r>
              <w:rPr>
                <w:lang w:val="uk-UA"/>
              </w:rPr>
              <w:t>имог ДКТ або не</w:t>
            </w:r>
            <w:r w:rsidRPr="007C2AC2">
              <w:rPr>
                <w:lang w:val="uk-UA"/>
              </w:rPr>
              <w:t>укладення договору про закупівлю з вини учасника у строк, визначений Законом,</w:t>
            </w:r>
            <w:r>
              <w:rPr>
                <w:lang w:val="uk-UA"/>
              </w:rPr>
              <w:t xml:space="preserve"> або неподання переможцем документів, що підтверджують відсутність підстав, передбачених ст. 17 Закону, </w:t>
            </w:r>
            <w:r w:rsidRPr="007C2AC2">
              <w:rPr>
                <w:lang w:val="uk-UA"/>
              </w:rPr>
              <w:t>за</w:t>
            </w:r>
            <w:r>
              <w:rPr>
                <w:lang w:val="uk-UA"/>
              </w:rPr>
              <w:t xml:space="preserve">мовник </w:t>
            </w:r>
            <w:r w:rsidRPr="007C2AC2">
              <w:rPr>
                <w:lang w:val="uk-UA"/>
              </w:rPr>
              <w:t>визначає найбільш економічно вигідну ПКТ з тих, строк дії яких ще не минув.</w:t>
            </w:r>
          </w:p>
        </w:tc>
      </w:tr>
      <w:tr w:rsidR="00810646" w:rsidRPr="007C2AC2" w:rsidTr="007504B9">
        <w:trPr>
          <w:tblCellSpacing w:w="0" w:type="dxa"/>
          <w:jc w:val="center"/>
        </w:trPr>
        <w:tc>
          <w:tcPr>
            <w:tcW w:w="1923" w:type="dxa"/>
            <w:tcBorders>
              <w:top w:val="outset" w:sz="6" w:space="0" w:color="auto"/>
              <w:bottom w:val="outset" w:sz="6" w:space="0" w:color="auto"/>
              <w:right w:val="outset" w:sz="6" w:space="0" w:color="auto"/>
            </w:tcBorders>
          </w:tcPr>
          <w:p w:rsidR="00810646" w:rsidRPr="0050294D" w:rsidRDefault="00810646" w:rsidP="000E1FB2">
            <w:pPr>
              <w:rPr>
                <w:b/>
                <w:lang w:val="uk-UA"/>
              </w:rPr>
            </w:pPr>
            <w:r w:rsidRPr="0050294D">
              <w:rPr>
                <w:b/>
                <w:iCs/>
                <w:lang w:val="uk-UA"/>
              </w:rPr>
              <w:t>4. Забезпечення виконання договору про закупівлю</w:t>
            </w:r>
          </w:p>
        </w:tc>
        <w:tc>
          <w:tcPr>
            <w:tcW w:w="7462" w:type="dxa"/>
            <w:tcBorders>
              <w:top w:val="outset" w:sz="6" w:space="0" w:color="auto"/>
              <w:left w:val="outset" w:sz="6" w:space="0" w:color="auto"/>
              <w:bottom w:val="outset" w:sz="6" w:space="0" w:color="auto"/>
            </w:tcBorders>
          </w:tcPr>
          <w:p w:rsidR="00810646" w:rsidRPr="0050294D" w:rsidRDefault="00810646" w:rsidP="000C1AB2">
            <w:pPr>
              <w:jc w:val="both"/>
              <w:rPr>
                <w:lang w:val="uk-UA"/>
              </w:rPr>
            </w:pPr>
            <w:r w:rsidRPr="0050294D">
              <w:rPr>
                <w:lang w:val="uk-UA"/>
              </w:rPr>
              <w:t>Забезпечення виконання договору про закупівлю не вимагається.</w:t>
            </w:r>
          </w:p>
          <w:p w:rsidR="00810646" w:rsidRPr="0050294D" w:rsidRDefault="00810646" w:rsidP="00573D82">
            <w:pPr>
              <w:jc w:val="both"/>
              <w:rPr>
                <w:lang w:val="uk-UA"/>
              </w:rPr>
            </w:pPr>
          </w:p>
        </w:tc>
      </w:tr>
    </w:tbl>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p>
    <w:p w:rsidR="00810646" w:rsidRDefault="00810646" w:rsidP="00624100">
      <w:pPr>
        <w:jc w:val="right"/>
        <w:rPr>
          <w:b/>
          <w:lang w:val="uk-UA"/>
        </w:rPr>
      </w:pPr>
      <w:r w:rsidRPr="00A26FB4">
        <w:rPr>
          <w:b/>
          <w:lang w:val="uk-UA"/>
        </w:rPr>
        <w:t>Додаток №1</w:t>
      </w:r>
    </w:p>
    <w:p w:rsidR="00810646" w:rsidRDefault="00810646" w:rsidP="007258B1">
      <w:pPr>
        <w:rPr>
          <w:b/>
          <w:lang w:val="uk-UA"/>
        </w:rPr>
      </w:pPr>
    </w:p>
    <w:p w:rsidR="00810646" w:rsidRDefault="00810646" w:rsidP="007258B1">
      <w:pPr>
        <w:jc w:val="both"/>
        <w:rPr>
          <w:b/>
          <w:lang w:val="uk-UA"/>
        </w:rPr>
      </w:pPr>
      <w:r>
        <w:rPr>
          <w:b/>
          <w:lang w:val="uk-UA"/>
        </w:rPr>
        <w:t>Документальне</w:t>
      </w:r>
      <w:r w:rsidRPr="00B16C3E">
        <w:rPr>
          <w:b/>
          <w:lang w:val="uk-UA"/>
        </w:rPr>
        <w:t xml:space="preserve"> підтвердження відповідності учасників</w:t>
      </w:r>
      <w:r>
        <w:rPr>
          <w:b/>
          <w:lang w:val="uk-UA"/>
        </w:rPr>
        <w:t xml:space="preserve"> та переможця</w:t>
      </w:r>
      <w:r w:rsidRPr="00B16C3E">
        <w:rPr>
          <w:b/>
          <w:lang w:val="uk-UA"/>
        </w:rPr>
        <w:t xml:space="preserve"> встановленим кваліф</w:t>
      </w:r>
      <w:r>
        <w:rPr>
          <w:b/>
          <w:lang w:val="uk-UA"/>
        </w:rPr>
        <w:t xml:space="preserve">ікаційним та іншим критеріям і </w:t>
      </w:r>
      <w:r w:rsidRPr="00B16C3E">
        <w:rPr>
          <w:b/>
          <w:lang w:val="uk-UA"/>
        </w:rPr>
        <w:t>вимогам, відповідно до діючого законодавства:</w:t>
      </w:r>
    </w:p>
    <w:p w:rsidR="00810646" w:rsidRPr="00CB7B98" w:rsidRDefault="00810646" w:rsidP="007258B1">
      <w:pPr>
        <w:jc w:val="both"/>
        <w:rPr>
          <w:b/>
          <w:iCs/>
          <w:color w:val="FF0000"/>
          <w:lang w:val="uk-UA"/>
        </w:rPr>
      </w:pPr>
    </w:p>
    <w:p w:rsidR="00810646" w:rsidRDefault="00810646" w:rsidP="007258B1">
      <w:pPr>
        <w:jc w:val="both"/>
        <w:rPr>
          <w:lang w:val="uk-UA"/>
        </w:rPr>
      </w:pPr>
      <w:r w:rsidRPr="00A81FBF">
        <w:rPr>
          <w:i/>
          <w:lang w:val="uk-UA"/>
        </w:rPr>
        <w:t xml:space="preserve">Наявність обладнання та матеріально-технічної бази: </w:t>
      </w:r>
      <w:r w:rsidRPr="00A81FBF">
        <w:rPr>
          <w:lang w:val="uk-UA"/>
        </w:rPr>
        <w:t xml:space="preserve">надається </w:t>
      </w:r>
      <w:r>
        <w:rPr>
          <w:lang w:val="uk-UA"/>
        </w:rPr>
        <w:t xml:space="preserve">інформація в довільній формі за власноручним підписом уповноваженої особи учасника та завірена печаткою (у разі наявності) </w:t>
      </w:r>
      <w:r w:rsidRPr="00A81FBF">
        <w:rPr>
          <w:lang w:val="uk-UA"/>
        </w:rPr>
        <w:t xml:space="preserve">стосовно </w:t>
      </w:r>
      <w:r>
        <w:rPr>
          <w:lang w:val="uk-UA"/>
        </w:rPr>
        <w:t>наявності відповідного обладнання та матеріально-технічної бази для надання послуг</w:t>
      </w:r>
      <w:r w:rsidRPr="000B5BA3">
        <w:rPr>
          <w:lang w:val="uk-UA"/>
        </w:rPr>
        <w:t xml:space="preserve"> за предметом закупівлі</w:t>
      </w:r>
      <w:r>
        <w:rPr>
          <w:lang w:val="uk-UA"/>
        </w:rPr>
        <w:t>.</w:t>
      </w:r>
    </w:p>
    <w:p w:rsidR="00810646" w:rsidRDefault="00810646" w:rsidP="00550013">
      <w:pPr>
        <w:rPr>
          <w:b/>
          <w:lang w:val="uk-UA"/>
        </w:rPr>
      </w:pPr>
    </w:p>
    <w:p w:rsidR="00810646" w:rsidRDefault="00810646" w:rsidP="00550013">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810646" w:rsidTr="0013716E">
        <w:tc>
          <w:tcPr>
            <w:tcW w:w="3190" w:type="dxa"/>
          </w:tcPr>
          <w:p w:rsidR="00810646" w:rsidRPr="0013716E" w:rsidRDefault="00810646" w:rsidP="0013716E">
            <w:pPr>
              <w:jc w:val="center"/>
              <w:rPr>
                <w:b/>
                <w:lang w:val="uk-UA"/>
              </w:rPr>
            </w:pPr>
            <w:r w:rsidRPr="0013716E">
              <w:rPr>
                <w:b/>
                <w:lang w:val="uk-UA"/>
              </w:rPr>
              <w:t>Замовник приймає рішення про відмову учасникові в участі у процедурі закупівлі та зобов’язаний відхилити ПКТ учасника у випадках, наведених нижче</w:t>
            </w:r>
          </w:p>
        </w:tc>
        <w:tc>
          <w:tcPr>
            <w:tcW w:w="3190" w:type="dxa"/>
          </w:tcPr>
          <w:p w:rsidR="00810646" w:rsidRPr="0013716E" w:rsidRDefault="00810646" w:rsidP="0013716E">
            <w:pPr>
              <w:jc w:val="center"/>
              <w:rPr>
                <w:b/>
                <w:lang w:val="uk-UA"/>
              </w:rPr>
            </w:pPr>
            <w:r w:rsidRPr="0013716E">
              <w:rPr>
                <w:b/>
                <w:lang w:val="uk-UA"/>
              </w:rPr>
              <w:t>Учасник на виконання вимоги ст. 17 Закону надає інформацію, викладену нижче</w:t>
            </w:r>
          </w:p>
        </w:tc>
        <w:tc>
          <w:tcPr>
            <w:tcW w:w="3191" w:type="dxa"/>
          </w:tcPr>
          <w:p w:rsidR="00810646" w:rsidRPr="0013716E" w:rsidRDefault="00810646" w:rsidP="0013716E">
            <w:pPr>
              <w:jc w:val="center"/>
              <w:rPr>
                <w:b/>
                <w:lang w:val="uk-UA"/>
              </w:rPr>
            </w:pPr>
            <w:r w:rsidRPr="0013716E">
              <w:rPr>
                <w:b/>
                <w:lang w:val="uk-UA"/>
              </w:rPr>
              <w:t>Переможець торгів на виконання вимоги ст. 17 Закону надає інформацію, викладену нижче**</w:t>
            </w:r>
          </w:p>
        </w:tc>
      </w:tr>
      <w:tr w:rsidR="00810646" w:rsidRPr="00654A7F" w:rsidTr="0013716E">
        <w:tc>
          <w:tcPr>
            <w:tcW w:w="3190" w:type="dxa"/>
          </w:tcPr>
          <w:p w:rsidR="00810646" w:rsidRPr="0013716E" w:rsidRDefault="00810646" w:rsidP="0013716E">
            <w:pPr>
              <w:jc w:val="both"/>
              <w:rPr>
                <w:lang w:val="uk-UA"/>
              </w:rPr>
            </w:pPr>
            <w:r w:rsidRPr="0013716E">
              <w:rPr>
                <w:lang w:val="uk-UA"/>
              </w:rPr>
              <w:t xml:space="preserve">Відомості про юридичну особу, яка є учасником, внесено до </w:t>
            </w:r>
            <w:r w:rsidRPr="0013716E">
              <w:rPr>
                <w:iCs/>
                <w:lang w:val="uk-UA"/>
              </w:rPr>
              <w:t xml:space="preserve">Єдиного державного реєстру осіб, які вчинили корупційні або пов’язані з корупцією правопорушення, або зазначена особа не має </w:t>
            </w:r>
            <w:r w:rsidRPr="0013716E">
              <w:rPr>
                <w:lang w:val="uk-UA"/>
              </w:rPr>
              <w:t>антикорупційної програми чи уповноваженого з антикорупційної програми юридичної особи*</w:t>
            </w:r>
          </w:p>
          <w:p w:rsidR="00810646" w:rsidRPr="0013716E" w:rsidRDefault="00810646" w:rsidP="0013716E">
            <w:pPr>
              <w:jc w:val="both"/>
              <w:rPr>
                <w:b/>
                <w:lang w:val="uk-UA"/>
              </w:rPr>
            </w:pPr>
            <w:r w:rsidRPr="0013716E">
              <w:rPr>
                <w:b/>
                <w:lang w:val="uk-UA"/>
              </w:rPr>
              <w:t>(п.1</w:t>
            </w:r>
            <w:r w:rsidRPr="0013716E">
              <w:rPr>
                <w:b/>
                <w:vertAlign w:val="superscript"/>
                <w:lang w:val="uk-UA"/>
              </w:rPr>
              <w:t>1</w:t>
            </w:r>
            <w:r w:rsidRPr="0013716E">
              <w:rPr>
                <w:b/>
                <w:lang w:val="uk-UA"/>
              </w:rPr>
              <w:t>ч.1 ст.17 Закону)</w:t>
            </w:r>
          </w:p>
          <w:p w:rsidR="00810646" w:rsidRPr="0013716E" w:rsidRDefault="00810646" w:rsidP="0013716E">
            <w:pPr>
              <w:jc w:val="both"/>
              <w:rPr>
                <w:lang w:val="uk-UA"/>
              </w:rPr>
            </w:pPr>
          </w:p>
          <w:p w:rsidR="00810646" w:rsidRPr="0013716E" w:rsidRDefault="00810646" w:rsidP="0013716E">
            <w:pPr>
              <w:jc w:val="both"/>
              <w:rPr>
                <w:lang w:val="uk-UA"/>
              </w:rPr>
            </w:pPr>
            <w:r w:rsidRPr="0013716E">
              <w:rPr>
                <w:lang w:val="uk-UA"/>
              </w:rPr>
              <w:t xml:space="preserve">* </w:t>
            </w:r>
            <w:r w:rsidRPr="0013716E">
              <w:rPr>
                <w:i/>
                <w:lang w:val="uk-UA"/>
              </w:rPr>
              <w:t>з моменту початку функціонування Єдиного державного реєстру осіб, які вчинили корупційні або пов'язані з корупцією правопорушення, п.1</w:t>
            </w:r>
            <w:r w:rsidRPr="0013716E">
              <w:rPr>
                <w:i/>
                <w:vertAlign w:val="superscript"/>
                <w:lang w:val="uk-UA"/>
              </w:rPr>
              <w:t xml:space="preserve">1 </w:t>
            </w:r>
            <w:r w:rsidRPr="0013716E">
              <w:rPr>
                <w:i/>
                <w:lang w:val="uk-UA"/>
              </w:rPr>
              <w:t>ч.1 ст.17 Закону буде діяти в редакції Закону України N 679-VIII від 15.09.2015 р. – див. п.1 розділу ІІ</w:t>
            </w:r>
          </w:p>
          <w:p w:rsidR="00810646" w:rsidRPr="0013716E" w:rsidRDefault="00810646" w:rsidP="0013716E">
            <w:pPr>
              <w:jc w:val="both"/>
              <w:rPr>
                <w:u w:val="single"/>
                <w:lang w:val="uk-UA"/>
              </w:rPr>
            </w:pPr>
          </w:p>
        </w:tc>
        <w:tc>
          <w:tcPr>
            <w:tcW w:w="3190" w:type="dxa"/>
          </w:tcPr>
          <w:p w:rsidR="00810646" w:rsidRPr="0013716E" w:rsidRDefault="00810646" w:rsidP="0013716E">
            <w:pPr>
              <w:jc w:val="both"/>
              <w:rPr>
                <w:iCs/>
                <w:lang w:val="uk-UA"/>
              </w:rPr>
            </w:pPr>
            <w:r w:rsidRPr="0013716E">
              <w:rPr>
                <w:lang w:val="uk-UA"/>
              </w:rPr>
              <w:t>1. 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w:t>
            </w:r>
            <w:r w:rsidRPr="0013716E">
              <w:rPr>
                <w:iCs/>
                <w:lang w:val="uk-UA"/>
              </w:rPr>
              <w:t xml:space="preserve"> Єдиного державного реєстру осіб, які вчинили корупційні або пов’язані з корупцією правопорушення.</w:t>
            </w:r>
          </w:p>
          <w:p w:rsidR="00810646" w:rsidRPr="0013716E" w:rsidRDefault="00810646" w:rsidP="0013716E">
            <w:pPr>
              <w:jc w:val="both"/>
              <w:rPr>
                <w:lang w:val="uk-UA"/>
              </w:rPr>
            </w:pPr>
            <w:r w:rsidRPr="0013716E">
              <w:rPr>
                <w:iCs/>
                <w:lang w:val="uk-UA"/>
              </w:rPr>
              <w:t>2.</w:t>
            </w:r>
            <w:r w:rsidRPr="0013716E">
              <w:rPr>
                <w:lang w:val="uk-UA"/>
              </w:rPr>
              <w:t xml:space="preserve"> Інформація в довільній формі за власноручним підписом уповноваженої особи учасника та завірена печаткою (у разі наявності) щодо наявності антикорупційної програми та уповноваженого з антикорупційної програми юридичної особи у відповідності до вимог Закону України «Про запобігання корупції»*.</w:t>
            </w:r>
          </w:p>
          <w:p w:rsidR="00810646" w:rsidRPr="0013716E" w:rsidRDefault="00810646" w:rsidP="0013716E">
            <w:pPr>
              <w:jc w:val="both"/>
              <w:rPr>
                <w:lang w:val="uk-UA"/>
              </w:rPr>
            </w:pPr>
          </w:p>
          <w:p w:rsidR="00810646" w:rsidRPr="0013716E" w:rsidRDefault="00810646" w:rsidP="0013716E">
            <w:pPr>
              <w:jc w:val="both"/>
              <w:rPr>
                <w:i/>
                <w:lang w:val="uk-UA"/>
              </w:rPr>
            </w:pPr>
            <w:r w:rsidRPr="0013716E">
              <w:rPr>
                <w:i/>
                <w:lang w:val="uk-UA"/>
              </w:rPr>
              <w:t>* на підтвердження вимоги щодо антикорупційної програми та уповноваженого з антикорупційної програми, передбаченої п.1</w:t>
            </w:r>
            <w:r w:rsidRPr="0013716E">
              <w:rPr>
                <w:i/>
                <w:vertAlign w:val="superscript"/>
                <w:lang w:val="uk-UA"/>
              </w:rPr>
              <w:t xml:space="preserve">1 </w:t>
            </w:r>
            <w:r w:rsidRPr="0013716E">
              <w:rPr>
                <w:i/>
                <w:lang w:val="uk-UA"/>
              </w:rPr>
              <w:t>та п.9 ч.1 ст.17 Закону, учасник у складі ПКТ подає інформацію в одному екземплярі</w:t>
            </w:r>
          </w:p>
        </w:tc>
        <w:tc>
          <w:tcPr>
            <w:tcW w:w="3191" w:type="dxa"/>
          </w:tcPr>
          <w:p w:rsidR="00810646" w:rsidRPr="0013716E" w:rsidRDefault="00810646" w:rsidP="0013716E">
            <w:pPr>
              <w:jc w:val="both"/>
              <w:rPr>
                <w:lang w:val="uk-UA"/>
              </w:rPr>
            </w:pPr>
            <w:r w:rsidRPr="0013716E">
              <w:rPr>
                <w:lang w:val="uk-UA"/>
              </w:rPr>
              <w:t>1. О</w:t>
            </w:r>
            <w:r w:rsidRPr="0013716E">
              <w:rPr>
                <w:iCs/>
                <w:lang w:val="uk-UA"/>
              </w:rPr>
              <w:t>ригінал або нотаріально завірена копія документа, виданого Національним агентством з питань запобігання корупції про відсутність відомостей про юридичну особу, яка є переможцем, в Єдиному державному реєстрі осіб, які вчинили корупційні або пов’язані з корупцією правопорушення (</w:t>
            </w:r>
            <w:r w:rsidRPr="0013716E">
              <w:rPr>
                <w:lang w:val="uk-UA"/>
              </w:rPr>
              <w:t xml:space="preserve">документ повинен бути не більше місячної давнини відносно дати оприлюдненого на веб-порталі акцепту пропозиції) або інформація в довільній формі за власноручним підписом уповноваженої особи переможця та завірена печаткою (у разі наявності) з обгрунтуванням неможливості надання відомостей з </w:t>
            </w:r>
            <w:r w:rsidRPr="0013716E">
              <w:rPr>
                <w:iCs/>
                <w:lang w:val="uk-UA"/>
              </w:rPr>
              <w:t>Єдиного державного реєстру осіб, які вчинили корупційні або пов’язані з корупцією правопорушення, та підтвердженням невчинення ним таких правопорушень, якщо на дату підготовки пропозиції не визначено порядок надання такого документа.</w:t>
            </w:r>
          </w:p>
          <w:p w:rsidR="00810646" w:rsidRPr="0013716E" w:rsidRDefault="00810646" w:rsidP="0013716E">
            <w:pPr>
              <w:jc w:val="both"/>
              <w:rPr>
                <w:lang w:val="uk-UA"/>
              </w:rPr>
            </w:pPr>
            <w:r w:rsidRPr="0013716E">
              <w:rPr>
                <w:iCs/>
                <w:lang w:val="uk-UA"/>
              </w:rPr>
              <w:t>2.</w:t>
            </w:r>
            <w:r w:rsidRPr="0013716E">
              <w:rPr>
                <w:lang w:val="uk-UA"/>
              </w:rPr>
              <w:t xml:space="preserve"> Копія антикорупційної програми переможця у відповідності до вимог Закону України «Про запобігання корупції»*.</w:t>
            </w:r>
          </w:p>
          <w:p w:rsidR="00810646" w:rsidRPr="0013716E" w:rsidRDefault="00810646" w:rsidP="0013716E">
            <w:pPr>
              <w:jc w:val="both"/>
              <w:rPr>
                <w:lang w:val="uk-UA"/>
              </w:rPr>
            </w:pPr>
            <w:r w:rsidRPr="0013716E">
              <w:rPr>
                <w:lang w:val="uk-UA"/>
              </w:rPr>
              <w:t>3. Копія розпорядчого документа щодо призначення уповноваженого з антикорупційної програми юридичної особи у відповідності до вимог Закону України «Про запобігання корупції»*.</w:t>
            </w:r>
          </w:p>
          <w:p w:rsidR="00810646" w:rsidRPr="0013716E" w:rsidRDefault="00810646" w:rsidP="0013716E">
            <w:pPr>
              <w:jc w:val="both"/>
              <w:rPr>
                <w:lang w:val="uk-UA"/>
              </w:rPr>
            </w:pPr>
          </w:p>
          <w:p w:rsidR="00810646" w:rsidRPr="0013716E" w:rsidRDefault="00810646" w:rsidP="0013716E">
            <w:pPr>
              <w:jc w:val="both"/>
              <w:rPr>
                <w:i/>
                <w:lang w:val="uk-UA"/>
              </w:rPr>
            </w:pPr>
            <w:r w:rsidRPr="0013716E">
              <w:rPr>
                <w:i/>
                <w:lang w:val="uk-UA"/>
              </w:rPr>
              <w:t>* на підтвердження вимоги щодо антикорупційної програми та уповноваженого з антикорупційної програми, передбаченої п.1</w:t>
            </w:r>
            <w:r w:rsidRPr="0013716E">
              <w:rPr>
                <w:i/>
                <w:vertAlign w:val="superscript"/>
                <w:lang w:val="uk-UA"/>
              </w:rPr>
              <w:t xml:space="preserve">1 </w:t>
            </w:r>
            <w:r w:rsidRPr="0013716E">
              <w:rPr>
                <w:i/>
                <w:lang w:val="uk-UA"/>
              </w:rPr>
              <w:t>та п.9 ч.1 ст.17 Закону, переможець у складі ПКТ подає інформацію в одному екземплярі</w:t>
            </w:r>
          </w:p>
        </w:tc>
      </w:tr>
      <w:tr w:rsidR="00810646" w:rsidRPr="00654A7F" w:rsidTr="0013716E">
        <w:tc>
          <w:tcPr>
            <w:tcW w:w="3190" w:type="dxa"/>
          </w:tcPr>
          <w:p w:rsidR="00810646" w:rsidRPr="0013716E" w:rsidRDefault="00810646" w:rsidP="0013716E">
            <w:pPr>
              <w:jc w:val="both"/>
              <w:rPr>
                <w:lang w:val="uk-UA"/>
              </w:rPr>
            </w:pPr>
            <w:r w:rsidRPr="0013716E">
              <w:rPr>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810646" w:rsidRPr="0013716E" w:rsidRDefault="00810646" w:rsidP="00996840">
            <w:pPr>
              <w:rPr>
                <w:b/>
                <w:lang w:val="uk-UA"/>
              </w:rPr>
            </w:pPr>
            <w:r w:rsidRPr="0013716E">
              <w:rPr>
                <w:b/>
                <w:lang w:val="uk-UA"/>
              </w:rPr>
              <w:t>(п.2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810646" w:rsidRPr="0013716E" w:rsidRDefault="00810646" w:rsidP="0013716E">
            <w:pPr>
              <w:jc w:val="both"/>
              <w:rPr>
                <w:lang w:val="uk-UA"/>
              </w:rPr>
            </w:pPr>
          </w:p>
          <w:p w:rsidR="00810646" w:rsidRPr="0013716E" w:rsidRDefault="00810646" w:rsidP="0013716E">
            <w:pPr>
              <w:jc w:val="both"/>
              <w:rPr>
                <w:i/>
                <w:sz w:val="20"/>
                <w:szCs w:val="20"/>
                <w:lang w:val="uk-UA"/>
              </w:rPr>
            </w:pPr>
            <w:r w:rsidRPr="0013716E">
              <w:rPr>
                <w:i/>
                <w:lang w:val="uk-UA"/>
              </w:rPr>
              <w:t>* і</w:t>
            </w:r>
            <w:r w:rsidRPr="0013716E">
              <w:rPr>
                <w:i/>
              </w:rPr>
              <w:t>нформація</w:t>
            </w:r>
            <w:r w:rsidRPr="0013716E">
              <w:rPr>
                <w:i/>
                <w:lang w:val="uk-UA"/>
              </w:rPr>
              <w:t xml:space="preserve"> </w:t>
            </w:r>
            <w:r w:rsidRPr="0013716E">
              <w:rPr>
                <w:i/>
              </w:rPr>
              <w:t>надається на кожну</w:t>
            </w:r>
            <w:r w:rsidRPr="0013716E">
              <w:rPr>
                <w:i/>
                <w:lang w:val="uk-UA"/>
              </w:rPr>
              <w:t xml:space="preserve"> </w:t>
            </w:r>
            <w:r w:rsidRPr="0013716E">
              <w:rPr>
                <w:i/>
              </w:rPr>
              <w:t xml:space="preserve">службову (посадову) особу </w:t>
            </w:r>
            <w:r w:rsidRPr="0013716E">
              <w:rPr>
                <w:i/>
                <w:lang w:val="uk-UA"/>
              </w:rPr>
              <w:t>у</w:t>
            </w:r>
            <w:r w:rsidRPr="0013716E">
              <w:rPr>
                <w:i/>
              </w:rPr>
              <w:t xml:space="preserve">часника, уповноважену </w:t>
            </w:r>
            <w:r w:rsidRPr="0013716E">
              <w:rPr>
                <w:i/>
                <w:lang w:val="uk-UA"/>
              </w:rPr>
              <w:t>у</w:t>
            </w:r>
            <w:r w:rsidRPr="0013716E">
              <w:rPr>
                <w:i/>
              </w:rPr>
              <w:t xml:space="preserve">часником представляти його інтереси під час проведення процедури закупівлі, зокрема підписувати документи </w:t>
            </w:r>
            <w:r w:rsidRPr="0013716E">
              <w:rPr>
                <w:i/>
                <w:lang w:val="uk-UA"/>
              </w:rPr>
              <w:t>ПКТ</w:t>
            </w:r>
            <w:r w:rsidRPr="0013716E">
              <w:rPr>
                <w:i/>
              </w:rPr>
              <w:t xml:space="preserve"> та/або брати участь у процедурі розкриття </w:t>
            </w:r>
            <w:r w:rsidRPr="0013716E">
              <w:rPr>
                <w:i/>
                <w:lang w:val="uk-UA"/>
              </w:rPr>
              <w:t>ПКТ</w:t>
            </w:r>
          </w:p>
        </w:tc>
        <w:tc>
          <w:tcPr>
            <w:tcW w:w="3191" w:type="dxa"/>
          </w:tcPr>
          <w:p w:rsidR="00810646" w:rsidRPr="0013716E" w:rsidRDefault="00810646" w:rsidP="0013716E">
            <w:pPr>
              <w:jc w:val="both"/>
              <w:rPr>
                <w:lang w:val="uk-UA"/>
              </w:rPr>
            </w:pPr>
            <w:r w:rsidRPr="0013716E">
              <w:rPr>
                <w:lang w:val="uk-UA"/>
              </w:rPr>
              <w:t>Оригінал або нотаріально завірена копія документа, виданого відповідним територіальним управлінням Міністерства юстиції України, про відсутність службової (посадової) особи переможця, яку уповноважено переможцем представляти його інтереси під час проведення процедури закупівлі, фізичної особи, яка є переможцем, в єдиній базі даних осіб, які вчинили корупційні правопорушення. Документ повинен бути не більше місячної давнини відносно дати оприлюдненого на веб-порталі акцепту пропозиції.</w:t>
            </w:r>
          </w:p>
          <w:p w:rsidR="00810646" w:rsidRPr="0013716E" w:rsidRDefault="00810646" w:rsidP="0013716E">
            <w:pPr>
              <w:jc w:val="both"/>
              <w:rPr>
                <w:lang w:val="uk-UA"/>
              </w:rPr>
            </w:pPr>
          </w:p>
          <w:p w:rsidR="00810646" w:rsidRPr="0013716E" w:rsidRDefault="00810646" w:rsidP="0013716E">
            <w:pPr>
              <w:jc w:val="both"/>
              <w:rPr>
                <w:lang w:val="uk-UA"/>
              </w:rPr>
            </w:pPr>
          </w:p>
        </w:tc>
      </w:tr>
      <w:tr w:rsidR="00810646" w:rsidRPr="00AE1862" w:rsidTr="0013716E">
        <w:tc>
          <w:tcPr>
            <w:tcW w:w="3190" w:type="dxa"/>
          </w:tcPr>
          <w:p w:rsidR="00810646" w:rsidRPr="0013716E" w:rsidRDefault="00810646" w:rsidP="0013716E">
            <w:pPr>
              <w:jc w:val="both"/>
              <w:rPr>
                <w:lang w:val="uk-UA"/>
              </w:rPr>
            </w:pPr>
            <w:r w:rsidRPr="0013716E">
              <w:rPr>
                <w:lang w:val="uk-UA"/>
              </w:rPr>
              <w:t>Суб'єкта господарювання протягом останніх трьох років було притягнуто до відповідальності за порушення, передбачене п.4 ч.2 ст.6, п.1 ст.50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810646" w:rsidRPr="0013716E" w:rsidRDefault="00810646" w:rsidP="0013716E">
            <w:pPr>
              <w:jc w:val="both"/>
              <w:rPr>
                <w:lang w:val="uk-UA"/>
              </w:rPr>
            </w:pPr>
            <w:r w:rsidRPr="0013716E">
              <w:rPr>
                <w:b/>
                <w:lang w:val="uk-UA"/>
              </w:rPr>
              <w:t>(п.3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веб-порталі Антимонопольного комітету України (</w:t>
            </w:r>
            <w:hyperlink r:id="rId8" w:history="1">
              <w:r w:rsidRPr="0013716E">
                <w:rPr>
                  <w:rStyle w:val="Hyperlink"/>
                  <w:lang w:val="uk-UA"/>
                </w:rPr>
                <w:t>www.amc.gov.ua</w:t>
              </w:r>
            </w:hyperlink>
            <w:r w:rsidRPr="0013716E">
              <w:rPr>
                <w:lang w:val="uk-UA"/>
              </w:rPr>
              <w:t>)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п.4 ч.2 ст.6, п.1 ст.50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191" w:type="dxa"/>
          </w:tcPr>
          <w:p w:rsidR="00810646" w:rsidRPr="0013716E" w:rsidRDefault="00810646" w:rsidP="0013716E">
            <w:pPr>
              <w:jc w:val="both"/>
              <w:rPr>
                <w:b/>
                <w:lang w:val="uk-UA"/>
              </w:rPr>
            </w:pPr>
            <w:r w:rsidRPr="0013716E">
              <w:rPr>
                <w:lang w:val="uk-UA"/>
              </w:rPr>
              <w:t>Інформація в довільній формі за власноручним підписом уповноваженої особи переможця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веб-порталі Антимонопольного комітету України (</w:t>
            </w:r>
            <w:hyperlink r:id="rId9" w:history="1">
              <w:r w:rsidRPr="0013716E">
                <w:rPr>
                  <w:rStyle w:val="Hyperlink"/>
                  <w:lang w:val="uk-UA"/>
                </w:rPr>
                <w:t>www.amc.gov.ua</w:t>
              </w:r>
            </w:hyperlink>
            <w:r w:rsidRPr="0013716E">
              <w:rPr>
                <w:lang w:val="uk-UA"/>
              </w:rPr>
              <w:t>) в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п.4 ч.2 ст.6, п.1 ст.50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r>
      <w:tr w:rsidR="00810646" w:rsidRPr="00682999" w:rsidTr="0013716E">
        <w:tc>
          <w:tcPr>
            <w:tcW w:w="3190" w:type="dxa"/>
          </w:tcPr>
          <w:p w:rsidR="00810646" w:rsidRPr="0013716E" w:rsidRDefault="00810646" w:rsidP="0013716E">
            <w:pPr>
              <w:jc w:val="both"/>
              <w:rPr>
                <w:lang w:val="uk-UA"/>
              </w:rPr>
            </w:pPr>
            <w:r w:rsidRPr="0013716E">
              <w:rPr>
                <w:lang w:val="uk-UA"/>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810646" w:rsidRPr="0013716E" w:rsidRDefault="00810646" w:rsidP="0013716E">
            <w:pPr>
              <w:jc w:val="both"/>
              <w:rPr>
                <w:lang w:val="uk-UA"/>
              </w:rPr>
            </w:pPr>
            <w:r w:rsidRPr="0013716E">
              <w:rPr>
                <w:b/>
                <w:lang w:val="uk-UA"/>
              </w:rPr>
              <w:t>(п.4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810646" w:rsidRPr="0013716E" w:rsidRDefault="00810646" w:rsidP="0013716E">
            <w:pPr>
              <w:jc w:val="both"/>
              <w:rPr>
                <w:lang w:val="uk-UA"/>
              </w:rPr>
            </w:pPr>
          </w:p>
          <w:p w:rsidR="00810646" w:rsidRPr="0013716E" w:rsidRDefault="00810646" w:rsidP="0013716E">
            <w:pPr>
              <w:jc w:val="both"/>
              <w:rPr>
                <w:lang w:val="uk-UA"/>
              </w:rPr>
            </w:pPr>
          </w:p>
        </w:tc>
        <w:tc>
          <w:tcPr>
            <w:tcW w:w="3191" w:type="dxa"/>
          </w:tcPr>
          <w:p w:rsidR="00810646" w:rsidRPr="0013716E" w:rsidRDefault="00810646" w:rsidP="0013716E">
            <w:pPr>
              <w:jc w:val="both"/>
              <w:rPr>
                <w:lang w:val="uk-UA"/>
              </w:rPr>
            </w:pPr>
            <w:r w:rsidRPr="0013716E">
              <w:rPr>
                <w:lang w:val="uk-UA"/>
              </w:rPr>
              <w:t>Оригінал або нотаріально завірена копія документа (-ів)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в розшуку не значиться та не перебуває. Документ повинен бути не більше місячної давнини відносно дати оприлюдненого на веб-порталі акцепту пропозиції.</w:t>
            </w:r>
          </w:p>
        </w:tc>
      </w:tr>
      <w:tr w:rsidR="00810646" w:rsidRPr="00682999" w:rsidTr="0013716E">
        <w:tc>
          <w:tcPr>
            <w:tcW w:w="3190" w:type="dxa"/>
          </w:tcPr>
          <w:p w:rsidR="00810646" w:rsidRPr="0013716E" w:rsidRDefault="00810646" w:rsidP="0013716E">
            <w:pPr>
              <w:jc w:val="both"/>
              <w:rPr>
                <w:lang w:val="uk-UA"/>
              </w:rPr>
            </w:pPr>
            <w:r w:rsidRPr="0013716E">
              <w:rPr>
                <w:lang w:val="uk-UA"/>
              </w:rPr>
              <w:t>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810646" w:rsidRPr="0013716E" w:rsidRDefault="00810646" w:rsidP="0013716E">
            <w:pPr>
              <w:jc w:val="both"/>
              <w:rPr>
                <w:lang w:val="uk-UA"/>
              </w:rPr>
            </w:pPr>
            <w:r w:rsidRPr="0013716E">
              <w:rPr>
                <w:b/>
                <w:lang w:val="uk-UA"/>
              </w:rPr>
              <w:t>(п.5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810646" w:rsidRPr="0013716E" w:rsidRDefault="00810646" w:rsidP="0013716E">
            <w:pPr>
              <w:jc w:val="both"/>
              <w:rPr>
                <w:i/>
                <w:sz w:val="20"/>
                <w:szCs w:val="20"/>
                <w:lang w:val="uk-UA"/>
              </w:rPr>
            </w:pPr>
          </w:p>
          <w:p w:rsidR="00810646" w:rsidRPr="0013716E" w:rsidRDefault="00810646" w:rsidP="0013716E">
            <w:pPr>
              <w:jc w:val="both"/>
              <w:rPr>
                <w:lang w:val="uk-UA"/>
              </w:rPr>
            </w:pPr>
            <w:r w:rsidRPr="0013716E">
              <w:rPr>
                <w:i/>
                <w:lang w:val="uk-UA"/>
              </w:rPr>
              <w:t>* і</w:t>
            </w:r>
            <w:r w:rsidRPr="0013716E">
              <w:rPr>
                <w:i/>
              </w:rPr>
              <w:t>нформація</w:t>
            </w:r>
            <w:r w:rsidRPr="0013716E">
              <w:rPr>
                <w:i/>
                <w:lang w:val="uk-UA"/>
              </w:rPr>
              <w:t xml:space="preserve"> </w:t>
            </w:r>
            <w:r w:rsidRPr="0013716E">
              <w:rPr>
                <w:i/>
              </w:rPr>
              <w:t>надається на кожну</w:t>
            </w:r>
            <w:r w:rsidRPr="0013716E">
              <w:rPr>
                <w:i/>
                <w:lang w:val="uk-UA"/>
              </w:rPr>
              <w:t xml:space="preserve"> </w:t>
            </w:r>
            <w:r w:rsidRPr="0013716E">
              <w:rPr>
                <w:i/>
              </w:rPr>
              <w:t xml:space="preserve">службову (посадову) особу </w:t>
            </w:r>
            <w:r w:rsidRPr="0013716E">
              <w:rPr>
                <w:i/>
                <w:lang w:val="uk-UA"/>
              </w:rPr>
              <w:t>у</w:t>
            </w:r>
            <w:r w:rsidRPr="0013716E">
              <w:rPr>
                <w:i/>
              </w:rPr>
              <w:t xml:space="preserve">часника, уповноважену </w:t>
            </w:r>
            <w:r w:rsidRPr="0013716E">
              <w:rPr>
                <w:i/>
                <w:lang w:val="uk-UA"/>
              </w:rPr>
              <w:t>у</w:t>
            </w:r>
            <w:r w:rsidRPr="0013716E">
              <w:rPr>
                <w:i/>
              </w:rPr>
              <w:t xml:space="preserve">часником представляти його інтереси під час проведення процедури закупівлі, зокрема підписувати документи </w:t>
            </w:r>
            <w:r w:rsidRPr="0013716E">
              <w:rPr>
                <w:i/>
                <w:lang w:val="uk-UA"/>
              </w:rPr>
              <w:t>ПКТ</w:t>
            </w:r>
            <w:r w:rsidRPr="0013716E">
              <w:rPr>
                <w:i/>
              </w:rPr>
              <w:t xml:space="preserve"> та/або брати участь у процедурі розкриття </w:t>
            </w:r>
            <w:r w:rsidRPr="0013716E">
              <w:rPr>
                <w:i/>
                <w:lang w:val="uk-UA"/>
              </w:rPr>
              <w:t>ПКТ</w:t>
            </w:r>
          </w:p>
        </w:tc>
        <w:tc>
          <w:tcPr>
            <w:tcW w:w="3191" w:type="dxa"/>
          </w:tcPr>
          <w:p w:rsidR="00810646" w:rsidRPr="0013716E" w:rsidRDefault="00810646" w:rsidP="0013716E">
            <w:pPr>
              <w:jc w:val="both"/>
              <w:rPr>
                <w:lang w:val="uk-UA"/>
              </w:rPr>
            </w:pPr>
            <w:r w:rsidRPr="0013716E">
              <w:rPr>
                <w:lang w:val="uk-UA"/>
              </w:rPr>
              <w:t>Оригінал або нотаріально завірена копія документа (-ів)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810646" w:rsidRPr="00682999" w:rsidTr="0013716E">
        <w:tc>
          <w:tcPr>
            <w:tcW w:w="3190" w:type="dxa"/>
          </w:tcPr>
          <w:p w:rsidR="00810646" w:rsidRPr="0013716E" w:rsidRDefault="00810646" w:rsidP="0013716E">
            <w:pPr>
              <w:jc w:val="both"/>
              <w:rPr>
                <w:lang w:val="uk-UA"/>
              </w:rPr>
            </w:pPr>
            <w:r w:rsidRPr="0013716E">
              <w:rPr>
                <w:lang w:val="uk-UA"/>
              </w:rPr>
              <w:t>Учасника визнано у встановленому законом порядку банкрутом та відносно нього відкрито ліквідаційну процедуру</w:t>
            </w:r>
          </w:p>
          <w:p w:rsidR="00810646" w:rsidRPr="0013716E" w:rsidRDefault="00810646" w:rsidP="0013716E">
            <w:pPr>
              <w:jc w:val="both"/>
              <w:rPr>
                <w:lang w:val="uk-UA"/>
              </w:rPr>
            </w:pPr>
            <w:r w:rsidRPr="0013716E">
              <w:rPr>
                <w:b/>
                <w:lang w:val="uk-UA"/>
              </w:rPr>
              <w:t>(п.7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з підтвердженням того, що учасника не визнано у встановленому законом порядку банкрутом та відносно нього не відкрито ліквідаційну процедуру.</w:t>
            </w:r>
          </w:p>
        </w:tc>
        <w:tc>
          <w:tcPr>
            <w:tcW w:w="3191" w:type="dxa"/>
          </w:tcPr>
          <w:p w:rsidR="00810646" w:rsidRPr="0013716E" w:rsidRDefault="00810646" w:rsidP="0013716E">
            <w:pPr>
              <w:tabs>
                <w:tab w:val="num" w:pos="466"/>
              </w:tabs>
              <w:ind w:right="-5"/>
              <w:jc w:val="both"/>
              <w:rPr>
                <w:lang w:val="uk-UA"/>
              </w:rPr>
            </w:pPr>
            <w:r w:rsidRPr="0013716E">
              <w:rPr>
                <w:lang w:val="uk-UA"/>
              </w:rPr>
              <w:t>Оригінал або копія повної інформаційної довідки з Єдиного реєстру підприємств, щодо яких порушено провадження у справі про банкрутство</w:t>
            </w:r>
            <w:r w:rsidRPr="0013716E">
              <w:rPr>
                <w:iCs/>
                <w:lang w:val="uk-UA"/>
              </w:rPr>
              <w:t>, сформованої в електронній формі (відтвореної на папері) відповідно до законодавства на офіційному сайті</w:t>
            </w:r>
            <w:r w:rsidRPr="0013716E">
              <w:rPr>
                <w:lang w:val="uk-UA"/>
              </w:rPr>
              <w:t xml:space="preserve"> Міністерства юстиції України. Документ повинен бути не більше місячної давнини відносно дати оприлюдненого на веб-порталі акцепту пропозиції.</w:t>
            </w:r>
          </w:p>
        </w:tc>
      </w:tr>
      <w:tr w:rsidR="00810646" w:rsidRPr="00682999" w:rsidTr="0013716E">
        <w:tc>
          <w:tcPr>
            <w:tcW w:w="3190" w:type="dxa"/>
          </w:tcPr>
          <w:p w:rsidR="00810646" w:rsidRPr="0013716E" w:rsidRDefault="00810646" w:rsidP="0013716E">
            <w:pPr>
              <w:jc w:val="both"/>
              <w:rPr>
                <w:lang w:val="uk-UA"/>
              </w:rPr>
            </w:pPr>
            <w:r w:rsidRPr="0013716E">
              <w:rPr>
                <w:lang w:val="uk-UA"/>
              </w:rPr>
              <w:t>У Єдиному реєстрі юридичних осіб та фізичних осіб - підприємців відсутня інформація, передбачена ч.2 ст.17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810646" w:rsidRPr="0013716E" w:rsidRDefault="00810646" w:rsidP="0013716E">
            <w:pPr>
              <w:jc w:val="both"/>
              <w:rPr>
                <w:lang w:val="uk-UA"/>
              </w:rPr>
            </w:pPr>
            <w:r w:rsidRPr="0013716E">
              <w:rPr>
                <w:b/>
                <w:lang w:val="uk-UA"/>
              </w:rPr>
              <w:t>(п.8 ч.1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з підтвердженням того, що в Єдиному реєстрі юридичних осіб та фізичних осіб - підприємців наявна інформація, передбачена ч.2 ст.17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810646" w:rsidRPr="0013716E" w:rsidRDefault="00810646" w:rsidP="0013716E">
            <w:pPr>
              <w:jc w:val="both"/>
              <w:rPr>
                <w:lang w:val="uk-UA"/>
              </w:rPr>
            </w:pPr>
          </w:p>
          <w:p w:rsidR="00810646" w:rsidRPr="0013716E" w:rsidRDefault="00810646" w:rsidP="0013716E">
            <w:pPr>
              <w:jc w:val="both"/>
              <w:rPr>
                <w:i/>
                <w:lang w:val="uk-UA"/>
              </w:rPr>
            </w:pPr>
            <w:r w:rsidRPr="0013716E">
              <w:rPr>
                <w:i/>
                <w:lang w:val="uk-UA"/>
              </w:rPr>
              <w:t>*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tc>
        <w:tc>
          <w:tcPr>
            <w:tcW w:w="3191"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переможця та завірена печаткою (у разі наявності) з підтвердженням того, що в Єдиному реєстрі юридичних осіб та фізичних осіб - підприємців наявна інформація, передбачена ч.2 ст.17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переможцем*.</w:t>
            </w:r>
          </w:p>
          <w:p w:rsidR="00810646" w:rsidRPr="0013716E" w:rsidRDefault="00810646" w:rsidP="0013716E">
            <w:pPr>
              <w:jc w:val="both"/>
              <w:rPr>
                <w:lang w:val="uk-UA"/>
              </w:rPr>
            </w:pPr>
          </w:p>
          <w:p w:rsidR="00810646" w:rsidRPr="0013716E" w:rsidRDefault="00810646" w:rsidP="0013716E">
            <w:pPr>
              <w:jc w:val="both"/>
              <w:rPr>
                <w:lang w:val="uk-UA"/>
              </w:rPr>
            </w:pPr>
            <w:r w:rsidRPr="0013716E">
              <w:rPr>
                <w:i/>
                <w:lang w:val="uk-UA"/>
              </w:rPr>
              <w:t>* у разі якщо переможець не повинен подавати вищенаведену інформацію, він надає інформацію в довільній формі і зазначає законодавчі підстави неподання даної інформації</w:t>
            </w:r>
          </w:p>
        </w:tc>
      </w:tr>
      <w:tr w:rsidR="00810646" w:rsidRPr="00C03B30" w:rsidTr="0013716E">
        <w:tc>
          <w:tcPr>
            <w:tcW w:w="3190" w:type="dxa"/>
          </w:tcPr>
          <w:p w:rsidR="00810646" w:rsidRPr="0013716E" w:rsidRDefault="00810646" w:rsidP="0013716E">
            <w:pPr>
              <w:jc w:val="both"/>
              <w:rPr>
                <w:lang w:val="uk-UA"/>
              </w:rPr>
            </w:pPr>
            <w:r w:rsidRPr="0013716E">
              <w:rPr>
                <w:lang w:val="uk-UA"/>
              </w:rPr>
              <w:t>Ю</w:t>
            </w:r>
            <w:r w:rsidRPr="00C03B30">
              <w:t>ридич</w:t>
            </w:r>
            <w:r>
              <w:t>на особа, яка є учаснико</w:t>
            </w:r>
            <w:r w:rsidRPr="0013716E">
              <w:rPr>
                <w:lang w:val="uk-UA"/>
              </w:rPr>
              <w:t>м</w:t>
            </w:r>
            <w:r w:rsidRPr="00C03B30">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810646" w:rsidRPr="0013716E" w:rsidRDefault="00810646" w:rsidP="0013716E">
            <w:pPr>
              <w:jc w:val="both"/>
              <w:rPr>
                <w:lang w:val="uk-UA"/>
              </w:rPr>
            </w:pPr>
            <w:r w:rsidRPr="0013716E">
              <w:rPr>
                <w:b/>
                <w:lang w:val="uk-UA"/>
              </w:rPr>
              <w:t>(п.9 ч.1 ст.17 Закону)</w:t>
            </w:r>
          </w:p>
        </w:tc>
        <w:tc>
          <w:tcPr>
            <w:tcW w:w="3190" w:type="dxa"/>
          </w:tcPr>
          <w:p w:rsidR="00810646" w:rsidRPr="0013716E" w:rsidRDefault="00810646" w:rsidP="0013716E">
            <w:pPr>
              <w:jc w:val="both"/>
              <w:rPr>
                <w:lang w:val="uk-UA"/>
              </w:rPr>
            </w:pPr>
            <w:r w:rsidRPr="0013716E">
              <w:rPr>
                <w:lang w:val="uk-UA"/>
              </w:rPr>
              <w:t xml:space="preserve">Інформація в довільній формі за власноручним підписом уповноваженої особи учасника та завірена печаткою (у разі наявності) </w:t>
            </w:r>
          </w:p>
          <w:p w:rsidR="00810646" w:rsidRPr="0013716E" w:rsidRDefault="00810646" w:rsidP="0013716E">
            <w:pPr>
              <w:jc w:val="both"/>
              <w:rPr>
                <w:lang w:val="uk-UA"/>
              </w:rPr>
            </w:pPr>
            <w:r w:rsidRPr="0013716E">
              <w:rPr>
                <w:lang w:val="uk-UA"/>
              </w:rPr>
              <w:t>щодо наявності антикорупційної програми та уповноваженого з антикорупційної програми юридичної особи у відповідності до вимог Закону України «Про запобігання корупції»*.</w:t>
            </w:r>
          </w:p>
          <w:p w:rsidR="00810646" w:rsidRPr="0013716E" w:rsidRDefault="00810646" w:rsidP="0013716E">
            <w:pPr>
              <w:jc w:val="both"/>
              <w:rPr>
                <w:lang w:val="uk-UA"/>
              </w:rPr>
            </w:pPr>
          </w:p>
          <w:p w:rsidR="00810646" w:rsidRPr="0013716E" w:rsidRDefault="00810646" w:rsidP="0013716E">
            <w:pPr>
              <w:jc w:val="both"/>
              <w:rPr>
                <w:lang w:val="uk-UA"/>
              </w:rPr>
            </w:pPr>
            <w:r w:rsidRPr="0013716E">
              <w:rPr>
                <w:i/>
                <w:lang w:val="uk-UA"/>
              </w:rPr>
              <w:t>* на підтвердження вимоги щодо антикорупційної програми та уповноваженого з антикорупційної програми, передбаченої п.1</w:t>
            </w:r>
            <w:r w:rsidRPr="0013716E">
              <w:rPr>
                <w:i/>
                <w:vertAlign w:val="superscript"/>
                <w:lang w:val="uk-UA"/>
              </w:rPr>
              <w:t xml:space="preserve">1 </w:t>
            </w:r>
            <w:r w:rsidRPr="0013716E">
              <w:rPr>
                <w:i/>
                <w:lang w:val="uk-UA"/>
              </w:rPr>
              <w:t>та п.9 ч.1 ст.17 Закону, учасник у складі ПКТ подає інформацію в одному екземплярі</w:t>
            </w:r>
          </w:p>
        </w:tc>
        <w:tc>
          <w:tcPr>
            <w:tcW w:w="3191" w:type="dxa"/>
          </w:tcPr>
          <w:p w:rsidR="00810646" w:rsidRPr="0013716E" w:rsidRDefault="00810646" w:rsidP="0013716E">
            <w:pPr>
              <w:jc w:val="both"/>
              <w:rPr>
                <w:lang w:val="uk-UA"/>
              </w:rPr>
            </w:pPr>
            <w:r w:rsidRPr="0013716E">
              <w:rPr>
                <w:lang w:val="uk-UA"/>
              </w:rPr>
              <w:t xml:space="preserve">Інформація в довільній формі за власноручним підписом уповноваженої особи переможця та завірена печаткою (у разі наявності) </w:t>
            </w:r>
          </w:p>
          <w:p w:rsidR="00810646" w:rsidRPr="0013716E" w:rsidRDefault="00810646" w:rsidP="0013716E">
            <w:pPr>
              <w:jc w:val="both"/>
              <w:rPr>
                <w:lang w:val="uk-UA"/>
              </w:rPr>
            </w:pPr>
            <w:r w:rsidRPr="0013716E">
              <w:rPr>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(з наданням копій зазначених документів), або інформація в довільній формі за власноручним підписом уповноваженої особи переможця та завірена печаткою (у разі наявності) </w:t>
            </w:r>
          </w:p>
          <w:p w:rsidR="00810646" w:rsidRPr="0013716E" w:rsidRDefault="00810646" w:rsidP="0013716E">
            <w:pPr>
              <w:jc w:val="both"/>
              <w:rPr>
                <w:lang w:val="uk-UA"/>
              </w:rPr>
            </w:pPr>
            <w:r w:rsidRPr="0013716E">
              <w:rPr>
                <w:lang w:val="uk-UA"/>
              </w:rPr>
              <w:t>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810646" w:rsidRPr="0013716E" w:rsidRDefault="00810646" w:rsidP="0013716E">
            <w:pPr>
              <w:jc w:val="both"/>
              <w:rPr>
                <w:lang w:val="uk-UA"/>
              </w:rPr>
            </w:pPr>
          </w:p>
          <w:p w:rsidR="00810646" w:rsidRPr="0013716E" w:rsidRDefault="00810646" w:rsidP="0013716E">
            <w:pPr>
              <w:jc w:val="both"/>
              <w:rPr>
                <w:lang w:val="uk-UA"/>
              </w:rPr>
            </w:pPr>
            <w:r w:rsidRPr="0013716E">
              <w:rPr>
                <w:i/>
                <w:lang w:val="uk-UA"/>
              </w:rPr>
              <w:t>* на підтвердження вимоги щодо антикорупційної програми та уповноваженого з антикорупційної програми, передбаченої п.1</w:t>
            </w:r>
            <w:r w:rsidRPr="0013716E">
              <w:rPr>
                <w:i/>
                <w:vertAlign w:val="superscript"/>
                <w:lang w:val="uk-UA"/>
              </w:rPr>
              <w:t xml:space="preserve">1 </w:t>
            </w:r>
            <w:r w:rsidRPr="0013716E">
              <w:rPr>
                <w:i/>
                <w:lang w:val="uk-UA"/>
              </w:rPr>
              <w:t>та п.9 ч.1 ст.17 Закону, переможець у складі ПКТ подає інформацію в одному екземплярі</w:t>
            </w:r>
          </w:p>
        </w:tc>
      </w:tr>
      <w:tr w:rsidR="00810646" w:rsidTr="0013716E">
        <w:tc>
          <w:tcPr>
            <w:tcW w:w="3190" w:type="dxa"/>
          </w:tcPr>
          <w:p w:rsidR="00810646" w:rsidRPr="0013716E" w:rsidRDefault="00810646" w:rsidP="0013716E">
            <w:pPr>
              <w:jc w:val="center"/>
              <w:rPr>
                <w:b/>
                <w:lang w:val="uk-UA"/>
              </w:rPr>
            </w:pPr>
            <w:r w:rsidRPr="0013716E">
              <w:rPr>
                <w:b/>
                <w:lang w:val="uk-UA"/>
              </w:rPr>
              <w:t>Замовник може прийняти рішення про відмову учасникові в участі у процедурі закупівлі та може відхилити ПКТ учасника у випадках, наведених нижче</w:t>
            </w:r>
          </w:p>
        </w:tc>
        <w:tc>
          <w:tcPr>
            <w:tcW w:w="3190" w:type="dxa"/>
          </w:tcPr>
          <w:p w:rsidR="00810646" w:rsidRPr="0013716E" w:rsidRDefault="00810646" w:rsidP="0013716E">
            <w:pPr>
              <w:jc w:val="center"/>
              <w:rPr>
                <w:b/>
                <w:lang w:val="uk-UA"/>
              </w:rPr>
            </w:pPr>
            <w:r w:rsidRPr="0013716E">
              <w:rPr>
                <w:b/>
                <w:lang w:val="uk-UA"/>
              </w:rPr>
              <w:t>Учасник на виконання вимоги ст. 17 Закону надає інформацію, викладену нижче</w:t>
            </w:r>
          </w:p>
        </w:tc>
        <w:tc>
          <w:tcPr>
            <w:tcW w:w="3191" w:type="dxa"/>
          </w:tcPr>
          <w:p w:rsidR="00810646" w:rsidRPr="0013716E" w:rsidRDefault="00810646" w:rsidP="0013716E">
            <w:pPr>
              <w:jc w:val="center"/>
              <w:rPr>
                <w:b/>
                <w:lang w:val="uk-UA"/>
              </w:rPr>
            </w:pPr>
            <w:r w:rsidRPr="0013716E">
              <w:rPr>
                <w:b/>
                <w:lang w:val="uk-UA"/>
              </w:rPr>
              <w:t>Переможець торгів на виконання вимоги ст. 17 Закону надає інформацію, викладену нижче**</w:t>
            </w:r>
          </w:p>
        </w:tc>
      </w:tr>
      <w:tr w:rsidR="00810646" w:rsidTr="0013716E">
        <w:tc>
          <w:tcPr>
            <w:tcW w:w="3190" w:type="dxa"/>
          </w:tcPr>
          <w:p w:rsidR="00810646" w:rsidRPr="0013716E" w:rsidRDefault="00810646" w:rsidP="0013716E">
            <w:pPr>
              <w:jc w:val="both"/>
              <w:rPr>
                <w:lang w:val="uk-UA"/>
              </w:rPr>
            </w:pPr>
            <w:r w:rsidRPr="0013716E">
              <w:rPr>
                <w:lang w:val="uk-UA"/>
              </w:rPr>
              <w:t>Учасник має заборгованість із сплати податків і зборів (обов'язкових платежів)</w:t>
            </w:r>
          </w:p>
          <w:p w:rsidR="00810646" w:rsidRPr="0013716E" w:rsidRDefault="00810646" w:rsidP="0013716E">
            <w:pPr>
              <w:jc w:val="both"/>
              <w:rPr>
                <w:lang w:val="uk-UA"/>
              </w:rPr>
            </w:pPr>
            <w:r w:rsidRPr="0013716E">
              <w:rPr>
                <w:b/>
                <w:lang w:val="uk-UA"/>
              </w:rPr>
              <w:t>(п.1 ч.2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про те, що учасник не має заборгованості зі сплати податків і зборів (обов'язкових платежів).</w:t>
            </w:r>
          </w:p>
          <w:p w:rsidR="00810646" w:rsidRPr="0013716E" w:rsidRDefault="00810646" w:rsidP="0013716E">
            <w:pPr>
              <w:jc w:val="both"/>
              <w:rPr>
                <w:lang w:val="uk-UA"/>
              </w:rPr>
            </w:pPr>
          </w:p>
        </w:tc>
        <w:tc>
          <w:tcPr>
            <w:tcW w:w="3191" w:type="dxa"/>
          </w:tcPr>
          <w:p w:rsidR="00810646" w:rsidRPr="0013716E" w:rsidRDefault="00810646" w:rsidP="0013716E">
            <w:pPr>
              <w:jc w:val="both"/>
              <w:rPr>
                <w:iCs/>
                <w:lang w:val="uk-UA"/>
              </w:rPr>
            </w:pPr>
            <w:r w:rsidRPr="0013716E">
              <w:rPr>
                <w:iCs/>
                <w:lang w:val="uk-UA"/>
              </w:rPr>
              <w:t>Оригінал або нотаріально завірена копія довідки про відсутність (наявність) заборгованості з податків і зборів (обов’язкових платежів), видана відповідною Державною податковою інспекцією, що діє станом на дату розкриття ПКТ.</w:t>
            </w:r>
          </w:p>
        </w:tc>
      </w:tr>
      <w:tr w:rsidR="00810646" w:rsidTr="0013716E">
        <w:tc>
          <w:tcPr>
            <w:tcW w:w="3190" w:type="dxa"/>
          </w:tcPr>
          <w:p w:rsidR="00810646" w:rsidRPr="0013716E" w:rsidRDefault="00810646" w:rsidP="0013716E">
            <w:pPr>
              <w:jc w:val="both"/>
              <w:rPr>
                <w:lang w:val="uk-UA"/>
              </w:rPr>
            </w:pPr>
            <w:r w:rsidRPr="0013716E">
              <w:rPr>
                <w:lang w:val="uk-UA"/>
              </w:rPr>
              <w:t>Учасник не провадить господарську діяльність відповідно до положень його статуту</w:t>
            </w:r>
          </w:p>
          <w:p w:rsidR="00810646" w:rsidRPr="0013716E" w:rsidRDefault="00810646" w:rsidP="0013716E">
            <w:pPr>
              <w:jc w:val="both"/>
              <w:rPr>
                <w:lang w:val="uk-UA"/>
              </w:rPr>
            </w:pPr>
            <w:r w:rsidRPr="0013716E">
              <w:rPr>
                <w:b/>
                <w:lang w:val="uk-UA"/>
              </w:rPr>
              <w:t>(п.2 ч.2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з даними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tc>
        <w:tc>
          <w:tcPr>
            <w:tcW w:w="3191"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переможця та завірена печаткою (у разі наявності) з даними про статус переможця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 його статуту.</w:t>
            </w:r>
          </w:p>
        </w:tc>
      </w:tr>
      <w:tr w:rsidR="00810646" w:rsidTr="0013716E">
        <w:tc>
          <w:tcPr>
            <w:tcW w:w="3190" w:type="dxa"/>
          </w:tcPr>
          <w:p w:rsidR="00810646" w:rsidRPr="0013716E" w:rsidRDefault="00810646" w:rsidP="0013716E">
            <w:pPr>
              <w:jc w:val="both"/>
              <w:rPr>
                <w:lang w:val="uk-UA"/>
              </w:rPr>
            </w:pPr>
            <w:r w:rsidRPr="0013716E">
              <w:rPr>
                <w:lang w:val="uk-UA"/>
              </w:rPr>
              <w:t>Учасник зареєстрований в офшорних зонах. Перелік офшорних зон встановлює Кабінет Міністрів України</w:t>
            </w:r>
          </w:p>
          <w:p w:rsidR="00810646" w:rsidRPr="0013716E" w:rsidRDefault="00810646" w:rsidP="0013716E">
            <w:pPr>
              <w:jc w:val="both"/>
              <w:rPr>
                <w:lang w:val="uk-UA"/>
              </w:rPr>
            </w:pPr>
            <w:r w:rsidRPr="0013716E">
              <w:rPr>
                <w:b/>
                <w:lang w:val="uk-UA"/>
              </w:rPr>
              <w:t>(п.3 ч.2 ст.17 Закону)</w:t>
            </w:r>
          </w:p>
        </w:tc>
        <w:tc>
          <w:tcPr>
            <w:tcW w:w="3190"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учасника та завірена печаткою (у разі наявності) з підтвердженням того, що він не зареєстрований в офшорних зонах.</w:t>
            </w:r>
          </w:p>
        </w:tc>
        <w:tc>
          <w:tcPr>
            <w:tcW w:w="3191" w:type="dxa"/>
          </w:tcPr>
          <w:p w:rsidR="00810646" w:rsidRPr="0013716E" w:rsidRDefault="00810646" w:rsidP="0013716E">
            <w:pPr>
              <w:jc w:val="both"/>
              <w:rPr>
                <w:lang w:val="uk-UA"/>
              </w:rPr>
            </w:pPr>
            <w:r w:rsidRPr="0013716E">
              <w:rPr>
                <w:lang w:val="uk-UA"/>
              </w:rPr>
              <w:t>Інформація в довільній формі за власноручним підписом уповноваженої особи переможця та завірена печаткою (у разі наявності) з підтвердженням того, що він не зареєстрований в офшорних зонах.</w:t>
            </w:r>
          </w:p>
        </w:tc>
      </w:tr>
    </w:tbl>
    <w:p w:rsidR="00810646" w:rsidRDefault="00810646" w:rsidP="00CB7B98">
      <w:pPr>
        <w:jc w:val="both"/>
        <w:rPr>
          <w:lang w:val="uk-UA"/>
        </w:rPr>
      </w:pPr>
    </w:p>
    <w:p w:rsidR="00810646" w:rsidRDefault="00810646" w:rsidP="00CB7B98">
      <w:pPr>
        <w:jc w:val="both"/>
        <w:rPr>
          <w:lang w:val="uk-UA"/>
        </w:rPr>
      </w:pPr>
    </w:p>
    <w:p w:rsidR="00810646" w:rsidRPr="007F487F" w:rsidRDefault="00810646" w:rsidP="00CB7B98">
      <w:pPr>
        <w:jc w:val="both"/>
        <w:rPr>
          <w:lang w:val="uk-UA"/>
        </w:rPr>
      </w:pPr>
      <w:r w:rsidRPr="007F487F">
        <w:rPr>
          <w:lang w:val="uk-UA"/>
        </w:rPr>
        <w:t>** Документи та інформацію, що підтверджують відсутність підстав, визначених ч.1 та 2 ст.17 Закону, переможець повинен подати замовникові у строк, що не перевищує  10 днів з дати оприлюднення на веб-порталі Уповноваженого органу повідомлення про акцепт ПКТ. У разі ненадання переможцем торгів документів відповідно до всіх вимог ДКТ в зазначені строки замовник акцептує наступну найбільш економічно вигідну ПКТ відповідно до ч.3 ст.31 Закону. У разі якщо переможець відповідно до норм чинного законодавства або переможець-резидент відповідно до норм законодавства країни реєстрації не зобов’язаний складати якийсь зі вказаних документів, то такий переможець надає лист-роз</w:t>
      </w:r>
      <w:r w:rsidRPr="005379A0">
        <w:t>’</w:t>
      </w:r>
      <w:r w:rsidRPr="007F487F">
        <w:rPr>
          <w:lang w:val="uk-UA"/>
        </w:rPr>
        <w:t>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p>
    <w:p w:rsidR="00810646" w:rsidRDefault="00810646" w:rsidP="00E405B6">
      <w:pPr>
        <w:jc w:val="right"/>
        <w:rPr>
          <w:b/>
          <w:lang w:val="uk-UA"/>
        </w:rPr>
      </w:pPr>
      <w:r w:rsidRPr="00A26FB4">
        <w:rPr>
          <w:b/>
          <w:lang w:val="uk-UA"/>
        </w:rPr>
        <w:t>До</w:t>
      </w:r>
      <w:r>
        <w:rPr>
          <w:b/>
          <w:lang w:val="uk-UA"/>
        </w:rPr>
        <w:t>даток №2</w:t>
      </w:r>
    </w:p>
    <w:p w:rsidR="00810646" w:rsidRDefault="00810646" w:rsidP="00E405B6">
      <w:pPr>
        <w:rPr>
          <w:i/>
          <w:lang w:val="uk-UA"/>
        </w:rPr>
      </w:pPr>
    </w:p>
    <w:p w:rsidR="00810646" w:rsidRPr="00E405B6" w:rsidRDefault="00810646" w:rsidP="00E405B6">
      <w:pPr>
        <w:jc w:val="center"/>
        <w:rPr>
          <w:b/>
          <w:lang w:val="uk-UA"/>
        </w:rPr>
      </w:pPr>
      <w:r w:rsidRPr="00E405B6">
        <w:rPr>
          <w:b/>
          <w:lang w:val="uk-UA"/>
        </w:rPr>
        <w:t>Технічні вимоги</w:t>
      </w:r>
    </w:p>
    <w:p w:rsidR="00810646" w:rsidRPr="00B16C3E" w:rsidRDefault="00810646" w:rsidP="00E405B6">
      <w:pPr>
        <w:rPr>
          <w:b/>
          <w:i/>
          <w:lang w:val="uk-UA"/>
        </w:rPr>
      </w:pPr>
    </w:p>
    <w:p w:rsidR="00810646" w:rsidRPr="007504B9" w:rsidRDefault="00810646" w:rsidP="007504B9">
      <w:pPr>
        <w:jc w:val="both"/>
        <w:rPr>
          <w:lang w:val="uk-UA"/>
        </w:rPr>
      </w:pPr>
      <w:r w:rsidRPr="00DD7807">
        <w:rPr>
          <w:lang w:val="uk-UA"/>
        </w:rPr>
        <w:t xml:space="preserve">Умови надання послуг: ДП «ХМТП», Шабовське родовище пісків у Голопристанському районі Херсонської області. </w:t>
      </w:r>
    </w:p>
    <w:p w:rsidR="00810646" w:rsidRPr="00DD7807" w:rsidRDefault="00810646" w:rsidP="007504B9">
      <w:pPr>
        <w:jc w:val="both"/>
        <w:rPr>
          <w:lang w:val="uk-UA"/>
        </w:rPr>
      </w:pPr>
      <w:r w:rsidRPr="00DD7807">
        <w:rPr>
          <w:lang w:val="uk-UA"/>
        </w:rPr>
        <w:t xml:space="preserve">Орієнтовний обсяг видобутку піску становить </w:t>
      </w:r>
      <w:r>
        <w:rPr>
          <w:lang w:val="uk-UA"/>
        </w:rPr>
        <w:t>200 000,00</w:t>
      </w:r>
      <w:r w:rsidRPr="00DD7807">
        <w:rPr>
          <w:lang w:val="uk-UA"/>
        </w:rPr>
        <w:t xml:space="preserve"> м³, висота подачі піску – до 13,5 м, висота підводного забою – до 11 м.</w:t>
      </w:r>
    </w:p>
    <w:p w:rsidR="00810646" w:rsidRPr="00DD7807" w:rsidRDefault="00810646" w:rsidP="007504B9">
      <w:pPr>
        <w:jc w:val="both"/>
        <w:rPr>
          <w:lang w:val="uk-UA"/>
        </w:rPr>
      </w:pPr>
      <w:r w:rsidRPr="00DD7807">
        <w:rPr>
          <w:lang w:val="uk-UA"/>
        </w:rPr>
        <w:t>Якість видобутого піску повинна відповідати вимогам ДСТУ Б В.2.7-32-95 «Пісок щільний природний для будівельних матеріалів, виробів, конструкцій та робіт. Технічні умови».</w:t>
      </w:r>
    </w:p>
    <w:p w:rsidR="00810646" w:rsidRPr="00DD7807" w:rsidRDefault="00810646" w:rsidP="007504B9">
      <w:pPr>
        <w:jc w:val="both"/>
        <w:rPr>
          <w:lang w:val="uk-UA"/>
        </w:rPr>
      </w:pPr>
      <w:r w:rsidRPr="00201747">
        <w:rPr>
          <w:lang w:val="uk-UA"/>
        </w:rPr>
        <w:t>Учасники повинні мати дозвіл Держгірпромнагляду на роботи підвищеної небезпеки  (експлуатація машин, механізмів, устаткування підвищеної небезпеки) та Класифікаційне свідоцтво Регістра судноплавства України на земснаряд, а також надати засвідчені копії документів у складі ПКТ.</w:t>
      </w:r>
      <w:r w:rsidRPr="00DD7807">
        <w:rPr>
          <w:lang w:val="uk-UA"/>
        </w:rPr>
        <w:t xml:space="preserve">  </w:t>
      </w:r>
    </w:p>
    <w:p w:rsidR="00810646" w:rsidRPr="00DD7807" w:rsidRDefault="00810646" w:rsidP="007504B9">
      <w:pPr>
        <w:jc w:val="both"/>
        <w:rPr>
          <w:lang w:val="uk-UA"/>
        </w:rPr>
      </w:pPr>
      <w:r>
        <w:rPr>
          <w:lang w:val="uk-UA"/>
        </w:rPr>
        <w:t>При наданні послуг</w:t>
      </w:r>
      <w:r w:rsidRPr="00DD7807">
        <w:rPr>
          <w:lang w:val="uk-UA"/>
        </w:rPr>
        <w:t xml:space="preserve"> з розробки та подачі піску на карту намиву земснарядом повинні використовуватися паливно–мастильні матеріали Виконавця.</w:t>
      </w:r>
    </w:p>
    <w:p w:rsidR="00810646" w:rsidRDefault="00810646" w:rsidP="007504B9">
      <w:pPr>
        <w:jc w:val="both"/>
        <w:rPr>
          <w:lang w:val="uk-UA"/>
        </w:rPr>
      </w:pPr>
      <w:r>
        <w:rPr>
          <w:lang w:val="uk-UA"/>
        </w:rPr>
        <w:t>М</w:t>
      </w:r>
      <w:r w:rsidRPr="00DD7807">
        <w:rPr>
          <w:lang w:val="uk-UA"/>
        </w:rPr>
        <w:t>еханізми, що бу</w:t>
      </w:r>
      <w:r>
        <w:rPr>
          <w:lang w:val="uk-UA"/>
        </w:rPr>
        <w:t>дуть задіяні при наданні послуг,</w:t>
      </w:r>
      <w:r w:rsidRPr="00DD7807">
        <w:rPr>
          <w:lang w:val="uk-UA"/>
        </w:rPr>
        <w:t xml:space="preserve"> повинні відповідати техніко-технологічним вимогам</w:t>
      </w:r>
      <w:r>
        <w:rPr>
          <w:lang w:val="uk-UA"/>
        </w:rPr>
        <w:t>.</w:t>
      </w:r>
    </w:p>
    <w:p w:rsidR="00810646" w:rsidRDefault="00810646" w:rsidP="007504B9">
      <w:pPr>
        <w:jc w:val="both"/>
        <w:rPr>
          <w:lang w:val="uk-UA"/>
        </w:rPr>
      </w:pPr>
    </w:p>
    <w:p w:rsidR="00810646" w:rsidRPr="004B15AC" w:rsidRDefault="00810646" w:rsidP="007504B9">
      <w:pPr>
        <w:jc w:val="center"/>
        <w:rPr>
          <w:i/>
          <w:lang w:val="uk-UA"/>
        </w:rPr>
      </w:pPr>
      <w:r w:rsidRPr="004B15AC">
        <w:rPr>
          <w:i/>
          <w:lang w:val="uk-UA"/>
        </w:rPr>
        <w:t>Техніко-технологічні вимоги до</w:t>
      </w:r>
    </w:p>
    <w:p w:rsidR="00810646" w:rsidRPr="004B15AC" w:rsidRDefault="00810646" w:rsidP="007504B9">
      <w:pPr>
        <w:jc w:val="center"/>
        <w:rPr>
          <w:i/>
          <w:lang w:val="uk-UA"/>
        </w:rPr>
      </w:pPr>
      <w:r w:rsidRPr="004B15AC">
        <w:rPr>
          <w:i/>
          <w:lang w:val="uk-UA"/>
        </w:rPr>
        <w:t>землесосних снарядів, які можуть бути застосовані при розробці Шабовського родовища</w:t>
      </w:r>
    </w:p>
    <w:p w:rsidR="00810646" w:rsidRPr="004B15AC" w:rsidRDefault="00810646" w:rsidP="007504B9">
      <w:pPr>
        <w:jc w:val="center"/>
        <w:rPr>
          <w:i/>
          <w:lang w:val="uk-UA"/>
        </w:rPr>
      </w:pPr>
      <w:r w:rsidRPr="004B15AC">
        <w:rPr>
          <w:i/>
          <w:lang w:val="uk-UA"/>
        </w:rPr>
        <w:t xml:space="preserve">Державним підприємством </w:t>
      </w:r>
    </w:p>
    <w:p w:rsidR="00810646" w:rsidRPr="00F54EB0" w:rsidRDefault="00810646" w:rsidP="007504B9">
      <w:pPr>
        <w:jc w:val="center"/>
        <w:rPr>
          <w:i/>
          <w:lang w:val="uk-UA"/>
        </w:rPr>
      </w:pPr>
      <w:r w:rsidRPr="004B15AC">
        <w:rPr>
          <w:i/>
          <w:lang w:val="uk-UA"/>
        </w:rPr>
        <w:t>«</w:t>
      </w:r>
      <w:r w:rsidRPr="004B15AC">
        <w:rPr>
          <w:bCs/>
          <w:i/>
          <w:lang w:val="uk-UA"/>
        </w:rPr>
        <w:t>Херсонський морський торговельний порт</w:t>
      </w:r>
      <w:r w:rsidRPr="004B15AC">
        <w:rPr>
          <w:i/>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3157"/>
        <w:gridCol w:w="634"/>
        <w:gridCol w:w="634"/>
        <w:gridCol w:w="2849"/>
        <w:gridCol w:w="1905"/>
      </w:tblGrid>
      <w:tr w:rsidR="00810646" w:rsidRPr="008C36D4" w:rsidTr="00AE1862">
        <w:tc>
          <w:tcPr>
            <w:tcW w:w="0" w:type="auto"/>
            <w:vMerge w:val="restart"/>
            <w:vAlign w:val="center"/>
          </w:tcPr>
          <w:p w:rsidR="00810646" w:rsidRPr="004B15AC" w:rsidRDefault="00810646" w:rsidP="00AE1862">
            <w:pPr>
              <w:ind w:left="-57" w:right="-57"/>
              <w:jc w:val="center"/>
              <w:rPr>
                <w:lang w:val="uk-UA"/>
              </w:rPr>
            </w:pPr>
            <w:r w:rsidRPr="004B15AC">
              <w:rPr>
                <w:lang w:val="uk-UA"/>
              </w:rPr>
              <w:t>№</w:t>
            </w:r>
          </w:p>
          <w:p w:rsidR="00810646" w:rsidRPr="004B15AC" w:rsidRDefault="00810646" w:rsidP="00AE1862">
            <w:pPr>
              <w:ind w:left="-57" w:right="-57"/>
              <w:jc w:val="center"/>
              <w:rPr>
                <w:lang w:val="uk-UA"/>
              </w:rPr>
            </w:pPr>
            <w:r w:rsidRPr="004B15AC">
              <w:rPr>
                <w:lang w:val="uk-UA"/>
              </w:rPr>
              <w:t>з/п</w:t>
            </w:r>
          </w:p>
        </w:tc>
        <w:tc>
          <w:tcPr>
            <w:tcW w:w="0" w:type="auto"/>
            <w:gridSpan w:val="2"/>
            <w:vMerge w:val="restart"/>
            <w:vAlign w:val="center"/>
          </w:tcPr>
          <w:p w:rsidR="00810646" w:rsidRPr="004B15AC" w:rsidRDefault="00810646" w:rsidP="00AE1862">
            <w:pPr>
              <w:ind w:left="-57" w:right="-57"/>
              <w:jc w:val="center"/>
              <w:rPr>
                <w:lang w:val="uk-UA"/>
              </w:rPr>
            </w:pPr>
            <w:r w:rsidRPr="004B15AC">
              <w:rPr>
                <w:lang w:val="uk-UA"/>
              </w:rPr>
              <w:t>Найменування параметру</w:t>
            </w:r>
          </w:p>
        </w:tc>
        <w:tc>
          <w:tcPr>
            <w:tcW w:w="0" w:type="auto"/>
            <w:gridSpan w:val="3"/>
            <w:vAlign w:val="center"/>
          </w:tcPr>
          <w:p w:rsidR="00810646" w:rsidRPr="004B15AC" w:rsidRDefault="00810646" w:rsidP="00AE1862">
            <w:pPr>
              <w:ind w:left="-57" w:right="-57"/>
              <w:jc w:val="center"/>
              <w:rPr>
                <w:lang w:val="uk-UA"/>
              </w:rPr>
            </w:pPr>
            <w:r w:rsidRPr="004B15AC">
              <w:rPr>
                <w:lang w:val="uk-UA"/>
              </w:rPr>
              <w:t>Показники</w:t>
            </w:r>
          </w:p>
        </w:tc>
      </w:tr>
      <w:tr w:rsidR="00810646" w:rsidRPr="008C36D4" w:rsidTr="00AE1862">
        <w:tc>
          <w:tcPr>
            <w:tcW w:w="0" w:type="auto"/>
            <w:vMerge/>
            <w:vAlign w:val="center"/>
          </w:tcPr>
          <w:p w:rsidR="00810646" w:rsidRPr="004B15AC" w:rsidRDefault="00810646" w:rsidP="00AE1862">
            <w:pPr>
              <w:ind w:left="-57" w:right="-57"/>
              <w:jc w:val="center"/>
              <w:rPr>
                <w:lang w:val="en-US"/>
              </w:rPr>
            </w:pPr>
          </w:p>
        </w:tc>
        <w:tc>
          <w:tcPr>
            <w:tcW w:w="0" w:type="auto"/>
            <w:gridSpan w:val="2"/>
            <w:vMerge/>
            <w:vAlign w:val="center"/>
          </w:tcPr>
          <w:p w:rsidR="00810646" w:rsidRPr="004B15AC" w:rsidRDefault="00810646" w:rsidP="00AE1862">
            <w:pPr>
              <w:ind w:left="-57" w:right="-57"/>
              <w:jc w:val="center"/>
              <w:rPr>
                <w:lang w:val="en-US"/>
              </w:rPr>
            </w:pPr>
          </w:p>
        </w:tc>
        <w:tc>
          <w:tcPr>
            <w:tcW w:w="0" w:type="auto"/>
            <w:gridSpan w:val="2"/>
            <w:vAlign w:val="center"/>
          </w:tcPr>
          <w:p w:rsidR="00810646" w:rsidRPr="004B15AC" w:rsidRDefault="00810646" w:rsidP="00AE1862">
            <w:pPr>
              <w:ind w:left="-57" w:right="-57"/>
              <w:jc w:val="center"/>
              <w:rPr>
                <w:lang w:val="uk-UA"/>
              </w:rPr>
            </w:pPr>
            <w:r w:rsidRPr="004B15AC">
              <w:rPr>
                <w:lang w:val="uk-UA"/>
              </w:rPr>
              <w:t xml:space="preserve">ЗС </w:t>
            </w:r>
            <w:r w:rsidRPr="004B15AC">
              <w:rPr>
                <w:lang w:val="en-US"/>
              </w:rPr>
              <w:t xml:space="preserve">SSB 500/440 </w:t>
            </w:r>
            <w:r w:rsidRPr="004B15AC">
              <w:rPr>
                <w:lang w:val="uk-UA"/>
              </w:rPr>
              <w:t>«Скіф»</w:t>
            </w:r>
          </w:p>
        </w:tc>
        <w:tc>
          <w:tcPr>
            <w:tcW w:w="0" w:type="auto"/>
            <w:vAlign w:val="center"/>
          </w:tcPr>
          <w:p w:rsidR="00810646" w:rsidRPr="004B15AC" w:rsidRDefault="00810646" w:rsidP="00AE1862">
            <w:pPr>
              <w:ind w:left="-57" w:right="-57"/>
              <w:jc w:val="center"/>
              <w:rPr>
                <w:lang w:val="uk-UA"/>
              </w:rPr>
            </w:pPr>
            <w:r w:rsidRPr="004B15AC">
              <w:rPr>
                <w:lang w:val="uk-UA"/>
              </w:rPr>
              <w:t>ЗС ЛС-27</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lang w:val="en-US"/>
              </w:rPr>
            </w:pPr>
          </w:p>
        </w:tc>
        <w:tc>
          <w:tcPr>
            <w:tcW w:w="0" w:type="auto"/>
            <w:gridSpan w:val="2"/>
            <w:vAlign w:val="center"/>
          </w:tcPr>
          <w:p w:rsidR="00810646" w:rsidRPr="004B15AC" w:rsidRDefault="00810646" w:rsidP="00AE1862">
            <w:pPr>
              <w:ind w:left="-57" w:right="-57"/>
              <w:jc w:val="center"/>
              <w:rPr>
                <w:spacing w:val="-22"/>
                <w:lang w:val="en-US"/>
              </w:rPr>
            </w:pPr>
            <w:r w:rsidRPr="004B15AC">
              <w:rPr>
                <w:spacing w:val="-22"/>
                <w:lang w:val="uk-UA"/>
              </w:rPr>
              <w:t>Тип земснаряду</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Річний, не самохідний</w:t>
            </w:r>
          </w:p>
        </w:tc>
        <w:tc>
          <w:tcPr>
            <w:tcW w:w="0" w:type="auto"/>
            <w:vAlign w:val="center"/>
          </w:tcPr>
          <w:p w:rsidR="00810646" w:rsidRPr="004B15AC" w:rsidRDefault="00810646" w:rsidP="00AE1862">
            <w:pPr>
              <w:ind w:left="-57" w:right="-57"/>
              <w:jc w:val="center"/>
              <w:rPr>
                <w:spacing w:val="-22"/>
                <w:lang w:val="en-US"/>
              </w:rPr>
            </w:pPr>
            <w:r w:rsidRPr="004B15AC">
              <w:rPr>
                <w:spacing w:val="-22"/>
                <w:lang w:val="uk-UA"/>
              </w:rPr>
              <w:t>Річний, не самохідний</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lang w:val="en-US"/>
              </w:rPr>
            </w:pPr>
          </w:p>
        </w:tc>
        <w:tc>
          <w:tcPr>
            <w:tcW w:w="0" w:type="auto"/>
            <w:gridSpan w:val="2"/>
            <w:vAlign w:val="center"/>
          </w:tcPr>
          <w:p w:rsidR="00810646" w:rsidRPr="004B15AC" w:rsidRDefault="00810646" w:rsidP="00AE1862">
            <w:pPr>
              <w:ind w:left="-57" w:right="-57"/>
              <w:jc w:val="center"/>
              <w:rPr>
                <w:spacing w:val="-22"/>
              </w:rPr>
            </w:pPr>
            <w:r w:rsidRPr="004B15AC">
              <w:rPr>
                <w:spacing w:val="-22"/>
                <w:lang w:val="uk-UA"/>
              </w:rPr>
              <w:t xml:space="preserve">Клас за Регістром  судноплавства України </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«Р»</w:t>
            </w:r>
          </w:p>
        </w:tc>
        <w:tc>
          <w:tcPr>
            <w:tcW w:w="0" w:type="auto"/>
            <w:vAlign w:val="center"/>
          </w:tcPr>
          <w:p w:rsidR="00810646" w:rsidRPr="004B15AC" w:rsidRDefault="00810646" w:rsidP="00AE1862">
            <w:pPr>
              <w:ind w:left="-57" w:right="-57"/>
              <w:jc w:val="center"/>
              <w:rPr>
                <w:spacing w:val="-22"/>
                <w:lang w:val="en-US"/>
              </w:rPr>
            </w:pPr>
            <w:r w:rsidRPr="004B15AC">
              <w:rPr>
                <w:spacing w:val="-22"/>
                <w:lang w:val="uk-UA"/>
              </w:rPr>
              <w:t>«Р»</w:t>
            </w:r>
          </w:p>
        </w:tc>
      </w:tr>
      <w:tr w:rsidR="00810646" w:rsidRPr="008C36D4" w:rsidTr="00AE1862">
        <w:tc>
          <w:tcPr>
            <w:tcW w:w="0" w:type="auto"/>
            <w:gridSpan w:val="6"/>
            <w:tcBorders>
              <w:left w:val="nil"/>
              <w:right w:val="nil"/>
            </w:tcBorders>
            <w:vAlign w:val="center"/>
          </w:tcPr>
          <w:p w:rsidR="00810646" w:rsidRPr="004B15AC" w:rsidRDefault="00810646" w:rsidP="00AE1862">
            <w:pPr>
              <w:jc w:val="center"/>
              <w:rPr>
                <w:lang w:val="uk-UA"/>
              </w:rPr>
            </w:pPr>
            <w:r w:rsidRPr="004B15AC">
              <w:rPr>
                <w:lang w:val="uk-UA"/>
              </w:rPr>
              <w:t>Технічні характеристики</w:t>
            </w:r>
          </w:p>
        </w:tc>
      </w:tr>
      <w:tr w:rsidR="00810646" w:rsidRPr="008C36D4" w:rsidTr="00AE1862">
        <w:tc>
          <w:tcPr>
            <w:tcW w:w="0" w:type="auto"/>
          </w:tcPr>
          <w:p w:rsidR="00810646" w:rsidRPr="004B15AC" w:rsidRDefault="00810646" w:rsidP="00AE1862">
            <w:pPr>
              <w:ind w:left="-57" w:right="-57"/>
              <w:jc w:val="center"/>
              <w:rPr>
                <w:lang w:val="uk-UA"/>
              </w:rPr>
            </w:pPr>
            <w:r w:rsidRPr="004B15AC">
              <w:rPr>
                <w:lang w:val="uk-UA"/>
              </w:rPr>
              <w:t>№</w:t>
            </w:r>
          </w:p>
          <w:p w:rsidR="00810646" w:rsidRPr="004B15AC" w:rsidRDefault="00810646" w:rsidP="00AE1862">
            <w:pPr>
              <w:ind w:left="-57" w:right="-57"/>
              <w:jc w:val="center"/>
              <w:rPr>
                <w:lang w:val="uk-UA"/>
              </w:rPr>
            </w:pPr>
            <w:r w:rsidRPr="004B15AC">
              <w:rPr>
                <w:lang w:val="uk-UA"/>
              </w:rPr>
              <w:t>з/п</w:t>
            </w:r>
          </w:p>
          <w:p w:rsidR="00810646" w:rsidRPr="004B15AC" w:rsidRDefault="00810646" w:rsidP="00AE1862">
            <w:pPr>
              <w:pStyle w:val="23"/>
              <w:spacing w:after="0" w:line="240" w:lineRule="auto"/>
              <w:ind w:left="360" w:right="-57"/>
              <w:jc w:val="both"/>
              <w:rPr>
                <w:rFonts w:ascii="Times New Roman" w:hAnsi="Times New Roman"/>
                <w:spacing w:val="-22"/>
                <w:sz w:val="24"/>
                <w:szCs w:val="24"/>
                <w:lang w:val="uk-UA"/>
              </w:rPr>
            </w:pP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Характеристика</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Одиниця виміру</w:t>
            </w:r>
          </w:p>
        </w:tc>
        <w:tc>
          <w:tcPr>
            <w:tcW w:w="0" w:type="auto"/>
            <w:vAlign w:val="center"/>
          </w:tcPr>
          <w:p w:rsidR="00810646" w:rsidRPr="004B15AC" w:rsidRDefault="00810646" w:rsidP="00AE1862">
            <w:pPr>
              <w:ind w:left="-57" w:right="-57"/>
              <w:jc w:val="center"/>
              <w:rPr>
                <w:spacing w:val="-22"/>
                <w:lang w:val="uk-UA"/>
              </w:rPr>
            </w:pPr>
            <w:r w:rsidRPr="004B15AC">
              <w:rPr>
                <w:lang w:val="uk-UA"/>
              </w:rPr>
              <w:t xml:space="preserve">Показники ЗС </w:t>
            </w:r>
            <w:r w:rsidRPr="004B15AC">
              <w:rPr>
                <w:lang w:val="en-US"/>
              </w:rPr>
              <w:t xml:space="preserve">SSB 500/440 </w:t>
            </w:r>
            <w:r w:rsidRPr="004B15AC">
              <w:rPr>
                <w:lang w:val="uk-UA"/>
              </w:rPr>
              <w:t>«Скіф»</w:t>
            </w:r>
          </w:p>
        </w:tc>
        <w:tc>
          <w:tcPr>
            <w:tcW w:w="0" w:type="auto"/>
            <w:vAlign w:val="center"/>
          </w:tcPr>
          <w:p w:rsidR="00810646" w:rsidRPr="004B15AC" w:rsidRDefault="00810646" w:rsidP="00AE1862">
            <w:pPr>
              <w:ind w:left="-57" w:right="-57"/>
              <w:jc w:val="center"/>
              <w:rPr>
                <w:spacing w:val="-22"/>
                <w:lang w:val="uk-UA"/>
              </w:rPr>
            </w:pPr>
            <w:r w:rsidRPr="004B15AC">
              <w:rPr>
                <w:lang w:val="uk-UA"/>
              </w:rPr>
              <w:t>Показники ЗС ЛС-27</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left="-57" w:right="-57"/>
              <w:rPr>
                <w:spacing w:val="-22"/>
                <w:lang w:val="uk-UA"/>
              </w:rPr>
            </w:pPr>
            <w:r w:rsidRPr="004B15AC">
              <w:rPr>
                <w:spacing w:val="-22"/>
                <w:lang w:val="uk-UA"/>
              </w:rPr>
              <w:t>Глибина вий</w:t>
            </w:r>
            <w:r w:rsidRPr="004B15AC">
              <w:rPr>
                <w:spacing w:val="-22"/>
              </w:rPr>
              <w:t>о</w:t>
            </w:r>
            <w:r w:rsidRPr="004B15AC">
              <w:rPr>
                <w:spacing w:val="-22"/>
                <w:lang w:val="uk-UA"/>
              </w:rPr>
              <w:t>му</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м</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2,5-18,0</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2,5-12,0</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left="-57" w:right="-57"/>
              <w:rPr>
                <w:spacing w:val="-22"/>
                <w:lang w:val="uk-UA"/>
              </w:rPr>
            </w:pPr>
            <w:r w:rsidRPr="004B15AC">
              <w:rPr>
                <w:spacing w:val="-22"/>
                <w:lang w:val="uk-UA"/>
              </w:rPr>
              <w:t>Довжина транспортування пульпи:</w:t>
            </w:r>
          </w:p>
          <w:p w:rsidR="00810646" w:rsidRPr="004B15AC" w:rsidRDefault="00810646" w:rsidP="00AE1862">
            <w:pPr>
              <w:ind w:left="-57" w:right="-57"/>
              <w:rPr>
                <w:spacing w:val="-22"/>
                <w:lang w:val="uk-UA"/>
              </w:rPr>
            </w:pPr>
            <w:r w:rsidRPr="004B15AC">
              <w:rPr>
                <w:spacing w:val="-22"/>
                <w:lang w:val="uk-UA"/>
              </w:rPr>
              <w:t>у т. ч. довжина плавучого пульпопроводу,</w:t>
            </w:r>
          </w:p>
          <w:p w:rsidR="00810646" w:rsidRPr="004B15AC" w:rsidRDefault="00810646" w:rsidP="00AE1862">
            <w:pPr>
              <w:ind w:left="-57" w:right="-57"/>
              <w:rPr>
                <w:spacing w:val="-22"/>
                <w:lang w:val="uk-UA"/>
              </w:rPr>
            </w:pPr>
            <w:r w:rsidRPr="004B15AC">
              <w:rPr>
                <w:spacing w:val="-22"/>
                <w:lang w:val="uk-UA"/>
              </w:rPr>
              <w:t>у т. ч. довжина берегового пульпопроводу</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м</w:t>
            </w:r>
          </w:p>
        </w:tc>
        <w:tc>
          <w:tcPr>
            <w:tcW w:w="0" w:type="auto"/>
            <w:vAlign w:val="center"/>
          </w:tcPr>
          <w:p w:rsidR="00810646" w:rsidRPr="004B15AC" w:rsidRDefault="00810646" w:rsidP="00AE1862">
            <w:pPr>
              <w:ind w:right="-57"/>
              <w:jc w:val="center"/>
              <w:rPr>
                <w:spacing w:val="-22"/>
                <w:lang w:val="uk-UA"/>
              </w:rPr>
            </w:pPr>
            <w:r w:rsidRPr="004B15AC">
              <w:rPr>
                <w:spacing w:val="-22"/>
                <w:lang w:val="uk-UA"/>
              </w:rPr>
              <w:t>До  300</w:t>
            </w:r>
          </w:p>
          <w:p w:rsidR="00810646" w:rsidRPr="004B15AC" w:rsidRDefault="00810646" w:rsidP="00AE1862">
            <w:pPr>
              <w:ind w:left="-57" w:right="-57"/>
              <w:jc w:val="center"/>
              <w:rPr>
                <w:spacing w:val="-22"/>
                <w:lang w:val="uk-UA"/>
              </w:rPr>
            </w:pPr>
          </w:p>
          <w:p w:rsidR="00810646" w:rsidRPr="004B15AC" w:rsidRDefault="00810646" w:rsidP="00AE1862">
            <w:pPr>
              <w:ind w:left="-57" w:right="-57"/>
              <w:jc w:val="center"/>
              <w:rPr>
                <w:spacing w:val="-22"/>
                <w:lang w:val="uk-UA"/>
              </w:rPr>
            </w:pPr>
            <w:r w:rsidRPr="004B15AC">
              <w:rPr>
                <w:spacing w:val="-22"/>
                <w:lang w:val="uk-UA"/>
              </w:rPr>
              <w:t>До 150</w:t>
            </w:r>
          </w:p>
          <w:p w:rsidR="00810646" w:rsidRPr="004B15AC" w:rsidRDefault="00810646" w:rsidP="00AE1862">
            <w:pPr>
              <w:ind w:left="-57" w:right="-57"/>
              <w:jc w:val="center"/>
              <w:rPr>
                <w:spacing w:val="-22"/>
                <w:lang w:val="uk-UA"/>
              </w:rPr>
            </w:pPr>
          </w:p>
          <w:p w:rsidR="00810646" w:rsidRPr="004B15AC" w:rsidRDefault="00810646" w:rsidP="00AE1862">
            <w:pPr>
              <w:ind w:left="-57" w:right="-57"/>
              <w:jc w:val="center"/>
              <w:rPr>
                <w:spacing w:val="-22"/>
                <w:lang w:val="uk-UA"/>
              </w:rPr>
            </w:pPr>
            <w:r w:rsidRPr="004B15AC">
              <w:rPr>
                <w:spacing w:val="-22"/>
                <w:lang w:val="uk-UA"/>
              </w:rPr>
              <w:t>До 150</w:t>
            </w:r>
          </w:p>
        </w:tc>
        <w:tc>
          <w:tcPr>
            <w:tcW w:w="0" w:type="auto"/>
            <w:vAlign w:val="center"/>
          </w:tcPr>
          <w:p w:rsidR="00810646" w:rsidRPr="004B15AC" w:rsidRDefault="00810646" w:rsidP="00AE1862">
            <w:pPr>
              <w:ind w:right="-57"/>
              <w:jc w:val="center"/>
              <w:rPr>
                <w:spacing w:val="-22"/>
                <w:lang w:val="uk-UA"/>
              </w:rPr>
            </w:pPr>
            <w:r w:rsidRPr="004B15AC">
              <w:rPr>
                <w:spacing w:val="-22"/>
                <w:lang w:val="uk-UA"/>
              </w:rPr>
              <w:t xml:space="preserve">До 450 </w:t>
            </w:r>
          </w:p>
          <w:p w:rsidR="00810646" w:rsidRPr="004B15AC" w:rsidRDefault="00810646" w:rsidP="00AE1862">
            <w:pPr>
              <w:ind w:left="-57" w:right="-57"/>
              <w:jc w:val="center"/>
              <w:rPr>
                <w:spacing w:val="-22"/>
                <w:lang w:val="uk-UA"/>
              </w:rPr>
            </w:pPr>
          </w:p>
          <w:p w:rsidR="00810646" w:rsidRPr="004B15AC" w:rsidRDefault="00810646" w:rsidP="00AE1862">
            <w:pPr>
              <w:ind w:left="-57" w:right="-57"/>
              <w:jc w:val="center"/>
              <w:rPr>
                <w:spacing w:val="-22"/>
                <w:lang w:val="uk-UA"/>
              </w:rPr>
            </w:pPr>
            <w:r w:rsidRPr="004B15AC">
              <w:rPr>
                <w:spacing w:val="-22"/>
                <w:lang w:val="uk-UA"/>
              </w:rPr>
              <w:t>До 300</w:t>
            </w:r>
          </w:p>
          <w:p w:rsidR="00810646" w:rsidRPr="004B15AC" w:rsidRDefault="00810646" w:rsidP="00AE1862">
            <w:pPr>
              <w:ind w:left="-57" w:right="-57"/>
              <w:jc w:val="center"/>
              <w:rPr>
                <w:spacing w:val="-22"/>
                <w:lang w:val="uk-UA"/>
              </w:rPr>
            </w:pPr>
          </w:p>
          <w:p w:rsidR="00810646" w:rsidRPr="004B15AC" w:rsidRDefault="00810646" w:rsidP="00AE1862">
            <w:pPr>
              <w:ind w:left="-57" w:right="-57"/>
              <w:jc w:val="center"/>
              <w:rPr>
                <w:spacing w:val="-22"/>
                <w:lang w:val="uk-UA"/>
              </w:rPr>
            </w:pPr>
            <w:r w:rsidRPr="004B15AC">
              <w:rPr>
                <w:spacing w:val="-22"/>
                <w:lang w:val="uk-UA"/>
              </w:rPr>
              <w:t>До 150</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right="-57"/>
              <w:rPr>
                <w:spacing w:val="-22"/>
                <w:lang w:val="uk-UA"/>
              </w:rPr>
            </w:pPr>
            <w:r w:rsidRPr="004B15AC">
              <w:rPr>
                <w:spacing w:val="-22"/>
                <w:lang w:val="uk-UA"/>
              </w:rPr>
              <w:t>Потужність по пульпі</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м</w:t>
            </w:r>
            <w:r w:rsidRPr="004B15AC">
              <w:rPr>
                <w:spacing w:val="-22"/>
                <w:vertAlign w:val="superscript"/>
                <w:lang w:val="uk-UA"/>
              </w:rPr>
              <w:t>3</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До 5000</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До 2000</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left="-57" w:right="-57"/>
              <w:rPr>
                <w:spacing w:val="-22"/>
                <w:lang w:val="uk-UA"/>
              </w:rPr>
            </w:pPr>
            <w:r w:rsidRPr="004B15AC">
              <w:rPr>
                <w:spacing w:val="-22"/>
                <w:lang w:val="uk-UA"/>
              </w:rPr>
              <w:t>Напір водяного стовпа</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м</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До 15,0</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До 60,0</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left="-57" w:right="-57"/>
              <w:rPr>
                <w:spacing w:val="-22"/>
                <w:lang w:val="uk-UA"/>
              </w:rPr>
            </w:pPr>
            <w:r w:rsidRPr="004B15AC">
              <w:rPr>
                <w:spacing w:val="-22"/>
                <w:lang w:val="uk-UA"/>
              </w:rPr>
              <w:t>Найменша ширина вибою, що розробляється</w:t>
            </w: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м</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35,0</w:t>
            </w:r>
          </w:p>
        </w:tc>
        <w:tc>
          <w:tcPr>
            <w:tcW w:w="0" w:type="auto"/>
            <w:vAlign w:val="center"/>
          </w:tcPr>
          <w:p w:rsidR="00810646" w:rsidRPr="004B15AC" w:rsidRDefault="00810646" w:rsidP="00AE1862">
            <w:pPr>
              <w:ind w:left="-57" w:right="-57"/>
              <w:jc w:val="center"/>
              <w:rPr>
                <w:spacing w:val="-22"/>
                <w:lang w:val="uk-UA"/>
              </w:rPr>
            </w:pPr>
            <w:r w:rsidRPr="004B15AC">
              <w:rPr>
                <w:spacing w:val="-22"/>
                <w:lang w:val="uk-UA"/>
              </w:rPr>
              <w:t>20,0</w:t>
            </w:r>
          </w:p>
        </w:tc>
      </w:tr>
      <w:tr w:rsidR="00810646" w:rsidRPr="008C36D4" w:rsidTr="00AE1862">
        <w:tc>
          <w:tcPr>
            <w:tcW w:w="0" w:type="auto"/>
          </w:tcPr>
          <w:p w:rsidR="00810646" w:rsidRPr="004B15AC" w:rsidRDefault="00810646" w:rsidP="00AE1862">
            <w:pPr>
              <w:pStyle w:val="23"/>
              <w:numPr>
                <w:ilvl w:val="0"/>
                <w:numId w:val="16"/>
              </w:numPr>
              <w:spacing w:after="0" w:line="240" w:lineRule="auto"/>
              <w:ind w:left="-57" w:right="-57" w:firstLine="0"/>
              <w:jc w:val="center"/>
              <w:rPr>
                <w:rFonts w:ascii="Times New Roman" w:hAnsi="Times New Roman"/>
                <w:spacing w:val="-22"/>
                <w:sz w:val="24"/>
                <w:szCs w:val="24"/>
              </w:rPr>
            </w:pPr>
          </w:p>
        </w:tc>
        <w:tc>
          <w:tcPr>
            <w:tcW w:w="0" w:type="auto"/>
            <w:vAlign w:val="center"/>
          </w:tcPr>
          <w:p w:rsidR="00810646" w:rsidRPr="004B15AC" w:rsidRDefault="00810646" w:rsidP="00AE1862">
            <w:pPr>
              <w:ind w:left="-57" w:right="-57"/>
              <w:rPr>
                <w:spacing w:val="-22"/>
                <w:lang w:val="uk-UA"/>
              </w:rPr>
            </w:pPr>
            <w:r w:rsidRPr="004B15AC">
              <w:rPr>
                <w:spacing w:val="-22"/>
                <w:lang w:val="uk-UA"/>
              </w:rPr>
              <w:t>Тип  енергозабезпечення</w:t>
            </w:r>
          </w:p>
        </w:tc>
        <w:tc>
          <w:tcPr>
            <w:tcW w:w="0" w:type="auto"/>
            <w:gridSpan w:val="2"/>
            <w:vAlign w:val="center"/>
          </w:tcPr>
          <w:p w:rsidR="00810646" w:rsidRPr="004B15AC" w:rsidRDefault="00810646" w:rsidP="00AE1862">
            <w:pPr>
              <w:ind w:left="-57" w:right="-57"/>
              <w:jc w:val="center"/>
              <w:rPr>
                <w:spacing w:val="-22"/>
                <w:lang w:val="uk-UA"/>
              </w:rPr>
            </w:pPr>
          </w:p>
        </w:tc>
        <w:tc>
          <w:tcPr>
            <w:tcW w:w="0" w:type="auto"/>
            <w:gridSpan w:val="2"/>
            <w:vAlign w:val="center"/>
          </w:tcPr>
          <w:p w:rsidR="00810646" w:rsidRPr="004B15AC" w:rsidRDefault="00810646" w:rsidP="00AE1862">
            <w:pPr>
              <w:ind w:left="-57" w:right="-57"/>
              <w:jc w:val="center"/>
              <w:rPr>
                <w:spacing w:val="-22"/>
                <w:lang w:val="uk-UA"/>
              </w:rPr>
            </w:pPr>
            <w:r w:rsidRPr="004B15AC">
              <w:rPr>
                <w:spacing w:val="-22"/>
                <w:lang w:val="uk-UA"/>
              </w:rPr>
              <w:t>Автономне, дизель-електрична установка</w:t>
            </w:r>
          </w:p>
        </w:tc>
      </w:tr>
    </w:tbl>
    <w:p w:rsidR="00810646" w:rsidRDefault="00810646" w:rsidP="002A3E6C">
      <w:pPr>
        <w:jc w:val="right"/>
        <w:rPr>
          <w:b/>
          <w:lang w:val="uk-UA"/>
        </w:rPr>
      </w:pPr>
    </w:p>
    <w:p w:rsidR="00810646" w:rsidRDefault="00810646" w:rsidP="002A3E6C">
      <w:pPr>
        <w:jc w:val="right"/>
        <w:rPr>
          <w:b/>
          <w:lang w:val="uk-UA"/>
        </w:rPr>
      </w:pPr>
    </w:p>
    <w:p w:rsidR="00810646" w:rsidRDefault="00810646" w:rsidP="002A3E6C">
      <w:pPr>
        <w:jc w:val="right"/>
        <w:rPr>
          <w:b/>
          <w:lang w:val="uk-UA"/>
        </w:rPr>
      </w:pPr>
    </w:p>
    <w:p w:rsidR="00810646" w:rsidRDefault="00810646" w:rsidP="002A3E6C">
      <w:pPr>
        <w:jc w:val="right"/>
        <w:rPr>
          <w:b/>
          <w:lang w:val="uk-UA"/>
        </w:rPr>
      </w:pPr>
    </w:p>
    <w:p w:rsidR="00810646" w:rsidRDefault="00810646" w:rsidP="002A3E6C">
      <w:pPr>
        <w:jc w:val="right"/>
        <w:rPr>
          <w:b/>
          <w:lang w:val="uk-UA"/>
        </w:rPr>
      </w:pPr>
    </w:p>
    <w:p w:rsidR="00810646" w:rsidRDefault="00810646" w:rsidP="002A3E6C">
      <w:pPr>
        <w:jc w:val="right"/>
        <w:rPr>
          <w:b/>
          <w:lang w:val="uk-UA"/>
        </w:rPr>
      </w:pPr>
    </w:p>
    <w:p w:rsidR="00810646" w:rsidRDefault="00810646" w:rsidP="007F487F">
      <w:pPr>
        <w:rPr>
          <w:b/>
          <w:lang w:val="uk-UA"/>
        </w:rPr>
      </w:pPr>
    </w:p>
    <w:p w:rsidR="00810646" w:rsidRDefault="00810646" w:rsidP="007F487F">
      <w:pPr>
        <w:rPr>
          <w:b/>
          <w:lang w:val="uk-UA"/>
        </w:rPr>
      </w:pPr>
    </w:p>
    <w:p w:rsidR="00810646" w:rsidRDefault="00810646" w:rsidP="007F487F">
      <w:pPr>
        <w:jc w:val="right"/>
        <w:rPr>
          <w:b/>
          <w:lang w:val="uk-UA"/>
        </w:rPr>
      </w:pPr>
      <w:r w:rsidRPr="00A26FB4">
        <w:rPr>
          <w:b/>
          <w:lang w:val="uk-UA"/>
        </w:rPr>
        <w:t>До</w:t>
      </w:r>
      <w:r>
        <w:rPr>
          <w:b/>
          <w:lang w:val="uk-UA"/>
        </w:rPr>
        <w:t>даток №3</w:t>
      </w:r>
    </w:p>
    <w:p w:rsidR="00810646" w:rsidRPr="007F487F" w:rsidRDefault="00810646" w:rsidP="007F487F">
      <w:pPr>
        <w:jc w:val="right"/>
        <w:rPr>
          <w:b/>
          <w:lang w:val="uk-UA"/>
        </w:rPr>
      </w:pPr>
    </w:p>
    <w:p w:rsidR="00810646" w:rsidRDefault="00810646" w:rsidP="00362E5F">
      <w:pPr>
        <w:widowControl w:val="0"/>
        <w:autoSpaceDE w:val="0"/>
        <w:autoSpaceDN w:val="0"/>
        <w:adjustRightInd w:val="0"/>
        <w:ind w:right="196"/>
        <w:jc w:val="both"/>
        <w:rPr>
          <w:bCs/>
          <w:i/>
          <w:lang w:val="uk-UA"/>
        </w:rPr>
      </w:pPr>
      <w:r w:rsidRPr="007F487F">
        <w:rPr>
          <w:rFonts w:ascii="Times New Roman CYR" w:hAnsi="Times New Roman CYR" w:cs="Times New Roman CYR"/>
          <w:i/>
          <w:iCs/>
          <w:lang w:val="uk-UA"/>
        </w:rPr>
        <w:t>Форма „Пропозиція конкурсних  торгів»  подається у вигляді, наведеному нижче.</w:t>
      </w:r>
      <w:r w:rsidRPr="007F487F">
        <w:rPr>
          <w:rFonts w:ascii="Times New Roman CYR" w:hAnsi="Times New Roman CYR" w:cs="Times New Roman CYR"/>
          <w:b/>
          <w:bCs/>
          <w:lang w:val="uk-UA"/>
        </w:rPr>
        <w:t xml:space="preserve"> </w:t>
      </w:r>
      <w:r w:rsidRPr="007F487F">
        <w:rPr>
          <w:rFonts w:ascii="Times New Roman CYR" w:hAnsi="Times New Roman CYR" w:cs="Times New Roman CYR"/>
          <w:i/>
          <w:iCs/>
          <w:lang w:val="uk-UA"/>
        </w:rPr>
        <w:t>Учасник не повинен відступати від даної форми.</w:t>
      </w:r>
      <w:r>
        <w:rPr>
          <w:rFonts w:ascii="Times New Roman CYR" w:hAnsi="Times New Roman CYR" w:cs="Times New Roman CYR"/>
          <w:b/>
          <w:bCs/>
          <w:lang w:val="uk-UA"/>
        </w:rPr>
        <w:t xml:space="preserve"> </w:t>
      </w:r>
      <w:r w:rsidRPr="007F487F">
        <w:rPr>
          <w:bCs/>
          <w:i/>
          <w:lang w:val="uk-UA"/>
        </w:rPr>
        <w:t>Усі показники, які заповнюються учасником в пропозиції повинні бути чітко та остаточно визначені без будь-яких посилань, обмежень або застережень.</w:t>
      </w:r>
    </w:p>
    <w:p w:rsidR="00810646" w:rsidRPr="00362E5F" w:rsidRDefault="00810646" w:rsidP="00362E5F">
      <w:pPr>
        <w:widowControl w:val="0"/>
        <w:autoSpaceDE w:val="0"/>
        <w:autoSpaceDN w:val="0"/>
        <w:adjustRightInd w:val="0"/>
        <w:ind w:right="196"/>
        <w:jc w:val="both"/>
        <w:rPr>
          <w:rFonts w:ascii="Times New Roman CYR" w:hAnsi="Times New Roman CYR" w:cs="Times New Roman CYR"/>
          <w:b/>
          <w:bCs/>
          <w:lang w:val="uk-UA"/>
        </w:rPr>
      </w:pPr>
    </w:p>
    <w:p w:rsidR="00810646" w:rsidRPr="005C6E22" w:rsidRDefault="00810646" w:rsidP="00414C05">
      <w:pPr>
        <w:ind w:hanging="720"/>
        <w:jc w:val="center"/>
        <w:rPr>
          <w:b/>
          <w:bCs/>
          <w:lang w:val="uk-UA"/>
        </w:rPr>
      </w:pPr>
      <w:r w:rsidRPr="005C6E22">
        <w:rPr>
          <w:b/>
          <w:bCs/>
          <w:lang w:val="uk-UA"/>
        </w:rPr>
        <w:t xml:space="preserve"> «ПРОПОЗИЦІЯ КОНКУРСНИХ ТОРГІВ»</w:t>
      </w:r>
    </w:p>
    <w:p w:rsidR="00810646" w:rsidRDefault="00810646" w:rsidP="007F487F">
      <w:pPr>
        <w:widowControl w:val="0"/>
        <w:autoSpaceDE w:val="0"/>
        <w:autoSpaceDN w:val="0"/>
        <w:adjustRightInd w:val="0"/>
        <w:ind w:hanging="720"/>
        <w:jc w:val="center"/>
        <w:rPr>
          <w:rFonts w:ascii="Times New Roman CYR" w:hAnsi="Times New Roman CYR" w:cs="Times New Roman CYR"/>
          <w:lang w:val="uk-UA"/>
        </w:rPr>
      </w:pPr>
      <w:r w:rsidRPr="005C6E22">
        <w:rPr>
          <w:rFonts w:ascii="Times New Roman CYR" w:hAnsi="Times New Roman CYR" w:cs="Times New Roman CYR"/>
          <w:lang w:val="uk-UA"/>
        </w:rPr>
        <w:t>(форма, яка подається Учасником на фірмовому бланку)</w:t>
      </w:r>
    </w:p>
    <w:p w:rsidR="00810646" w:rsidRPr="007F487F" w:rsidRDefault="00810646" w:rsidP="007F487F">
      <w:pPr>
        <w:widowControl w:val="0"/>
        <w:autoSpaceDE w:val="0"/>
        <w:autoSpaceDN w:val="0"/>
        <w:adjustRightInd w:val="0"/>
        <w:ind w:hanging="720"/>
        <w:jc w:val="center"/>
        <w:rPr>
          <w:rFonts w:ascii="Times New Roman CYR" w:hAnsi="Times New Roman CYR" w:cs="Times New Roman CYR"/>
          <w:lang w:val="uk-UA"/>
        </w:rPr>
      </w:pPr>
    </w:p>
    <w:p w:rsidR="00810646" w:rsidRPr="00981692" w:rsidRDefault="00810646" w:rsidP="00414C05">
      <w:pPr>
        <w:jc w:val="both"/>
        <w:rPr>
          <w:color w:val="000000"/>
          <w:lang w:val="uk-UA"/>
        </w:rPr>
      </w:pPr>
      <w:r w:rsidRPr="00B16C3E">
        <w:rPr>
          <w:rFonts w:ascii="Times New Roman CYR" w:hAnsi="Times New Roman CYR" w:cs="Times New Roman CYR"/>
          <w:lang w:val="uk-UA"/>
        </w:rPr>
        <w:t xml:space="preserve">         Ми, (назва Учасника), надаємо свою пропозицію щодо участі у відкритих торгах на закупівлю</w:t>
      </w:r>
      <w:r w:rsidRPr="00B16C3E">
        <w:rPr>
          <w:lang w:val="uk-UA"/>
        </w:rPr>
        <w:t xml:space="preserve"> </w:t>
      </w:r>
      <w:r>
        <w:rPr>
          <w:lang w:val="uk-UA"/>
        </w:rPr>
        <w:t>послуг</w:t>
      </w:r>
      <w:r w:rsidRPr="00B16C3E">
        <w:rPr>
          <w:lang w:val="uk-UA"/>
        </w:rPr>
        <w:t xml:space="preserve"> </w:t>
      </w:r>
      <w:r>
        <w:rPr>
          <w:lang w:val="uk-UA"/>
        </w:rPr>
        <w:t>(к</w:t>
      </w:r>
      <w:r w:rsidRPr="00B90DEF">
        <w:rPr>
          <w:lang w:val="uk-UA"/>
        </w:rPr>
        <w:t xml:space="preserve">од ДК 016-2010: </w:t>
      </w:r>
      <w:r>
        <w:rPr>
          <w:lang w:val="uk-UA"/>
        </w:rPr>
        <w:t>09.90.1 - п</w:t>
      </w:r>
      <w:r w:rsidRPr="001D51E2">
        <w:rPr>
          <w:lang w:val="uk-UA"/>
        </w:rPr>
        <w:t xml:space="preserve">ослуги допоміжні щодо добування інших корисних </w:t>
      </w:r>
      <w:r>
        <w:rPr>
          <w:lang w:val="uk-UA"/>
        </w:rPr>
        <w:t xml:space="preserve">копалин і розробляння кар’єрів </w:t>
      </w:r>
      <w:r>
        <w:rPr>
          <w:bCs/>
          <w:lang w:val="uk-UA"/>
        </w:rPr>
        <w:t>(</w:t>
      </w:r>
      <w:r w:rsidRPr="00403390">
        <w:rPr>
          <w:b/>
          <w:bCs/>
          <w:lang w:val="uk-UA"/>
        </w:rPr>
        <w:t>послуги з розробки та подачі піску на карту намиву земснарядом)</w:t>
      </w:r>
      <w:r w:rsidRPr="002B596D">
        <w:rPr>
          <w:b/>
          <w:lang w:val="uk-UA"/>
        </w:rPr>
        <w:t>)</w:t>
      </w:r>
      <w:r w:rsidRPr="00B16C3E">
        <w:rPr>
          <w:lang w:val="uk-UA"/>
        </w:rPr>
        <w:t xml:space="preserve"> </w:t>
      </w:r>
      <w:r w:rsidRPr="00B16C3E">
        <w:rPr>
          <w:rFonts w:ascii="Times New Roman CYR" w:hAnsi="Times New Roman CYR" w:cs="Times New Roman CYR"/>
          <w:lang w:val="uk-UA"/>
        </w:rPr>
        <w:t>згідно з вимогами Замовника торгів.</w:t>
      </w:r>
    </w:p>
    <w:p w:rsidR="00810646" w:rsidRDefault="00810646" w:rsidP="002A3E6C">
      <w:pPr>
        <w:widowControl w:val="0"/>
        <w:tabs>
          <w:tab w:val="left" w:pos="0"/>
          <w:tab w:val="center" w:pos="4153"/>
          <w:tab w:val="right" w:pos="8306"/>
        </w:tabs>
        <w:autoSpaceDE w:val="0"/>
        <w:autoSpaceDN w:val="0"/>
        <w:adjustRightInd w:val="0"/>
        <w:ind w:firstLine="540"/>
        <w:jc w:val="both"/>
        <w:rPr>
          <w:rFonts w:ascii="Times New Roman CYR" w:hAnsi="Times New Roman CYR" w:cs="Times New Roman CYR"/>
          <w:lang w:val="uk-UA"/>
        </w:rPr>
      </w:pPr>
      <w:r w:rsidRPr="00B16C3E">
        <w:rPr>
          <w:rFonts w:ascii="Times New Roman CYR" w:hAnsi="Times New Roman CYR" w:cs="Times New Roman CYR"/>
          <w:lang w:val="uk-UA"/>
        </w:rPr>
        <w:t>Вивчивши документацію конкурсних торгів та вимоги, ми, уповноважені на підписання Договору, маємо можливість та погоджуємося виконати вимоги Замовника за наступними цінами:</w:t>
      </w:r>
    </w:p>
    <w:p w:rsidR="00810646" w:rsidRPr="002A3E6C" w:rsidRDefault="00810646" w:rsidP="002A3E6C">
      <w:pPr>
        <w:widowControl w:val="0"/>
        <w:tabs>
          <w:tab w:val="left" w:pos="0"/>
          <w:tab w:val="center" w:pos="4153"/>
          <w:tab w:val="right" w:pos="8306"/>
        </w:tabs>
        <w:autoSpaceDE w:val="0"/>
        <w:autoSpaceDN w:val="0"/>
        <w:adjustRightInd w:val="0"/>
        <w:ind w:firstLine="540"/>
        <w:jc w:val="both"/>
        <w:rPr>
          <w:rFonts w:ascii="Times New Roman CYR" w:hAnsi="Times New Roman CYR" w:cs="Times New Roman CYR"/>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81"/>
        <w:gridCol w:w="1208"/>
        <w:gridCol w:w="1275"/>
        <w:gridCol w:w="1640"/>
        <w:gridCol w:w="1843"/>
      </w:tblGrid>
      <w:tr w:rsidR="00810646" w:rsidRPr="00810A42" w:rsidTr="002A3E6C">
        <w:tc>
          <w:tcPr>
            <w:tcW w:w="567" w:type="dxa"/>
          </w:tcPr>
          <w:p w:rsidR="00810646" w:rsidRPr="00810A42" w:rsidRDefault="00810646" w:rsidP="0020712B">
            <w:pPr>
              <w:widowControl w:val="0"/>
              <w:tabs>
                <w:tab w:val="center" w:pos="4153"/>
                <w:tab w:val="right" w:pos="8306"/>
              </w:tabs>
              <w:autoSpaceDE w:val="0"/>
              <w:autoSpaceDN w:val="0"/>
              <w:adjustRightInd w:val="0"/>
              <w:jc w:val="center"/>
              <w:rPr>
                <w:b/>
                <w:lang w:val="uk-UA"/>
              </w:rPr>
            </w:pPr>
            <w:r w:rsidRPr="00810A42">
              <w:rPr>
                <w:b/>
                <w:lang w:val="uk-UA"/>
              </w:rPr>
              <w:t>№ з/п</w:t>
            </w:r>
          </w:p>
        </w:tc>
        <w:tc>
          <w:tcPr>
            <w:tcW w:w="2681" w:type="dxa"/>
          </w:tcPr>
          <w:p w:rsidR="00810646" w:rsidRPr="00810A42" w:rsidRDefault="00810646" w:rsidP="0020712B">
            <w:pPr>
              <w:autoSpaceDE w:val="0"/>
              <w:autoSpaceDN w:val="0"/>
              <w:adjustRightInd w:val="0"/>
              <w:jc w:val="center"/>
              <w:rPr>
                <w:b/>
                <w:bCs/>
                <w:lang w:val="uk-UA"/>
              </w:rPr>
            </w:pPr>
            <w:r>
              <w:rPr>
                <w:b/>
                <w:bCs/>
                <w:lang w:val="uk-UA"/>
              </w:rPr>
              <w:t>Найменування послуги</w:t>
            </w:r>
          </w:p>
        </w:tc>
        <w:tc>
          <w:tcPr>
            <w:tcW w:w="1208" w:type="dxa"/>
          </w:tcPr>
          <w:p w:rsidR="00810646" w:rsidRPr="00810A42" w:rsidRDefault="00810646" w:rsidP="0020712B">
            <w:pPr>
              <w:autoSpaceDE w:val="0"/>
              <w:autoSpaceDN w:val="0"/>
              <w:adjustRightInd w:val="0"/>
              <w:jc w:val="center"/>
              <w:rPr>
                <w:b/>
                <w:bCs/>
                <w:lang w:val="uk-UA"/>
              </w:rPr>
            </w:pPr>
            <w:r w:rsidRPr="00810A42">
              <w:rPr>
                <w:b/>
                <w:bCs/>
                <w:lang w:val="uk-UA"/>
              </w:rPr>
              <w:t>Одиниця виміру</w:t>
            </w:r>
          </w:p>
        </w:tc>
        <w:tc>
          <w:tcPr>
            <w:tcW w:w="1275" w:type="dxa"/>
          </w:tcPr>
          <w:p w:rsidR="00810646" w:rsidRPr="00810A42" w:rsidRDefault="00810646" w:rsidP="0020712B">
            <w:pPr>
              <w:autoSpaceDE w:val="0"/>
              <w:autoSpaceDN w:val="0"/>
              <w:adjustRightInd w:val="0"/>
              <w:jc w:val="center"/>
              <w:rPr>
                <w:b/>
                <w:bCs/>
                <w:lang w:val="uk-UA"/>
              </w:rPr>
            </w:pPr>
            <w:r w:rsidRPr="00810A42">
              <w:rPr>
                <w:b/>
                <w:bCs/>
                <w:lang w:val="uk-UA"/>
              </w:rPr>
              <w:t>Кількість</w:t>
            </w:r>
          </w:p>
        </w:tc>
        <w:tc>
          <w:tcPr>
            <w:tcW w:w="1640" w:type="dxa"/>
          </w:tcPr>
          <w:p w:rsidR="00810646" w:rsidRPr="00810A42" w:rsidRDefault="00810646" w:rsidP="0020712B">
            <w:pPr>
              <w:autoSpaceDE w:val="0"/>
              <w:autoSpaceDN w:val="0"/>
              <w:adjustRightInd w:val="0"/>
              <w:jc w:val="center"/>
              <w:rPr>
                <w:b/>
                <w:bCs/>
                <w:lang w:val="uk-UA"/>
              </w:rPr>
            </w:pPr>
            <w:r>
              <w:rPr>
                <w:b/>
                <w:bCs/>
                <w:lang w:val="uk-UA"/>
              </w:rPr>
              <w:t>Ціна за одиницю, грн. з ПДВ*</w:t>
            </w:r>
          </w:p>
        </w:tc>
        <w:tc>
          <w:tcPr>
            <w:tcW w:w="1843" w:type="dxa"/>
          </w:tcPr>
          <w:p w:rsidR="00810646" w:rsidRPr="00810A42" w:rsidRDefault="00810646" w:rsidP="0020712B">
            <w:pPr>
              <w:autoSpaceDE w:val="0"/>
              <w:autoSpaceDN w:val="0"/>
              <w:adjustRightInd w:val="0"/>
              <w:jc w:val="center"/>
              <w:rPr>
                <w:b/>
                <w:bCs/>
                <w:lang w:val="uk-UA"/>
              </w:rPr>
            </w:pPr>
            <w:r>
              <w:rPr>
                <w:b/>
                <w:bCs/>
                <w:lang w:val="uk-UA"/>
              </w:rPr>
              <w:t>Загальна вартіст</w:t>
            </w:r>
            <w:r w:rsidRPr="00810A42">
              <w:rPr>
                <w:b/>
                <w:bCs/>
                <w:lang w:val="uk-UA"/>
              </w:rPr>
              <w:t>ь, грн. з ПДВ*</w:t>
            </w:r>
          </w:p>
        </w:tc>
      </w:tr>
      <w:tr w:rsidR="00810646" w:rsidRPr="00810A42" w:rsidTr="002A3E6C">
        <w:tc>
          <w:tcPr>
            <w:tcW w:w="567"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c>
          <w:tcPr>
            <w:tcW w:w="2681"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c>
          <w:tcPr>
            <w:tcW w:w="1208"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c>
          <w:tcPr>
            <w:tcW w:w="1275"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c>
          <w:tcPr>
            <w:tcW w:w="1640"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c>
          <w:tcPr>
            <w:tcW w:w="1843" w:type="dxa"/>
          </w:tcPr>
          <w:p w:rsidR="00810646" w:rsidRPr="00810A42" w:rsidRDefault="00810646" w:rsidP="0020712B">
            <w:pPr>
              <w:widowControl w:val="0"/>
              <w:tabs>
                <w:tab w:val="center" w:pos="4153"/>
                <w:tab w:val="right" w:pos="8306"/>
              </w:tabs>
              <w:autoSpaceDE w:val="0"/>
              <w:autoSpaceDN w:val="0"/>
              <w:adjustRightInd w:val="0"/>
              <w:jc w:val="center"/>
              <w:rPr>
                <w:lang w:val="uk-UA"/>
              </w:rPr>
            </w:pPr>
          </w:p>
        </w:tc>
      </w:tr>
    </w:tbl>
    <w:p w:rsidR="00810646" w:rsidRPr="00B16C3E" w:rsidRDefault="00810646" w:rsidP="00414C05">
      <w:pPr>
        <w:widowControl w:val="0"/>
        <w:autoSpaceDE w:val="0"/>
        <w:autoSpaceDN w:val="0"/>
        <w:adjustRightInd w:val="0"/>
        <w:jc w:val="both"/>
        <w:rPr>
          <w:rFonts w:ascii="Times New Roman CYR" w:hAnsi="Times New Roman CYR" w:cs="Times New Roman CYR"/>
          <w:b/>
          <w:lang w:val="uk-UA"/>
        </w:rPr>
      </w:pPr>
      <w:r>
        <w:rPr>
          <w:rFonts w:ascii="Times New Roman CYR" w:hAnsi="Times New Roman CYR" w:cs="Times New Roman CYR"/>
          <w:b/>
          <w:lang w:val="uk-UA"/>
        </w:rPr>
        <w:t xml:space="preserve">                  </w:t>
      </w:r>
      <w:r w:rsidRPr="00B16C3E">
        <w:rPr>
          <w:rFonts w:ascii="Times New Roman CYR" w:hAnsi="Times New Roman CYR" w:cs="Times New Roman CYR"/>
          <w:b/>
          <w:lang w:val="uk-UA"/>
        </w:rPr>
        <w:t>……………………………………………………………………………</w:t>
      </w:r>
    </w:p>
    <w:p w:rsidR="00810646" w:rsidRPr="00B16C3E" w:rsidRDefault="00810646" w:rsidP="00414C05">
      <w:pPr>
        <w:widowControl w:val="0"/>
        <w:autoSpaceDE w:val="0"/>
        <w:autoSpaceDN w:val="0"/>
        <w:adjustRightInd w:val="0"/>
        <w:jc w:val="both"/>
        <w:rPr>
          <w:rFonts w:ascii="Times New Roman CYR" w:hAnsi="Times New Roman CYR" w:cs="Times New Roman CYR"/>
          <w:b/>
          <w:lang w:val="uk-UA"/>
        </w:rPr>
      </w:pPr>
      <w:r w:rsidRPr="00B16C3E">
        <w:rPr>
          <w:rFonts w:ascii="Times New Roman CYR" w:hAnsi="Times New Roman CYR" w:cs="Times New Roman CYR"/>
          <w:b/>
          <w:lang w:val="uk-UA"/>
        </w:rPr>
        <w:t xml:space="preserve">                                      </w:t>
      </w:r>
      <w:r>
        <w:rPr>
          <w:rFonts w:ascii="Times New Roman CYR" w:hAnsi="Times New Roman CYR" w:cs="Times New Roman CYR"/>
          <w:b/>
          <w:lang w:val="uk-UA"/>
        </w:rPr>
        <w:t xml:space="preserve">                    </w:t>
      </w:r>
      <w:r w:rsidRPr="00B16C3E">
        <w:rPr>
          <w:rFonts w:ascii="Times New Roman CYR" w:hAnsi="Times New Roman CYR" w:cs="Times New Roman CYR"/>
          <w:b/>
          <w:lang w:val="uk-UA"/>
        </w:rPr>
        <w:t>……………………….</w:t>
      </w:r>
    </w:p>
    <w:p w:rsidR="00810646" w:rsidRPr="00B16C3E" w:rsidRDefault="00810646" w:rsidP="00414C05">
      <w:pPr>
        <w:widowControl w:val="0"/>
        <w:autoSpaceDE w:val="0"/>
        <w:autoSpaceDN w:val="0"/>
        <w:adjustRightInd w:val="0"/>
        <w:jc w:val="both"/>
        <w:rPr>
          <w:rFonts w:ascii="Times New Roman CYR" w:hAnsi="Times New Roman CYR" w:cs="Times New Roman CYR"/>
          <w:b/>
          <w:lang w:val="uk-UA"/>
        </w:rPr>
      </w:pPr>
      <w:r>
        <w:rPr>
          <w:rFonts w:ascii="Times New Roman CYR" w:hAnsi="Times New Roman CYR" w:cs="Times New Roman CYR"/>
          <w:b/>
          <w:lang w:val="uk-UA"/>
        </w:rPr>
        <w:t xml:space="preserve">                   </w:t>
      </w:r>
      <w:r w:rsidRPr="00B16C3E">
        <w:rPr>
          <w:rFonts w:ascii="Times New Roman CYR" w:hAnsi="Times New Roman CYR" w:cs="Times New Roman CYR"/>
          <w:b/>
          <w:lang w:val="uk-UA"/>
        </w:rPr>
        <w:t>……………………………………………………………………………</w:t>
      </w:r>
    </w:p>
    <w:p w:rsidR="00810646" w:rsidRPr="00B16C3E" w:rsidRDefault="00810646" w:rsidP="00414C05">
      <w:pPr>
        <w:widowControl w:val="0"/>
        <w:autoSpaceDE w:val="0"/>
        <w:autoSpaceDN w:val="0"/>
        <w:adjustRightInd w:val="0"/>
        <w:jc w:val="both"/>
        <w:rPr>
          <w:rFonts w:ascii="Times New Roman CYR" w:hAnsi="Times New Roman CYR" w:cs="Times New Roman CYR"/>
          <w:b/>
          <w:lang w:val="uk-UA"/>
        </w:rPr>
      </w:pPr>
      <w:r w:rsidRPr="00B16C3E">
        <w:rPr>
          <w:rFonts w:ascii="Times New Roman CYR" w:hAnsi="Times New Roman CYR" w:cs="Times New Roman CYR"/>
          <w:b/>
          <w:lang w:val="uk-UA"/>
        </w:rPr>
        <w:t xml:space="preserve">                                     </w:t>
      </w:r>
      <w:r>
        <w:rPr>
          <w:rFonts w:ascii="Times New Roman CYR" w:hAnsi="Times New Roman CYR" w:cs="Times New Roman CYR"/>
          <w:b/>
          <w:lang w:val="uk-UA"/>
        </w:rPr>
        <w:t xml:space="preserve">                    </w:t>
      </w:r>
      <w:r w:rsidRPr="00B16C3E">
        <w:rPr>
          <w:rFonts w:ascii="Times New Roman CYR" w:hAnsi="Times New Roman CYR" w:cs="Times New Roman CYR"/>
          <w:b/>
          <w:lang w:val="uk-UA"/>
        </w:rPr>
        <w:t xml:space="preserve"> ………………………..</w:t>
      </w:r>
    </w:p>
    <w:p w:rsidR="00810646" w:rsidRPr="00B16C3E" w:rsidRDefault="00810646" w:rsidP="00414C05">
      <w:pPr>
        <w:widowControl w:val="0"/>
        <w:autoSpaceDE w:val="0"/>
        <w:autoSpaceDN w:val="0"/>
        <w:adjustRightInd w:val="0"/>
        <w:jc w:val="both"/>
        <w:rPr>
          <w:rFonts w:ascii="Times New Roman CYR" w:hAnsi="Times New Roman CYR" w:cs="Times New Roman CYR"/>
          <w:lang w:val="uk-UA"/>
        </w:rPr>
      </w:pPr>
    </w:p>
    <w:tbl>
      <w:tblPr>
        <w:tblW w:w="7323"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3"/>
      </w:tblGrid>
      <w:tr w:rsidR="00810646" w:rsidRPr="00810A42" w:rsidTr="002A3E6C">
        <w:tc>
          <w:tcPr>
            <w:tcW w:w="7323" w:type="dxa"/>
          </w:tcPr>
          <w:p w:rsidR="00810646" w:rsidRPr="00810A42" w:rsidRDefault="00810646" w:rsidP="0020712B">
            <w:pPr>
              <w:widowControl w:val="0"/>
              <w:autoSpaceDE w:val="0"/>
              <w:autoSpaceDN w:val="0"/>
              <w:adjustRightInd w:val="0"/>
              <w:jc w:val="center"/>
              <w:rPr>
                <w:rFonts w:ascii="Times New Roman CYR" w:hAnsi="Times New Roman CYR" w:cs="Times New Roman CYR"/>
                <w:b/>
                <w:bCs/>
                <w:lang w:val="uk-UA"/>
              </w:rPr>
            </w:pPr>
            <w:r w:rsidRPr="00810A42">
              <w:rPr>
                <w:rFonts w:ascii="Times New Roman CYR" w:hAnsi="Times New Roman CYR" w:cs="Times New Roman CYR"/>
                <w:b/>
                <w:bCs/>
                <w:lang w:val="uk-UA"/>
              </w:rPr>
              <w:t>Вартість пропозиції</w:t>
            </w:r>
            <w:r w:rsidRPr="00810A42">
              <w:rPr>
                <w:b/>
                <w:bCs/>
                <w:lang w:val="uk-UA"/>
              </w:rPr>
              <w:t>**</w:t>
            </w:r>
          </w:p>
          <w:p w:rsidR="00810646" w:rsidRPr="00810A42" w:rsidRDefault="00810646" w:rsidP="0020712B">
            <w:pPr>
              <w:widowControl w:val="0"/>
              <w:autoSpaceDE w:val="0"/>
              <w:autoSpaceDN w:val="0"/>
              <w:adjustRightInd w:val="0"/>
              <w:jc w:val="center"/>
              <w:rPr>
                <w:rFonts w:ascii="Times New Roman CYR" w:hAnsi="Times New Roman CYR" w:cs="Times New Roman CYR"/>
                <w:b/>
                <w:bCs/>
                <w:lang w:val="uk-UA"/>
              </w:rPr>
            </w:pPr>
            <w:r w:rsidRPr="00810A42">
              <w:rPr>
                <w:b/>
                <w:bCs/>
                <w:lang w:val="uk-UA"/>
              </w:rPr>
              <w:t>Σ</w:t>
            </w:r>
          </w:p>
        </w:tc>
      </w:tr>
    </w:tbl>
    <w:p w:rsidR="00810646" w:rsidRDefault="00810646" w:rsidP="00CF325B">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w:t>
      </w:r>
    </w:p>
    <w:p w:rsidR="00810646" w:rsidRPr="00CF325B" w:rsidRDefault="00810646" w:rsidP="00CF325B">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w:t>
      </w:r>
      <w:r w:rsidRPr="00A22055">
        <w:rPr>
          <w:rFonts w:ascii="Times New Roman CYR" w:hAnsi="Times New Roman CYR" w:cs="Times New Roman CYR"/>
          <w:lang w:val="uk-UA"/>
        </w:rPr>
        <w:t>Умови оплати: оплата проводиться по</w:t>
      </w:r>
      <w:r>
        <w:rPr>
          <w:rFonts w:ascii="Times New Roman CYR" w:hAnsi="Times New Roman CYR" w:cs="Times New Roman CYR"/>
          <w:lang w:val="uk-UA"/>
        </w:rPr>
        <w:t>етапно, передоплата  ______</w:t>
      </w:r>
      <w:r w:rsidRPr="00A22055">
        <w:rPr>
          <w:rFonts w:ascii="Times New Roman CYR" w:hAnsi="Times New Roman CYR" w:cs="Times New Roman CYR"/>
          <w:lang w:val="uk-UA"/>
        </w:rPr>
        <w:t xml:space="preserve"> %</w:t>
      </w:r>
      <w:r>
        <w:rPr>
          <w:rFonts w:ascii="Times New Roman CYR" w:hAnsi="Times New Roman CYR" w:cs="Times New Roman CYR"/>
          <w:lang w:val="uk-UA"/>
        </w:rPr>
        <w:t>***</w:t>
      </w:r>
      <w:r w:rsidRPr="00A22055">
        <w:rPr>
          <w:rFonts w:ascii="Times New Roman CYR" w:hAnsi="Times New Roman CYR" w:cs="Times New Roman CYR"/>
          <w:lang w:val="uk-UA"/>
        </w:rPr>
        <w:t>, остаточний розрахунок здійснюється протягом ____банківських днів після підписання Сторонами Акту наданих послуг.</w:t>
      </w:r>
    </w:p>
    <w:p w:rsidR="00810646" w:rsidRPr="00B16C3E" w:rsidRDefault="00810646" w:rsidP="002A3E6C">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w:t>
      </w:r>
      <w:r w:rsidRPr="00B16C3E">
        <w:rPr>
          <w:rFonts w:ascii="Times New Roman CYR" w:hAnsi="Times New Roman CYR" w:cs="Times New Roman CYR"/>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10646" w:rsidRPr="00B16C3E" w:rsidRDefault="00810646" w:rsidP="00414C05">
      <w:pPr>
        <w:widowControl w:val="0"/>
        <w:autoSpaceDE w:val="0"/>
        <w:autoSpaceDN w:val="0"/>
        <w:adjustRightInd w:val="0"/>
        <w:ind w:firstLine="540"/>
        <w:jc w:val="both"/>
        <w:rPr>
          <w:rFonts w:ascii="Times New Roman CYR" w:hAnsi="Times New Roman CYR" w:cs="Times New Roman CYR"/>
          <w:lang w:val="uk-UA"/>
        </w:rPr>
      </w:pPr>
      <w:r w:rsidRPr="00B16C3E">
        <w:rPr>
          <w:rFonts w:ascii="Times New Roman CYR" w:hAnsi="Times New Roman CYR" w:cs="Times New Roman CYR"/>
          <w:lang w:val="uk-UA"/>
        </w:rPr>
        <w:t xml:space="preserve">Ми погоджуємося дотримуватися умов цієї пропозиції протягом 90 календарних днів. Наша пропозиція буде обов’язковою для нас і може бути акцептована Вами у будь-який час до закінчення зазначеного терміну. </w:t>
      </w:r>
    </w:p>
    <w:p w:rsidR="00810646" w:rsidRPr="00B16C3E" w:rsidRDefault="00810646" w:rsidP="00414C05">
      <w:pPr>
        <w:widowControl w:val="0"/>
        <w:autoSpaceDE w:val="0"/>
        <w:autoSpaceDN w:val="0"/>
        <w:adjustRightInd w:val="0"/>
        <w:ind w:firstLine="540"/>
        <w:jc w:val="both"/>
        <w:rPr>
          <w:lang w:val="uk-UA"/>
        </w:rPr>
      </w:pPr>
      <w:r w:rsidRPr="00B16C3E">
        <w:rPr>
          <w:rFonts w:ascii="Times New Roman CYR" w:hAnsi="Times New Roman CYR" w:cs="Times New Roman CYR"/>
          <w:lang w:val="uk-UA"/>
        </w:rPr>
        <w:t>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810646" w:rsidRDefault="00810646" w:rsidP="00414C05">
      <w:pPr>
        <w:widowControl w:val="0"/>
        <w:autoSpaceDE w:val="0"/>
        <w:autoSpaceDN w:val="0"/>
        <w:adjustRightInd w:val="0"/>
        <w:ind w:firstLine="540"/>
        <w:jc w:val="both"/>
        <w:rPr>
          <w:lang w:val="uk-UA"/>
        </w:rPr>
      </w:pPr>
      <w:r w:rsidRPr="00B16C3E">
        <w:rPr>
          <w:lang w:val="uk-UA"/>
        </w:rPr>
        <w:t>Якщо наша пропозиція конкурсних торгів буде акцептована, ми зобов'язуємося укласти Договір про закупівлю відповідно до вимог Замовника, цієї документації конкурсних торгів та умов акцептованої пропозиції конкурсних торгів не раніше ніж через 1</w:t>
      </w:r>
      <w:r>
        <w:rPr>
          <w:lang w:val="uk-UA"/>
        </w:rPr>
        <w:t>0 днів з</w:t>
      </w:r>
      <w:r w:rsidRPr="00B16C3E">
        <w:rPr>
          <w:lang w:val="uk-UA"/>
        </w:rPr>
        <w:t xml:space="preserve"> дати </w:t>
      </w:r>
      <w:r>
        <w:rPr>
          <w:lang w:val="uk-UA"/>
        </w:rPr>
        <w:t>оприлюднення</w:t>
      </w:r>
      <w:r w:rsidRPr="00B16C3E">
        <w:rPr>
          <w:lang w:val="uk-UA"/>
        </w:rPr>
        <w:t xml:space="preserve"> </w:t>
      </w:r>
      <w:r>
        <w:rPr>
          <w:lang w:val="uk-UA"/>
        </w:rPr>
        <w:t>на веб-порталі Уповноваженого органу</w:t>
      </w:r>
      <w:r w:rsidRPr="00B16C3E">
        <w:rPr>
          <w:lang w:val="uk-UA"/>
        </w:rPr>
        <w:t xml:space="preserve"> повідомлення про акцепт пропозиції конкурсних торгів, але не пізніше ніж через 30 днів</w:t>
      </w:r>
      <w:r>
        <w:rPr>
          <w:lang w:val="uk-UA"/>
        </w:rPr>
        <w:t xml:space="preserve"> з</w:t>
      </w:r>
      <w:r w:rsidRPr="00B16C3E">
        <w:rPr>
          <w:lang w:val="uk-UA"/>
        </w:rPr>
        <w:t xml:space="preserve"> дня акцепту пропозиції.</w:t>
      </w:r>
    </w:p>
    <w:p w:rsidR="00810646" w:rsidRPr="00B16C3E" w:rsidRDefault="00810646" w:rsidP="00414C05">
      <w:pPr>
        <w:widowControl w:val="0"/>
        <w:autoSpaceDE w:val="0"/>
        <w:autoSpaceDN w:val="0"/>
        <w:adjustRightInd w:val="0"/>
        <w:jc w:val="both"/>
        <w:rPr>
          <w:color w:val="FF0000"/>
          <w:lang w:val="uk-UA"/>
        </w:rPr>
      </w:pPr>
    </w:p>
    <w:p w:rsidR="00810646" w:rsidRPr="00B16C3E" w:rsidRDefault="00810646" w:rsidP="00414C05">
      <w:pPr>
        <w:widowControl w:val="0"/>
        <w:autoSpaceDE w:val="0"/>
        <w:autoSpaceDN w:val="0"/>
        <w:adjustRightInd w:val="0"/>
        <w:ind w:firstLine="540"/>
        <w:jc w:val="center"/>
        <w:rPr>
          <w:rFonts w:ascii="Times New Roman CYR" w:hAnsi="Times New Roman CYR" w:cs="Times New Roman CYR"/>
          <w:i/>
          <w:iCs/>
          <w:sz w:val="22"/>
          <w:szCs w:val="22"/>
          <w:lang w:val="uk-UA"/>
        </w:rPr>
      </w:pPr>
      <w:r w:rsidRPr="00B16C3E">
        <w:rPr>
          <w:rFonts w:ascii="Times New Roman CYR" w:hAnsi="Times New Roman CYR" w:cs="Times New Roman CYR"/>
          <w:i/>
          <w:iCs/>
          <w:sz w:val="22"/>
          <w:szCs w:val="22"/>
          <w:lang w:val="uk-UA"/>
        </w:rPr>
        <w:t>Посада, прізвище, ініціали, підпис уповноваженої особи Учасника, завірені печаткою**</w:t>
      </w:r>
      <w:r>
        <w:rPr>
          <w:rFonts w:ascii="Times New Roman CYR" w:hAnsi="Times New Roman CYR" w:cs="Times New Roman CYR"/>
          <w:i/>
          <w:iCs/>
          <w:sz w:val="22"/>
          <w:szCs w:val="22"/>
          <w:lang w:val="uk-UA"/>
        </w:rPr>
        <w:t>*</w:t>
      </w:r>
      <w:r w:rsidRPr="00B16C3E">
        <w:rPr>
          <w:rFonts w:ascii="Times New Roman CYR" w:hAnsi="Times New Roman CYR" w:cs="Times New Roman CYR"/>
          <w:i/>
          <w:iCs/>
          <w:sz w:val="22"/>
          <w:szCs w:val="22"/>
          <w:lang w:val="uk-UA"/>
        </w:rPr>
        <w:t>*.</w:t>
      </w:r>
    </w:p>
    <w:p w:rsidR="00810646" w:rsidRPr="00B16C3E" w:rsidRDefault="00810646" w:rsidP="00362E5F">
      <w:pPr>
        <w:widowControl w:val="0"/>
        <w:autoSpaceDE w:val="0"/>
        <w:autoSpaceDN w:val="0"/>
        <w:adjustRightInd w:val="0"/>
        <w:rPr>
          <w:rFonts w:ascii="Times New Roman CYR" w:hAnsi="Times New Roman CYR" w:cs="Times New Roman CYR"/>
          <w:i/>
          <w:iCs/>
          <w:sz w:val="22"/>
          <w:szCs w:val="22"/>
          <w:lang w:val="uk-UA"/>
        </w:rPr>
      </w:pPr>
    </w:p>
    <w:p w:rsidR="00810646" w:rsidRDefault="00810646" w:rsidP="00414C05">
      <w:pPr>
        <w:jc w:val="both"/>
        <w:rPr>
          <w:bCs/>
          <w:i/>
          <w:u w:val="single"/>
          <w:lang w:val="uk-UA"/>
        </w:rPr>
      </w:pPr>
      <w:r w:rsidRPr="007F487F">
        <w:rPr>
          <w:bCs/>
          <w:i/>
          <w:u w:val="single"/>
          <w:lang w:val="uk-UA"/>
        </w:rPr>
        <w:t>Примітки:</w:t>
      </w:r>
    </w:p>
    <w:p w:rsidR="00810646" w:rsidRPr="00CF325B" w:rsidRDefault="00810646" w:rsidP="00414C05">
      <w:pPr>
        <w:jc w:val="both"/>
        <w:rPr>
          <w:bCs/>
          <w:i/>
          <w:u w:val="single"/>
          <w:lang w:val="uk-UA"/>
        </w:rPr>
      </w:pPr>
      <w:r w:rsidRPr="007F487F">
        <w:rPr>
          <w:i/>
          <w:lang w:val="uk-UA"/>
        </w:rPr>
        <w:t xml:space="preserve">* </w:t>
      </w:r>
      <w:r w:rsidRPr="007F487F">
        <w:rPr>
          <w:bCs/>
          <w:i/>
          <w:lang w:val="uk-UA"/>
        </w:rPr>
        <w:t>У разі надання пропозиції учасником - не платником ПДВ, такі пропозиції надаються без врахування ПДВ та у графі «Загальна ц</w:t>
      </w:r>
      <w:r w:rsidRPr="007F487F">
        <w:rPr>
          <w:i/>
          <w:lang w:val="uk-UA"/>
        </w:rPr>
        <w:t>іна, грн., з ПДВ»</w:t>
      </w:r>
      <w:r w:rsidRPr="007F487F">
        <w:rPr>
          <w:bCs/>
          <w:i/>
          <w:lang w:val="uk-UA"/>
        </w:rPr>
        <w:t xml:space="preserve"> зазначається учасником «Ціна без ПДВ».</w:t>
      </w:r>
    </w:p>
    <w:p w:rsidR="00810646" w:rsidRDefault="00810646" w:rsidP="00414C05">
      <w:pPr>
        <w:jc w:val="both"/>
        <w:rPr>
          <w:bCs/>
          <w:i/>
          <w:lang w:val="uk-UA"/>
        </w:rPr>
      </w:pPr>
      <w:r w:rsidRPr="007F487F">
        <w:rPr>
          <w:i/>
          <w:lang w:val="uk-UA"/>
        </w:rPr>
        <w:t>**</w:t>
      </w:r>
      <w:r w:rsidRPr="007F487F">
        <w:rPr>
          <w:b/>
          <w:bCs/>
          <w:i/>
          <w:lang w:val="uk-UA"/>
        </w:rPr>
        <w:t xml:space="preserve"> </w:t>
      </w:r>
      <w:r w:rsidRPr="007F487F">
        <w:rPr>
          <w:bCs/>
          <w:i/>
          <w:lang w:val="uk-UA"/>
        </w:rPr>
        <w:t>Вартість пропозиції зазначається цифрами та прописом.</w:t>
      </w:r>
    </w:p>
    <w:p w:rsidR="00810646" w:rsidRPr="007F487F" w:rsidRDefault="00810646" w:rsidP="00414C05">
      <w:pPr>
        <w:jc w:val="both"/>
        <w:rPr>
          <w:b/>
          <w:bCs/>
          <w:i/>
          <w:lang w:val="uk-UA"/>
        </w:rPr>
      </w:pPr>
      <w:r>
        <w:rPr>
          <w:bCs/>
          <w:i/>
          <w:lang w:val="uk-UA"/>
        </w:rPr>
        <w:t>***</w:t>
      </w:r>
      <w:r w:rsidRPr="00CF325B">
        <w:rPr>
          <w:bCs/>
          <w:i/>
          <w:lang w:val="uk-UA"/>
        </w:rPr>
        <w:t xml:space="preserve"> Передоплата не більше 10 % від загальної вартості пропозиції.</w:t>
      </w:r>
    </w:p>
    <w:p w:rsidR="00810646" w:rsidRPr="007F487F" w:rsidRDefault="00810646" w:rsidP="00E405B6">
      <w:pPr>
        <w:jc w:val="both"/>
        <w:rPr>
          <w:i/>
          <w:lang w:val="uk-UA"/>
        </w:rPr>
      </w:pPr>
      <w:r>
        <w:rPr>
          <w:i/>
          <w:lang w:val="uk-UA"/>
        </w:rPr>
        <w:t>***</w:t>
      </w:r>
      <w:r w:rsidRPr="007F487F">
        <w:rPr>
          <w:i/>
          <w:lang w:val="uk-UA"/>
        </w:rPr>
        <w:t>* За наявності.</w:t>
      </w: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Default="00810646" w:rsidP="002A3E6C">
      <w:pPr>
        <w:widowControl w:val="0"/>
        <w:autoSpaceDE w:val="0"/>
        <w:autoSpaceDN w:val="0"/>
        <w:adjustRightInd w:val="0"/>
        <w:ind w:right="196"/>
        <w:rPr>
          <w:i/>
          <w:iCs/>
          <w:color w:val="000000"/>
          <w:lang w:val="uk-UA"/>
        </w:rPr>
      </w:pPr>
    </w:p>
    <w:p w:rsidR="00810646" w:rsidRPr="007F487F" w:rsidRDefault="00810646" w:rsidP="002A3E6C">
      <w:pPr>
        <w:widowControl w:val="0"/>
        <w:autoSpaceDE w:val="0"/>
        <w:autoSpaceDN w:val="0"/>
        <w:adjustRightInd w:val="0"/>
        <w:ind w:right="196"/>
        <w:rPr>
          <w:i/>
          <w:iCs/>
          <w:color w:val="000000"/>
          <w:lang w:val="uk-UA"/>
        </w:rPr>
      </w:pPr>
    </w:p>
    <w:p w:rsidR="00810646" w:rsidRDefault="00810646" w:rsidP="00362E5F">
      <w:pPr>
        <w:jc w:val="right"/>
        <w:rPr>
          <w:b/>
          <w:lang w:val="uk-UA"/>
        </w:rPr>
      </w:pPr>
      <w:r w:rsidRPr="00A26FB4">
        <w:rPr>
          <w:b/>
          <w:lang w:val="uk-UA"/>
        </w:rPr>
        <w:t>До</w:t>
      </w:r>
      <w:r>
        <w:rPr>
          <w:b/>
          <w:lang w:val="uk-UA"/>
        </w:rPr>
        <w:t>даток №4</w:t>
      </w:r>
    </w:p>
    <w:p w:rsidR="00810646" w:rsidRDefault="00810646" w:rsidP="00362E5F">
      <w:pPr>
        <w:jc w:val="right"/>
        <w:rPr>
          <w:b/>
          <w:lang w:val="uk-UA"/>
        </w:rPr>
      </w:pPr>
    </w:p>
    <w:p w:rsidR="00810646" w:rsidRDefault="00810646" w:rsidP="000674A3">
      <w:pPr>
        <w:widowControl w:val="0"/>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 xml:space="preserve">ОСНОВНІ </w:t>
      </w:r>
      <w:r w:rsidRPr="002039F1">
        <w:rPr>
          <w:rFonts w:ascii="Times New Roman CYR" w:hAnsi="Times New Roman CYR" w:cs="Times New Roman CYR"/>
          <w:b/>
          <w:bCs/>
          <w:lang w:val="uk-UA"/>
        </w:rPr>
        <w:t>УМОВИ ДОГОВОРУ ПРО</w:t>
      </w:r>
      <w:r w:rsidRPr="00B16C3E">
        <w:rPr>
          <w:rFonts w:ascii="Times New Roman CYR" w:hAnsi="Times New Roman CYR" w:cs="Times New Roman CYR"/>
          <w:b/>
          <w:bCs/>
          <w:lang w:val="uk-UA"/>
        </w:rPr>
        <w:t xml:space="preserve"> ЗАКУПІВЛЮ</w:t>
      </w:r>
    </w:p>
    <w:p w:rsidR="00810646" w:rsidRDefault="00810646" w:rsidP="000674A3">
      <w:pPr>
        <w:widowControl w:val="0"/>
        <w:autoSpaceDE w:val="0"/>
        <w:autoSpaceDN w:val="0"/>
        <w:adjustRightInd w:val="0"/>
        <w:jc w:val="center"/>
        <w:rPr>
          <w:rFonts w:ascii="Times New Roman CYR" w:hAnsi="Times New Roman CYR" w:cs="Times New Roman CYR"/>
          <w:b/>
          <w:bCs/>
          <w:lang w:val="uk-UA"/>
        </w:rPr>
      </w:pPr>
    </w:p>
    <w:p w:rsidR="00810646" w:rsidRDefault="00810646" w:rsidP="00CF325B">
      <w:pPr>
        <w:widowControl w:val="0"/>
        <w:autoSpaceDE w:val="0"/>
        <w:autoSpaceDN w:val="0"/>
        <w:adjustRightInd w:val="0"/>
        <w:jc w:val="both"/>
        <w:rPr>
          <w:bCs/>
          <w:lang w:val="uk-UA"/>
        </w:rPr>
      </w:pPr>
      <w:r w:rsidRPr="00AF2CE7">
        <w:rPr>
          <w:b/>
          <w:bCs/>
          <w:lang w:val="uk-UA"/>
        </w:rPr>
        <w:t>Предмет договору.</w:t>
      </w:r>
      <w:r w:rsidRPr="00AF2CE7">
        <w:rPr>
          <w:bCs/>
          <w:lang w:val="uk-UA"/>
        </w:rPr>
        <w:t xml:space="preserve"> </w:t>
      </w:r>
      <w:r>
        <w:rPr>
          <w:bCs/>
          <w:lang w:val="uk-UA"/>
        </w:rPr>
        <w:t>Виконавець зобов'язується у 2016</w:t>
      </w:r>
      <w:r w:rsidRPr="00AF2CE7">
        <w:rPr>
          <w:bCs/>
          <w:lang w:val="uk-UA"/>
        </w:rPr>
        <w:t xml:space="preserve"> році надати Замовнику послуги</w:t>
      </w:r>
      <w:r>
        <w:rPr>
          <w:i/>
          <w:lang w:val="uk-UA"/>
        </w:rPr>
        <w:t xml:space="preserve"> </w:t>
      </w:r>
      <w:r>
        <w:rPr>
          <w:lang w:val="uk-UA"/>
        </w:rPr>
        <w:t>(к</w:t>
      </w:r>
      <w:r w:rsidRPr="00B90DEF">
        <w:rPr>
          <w:lang w:val="uk-UA"/>
        </w:rPr>
        <w:t xml:space="preserve">од ДК 016-2010: </w:t>
      </w:r>
      <w:r>
        <w:rPr>
          <w:lang w:val="uk-UA"/>
        </w:rPr>
        <w:t>09.90.1 - п</w:t>
      </w:r>
      <w:r w:rsidRPr="001D51E2">
        <w:rPr>
          <w:lang w:val="uk-UA"/>
        </w:rPr>
        <w:t xml:space="preserve">ослуги допоміжні щодо добування інших корисних </w:t>
      </w:r>
      <w:r>
        <w:rPr>
          <w:lang w:val="uk-UA"/>
        </w:rPr>
        <w:t xml:space="preserve">копалин і розробляння кар’єрів </w:t>
      </w:r>
      <w:r>
        <w:rPr>
          <w:bCs/>
          <w:lang w:val="uk-UA"/>
        </w:rPr>
        <w:t>(п</w:t>
      </w:r>
      <w:r w:rsidRPr="001D51E2">
        <w:rPr>
          <w:bCs/>
          <w:lang w:val="uk-UA"/>
        </w:rPr>
        <w:t>ослуги з розробки та подачі піску на карту намиву земснарядом)</w:t>
      </w:r>
      <w:r>
        <w:rPr>
          <w:bCs/>
          <w:lang w:val="uk-UA"/>
        </w:rPr>
        <w:t>)</w:t>
      </w:r>
      <w:r w:rsidRPr="00AF2CE7">
        <w:rPr>
          <w:lang w:val="uk-UA"/>
        </w:rPr>
        <w:t xml:space="preserve">, </w:t>
      </w:r>
      <w:r w:rsidRPr="00AF2CE7">
        <w:rPr>
          <w:bCs/>
          <w:lang w:val="uk-UA"/>
        </w:rPr>
        <w:t xml:space="preserve">а Замовник - прийняти і оплатити </w:t>
      </w:r>
      <w:r w:rsidRPr="00AF2CE7">
        <w:rPr>
          <w:lang w:val="uk-UA"/>
        </w:rPr>
        <w:t xml:space="preserve">на умовах даного Договору </w:t>
      </w:r>
      <w:r w:rsidRPr="00AF2CE7">
        <w:rPr>
          <w:bCs/>
          <w:lang w:val="uk-UA"/>
        </w:rPr>
        <w:t>такі послуги.</w:t>
      </w:r>
    </w:p>
    <w:p w:rsidR="00810646" w:rsidRPr="004A62AC" w:rsidRDefault="00810646" w:rsidP="00CF325B">
      <w:pPr>
        <w:pStyle w:val="Title"/>
        <w:tabs>
          <w:tab w:val="num" w:pos="1260"/>
        </w:tabs>
        <w:suppressAutoHyphens/>
        <w:jc w:val="both"/>
        <w:rPr>
          <w:szCs w:val="24"/>
          <w:lang w:val="uk-UA"/>
        </w:rPr>
      </w:pPr>
      <w:r w:rsidRPr="00AF2CE7">
        <w:rPr>
          <w:bCs/>
          <w:lang w:val="uk-UA"/>
        </w:rPr>
        <w:t xml:space="preserve">Надання послуг </w:t>
      </w:r>
      <w:r w:rsidRPr="00FF1D71">
        <w:rPr>
          <w:lang w:val="uk-UA"/>
        </w:rPr>
        <w:t xml:space="preserve">по даному Договору здійснюються поетапно, </w:t>
      </w:r>
      <w:r w:rsidRPr="00471DEC">
        <w:rPr>
          <w:lang w:val="uk-UA"/>
        </w:rPr>
        <w:t xml:space="preserve">на підставі попередніх письмових </w:t>
      </w:r>
      <w:r w:rsidRPr="009B3555">
        <w:rPr>
          <w:lang w:val="uk-UA"/>
        </w:rPr>
        <w:t xml:space="preserve">заявок Замовника, </w:t>
      </w:r>
      <w:r w:rsidRPr="009B3555">
        <w:t xml:space="preserve">із зазначенням в них кількості </w:t>
      </w:r>
      <w:r w:rsidRPr="009B3555">
        <w:rPr>
          <w:lang w:val="uk-UA"/>
        </w:rPr>
        <w:t>піску, який є предметом даного Договору</w:t>
      </w:r>
      <w:r>
        <w:rPr>
          <w:lang w:val="uk-UA"/>
        </w:rPr>
        <w:t xml:space="preserve">, </w:t>
      </w:r>
      <w:r w:rsidRPr="009B3555">
        <w:rPr>
          <w:lang w:val="uk-UA"/>
        </w:rPr>
        <w:t>та період</w:t>
      </w:r>
      <w:r>
        <w:rPr>
          <w:lang w:val="uk-UA"/>
        </w:rPr>
        <w:t>у</w:t>
      </w:r>
      <w:r w:rsidRPr="009B3555">
        <w:rPr>
          <w:lang w:val="uk-UA"/>
        </w:rPr>
        <w:t xml:space="preserve"> (який відповідає календарному місяцю), за який він має бути розроблений та поданий на карту намиву.</w:t>
      </w:r>
    </w:p>
    <w:p w:rsidR="00810646" w:rsidRPr="00AF2CE7" w:rsidRDefault="00810646" w:rsidP="00CF325B">
      <w:pPr>
        <w:widowControl w:val="0"/>
        <w:autoSpaceDE w:val="0"/>
        <w:autoSpaceDN w:val="0"/>
        <w:adjustRightInd w:val="0"/>
        <w:jc w:val="both"/>
        <w:rPr>
          <w:bCs/>
          <w:lang w:val="uk-UA"/>
        </w:rPr>
      </w:pPr>
      <w:r w:rsidRPr="00AF2CE7">
        <w:rPr>
          <w:bCs/>
          <w:lang w:val="uk-UA"/>
        </w:rPr>
        <w:t>Обсяги закупівлі послуг можуть бути зменшені залежно від реального фінансування видатків.</w:t>
      </w:r>
    </w:p>
    <w:p w:rsidR="00810646" w:rsidRDefault="00810646" w:rsidP="00CF325B">
      <w:pPr>
        <w:pStyle w:val="Title"/>
        <w:tabs>
          <w:tab w:val="num" w:pos="1260"/>
        </w:tabs>
        <w:suppressAutoHyphens/>
        <w:jc w:val="both"/>
        <w:rPr>
          <w:lang w:val="uk-UA"/>
        </w:rPr>
      </w:pPr>
      <w:r w:rsidRPr="00AF2CE7">
        <w:rPr>
          <w:rFonts w:ascii="Times New Roman CYR" w:hAnsi="Times New Roman CYR" w:cs="Times New Roman CYR"/>
          <w:b/>
          <w:lang w:val="uk-UA"/>
        </w:rPr>
        <w:t>Кількість послуг та вимоги щодо їх якості.</w:t>
      </w:r>
      <w:r w:rsidRPr="00AF2CE7">
        <w:rPr>
          <w:lang w:val="uk-UA"/>
        </w:rPr>
        <w:t xml:space="preserve">  </w:t>
      </w:r>
    </w:p>
    <w:p w:rsidR="00810646" w:rsidRDefault="00810646" w:rsidP="00CF325B">
      <w:pPr>
        <w:jc w:val="both"/>
        <w:rPr>
          <w:rFonts w:ascii="Times New Roman CYR" w:hAnsi="Times New Roman CYR"/>
          <w:color w:val="000000"/>
          <w:lang w:val="uk-UA"/>
        </w:rPr>
      </w:pPr>
      <w:r w:rsidRPr="002B5E26">
        <w:rPr>
          <w:rFonts w:ascii="Times New Roman CYR" w:hAnsi="Times New Roman CYR"/>
          <w:lang w:val="uk-UA"/>
        </w:rPr>
        <w:t>Орієнтовна</w:t>
      </w:r>
      <w:r w:rsidRPr="002B5E26">
        <w:rPr>
          <w:rFonts w:ascii="Times New Roman CYR" w:hAnsi="Times New Roman CYR"/>
          <w:color w:val="000000"/>
          <w:spacing w:val="14"/>
          <w:lang w:val="uk-UA"/>
        </w:rPr>
        <w:t xml:space="preserve"> загальна кількість видобутого піску, який є предметом Договору, складає </w:t>
      </w:r>
      <w:r>
        <w:rPr>
          <w:rFonts w:ascii="Times New Roman CYR" w:hAnsi="Times New Roman CYR"/>
          <w:color w:val="000000"/>
          <w:lang w:val="uk-UA"/>
        </w:rPr>
        <w:t>200</w:t>
      </w:r>
      <w:r w:rsidRPr="002B5E26">
        <w:rPr>
          <w:rFonts w:ascii="Times New Roman CYR" w:hAnsi="Times New Roman CYR"/>
          <w:color w:val="000000"/>
          <w:lang w:val="uk-UA"/>
        </w:rPr>
        <w:t xml:space="preserve"> 000,00 (</w:t>
      </w:r>
      <w:r>
        <w:rPr>
          <w:rFonts w:ascii="Times New Roman CYR" w:hAnsi="Times New Roman CYR"/>
          <w:color w:val="000000"/>
          <w:lang w:val="uk-UA"/>
        </w:rPr>
        <w:t>двісті</w:t>
      </w:r>
      <w:r w:rsidRPr="002B5E26">
        <w:rPr>
          <w:rFonts w:ascii="Times New Roman CYR" w:hAnsi="Times New Roman CYR"/>
          <w:color w:val="000000"/>
          <w:lang w:val="uk-UA"/>
        </w:rPr>
        <w:t xml:space="preserve"> тисяч) </w:t>
      </w:r>
      <w:r w:rsidRPr="00DD7807">
        <w:rPr>
          <w:lang w:val="uk-UA"/>
        </w:rPr>
        <w:t>м³</w:t>
      </w:r>
      <w:r>
        <w:rPr>
          <w:lang w:val="uk-UA"/>
        </w:rPr>
        <w:t>.</w:t>
      </w:r>
    </w:p>
    <w:p w:rsidR="00810646" w:rsidRDefault="00810646" w:rsidP="00CF325B">
      <w:pPr>
        <w:jc w:val="both"/>
        <w:rPr>
          <w:lang w:val="uk-UA"/>
        </w:rPr>
      </w:pPr>
      <w:r>
        <w:rPr>
          <w:lang w:val="uk-UA"/>
        </w:rPr>
        <w:t>Якість наданих послуг</w:t>
      </w:r>
      <w:r w:rsidRPr="001A1A46">
        <w:rPr>
          <w:lang w:val="uk-UA"/>
        </w:rPr>
        <w:t xml:space="preserve"> повинна відповідати </w:t>
      </w:r>
      <w:r>
        <w:rPr>
          <w:lang w:val="uk-UA"/>
        </w:rPr>
        <w:t>п</w:t>
      </w:r>
      <w:r w:rsidRPr="00972108">
        <w:rPr>
          <w:lang w:val="uk-UA"/>
        </w:rPr>
        <w:t>аспорту вибою (сумісна робота земснаряду з бульдозером при видобутку піску гідромеханізованим способом</w:t>
      </w:r>
      <w:r>
        <w:rPr>
          <w:lang w:val="uk-UA"/>
        </w:rPr>
        <w:t>)</w:t>
      </w:r>
      <w:r w:rsidRPr="00972108">
        <w:rPr>
          <w:lang w:val="uk-UA"/>
        </w:rPr>
        <w:t xml:space="preserve"> і П</w:t>
      </w:r>
      <w:r w:rsidRPr="001A1A46">
        <w:rPr>
          <w:lang w:val="uk-UA"/>
        </w:rPr>
        <w:t xml:space="preserve">лану розвитку гірничих робіт на </w:t>
      </w:r>
      <w:r>
        <w:rPr>
          <w:lang w:val="uk-UA"/>
        </w:rPr>
        <w:t>2016</w:t>
      </w:r>
      <w:r w:rsidRPr="003C45B7">
        <w:rPr>
          <w:lang w:val="uk-UA"/>
        </w:rPr>
        <w:t xml:space="preserve"> рік.</w:t>
      </w:r>
    </w:p>
    <w:p w:rsidR="00810646" w:rsidRPr="00FF1D71" w:rsidRDefault="00810646" w:rsidP="00CF325B">
      <w:pPr>
        <w:jc w:val="both"/>
        <w:rPr>
          <w:lang w:val="uk-UA"/>
        </w:rPr>
      </w:pPr>
      <w:r w:rsidRPr="003C45B7">
        <w:rPr>
          <w:lang w:val="uk-UA"/>
        </w:rPr>
        <w:t>Якість видобутого піску повинна відповідати вимогам ДСТУ Б В.2.7-32-95 «Пісок щільний природний для будівельних матеріалів, виробів, конструкцій та робіт. Технічні умови».</w:t>
      </w:r>
    </w:p>
    <w:p w:rsidR="00810646" w:rsidRPr="00615056" w:rsidRDefault="00810646" w:rsidP="00CF325B">
      <w:pPr>
        <w:widowControl w:val="0"/>
        <w:autoSpaceDE w:val="0"/>
        <w:autoSpaceDN w:val="0"/>
        <w:adjustRightInd w:val="0"/>
        <w:jc w:val="both"/>
        <w:rPr>
          <w:lang w:val="uk-UA"/>
        </w:rPr>
      </w:pPr>
      <w:r w:rsidRPr="00615056">
        <w:rPr>
          <w:rFonts w:ascii="Times New Roman CYR" w:hAnsi="Times New Roman CYR" w:cs="Times New Roman CYR"/>
          <w:b/>
          <w:lang w:val="uk-UA"/>
        </w:rPr>
        <w:t>Порядок здійснення оплати.</w:t>
      </w:r>
    </w:p>
    <w:p w:rsidR="00810646" w:rsidRPr="00203E49" w:rsidRDefault="00810646" w:rsidP="00CF325B">
      <w:pPr>
        <w:widowControl w:val="0"/>
        <w:autoSpaceDE w:val="0"/>
        <w:autoSpaceDN w:val="0"/>
        <w:adjustRightInd w:val="0"/>
        <w:jc w:val="both"/>
        <w:rPr>
          <w:rFonts w:ascii="Times New Roman CYR" w:hAnsi="Times New Roman CYR" w:cs="Times New Roman CYR"/>
          <w:lang w:val="uk-UA"/>
        </w:rPr>
      </w:pPr>
      <w:r w:rsidRPr="00580531">
        <w:rPr>
          <w:spacing w:val="-1"/>
          <w:lang w:val="uk-UA"/>
        </w:rPr>
        <w:t xml:space="preserve">До початку </w:t>
      </w:r>
      <w:r>
        <w:rPr>
          <w:spacing w:val="-1"/>
          <w:lang w:val="uk-UA"/>
        </w:rPr>
        <w:t>надання послуг</w:t>
      </w:r>
      <w:r w:rsidRPr="00580531">
        <w:rPr>
          <w:spacing w:val="-1"/>
          <w:lang w:val="uk-UA"/>
        </w:rPr>
        <w:t xml:space="preserve">, але не раніше дати підписання даного </w:t>
      </w:r>
      <w:r w:rsidRPr="00203E49">
        <w:rPr>
          <w:spacing w:val="-1"/>
          <w:lang w:val="uk-UA"/>
        </w:rPr>
        <w:t xml:space="preserve">Договору, Замовник </w:t>
      </w:r>
      <w:r w:rsidRPr="00203E49">
        <w:rPr>
          <w:lang w:val="uk-UA"/>
        </w:rPr>
        <w:t>здійснює</w:t>
      </w:r>
      <w:r w:rsidRPr="00203E49">
        <w:rPr>
          <w:spacing w:val="-1"/>
          <w:lang w:val="uk-UA"/>
        </w:rPr>
        <w:t xml:space="preserve"> Виконавцю </w:t>
      </w:r>
      <w:r w:rsidRPr="00203E49">
        <w:rPr>
          <w:lang w:val="uk-UA"/>
        </w:rPr>
        <w:t>передоплату у розмірі ______ грн.*</w:t>
      </w:r>
      <w:r>
        <w:rPr>
          <w:lang w:val="uk-UA"/>
        </w:rPr>
        <w:t xml:space="preserve"> (__________ грн. ___</w:t>
      </w:r>
      <w:r w:rsidRPr="00580531">
        <w:rPr>
          <w:lang w:val="uk-UA"/>
        </w:rPr>
        <w:t xml:space="preserve"> коп</w:t>
      </w:r>
      <w:r>
        <w:rPr>
          <w:lang w:val="uk-UA"/>
        </w:rPr>
        <w:t>.),</w:t>
      </w:r>
      <w:r w:rsidRPr="00615056">
        <w:rPr>
          <w:rFonts w:ascii="Times New Roman CYR" w:hAnsi="Times New Roman CYR" w:cs="Times New Roman CYR"/>
          <w:lang w:val="uk-UA"/>
        </w:rPr>
        <w:t xml:space="preserve"> у тому числі ПДВ - ______ грн. ( __________ гривень ___ коп.)</w:t>
      </w:r>
      <w:r>
        <w:rPr>
          <w:rFonts w:ascii="Times New Roman CYR" w:hAnsi="Times New Roman CYR" w:cs="Times New Roman CYR"/>
          <w:lang w:val="uk-UA"/>
        </w:rPr>
        <w:t xml:space="preserve"> </w:t>
      </w:r>
      <w:r w:rsidRPr="00580531">
        <w:rPr>
          <w:lang w:val="uk-UA"/>
        </w:rPr>
        <w:t xml:space="preserve">по рахунках </w:t>
      </w:r>
      <w:r>
        <w:rPr>
          <w:lang w:val="uk-UA"/>
        </w:rPr>
        <w:t xml:space="preserve">Виконавця </w:t>
      </w:r>
      <w:r w:rsidRPr="00580531">
        <w:rPr>
          <w:lang w:val="uk-UA"/>
        </w:rPr>
        <w:t xml:space="preserve">за кожні наступні 10 (десять) календарних днів, з подальшим корегуванням розрахунків на </w:t>
      </w:r>
      <w:r w:rsidRPr="00203E49">
        <w:rPr>
          <w:lang w:val="uk-UA"/>
        </w:rPr>
        <w:t>підставі Актів наданих послуг (актів виконаних робіт), наданих Виконавцем Замовнику.</w:t>
      </w:r>
    </w:p>
    <w:p w:rsidR="00810646" w:rsidRDefault="00810646" w:rsidP="00CF325B">
      <w:pPr>
        <w:widowControl w:val="0"/>
        <w:autoSpaceDE w:val="0"/>
        <w:autoSpaceDN w:val="0"/>
        <w:adjustRightInd w:val="0"/>
        <w:jc w:val="both"/>
        <w:rPr>
          <w:lang w:val="uk-UA"/>
        </w:rPr>
      </w:pPr>
      <w:r w:rsidRPr="00203E49">
        <w:rPr>
          <w:lang w:val="uk-UA"/>
        </w:rPr>
        <w:t xml:space="preserve">Остаточний розрахунок за надані послуги </w:t>
      </w:r>
      <w:r>
        <w:rPr>
          <w:lang w:val="uk-UA"/>
        </w:rPr>
        <w:t>щомісячно</w:t>
      </w:r>
      <w:r w:rsidRPr="00203E49">
        <w:rPr>
          <w:lang w:val="uk-UA"/>
        </w:rPr>
        <w:t xml:space="preserve"> проводиться Замовником протягом ___ банківських днів з дня підписання Актів наданих послуг (актів виконаних робіт), наданих Виконавцем Замовнику.</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b/>
          <w:lang w:val="uk-UA"/>
        </w:rPr>
        <w:t>Ціна договору.</w:t>
      </w:r>
      <w:r w:rsidRPr="00615056">
        <w:rPr>
          <w:rFonts w:ascii="Times New Roman CYR" w:hAnsi="Times New Roman CYR" w:cs="Times New Roman CYR"/>
          <w:lang w:val="uk-UA"/>
        </w:rPr>
        <w:t xml:space="preserve"> </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lang w:val="uk-UA"/>
        </w:rPr>
        <w:t xml:space="preserve">Ціна (загальна вартість) цього Договору становить </w:t>
      </w:r>
      <w:r w:rsidRPr="00615056">
        <w:rPr>
          <w:rFonts w:ascii="Times New Roman CYR" w:hAnsi="Times New Roman CYR" w:cs="Times New Roman CYR"/>
          <w:lang w:val="uk-UA"/>
        </w:rPr>
        <w:t>______________ грн. (____________ гривень ____ коп.), у тому числі ПДВ - ______ грн. ( __________ гривень ___ коп.).</w:t>
      </w:r>
    </w:p>
    <w:p w:rsidR="00810646" w:rsidRDefault="00810646" w:rsidP="00CF325B">
      <w:pPr>
        <w:widowControl w:val="0"/>
        <w:autoSpaceDE w:val="0"/>
        <w:autoSpaceDN w:val="0"/>
        <w:adjustRightInd w:val="0"/>
        <w:jc w:val="both"/>
        <w:rPr>
          <w:lang w:val="uk-UA"/>
        </w:rPr>
      </w:pPr>
      <w:r w:rsidRPr="00615056">
        <w:rPr>
          <w:lang w:val="uk-UA"/>
        </w:rPr>
        <w:t>Ціна цього Договору може бути зменшена за взаємною згодою Сторін.</w:t>
      </w:r>
    </w:p>
    <w:p w:rsidR="00810646" w:rsidRPr="00580531" w:rsidRDefault="00810646" w:rsidP="00CF325B">
      <w:pPr>
        <w:jc w:val="both"/>
        <w:rPr>
          <w:color w:val="000000"/>
          <w:lang w:val="uk-UA"/>
        </w:rPr>
      </w:pPr>
      <w:r w:rsidRPr="00580531">
        <w:rPr>
          <w:color w:val="000000"/>
          <w:lang w:val="uk-UA"/>
        </w:rPr>
        <w:t xml:space="preserve">Вартість розробки та подачі піску на карту намиву </w:t>
      </w:r>
      <w:r w:rsidRPr="00580531">
        <w:rPr>
          <w:lang w:val="uk-UA"/>
        </w:rPr>
        <w:t xml:space="preserve">відповідно до </w:t>
      </w:r>
      <w:r w:rsidRPr="00580531">
        <w:rPr>
          <w:bCs/>
          <w:lang w:val="uk-UA"/>
        </w:rPr>
        <w:t xml:space="preserve">Кошторису </w:t>
      </w:r>
      <w:r>
        <w:rPr>
          <w:lang w:val="uk-UA"/>
        </w:rPr>
        <w:t>(Додаток №1</w:t>
      </w:r>
      <w:r w:rsidRPr="00580531">
        <w:rPr>
          <w:lang w:val="uk-UA"/>
        </w:rPr>
        <w:t xml:space="preserve"> до даного Договору) </w:t>
      </w:r>
      <w:r w:rsidRPr="00580531">
        <w:rPr>
          <w:color w:val="000000"/>
          <w:lang w:val="uk-UA"/>
        </w:rPr>
        <w:t>складає</w:t>
      </w:r>
      <w:r>
        <w:rPr>
          <w:color w:val="000000"/>
          <w:lang w:val="uk-UA"/>
        </w:rPr>
        <w:t xml:space="preserve"> </w:t>
      </w:r>
      <w:r>
        <w:rPr>
          <w:rFonts w:ascii="Times New Roman CYR" w:hAnsi="Times New Roman CYR" w:cs="Times New Roman CYR"/>
          <w:lang w:val="uk-UA"/>
        </w:rPr>
        <w:t>_____ грн. (__</w:t>
      </w:r>
      <w:r w:rsidRPr="00615056">
        <w:rPr>
          <w:rFonts w:ascii="Times New Roman CYR" w:hAnsi="Times New Roman CYR" w:cs="Times New Roman CYR"/>
          <w:lang w:val="uk-UA"/>
        </w:rPr>
        <w:t>____ гривень ____ коп.)</w:t>
      </w:r>
      <w:r w:rsidRPr="00580531">
        <w:rPr>
          <w:color w:val="000000"/>
          <w:lang w:val="uk-UA"/>
        </w:rPr>
        <w:t xml:space="preserve">, з урахуванням ПДВ, за 1 (один) </w:t>
      </w:r>
      <w:r w:rsidRPr="00DD7807">
        <w:rPr>
          <w:lang w:val="uk-UA"/>
        </w:rPr>
        <w:t>м³</w:t>
      </w:r>
      <w:r w:rsidRPr="00580531">
        <w:rPr>
          <w:color w:val="000000"/>
          <w:lang w:val="uk-UA"/>
        </w:rPr>
        <w:t xml:space="preserve"> видобутого піску.</w:t>
      </w:r>
    </w:p>
    <w:p w:rsidR="00810646" w:rsidRPr="00203E49" w:rsidRDefault="00810646" w:rsidP="00CF325B">
      <w:pPr>
        <w:pStyle w:val="ListParagraph"/>
        <w:shd w:val="clear" w:color="auto" w:fill="FFFFFF"/>
        <w:tabs>
          <w:tab w:val="left" w:pos="1134"/>
          <w:tab w:val="left" w:pos="1255"/>
        </w:tabs>
        <w:ind w:left="0"/>
        <w:contextualSpacing w:val="0"/>
        <w:jc w:val="both"/>
        <w:rPr>
          <w:color w:val="000000"/>
          <w:spacing w:val="8"/>
          <w:sz w:val="24"/>
          <w:szCs w:val="24"/>
          <w:lang w:val="uk-UA"/>
        </w:rPr>
      </w:pPr>
      <w:r w:rsidRPr="00852A13">
        <w:rPr>
          <w:sz w:val="24"/>
          <w:szCs w:val="24"/>
          <w:lang w:val="uk-UA"/>
        </w:rPr>
        <w:t xml:space="preserve">Вартість послуг з розробки та подачі піску на карту намиву визначається сторонами по факту їх </w:t>
      </w:r>
      <w:r w:rsidRPr="00203E49">
        <w:rPr>
          <w:sz w:val="24"/>
          <w:szCs w:val="24"/>
          <w:lang w:val="uk-UA"/>
        </w:rPr>
        <w:t xml:space="preserve">надання за результатами </w:t>
      </w:r>
      <w:r w:rsidRPr="00203E49">
        <w:rPr>
          <w:spacing w:val="8"/>
          <w:sz w:val="24"/>
          <w:szCs w:val="24"/>
          <w:lang w:val="uk-UA"/>
        </w:rPr>
        <w:t xml:space="preserve">кожного календарного місяця та фіксується в </w:t>
      </w:r>
      <w:r w:rsidRPr="00203E49">
        <w:rPr>
          <w:sz w:val="24"/>
          <w:szCs w:val="24"/>
          <w:lang w:val="uk-UA"/>
        </w:rPr>
        <w:t>Актах наданих послуг (</w:t>
      </w:r>
      <w:r w:rsidRPr="00203E49">
        <w:rPr>
          <w:spacing w:val="8"/>
          <w:sz w:val="24"/>
          <w:szCs w:val="24"/>
          <w:lang w:val="uk-UA"/>
        </w:rPr>
        <w:t xml:space="preserve">актах </w:t>
      </w:r>
      <w:r w:rsidRPr="00203E49">
        <w:rPr>
          <w:sz w:val="24"/>
          <w:szCs w:val="24"/>
          <w:lang w:val="uk-UA"/>
        </w:rPr>
        <w:t>виконаних робіт).</w:t>
      </w:r>
      <w:r w:rsidRPr="00203E49">
        <w:rPr>
          <w:spacing w:val="8"/>
          <w:sz w:val="24"/>
          <w:szCs w:val="24"/>
          <w:lang w:val="uk-UA"/>
        </w:rPr>
        <w:t xml:space="preserve"> </w:t>
      </w:r>
    </w:p>
    <w:p w:rsidR="00810646" w:rsidRPr="00203E49" w:rsidRDefault="00810646" w:rsidP="00CF325B">
      <w:pPr>
        <w:widowControl w:val="0"/>
        <w:autoSpaceDE w:val="0"/>
        <w:autoSpaceDN w:val="0"/>
        <w:adjustRightInd w:val="0"/>
        <w:jc w:val="both"/>
        <w:rPr>
          <w:rFonts w:ascii="Times New Roman CYR" w:hAnsi="Times New Roman CYR" w:cs="Times New Roman CYR"/>
          <w:b/>
          <w:lang w:val="uk-UA"/>
        </w:rPr>
      </w:pPr>
      <w:r w:rsidRPr="00203E49">
        <w:rPr>
          <w:rFonts w:ascii="Times New Roman CYR" w:hAnsi="Times New Roman CYR" w:cs="Times New Roman CYR"/>
          <w:b/>
          <w:lang w:val="uk-UA"/>
        </w:rPr>
        <w:t>Термін та місце надання послуг.</w:t>
      </w:r>
    </w:p>
    <w:p w:rsidR="00810646" w:rsidRPr="00203E49" w:rsidRDefault="00810646" w:rsidP="00CF325B">
      <w:pPr>
        <w:jc w:val="both"/>
        <w:rPr>
          <w:lang w:val="uk-UA"/>
        </w:rPr>
      </w:pPr>
      <w:r w:rsidRPr="006350F1">
        <w:rPr>
          <w:lang w:val="uk-UA"/>
        </w:rPr>
        <w:t>Термін надання послуг: з лютого по грудень 2016 р., за винятком нерестового періоду.</w:t>
      </w:r>
    </w:p>
    <w:p w:rsidR="00810646" w:rsidRPr="00203E49" w:rsidRDefault="00810646" w:rsidP="00CF325B">
      <w:pPr>
        <w:shd w:val="clear" w:color="auto" w:fill="FFFFFF"/>
        <w:tabs>
          <w:tab w:val="left" w:pos="1421"/>
        </w:tabs>
        <w:jc w:val="both"/>
        <w:rPr>
          <w:lang w:val="uk-UA"/>
        </w:rPr>
      </w:pPr>
      <w:r w:rsidRPr="00203E49">
        <w:rPr>
          <w:lang w:val="uk-UA"/>
        </w:rPr>
        <w:t>Датою початку надання послуг вважається дата підписання уповноваженими представниками Сторін Акту про початок послуг за цим Договором.</w:t>
      </w:r>
    </w:p>
    <w:p w:rsidR="00810646" w:rsidRPr="00203E49" w:rsidRDefault="00810646" w:rsidP="00CF325B">
      <w:pPr>
        <w:jc w:val="both"/>
        <w:rPr>
          <w:lang w:val="uk-UA"/>
        </w:rPr>
      </w:pPr>
      <w:r w:rsidRPr="00203E49">
        <w:rPr>
          <w:lang w:val="uk-UA"/>
        </w:rPr>
        <w:t>Датою закінчення надання послуг є складання уповноваженими представниками Сторін Акту наданих послуг (акту виконаних робіт) за останній місяць, в якому надавались послуги по даному Договору.</w:t>
      </w:r>
    </w:p>
    <w:p w:rsidR="00810646" w:rsidRPr="00615056" w:rsidRDefault="00810646" w:rsidP="00CF325B">
      <w:pPr>
        <w:jc w:val="both"/>
        <w:rPr>
          <w:lang w:val="uk-UA"/>
        </w:rPr>
      </w:pPr>
      <w:r w:rsidRPr="00203E49">
        <w:rPr>
          <w:lang w:val="uk-UA"/>
        </w:rPr>
        <w:t xml:space="preserve">Місце надання послуг: </w:t>
      </w:r>
      <w:r w:rsidRPr="00203E49">
        <w:rPr>
          <w:color w:val="000000"/>
          <w:lang w:val="uk-UA"/>
        </w:rPr>
        <w:t>Шабовське родовище пісків</w:t>
      </w:r>
      <w:r w:rsidRPr="00471DEC">
        <w:rPr>
          <w:color w:val="000000"/>
          <w:lang w:val="uk-UA"/>
        </w:rPr>
        <w:t xml:space="preserve"> у Голопристанському районі Херсонської області </w:t>
      </w:r>
      <w:r w:rsidRPr="00471DEC">
        <w:rPr>
          <w:lang w:val="uk-UA"/>
        </w:rPr>
        <w:t>(пісчаний кар’єр Замовника поблизу с. Рибальче)</w:t>
      </w:r>
      <w:r>
        <w:rPr>
          <w:lang w:val="uk-UA"/>
        </w:rPr>
        <w:t>.</w:t>
      </w:r>
    </w:p>
    <w:p w:rsidR="00810646" w:rsidRPr="00615056" w:rsidRDefault="00810646" w:rsidP="00CF325B">
      <w:pPr>
        <w:widowControl w:val="0"/>
        <w:suppressAutoHyphens/>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b/>
          <w:lang w:val="uk-UA"/>
        </w:rPr>
        <w:t>Строк дії договору</w:t>
      </w:r>
      <w:r w:rsidRPr="00615056">
        <w:rPr>
          <w:rFonts w:ascii="Times New Roman CYR" w:hAnsi="Times New Roman CYR" w:cs="Times New Roman CYR"/>
          <w:lang w:val="uk-UA"/>
        </w:rPr>
        <w:t>.</w:t>
      </w:r>
      <w:r>
        <w:rPr>
          <w:rFonts w:ascii="Times New Roman CYR" w:hAnsi="Times New Roman CYR" w:cs="Times New Roman CYR"/>
          <w:lang w:val="uk-UA"/>
        </w:rPr>
        <w:t xml:space="preserve"> Цей Договір набирає чинності </w:t>
      </w:r>
      <w:r w:rsidRPr="00B16C3E">
        <w:rPr>
          <w:rFonts w:ascii="Times New Roman CYR" w:hAnsi="Times New Roman CYR" w:cs="Times New Roman CYR"/>
          <w:lang w:val="uk-UA"/>
        </w:rPr>
        <w:t xml:space="preserve">з </w:t>
      </w:r>
      <w:r>
        <w:rPr>
          <w:lang w:val="uk-UA"/>
        </w:rPr>
        <w:t xml:space="preserve">моменту підписання </w:t>
      </w:r>
      <w:r>
        <w:rPr>
          <w:rFonts w:ascii="Times New Roman CYR" w:hAnsi="Times New Roman CYR" w:cs="Times New Roman CYR"/>
          <w:lang w:val="uk-UA"/>
        </w:rPr>
        <w:t xml:space="preserve"> і діє до 31.12.2016</w:t>
      </w:r>
      <w:r w:rsidRPr="00615056">
        <w:rPr>
          <w:rFonts w:ascii="Times New Roman CYR" w:hAnsi="Times New Roman CYR" w:cs="Times New Roman CYR"/>
          <w:lang w:val="uk-UA"/>
        </w:rPr>
        <w:t xml:space="preserve"> р. </w:t>
      </w:r>
    </w:p>
    <w:p w:rsidR="00810646" w:rsidRPr="00615056" w:rsidRDefault="00810646" w:rsidP="00CF325B">
      <w:pPr>
        <w:jc w:val="both"/>
        <w:rPr>
          <w:lang w:val="uk-UA"/>
        </w:rPr>
      </w:pPr>
      <w:r w:rsidRPr="00615056">
        <w:rPr>
          <w:lang w:val="uk-UA"/>
        </w:rPr>
        <w:t>У випадку, якщо до моменту закінчення строку дії Договору:</w:t>
      </w:r>
      <w:r w:rsidRPr="00615056">
        <w:rPr>
          <w:lang w:val="uk-UA"/>
        </w:rPr>
        <w:br/>
        <w:t>- Виконавець не надав послуги, які складають предмет даного Договору у повному обсязі;</w:t>
      </w:r>
    </w:p>
    <w:p w:rsidR="00810646" w:rsidRPr="00615056" w:rsidRDefault="00810646" w:rsidP="00CF325B">
      <w:pPr>
        <w:jc w:val="both"/>
        <w:rPr>
          <w:lang w:val="uk-UA"/>
        </w:rPr>
      </w:pPr>
      <w:r w:rsidRPr="00615056">
        <w:rPr>
          <w:lang w:val="uk-UA"/>
        </w:rPr>
        <w:t>- Замовник не провів остаточний розрахунок за надані послуги;</w:t>
      </w:r>
      <w:r w:rsidRPr="00615056">
        <w:rPr>
          <w:lang w:val="uk-UA"/>
        </w:rPr>
        <w:br/>
        <w:t>Договір продовжує діяти до повного виконання таких зобов'язань.</w:t>
      </w:r>
    </w:p>
    <w:p w:rsidR="00810646" w:rsidRPr="00615056" w:rsidRDefault="00810646" w:rsidP="00CF325B">
      <w:pPr>
        <w:jc w:val="both"/>
        <w:rPr>
          <w:lang w:val="uk-UA"/>
        </w:rPr>
      </w:pPr>
      <w:r w:rsidRPr="00615056">
        <w:rPr>
          <w:lang w:val="uk-UA"/>
        </w:rPr>
        <w:t xml:space="preserve">Закінчення строку дії даного Договору не звільняє Сторони від відповідальності, яка мала місце під час дії даного Договору. </w:t>
      </w:r>
    </w:p>
    <w:p w:rsidR="00810646" w:rsidRPr="00615056" w:rsidRDefault="00810646" w:rsidP="00CF325B">
      <w:pPr>
        <w:widowControl w:val="0"/>
        <w:suppressAutoHyphens/>
        <w:autoSpaceDE w:val="0"/>
        <w:autoSpaceDN w:val="0"/>
        <w:adjustRightInd w:val="0"/>
        <w:jc w:val="both"/>
        <w:rPr>
          <w:rFonts w:ascii="Times New Roman CYR" w:hAnsi="Times New Roman CYR" w:cs="Times New Roman CYR"/>
          <w:b/>
          <w:lang w:val="uk-UA"/>
        </w:rPr>
      </w:pPr>
      <w:r w:rsidRPr="00615056">
        <w:rPr>
          <w:rFonts w:ascii="Times New Roman CYR" w:hAnsi="Times New Roman CYR" w:cs="Times New Roman CYR"/>
          <w:b/>
          <w:lang w:val="uk-UA"/>
        </w:rPr>
        <w:t>Права та обов’язки сторін:</w:t>
      </w:r>
    </w:p>
    <w:p w:rsidR="00810646" w:rsidRPr="00615056" w:rsidRDefault="00810646" w:rsidP="00CF325B">
      <w:pPr>
        <w:jc w:val="both"/>
        <w:rPr>
          <w:lang w:val="uk-UA"/>
        </w:rPr>
      </w:pPr>
      <w:r w:rsidRPr="00615056">
        <w:rPr>
          <w:lang w:val="uk-UA"/>
        </w:rPr>
        <w:t xml:space="preserve"> Замовник зобов’язаний:</w:t>
      </w:r>
    </w:p>
    <w:p w:rsidR="00810646" w:rsidRPr="00203E49" w:rsidRDefault="00810646" w:rsidP="00CF325B">
      <w:pPr>
        <w:jc w:val="both"/>
        <w:rPr>
          <w:lang w:val="uk-UA"/>
        </w:rPr>
      </w:pPr>
      <w:r w:rsidRPr="00615056">
        <w:rPr>
          <w:lang w:val="uk-UA"/>
        </w:rPr>
        <w:t xml:space="preserve">-   своєчасно та в повному обсязі </w:t>
      </w:r>
      <w:r w:rsidRPr="00203E49">
        <w:rPr>
          <w:lang w:val="uk-UA"/>
        </w:rPr>
        <w:t>сплачувати за надані послуги;</w:t>
      </w:r>
    </w:p>
    <w:p w:rsidR="00810646" w:rsidRDefault="00810646" w:rsidP="00CF325B">
      <w:pPr>
        <w:jc w:val="both"/>
        <w:rPr>
          <w:lang w:val="uk-UA"/>
        </w:rPr>
      </w:pPr>
      <w:r w:rsidRPr="00203E49">
        <w:rPr>
          <w:lang w:val="uk-UA"/>
        </w:rPr>
        <w:t>- приймати надані Виконавцем послуги згідно з Актом наданих послуг (Актом виконаних робіт);</w:t>
      </w:r>
    </w:p>
    <w:p w:rsidR="00810646" w:rsidRDefault="00810646" w:rsidP="00CF325B">
      <w:pPr>
        <w:jc w:val="both"/>
        <w:rPr>
          <w:lang w:val="uk-UA"/>
        </w:rPr>
      </w:pPr>
      <w:r>
        <w:rPr>
          <w:lang w:val="uk-UA"/>
        </w:rPr>
        <w:t>- з</w:t>
      </w:r>
      <w:r w:rsidRPr="00B86562">
        <w:rPr>
          <w:lang w:val="uk-UA"/>
        </w:rPr>
        <w:t xml:space="preserve"> метою забе</w:t>
      </w:r>
      <w:r>
        <w:rPr>
          <w:lang w:val="uk-UA"/>
        </w:rPr>
        <w:t>зпечення строків надання послуг</w:t>
      </w:r>
      <w:r w:rsidRPr="00B86562">
        <w:rPr>
          <w:lang w:val="uk-UA"/>
        </w:rPr>
        <w:t>, у відповідності до поданої письмової заявки забезпечувати готовність карти намиву</w:t>
      </w:r>
      <w:r>
        <w:rPr>
          <w:lang w:val="uk-UA"/>
        </w:rPr>
        <w:t>;</w:t>
      </w:r>
      <w:r w:rsidRPr="00B86562">
        <w:rPr>
          <w:lang w:val="uk-UA"/>
        </w:rPr>
        <w:t xml:space="preserve"> </w:t>
      </w:r>
    </w:p>
    <w:p w:rsidR="00810646" w:rsidRDefault="00810646" w:rsidP="00CF325B">
      <w:pPr>
        <w:jc w:val="both"/>
        <w:rPr>
          <w:lang w:val="uk-UA"/>
        </w:rPr>
      </w:pPr>
      <w:r>
        <w:rPr>
          <w:lang w:val="uk-UA"/>
        </w:rPr>
        <w:t>- п</w:t>
      </w:r>
      <w:r w:rsidRPr="00FF1D71">
        <w:rPr>
          <w:color w:val="000000"/>
          <w:spacing w:val="9"/>
          <w:lang w:val="uk-UA"/>
        </w:rPr>
        <w:t xml:space="preserve">ризначити свого представника на весь період </w:t>
      </w:r>
      <w:r>
        <w:rPr>
          <w:color w:val="000000"/>
          <w:spacing w:val="9"/>
          <w:lang w:val="uk-UA"/>
        </w:rPr>
        <w:t>надання послуг</w:t>
      </w:r>
      <w:r w:rsidRPr="00FF1D71">
        <w:rPr>
          <w:color w:val="000000"/>
          <w:spacing w:val="9"/>
          <w:lang w:val="uk-UA"/>
        </w:rPr>
        <w:t xml:space="preserve">, з яким </w:t>
      </w:r>
      <w:r>
        <w:rPr>
          <w:color w:val="000000"/>
          <w:lang w:val="uk-UA"/>
        </w:rPr>
        <w:t>Виконавець</w:t>
      </w:r>
      <w:r w:rsidRPr="00FF1D71">
        <w:rPr>
          <w:color w:val="000000"/>
          <w:lang w:val="uk-UA"/>
        </w:rPr>
        <w:t xml:space="preserve"> вирішує всі питання, що виникають в процесі </w:t>
      </w:r>
      <w:r>
        <w:rPr>
          <w:color w:val="000000"/>
          <w:lang w:val="uk-UA"/>
        </w:rPr>
        <w:t>надання послуг</w:t>
      </w:r>
      <w:r w:rsidRPr="00FF1D71">
        <w:rPr>
          <w:color w:val="000000"/>
          <w:lang w:val="uk-UA"/>
        </w:rPr>
        <w:t xml:space="preserve"> за даним Договором</w:t>
      </w:r>
      <w:r>
        <w:rPr>
          <w:color w:val="000000"/>
          <w:lang w:val="uk-UA"/>
        </w:rPr>
        <w:t xml:space="preserve">, </w:t>
      </w:r>
      <w:r w:rsidRPr="001A593D">
        <w:rPr>
          <w:lang w:val="uk-UA"/>
        </w:rPr>
        <w:t xml:space="preserve">та який повністю, відповідно до чинного законодавства щодо розробки корисних копалин відкритим способом, несе відповідальність за </w:t>
      </w:r>
      <w:r>
        <w:rPr>
          <w:lang w:val="uk-UA"/>
        </w:rPr>
        <w:t>надання послуг</w:t>
      </w:r>
      <w:r w:rsidRPr="001A593D">
        <w:rPr>
          <w:lang w:val="uk-UA"/>
        </w:rPr>
        <w:t xml:space="preserve"> на кар’єрі Зам</w:t>
      </w:r>
      <w:r>
        <w:rPr>
          <w:lang w:val="uk-UA"/>
        </w:rPr>
        <w:t>овника і керує робочим процесом.</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Замовник має право:</w:t>
      </w:r>
    </w:p>
    <w:p w:rsidR="00810646" w:rsidRDefault="00810646" w:rsidP="00CF325B">
      <w:pPr>
        <w:suppressAutoHyphens/>
        <w:jc w:val="both"/>
        <w:rPr>
          <w:bCs/>
          <w:lang w:val="uk-UA"/>
        </w:rPr>
      </w:pPr>
      <w:r>
        <w:rPr>
          <w:rFonts w:ascii="Times New Roman CYR" w:hAnsi="Times New Roman CYR" w:cs="Times New Roman CYR"/>
          <w:lang w:val="uk-UA"/>
        </w:rPr>
        <w:t>- направляти письмові</w:t>
      </w:r>
      <w:r w:rsidRPr="00615056">
        <w:rPr>
          <w:rFonts w:ascii="Times New Roman CYR" w:hAnsi="Times New Roman CYR" w:cs="Times New Roman CYR"/>
          <w:lang w:val="uk-UA"/>
        </w:rPr>
        <w:t xml:space="preserve"> за</w:t>
      </w:r>
      <w:r>
        <w:rPr>
          <w:rFonts w:ascii="Times New Roman CYR" w:hAnsi="Times New Roman CYR" w:cs="Times New Roman CYR"/>
          <w:lang w:val="uk-UA"/>
        </w:rPr>
        <w:t>явки</w:t>
      </w:r>
      <w:r w:rsidRPr="00615056">
        <w:rPr>
          <w:bCs/>
          <w:lang w:val="uk-UA"/>
        </w:rPr>
        <w:t xml:space="preserve"> Виконавцю на надання послуг;</w:t>
      </w:r>
    </w:p>
    <w:p w:rsidR="00810646" w:rsidRPr="00CE5231" w:rsidRDefault="00810646" w:rsidP="00CF325B">
      <w:pPr>
        <w:suppressAutoHyphens/>
        <w:jc w:val="both"/>
        <w:rPr>
          <w:color w:val="000000"/>
          <w:spacing w:val="8"/>
          <w:lang w:val="uk-UA"/>
        </w:rPr>
      </w:pPr>
      <w:r>
        <w:rPr>
          <w:lang w:val="uk-UA"/>
        </w:rPr>
        <w:t>- в</w:t>
      </w:r>
      <w:r w:rsidRPr="00FF1D71">
        <w:rPr>
          <w:lang w:val="uk-UA"/>
        </w:rPr>
        <w:t xml:space="preserve">ести </w:t>
      </w:r>
      <w:r w:rsidRPr="00FF1D71">
        <w:rPr>
          <w:color w:val="000000"/>
          <w:spacing w:val="8"/>
          <w:lang w:val="uk-UA"/>
        </w:rPr>
        <w:t xml:space="preserve"> контроль за якістю </w:t>
      </w:r>
      <w:r>
        <w:rPr>
          <w:color w:val="000000"/>
          <w:spacing w:val="8"/>
          <w:lang w:val="uk-UA"/>
        </w:rPr>
        <w:t>надання послуг в період їх надання;</w:t>
      </w:r>
      <w:r w:rsidRPr="00FF1D71">
        <w:rPr>
          <w:color w:val="000000"/>
          <w:spacing w:val="8"/>
          <w:lang w:val="uk-UA"/>
        </w:rPr>
        <w:t xml:space="preserve"> </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w:t>
      </w:r>
      <w:r w:rsidRPr="00615056">
        <w:rPr>
          <w:lang w:val="uk-UA"/>
        </w:rPr>
        <w:t xml:space="preserve"> достроково розірвати цей Договір у разі невиконання зобов’язань Виконавцем, повідомивши про це його у строк</w:t>
      </w:r>
      <w:r w:rsidRPr="00615056">
        <w:rPr>
          <w:rFonts w:ascii="Times New Roman CYR" w:hAnsi="Times New Roman CYR" w:cs="Times New Roman CYR"/>
          <w:lang w:val="uk-UA"/>
        </w:rPr>
        <w:t xml:space="preserve"> за 10 календарних днів;</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контролювати надання послуг у строки, встановлені цим Договором;</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зменшувати обсяг закупівлі надання послуг та загальну вартість цього Договору. У такому разі Сторони вносять відповідні зміни до цього Договору;</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повернути рахунок Виконавцю без здійснення оплати в разі неналежного оформлення документів, зазначених у цьому Договорі (відс</w:t>
      </w:r>
      <w:r>
        <w:rPr>
          <w:rFonts w:ascii="Times New Roman CYR" w:hAnsi="Times New Roman CYR" w:cs="Times New Roman CYR"/>
          <w:lang w:val="uk-UA"/>
        </w:rPr>
        <w:t>утність печатки, підписів тощо).</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xml:space="preserve">Виконавець зобов’язаний: </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забезпечити надання послуг, якість яких відповідає умовам, установленим цим Договором;</w:t>
      </w:r>
    </w:p>
    <w:p w:rsidR="00810646" w:rsidRPr="001A593D" w:rsidRDefault="00810646" w:rsidP="00CF325B">
      <w:pPr>
        <w:shd w:val="clear" w:color="auto" w:fill="FFFFFF"/>
        <w:tabs>
          <w:tab w:val="left" w:pos="1522"/>
        </w:tabs>
        <w:jc w:val="both"/>
        <w:rPr>
          <w:lang w:val="uk-UA"/>
        </w:rPr>
      </w:pPr>
      <w:r>
        <w:rPr>
          <w:rFonts w:ascii="Times New Roman CYR" w:hAnsi="Times New Roman CYR" w:cs="Times New Roman CYR"/>
          <w:lang w:val="uk-UA"/>
        </w:rPr>
        <w:t xml:space="preserve">- </w:t>
      </w:r>
      <w:r w:rsidRPr="00615056">
        <w:rPr>
          <w:rFonts w:ascii="Times New Roman CYR" w:hAnsi="Times New Roman CYR" w:cs="Times New Roman CYR"/>
          <w:lang w:val="uk-UA"/>
        </w:rPr>
        <w:t>забезпечити надання послуг</w:t>
      </w:r>
      <w:r w:rsidRPr="00FF1D71">
        <w:rPr>
          <w:lang w:val="uk-UA"/>
        </w:rPr>
        <w:t xml:space="preserve"> в строк</w:t>
      </w:r>
      <w:r>
        <w:rPr>
          <w:lang w:val="uk-UA"/>
        </w:rPr>
        <w:t xml:space="preserve"> і на умовах, передбачених цим Д</w:t>
      </w:r>
      <w:r w:rsidRPr="00FF1D71">
        <w:rPr>
          <w:lang w:val="uk-UA"/>
        </w:rPr>
        <w:t>оговором, в повній відповідності з вимогами</w:t>
      </w:r>
      <w:r>
        <w:rPr>
          <w:lang w:val="uk-UA"/>
        </w:rPr>
        <w:t xml:space="preserve"> </w:t>
      </w:r>
      <w:r w:rsidRPr="00FF1D71">
        <w:rPr>
          <w:lang w:val="uk-UA"/>
        </w:rPr>
        <w:t xml:space="preserve"> геолого-розвідувальної маркшейдерської </w:t>
      </w:r>
      <w:r w:rsidRPr="001A593D">
        <w:rPr>
          <w:lang w:val="uk-UA"/>
        </w:rPr>
        <w:t>служби Замовника, що діє за вимогами но</w:t>
      </w:r>
      <w:r>
        <w:rPr>
          <w:lang w:val="uk-UA"/>
        </w:rPr>
        <w:t>рмативно-технічної документації;</w:t>
      </w:r>
    </w:p>
    <w:p w:rsidR="00810646" w:rsidRPr="00FF1D71" w:rsidRDefault="00810646" w:rsidP="00CF325B">
      <w:pPr>
        <w:suppressAutoHyphens/>
        <w:jc w:val="both"/>
        <w:rPr>
          <w:lang w:val="uk-UA"/>
        </w:rPr>
      </w:pPr>
      <w:r>
        <w:rPr>
          <w:lang w:val="uk-UA"/>
        </w:rPr>
        <w:t>- п</w:t>
      </w:r>
      <w:r w:rsidRPr="00FF1D71">
        <w:rPr>
          <w:lang w:val="uk-UA"/>
        </w:rPr>
        <w:t>ризначити керівника, відповідального за організ</w:t>
      </w:r>
      <w:r>
        <w:rPr>
          <w:lang w:val="uk-UA"/>
        </w:rPr>
        <w:t>ацію безпечного надання послуг;</w:t>
      </w:r>
    </w:p>
    <w:p w:rsidR="00810646" w:rsidRDefault="00810646" w:rsidP="00CF325B">
      <w:pPr>
        <w:shd w:val="clear" w:color="auto" w:fill="FFFFFF"/>
        <w:tabs>
          <w:tab w:val="left" w:pos="1320"/>
        </w:tabs>
        <w:jc w:val="both"/>
        <w:rPr>
          <w:lang w:val="uk-UA"/>
        </w:rPr>
      </w:pPr>
      <w:r>
        <w:rPr>
          <w:lang w:val="uk-UA"/>
        </w:rPr>
        <w:t>- д</w:t>
      </w:r>
      <w:r w:rsidRPr="00FF1D71">
        <w:rPr>
          <w:lang w:val="uk-UA"/>
        </w:rPr>
        <w:t>отримуватися вимог чинних нормативних документів з охорони праці, навколишнього природного середовища, технічної експлуатації,</w:t>
      </w:r>
      <w:r>
        <w:rPr>
          <w:lang w:val="uk-UA"/>
        </w:rPr>
        <w:t xml:space="preserve"> пожежної і екологічної безпеки, </w:t>
      </w:r>
      <w:r w:rsidRPr="00FF1D71">
        <w:rPr>
          <w:lang w:val="uk-UA"/>
        </w:rPr>
        <w:t>правил внутрішнього трудового розпорядку Замовника на виді</w:t>
      </w:r>
      <w:r>
        <w:rPr>
          <w:lang w:val="uk-UA"/>
        </w:rPr>
        <w:t>леній для надання послуг</w:t>
      </w:r>
      <w:r w:rsidRPr="00FF1D71">
        <w:rPr>
          <w:lang w:val="uk-UA"/>
        </w:rPr>
        <w:t xml:space="preserve"> ділянці. У випадку порушення нормативних актів з охорони праці, навколишнього природного середо</w:t>
      </w:r>
      <w:r>
        <w:rPr>
          <w:lang w:val="uk-UA"/>
        </w:rPr>
        <w:t>вища, пожежної безпеки Виконавець</w:t>
      </w:r>
      <w:r w:rsidRPr="00FF1D71">
        <w:rPr>
          <w:lang w:val="uk-UA"/>
        </w:rPr>
        <w:t xml:space="preserve"> несе відповідальніс</w:t>
      </w:r>
      <w:r>
        <w:rPr>
          <w:lang w:val="uk-UA"/>
        </w:rPr>
        <w:t>ть згідно діючого законодавства;</w:t>
      </w:r>
    </w:p>
    <w:p w:rsidR="00810646" w:rsidRPr="00BA3EA3" w:rsidRDefault="00810646" w:rsidP="00CF325B">
      <w:pPr>
        <w:suppressAutoHyphens/>
        <w:jc w:val="both"/>
        <w:rPr>
          <w:color w:val="000000"/>
          <w:lang w:val="uk-UA"/>
        </w:rPr>
      </w:pPr>
      <w:r>
        <w:rPr>
          <w:lang w:val="uk-UA"/>
        </w:rPr>
        <w:t>- в</w:t>
      </w:r>
      <w:r w:rsidRPr="00FF1D71">
        <w:rPr>
          <w:lang w:val="uk-UA"/>
        </w:rPr>
        <w:t>ідшкодувати Замовникові документально підтверджені витрати останнього, викликані припиненням і/або призу</w:t>
      </w:r>
      <w:r>
        <w:rPr>
          <w:lang w:val="uk-UA"/>
        </w:rPr>
        <w:t>пиненням дії Договору Виконавцем, в разі ненадання послуг відповідно до умов цього Д</w:t>
      </w:r>
      <w:r w:rsidRPr="00FF1D71">
        <w:rPr>
          <w:lang w:val="uk-UA"/>
        </w:rPr>
        <w:t xml:space="preserve">оговору не по провині Замовника і не з причини, що звільняє </w:t>
      </w:r>
      <w:r>
        <w:rPr>
          <w:lang w:val="uk-UA"/>
        </w:rPr>
        <w:t>від відповідальності Виконавця.</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Виконавець має право:</w:t>
      </w:r>
    </w:p>
    <w:p w:rsidR="00810646" w:rsidRPr="0061505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своєчасно та в повному обсязі отримувати плату за надані послуги;</w:t>
      </w:r>
    </w:p>
    <w:p w:rsidR="00810646" w:rsidRDefault="00810646" w:rsidP="00CF325B">
      <w:pPr>
        <w:widowControl w:val="0"/>
        <w:autoSpaceDE w:val="0"/>
        <w:autoSpaceDN w:val="0"/>
        <w:adjustRightInd w:val="0"/>
        <w:jc w:val="both"/>
        <w:rPr>
          <w:rFonts w:ascii="Times New Roman CYR" w:hAnsi="Times New Roman CYR" w:cs="Times New Roman CYR"/>
          <w:lang w:val="uk-UA"/>
        </w:rPr>
      </w:pPr>
      <w:r w:rsidRPr="00615056">
        <w:rPr>
          <w:rFonts w:ascii="Times New Roman CYR" w:hAnsi="Times New Roman CYR" w:cs="Times New Roman CYR"/>
          <w:lang w:val="uk-UA"/>
        </w:rPr>
        <w:t>- у разі невиконання зобов’язань Замовником достроково розірвати цей Договір, повідомивши про це Замовника</w:t>
      </w:r>
      <w:r>
        <w:rPr>
          <w:rFonts w:ascii="Times New Roman CYR" w:hAnsi="Times New Roman CYR" w:cs="Times New Roman CYR"/>
          <w:lang w:val="uk-UA"/>
        </w:rPr>
        <w:t xml:space="preserve"> у строк за 10 календарних днів;</w:t>
      </w:r>
    </w:p>
    <w:p w:rsidR="00810646" w:rsidRPr="00BA3EA3" w:rsidRDefault="00810646" w:rsidP="00CF325B">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і</w:t>
      </w:r>
      <w:r w:rsidRPr="00FF1D71">
        <w:rPr>
          <w:lang w:val="uk-UA"/>
        </w:rPr>
        <w:t>нші права</w:t>
      </w:r>
      <w:r w:rsidRPr="00FF1D71">
        <w:rPr>
          <w:rStyle w:val="FontStyle12"/>
          <w:lang w:val="uk-UA" w:eastAsia="uk-UA"/>
        </w:rPr>
        <w:t>, визначені даним Договором.</w:t>
      </w:r>
    </w:p>
    <w:p w:rsidR="00810646" w:rsidRPr="00615056" w:rsidRDefault="00810646" w:rsidP="00CF325B">
      <w:pPr>
        <w:widowControl w:val="0"/>
        <w:autoSpaceDE w:val="0"/>
        <w:autoSpaceDN w:val="0"/>
        <w:adjustRightInd w:val="0"/>
        <w:jc w:val="both"/>
        <w:rPr>
          <w:rFonts w:ascii="Times New Roman CYR" w:hAnsi="Times New Roman CYR" w:cs="Times New Roman CYR"/>
          <w:b/>
          <w:lang w:val="uk-UA"/>
        </w:rPr>
      </w:pPr>
      <w:r w:rsidRPr="00615056">
        <w:rPr>
          <w:rFonts w:ascii="Times New Roman CYR" w:hAnsi="Times New Roman CYR" w:cs="Times New Roman CYR"/>
          <w:b/>
          <w:lang w:val="uk-UA"/>
        </w:rPr>
        <w:t xml:space="preserve">Відповідальність сторін. </w:t>
      </w:r>
    </w:p>
    <w:p w:rsidR="00810646" w:rsidRPr="00615056" w:rsidRDefault="00810646" w:rsidP="00CF325B">
      <w:pPr>
        <w:jc w:val="both"/>
        <w:rPr>
          <w:lang w:val="uk-UA"/>
        </w:rPr>
      </w:pPr>
      <w:r w:rsidRPr="00615056">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10646" w:rsidRPr="00615056" w:rsidRDefault="00810646" w:rsidP="00CF325B">
      <w:pPr>
        <w:jc w:val="both"/>
        <w:rPr>
          <w:lang w:val="uk-UA"/>
        </w:rPr>
      </w:pPr>
      <w:r w:rsidRPr="00615056">
        <w:rPr>
          <w:lang w:val="uk-UA"/>
        </w:rPr>
        <w:t xml:space="preserve">У випадку порушення строків надання послуг із вини Виконавця, Замовник має право стягнути </w:t>
      </w:r>
      <w:r w:rsidRPr="00615056">
        <w:rPr>
          <w:shd w:val="clear" w:color="auto" w:fill="FFFFFF"/>
          <w:lang w:val="uk-UA"/>
        </w:rPr>
        <w:t xml:space="preserve">з Виконавця </w:t>
      </w:r>
      <w:r w:rsidRPr="00615056">
        <w:rPr>
          <w:lang w:val="uk-UA"/>
        </w:rPr>
        <w:t>пеню в розмірі 0,1% від вартості ненаданих послуг за кожний день прострочення, а за прострочення надання послуг більш ніж на 30 (тридцять) календарних днів, додатково має право стягнути штраф у розмірі 7% від вартості ненаданих послуг.</w:t>
      </w:r>
    </w:p>
    <w:p w:rsidR="00810646" w:rsidRPr="00615056" w:rsidRDefault="00810646" w:rsidP="00CF325B">
      <w:pPr>
        <w:jc w:val="both"/>
        <w:rPr>
          <w:lang w:val="uk-UA"/>
        </w:rPr>
      </w:pPr>
      <w:r w:rsidRPr="00615056">
        <w:rPr>
          <w:lang w:val="uk-UA"/>
        </w:rPr>
        <w:t>Замовник має право стягнути з Виконавця штраф за неякісне надання послуг за даним Договором у розмірі 20% вартості неякісно наданих послуг.</w:t>
      </w:r>
    </w:p>
    <w:p w:rsidR="00810646" w:rsidRDefault="00810646" w:rsidP="00CF325B">
      <w:pPr>
        <w:jc w:val="both"/>
        <w:rPr>
          <w:lang w:val="uk-UA"/>
        </w:rPr>
      </w:pPr>
      <w:r w:rsidRPr="00615056">
        <w:rPr>
          <w:lang w:val="uk-UA"/>
        </w:rPr>
        <w:t>У випадку порушення строків розрахунку, Виконавець має право стягнути з Замовника пеню в розмірі подвійної облікової ставки НБУ</w:t>
      </w:r>
      <w:r>
        <w:rPr>
          <w:lang w:val="uk-UA"/>
        </w:rPr>
        <w:t xml:space="preserve">, </w:t>
      </w:r>
      <w:r w:rsidRPr="00FF1D71">
        <w:rPr>
          <w:lang w:val="uk-UA"/>
        </w:rPr>
        <w:t xml:space="preserve">яка діяла у період, за який стягується пеня, від несплаченої суми за кожний день прострочення. </w:t>
      </w:r>
    </w:p>
    <w:p w:rsidR="00810646" w:rsidRPr="00615056" w:rsidRDefault="00810646" w:rsidP="00CF325B">
      <w:pPr>
        <w:suppressAutoHyphens/>
        <w:jc w:val="both"/>
        <w:rPr>
          <w:lang w:val="uk-UA" w:eastAsia="uk-UA"/>
        </w:rPr>
      </w:pPr>
      <w:r>
        <w:rPr>
          <w:lang w:val="uk-UA"/>
        </w:rPr>
        <w:t>За користування Виконавцем</w:t>
      </w:r>
      <w:r w:rsidRPr="00FF1D71">
        <w:rPr>
          <w:lang w:val="uk-UA"/>
        </w:rPr>
        <w:t xml:space="preserve"> коштами, перерахованими Замовником в якості попередньої оплати, останній має право нарахувати 20% в місяць від суми </w:t>
      </w:r>
      <w:r>
        <w:rPr>
          <w:lang w:val="uk-UA"/>
        </w:rPr>
        <w:t>передоплати від дня, коли послуги</w:t>
      </w:r>
      <w:r w:rsidRPr="00FF1D71">
        <w:rPr>
          <w:lang w:val="uk-UA"/>
        </w:rPr>
        <w:t xml:space="preserve"> повинні бути </w:t>
      </w:r>
      <w:r>
        <w:rPr>
          <w:lang w:val="uk-UA"/>
        </w:rPr>
        <w:t>надані</w:t>
      </w:r>
      <w:r w:rsidRPr="00FF1D71">
        <w:rPr>
          <w:lang w:val="uk-UA"/>
        </w:rPr>
        <w:t xml:space="preserve"> до дня фактичного </w:t>
      </w:r>
      <w:r>
        <w:rPr>
          <w:lang w:val="uk-UA"/>
        </w:rPr>
        <w:t>надання послуг</w:t>
      </w:r>
      <w:r w:rsidRPr="00FF1D71">
        <w:rPr>
          <w:lang w:val="uk-UA"/>
        </w:rPr>
        <w:t xml:space="preserve"> або повернення суми попередньої оплати.</w:t>
      </w:r>
    </w:p>
    <w:p w:rsidR="00810646" w:rsidRPr="00615056" w:rsidRDefault="00810646" w:rsidP="00CF325B">
      <w:pPr>
        <w:jc w:val="both"/>
        <w:rPr>
          <w:lang w:val="uk-UA"/>
        </w:rPr>
      </w:pPr>
      <w:r w:rsidRPr="00615056">
        <w:rPr>
          <w:lang w:val="uk-UA"/>
        </w:rPr>
        <w:t>При порушенні Виконавцем обов'язку щодо належної якості наданих послуг і порушення термінів закінчення надання послуг Замовник має право відповідно зменшити суму остаточного розрахунку на суму пені та штрафу, передбачених даним Договором.</w:t>
      </w:r>
    </w:p>
    <w:p w:rsidR="00810646" w:rsidRPr="00615056" w:rsidRDefault="00810646" w:rsidP="00CF325B">
      <w:pPr>
        <w:jc w:val="both"/>
        <w:rPr>
          <w:lang w:val="uk-UA"/>
        </w:rPr>
      </w:pPr>
      <w:r w:rsidRPr="00615056">
        <w:rPr>
          <w:lang w:val="uk-UA"/>
        </w:rPr>
        <w:t xml:space="preserve">Сплата Сторонами </w:t>
      </w:r>
      <w:r w:rsidRPr="00615056">
        <w:rPr>
          <w:rFonts w:ascii="Times New Roman CYR" w:hAnsi="Times New Roman CYR" w:cs="Times New Roman CYR"/>
        </w:rPr>
        <w:t xml:space="preserve">штрафних санкцій </w:t>
      </w:r>
      <w:r w:rsidRPr="00615056">
        <w:rPr>
          <w:lang w:val="uk-UA"/>
        </w:rPr>
        <w:t>не звільняє їх від виконання умов за даним Договором.</w:t>
      </w:r>
    </w:p>
    <w:p w:rsidR="00810646" w:rsidRPr="00615056" w:rsidRDefault="00810646" w:rsidP="00CF325B">
      <w:pPr>
        <w:jc w:val="both"/>
        <w:rPr>
          <w:rFonts w:ascii="Times New Roman CYR" w:hAnsi="Times New Roman CYR" w:cs="Times New Roman CYR"/>
          <w:lang w:val="uk-UA"/>
        </w:rPr>
      </w:pPr>
      <w:r w:rsidRPr="00615056">
        <w:rPr>
          <w:rFonts w:ascii="Times New Roman CYR" w:hAnsi="Times New Roman CYR" w:cs="Times New Roman CYR"/>
          <w:lang w:val="uk-UA"/>
        </w:rPr>
        <w:t>Сторона, яка порушила умови даного Договору, зобов’язана відшкодувати нанесені цим збитки іншій Стороні.</w:t>
      </w:r>
    </w:p>
    <w:p w:rsidR="00810646" w:rsidRPr="00203E49" w:rsidRDefault="00810646" w:rsidP="00CF325B">
      <w:pPr>
        <w:jc w:val="both"/>
        <w:rPr>
          <w:rFonts w:ascii="Times New Roman CYR" w:hAnsi="Times New Roman CYR" w:cs="Times New Roman CYR"/>
          <w:lang w:val="uk-UA"/>
        </w:rPr>
      </w:pPr>
      <w:r w:rsidRPr="00203E49">
        <w:rPr>
          <w:rFonts w:ascii="Times New Roman CYR" w:hAnsi="Times New Roman CYR" w:cs="Times New Roman CYR"/>
        </w:rPr>
        <w:t xml:space="preserve">Сторони домовились, що строк позовної давності по стягненню штрафних санкцій по даному Договору встановлюється тривалістю у </w:t>
      </w:r>
      <w:r w:rsidRPr="00203E49">
        <w:rPr>
          <w:lang w:val="uk-UA"/>
        </w:rPr>
        <w:t>1 (один) рік</w:t>
      </w:r>
      <w:r w:rsidRPr="00203E49">
        <w:rPr>
          <w:rFonts w:ascii="Times New Roman CYR" w:hAnsi="Times New Roman CYR" w:cs="Times New Roman CYR"/>
        </w:rPr>
        <w:t>.</w:t>
      </w:r>
    </w:p>
    <w:p w:rsidR="00810646" w:rsidRDefault="00810646" w:rsidP="006350F1">
      <w:pPr>
        <w:tabs>
          <w:tab w:val="left" w:pos="10881"/>
        </w:tabs>
        <w:autoSpaceDE w:val="0"/>
        <w:autoSpaceDN w:val="0"/>
        <w:adjustRightInd w:val="0"/>
        <w:jc w:val="both"/>
        <w:rPr>
          <w:color w:val="000000"/>
          <w:sz w:val="22"/>
          <w:szCs w:val="22"/>
        </w:rPr>
      </w:pPr>
      <w:r>
        <w:rPr>
          <w:color w:val="000000"/>
          <w:sz w:val="22"/>
          <w:szCs w:val="22"/>
        </w:rPr>
        <w:t>Нарахування Покупцем пені за прострочення виконання зобов’язань Постачальником припиняється через 1 (один) рік від дня, коли зобов'язання мало бути виконано.</w:t>
      </w:r>
    </w:p>
    <w:p w:rsidR="00810646" w:rsidRPr="006350F1" w:rsidRDefault="00810646" w:rsidP="00CF325B">
      <w:pPr>
        <w:widowControl w:val="0"/>
        <w:autoSpaceDE w:val="0"/>
        <w:autoSpaceDN w:val="0"/>
        <w:adjustRightInd w:val="0"/>
        <w:jc w:val="both"/>
        <w:rPr>
          <w:rFonts w:ascii="Times New Roman CYR" w:hAnsi="Times New Roman CYR" w:cs="Times New Roman CYR"/>
          <w:lang w:val="uk-UA"/>
        </w:rPr>
      </w:pPr>
    </w:p>
    <w:p w:rsidR="00810646" w:rsidRPr="006350F1" w:rsidRDefault="00810646" w:rsidP="006350F1">
      <w:pPr>
        <w:widowControl w:val="0"/>
        <w:autoSpaceDE w:val="0"/>
        <w:autoSpaceDN w:val="0"/>
        <w:adjustRightInd w:val="0"/>
        <w:rPr>
          <w:rFonts w:ascii="Times New Roman CYR" w:hAnsi="Times New Roman CYR" w:cs="Times New Roman CYR"/>
          <w:b/>
          <w:bCs/>
          <w:i/>
          <w:lang w:val="uk-UA"/>
        </w:rPr>
      </w:pPr>
      <w:r w:rsidRPr="006350F1">
        <w:rPr>
          <w:rFonts w:ascii="Times New Roman CYR" w:hAnsi="Times New Roman CYR" w:cs="Times New Roman CYR"/>
          <w:i/>
          <w:lang w:val="uk-UA"/>
        </w:rPr>
        <w:t>* передоплата не більше 10 % від ціни (загальної вартості) цього Договору.</w:t>
      </w:r>
    </w:p>
    <w:p w:rsidR="00810646" w:rsidRPr="006350F1" w:rsidRDefault="00810646" w:rsidP="000D4689">
      <w:pPr>
        <w:rPr>
          <w:b/>
          <w:i/>
          <w:lang w:val="uk-UA"/>
        </w:rPr>
      </w:pPr>
    </w:p>
    <w:sectPr w:rsidR="00810646" w:rsidRPr="006350F1" w:rsidSect="00AD3DDF">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46" w:rsidRDefault="00810646">
      <w:r>
        <w:separator/>
      </w:r>
    </w:p>
  </w:endnote>
  <w:endnote w:type="continuationSeparator" w:id="0">
    <w:p w:rsidR="00810646" w:rsidRDefault="0081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6" w:rsidRDefault="00810646" w:rsidP="007B6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646" w:rsidRDefault="00810646" w:rsidP="00AD3D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6" w:rsidRDefault="00810646" w:rsidP="007B6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0646" w:rsidRDefault="00810646" w:rsidP="00AD3D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46" w:rsidRDefault="00810646">
      <w:r>
        <w:separator/>
      </w:r>
    </w:p>
  </w:footnote>
  <w:footnote w:type="continuationSeparator" w:id="0">
    <w:p w:rsidR="00810646" w:rsidRDefault="00810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
    <w:nsid w:val="00055C68"/>
    <w:multiLevelType w:val="hybridMultilevel"/>
    <w:tmpl w:val="63D45A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F31B4"/>
    <w:multiLevelType w:val="multilevel"/>
    <w:tmpl w:val="9BFA511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43E34F2"/>
    <w:multiLevelType w:val="hybridMultilevel"/>
    <w:tmpl w:val="76CE1C1E"/>
    <w:lvl w:ilvl="0" w:tplc="1A26A334">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6F4898"/>
    <w:multiLevelType w:val="hybridMultilevel"/>
    <w:tmpl w:val="42E26882"/>
    <w:lvl w:ilvl="0" w:tplc="4E1AAAE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BB071F6"/>
    <w:multiLevelType w:val="multilevel"/>
    <w:tmpl w:val="55FA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E27019"/>
    <w:multiLevelType w:val="multilevel"/>
    <w:tmpl w:val="920A082C"/>
    <w:lvl w:ilvl="0">
      <w:start w:val="1"/>
      <w:numFmt w:val="decimal"/>
      <w:lvlText w:val="%1."/>
      <w:lvlJc w:val="left"/>
      <w:pPr>
        <w:tabs>
          <w:tab w:val="num" w:pos="540"/>
        </w:tabs>
        <w:ind w:left="540" w:hanging="360"/>
      </w:pPr>
      <w:rPr>
        <w:rFonts w:cs="Times New Roman"/>
      </w:rPr>
    </w:lvl>
    <w:lvl w:ilvl="1">
      <w:start w:val="1"/>
      <w:numFmt w:val="decimal"/>
      <w:isLgl/>
      <w:lvlText w:val="%1.%2."/>
      <w:lvlJc w:val="left"/>
      <w:pPr>
        <w:tabs>
          <w:tab w:val="num" w:pos="1230"/>
        </w:tabs>
        <w:ind w:left="1230" w:hanging="870"/>
      </w:pPr>
      <w:rPr>
        <w:rFonts w:cs="Times New Roman"/>
        <w:b w:val="0"/>
        <w:i w:val="0"/>
      </w:rPr>
    </w:lvl>
    <w:lvl w:ilvl="2">
      <w:start w:val="1"/>
      <w:numFmt w:val="decimal"/>
      <w:isLgl/>
      <w:lvlText w:val="%1.%2.%3."/>
      <w:lvlJc w:val="left"/>
      <w:pPr>
        <w:tabs>
          <w:tab w:val="num" w:pos="1950"/>
        </w:tabs>
        <w:ind w:left="1950" w:hanging="87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8">
    <w:nsid w:val="3F5B562A"/>
    <w:multiLevelType w:val="multilevel"/>
    <w:tmpl w:val="BE64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D75276"/>
    <w:multiLevelType w:val="hybridMultilevel"/>
    <w:tmpl w:val="88ACCDDC"/>
    <w:lvl w:ilvl="0" w:tplc="C114AFE8">
      <w:start w:val="1"/>
      <w:numFmt w:val="bullet"/>
      <w:lvlText w:val=""/>
      <w:lvlJc w:val="left"/>
      <w:pPr>
        <w:tabs>
          <w:tab w:val="num" w:pos="35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4F195D"/>
    <w:multiLevelType w:val="hybridMultilevel"/>
    <w:tmpl w:val="6948663A"/>
    <w:lvl w:ilvl="0" w:tplc="C114AFE8">
      <w:start w:val="1"/>
      <w:numFmt w:val="bullet"/>
      <w:lvlText w:val=""/>
      <w:lvlJc w:val="left"/>
      <w:pPr>
        <w:tabs>
          <w:tab w:val="num" w:pos="357"/>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1C4BA2"/>
    <w:multiLevelType w:val="hybridMultilevel"/>
    <w:tmpl w:val="6436FE60"/>
    <w:lvl w:ilvl="0" w:tplc="5D2CD6F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7DA4340"/>
    <w:multiLevelType w:val="hybridMultilevel"/>
    <w:tmpl w:val="AEFA6398"/>
    <w:lvl w:ilvl="0" w:tplc="CC1032D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663C92"/>
    <w:multiLevelType w:val="multilevel"/>
    <w:tmpl w:val="BF7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95A8F"/>
    <w:multiLevelType w:val="hybridMultilevel"/>
    <w:tmpl w:val="1708F002"/>
    <w:lvl w:ilvl="0" w:tplc="9F7AA9F8">
      <w:start w:val="1"/>
      <w:numFmt w:val="bullet"/>
      <w:lvlText w:val=""/>
      <w:lvlJc w:val="left"/>
      <w:pPr>
        <w:tabs>
          <w:tab w:val="num" w:pos="2058"/>
        </w:tabs>
        <w:ind w:left="2058" w:hanging="360"/>
      </w:pPr>
      <w:rPr>
        <w:rFonts w:ascii="Symbol" w:hAnsi="Symbol" w:hint="default"/>
      </w:rPr>
    </w:lvl>
    <w:lvl w:ilvl="1" w:tplc="0FCEC86C">
      <w:numFmt w:val="bullet"/>
      <w:lvlText w:val="-"/>
      <w:lvlJc w:val="left"/>
      <w:pPr>
        <w:tabs>
          <w:tab w:val="num" w:pos="1995"/>
        </w:tabs>
        <w:ind w:left="1995" w:hanging="360"/>
      </w:pPr>
      <w:rPr>
        <w:rFonts w:ascii="Times New Roman" w:eastAsia="Times New Roman" w:hAnsi="Times New Roman"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5">
    <w:nsid w:val="4D824C12"/>
    <w:multiLevelType w:val="multilevel"/>
    <w:tmpl w:val="1C8EC07A"/>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65249E1"/>
    <w:multiLevelType w:val="multilevel"/>
    <w:tmpl w:val="184A114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F0C1B65"/>
    <w:multiLevelType w:val="hybridMultilevel"/>
    <w:tmpl w:val="78864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280F0C"/>
    <w:multiLevelType w:val="hybridMultilevel"/>
    <w:tmpl w:val="DA78B00C"/>
    <w:lvl w:ilvl="0" w:tplc="BF386422">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E365215"/>
    <w:multiLevelType w:val="hybridMultilevel"/>
    <w:tmpl w:val="ABA45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4C0FBB"/>
    <w:multiLevelType w:val="hybridMultilevel"/>
    <w:tmpl w:val="409AC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FD7F70"/>
    <w:multiLevelType w:val="hybridMultilevel"/>
    <w:tmpl w:val="81729108"/>
    <w:lvl w:ilvl="0" w:tplc="BA861A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3053BA"/>
    <w:multiLevelType w:val="hybridMultilevel"/>
    <w:tmpl w:val="DE9A7036"/>
    <w:lvl w:ilvl="0" w:tplc="A894A8A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C35049"/>
    <w:multiLevelType w:val="multilevel"/>
    <w:tmpl w:val="A028C8E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3"/>
  </w:num>
  <w:num w:numId="3">
    <w:abstractNumId w:val="13"/>
  </w:num>
  <w:num w:numId="4">
    <w:abstractNumId w:val="7"/>
  </w:num>
  <w:num w:numId="5">
    <w:abstractNumId w:val="14"/>
  </w:num>
  <w:num w:numId="6">
    <w:abstractNumId w:val="10"/>
  </w:num>
  <w:num w:numId="7">
    <w:abstractNumId w:val="23"/>
  </w:num>
  <w:num w:numId="8">
    <w:abstractNumId w:val="16"/>
  </w:num>
  <w:num w:numId="9">
    <w:abstractNumId w:val="9"/>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2"/>
  </w:num>
  <w:num w:numId="14">
    <w:abstractNumId w:val="4"/>
  </w:num>
  <w:num w:numId="15">
    <w:abstractNumId w:val="5"/>
  </w:num>
  <w:num w:numId="16">
    <w:abstractNumId w:val="20"/>
  </w:num>
  <w:num w:numId="17">
    <w:abstractNumId w:val="17"/>
  </w:num>
  <w:num w:numId="18">
    <w:abstractNumId w:val="11"/>
  </w:num>
  <w:num w:numId="19">
    <w:abstractNumId w:val="2"/>
  </w:num>
  <w:num w:numId="20">
    <w:abstractNumId w:val="18"/>
  </w:num>
  <w:num w:numId="21">
    <w:abstractNumId w:val="19"/>
  </w:num>
  <w:num w:numId="22">
    <w:abstractNumId w:val="22"/>
  </w:num>
  <w:num w:numId="23">
    <w:abstractNumId w:val="15"/>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6AD"/>
    <w:rsid w:val="00002881"/>
    <w:rsid w:val="00002D9E"/>
    <w:rsid w:val="00004D3C"/>
    <w:rsid w:val="00005759"/>
    <w:rsid w:val="00006D17"/>
    <w:rsid w:val="00006FEB"/>
    <w:rsid w:val="0000750A"/>
    <w:rsid w:val="00007740"/>
    <w:rsid w:val="00010C62"/>
    <w:rsid w:val="00010E1D"/>
    <w:rsid w:val="00010EC2"/>
    <w:rsid w:val="00012A92"/>
    <w:rsid w:val="000140F9"/>
    <w:rsid w:val="000166E2"/>
    <w:rsid w:val="000234BC"/>
    <w:rsid w:val="00024067"/>
    <w:rsid w:val="00024664"/>
    <w:rsid w:val="0002576E"/>
    <w:rsid w:val="00026D41"/>
    <w:rsid w:val="00027F88"/>
    <w:rsid w:val="0003101E"/>
    <w:rsid w:val="00034672"/>
    <w:rsid w:val="00034D4B"/>
    <w:rsid w:val="0003566D"/>
    <w:rsid w:val="00042F2C"/>
    <w:rsid w:val="00045946"/>
    <w:rsid w:val="000465C1"/>
    <w:rsid w:val="00047587"/>
    <w:rsid w:val="00051062"/>
    <w:rsid w:val="00053B4E"/>
    <w:rsid w:val="00054923"/>
    <w:rsid w:val="00056B93"/>
    <w:rsid w:val="00064384"/>
    <w:rsid w:val="00065954"/>
    <w:rsid w:val="00066D22"/>
    <w:rsid w:val="00066E3A"/>
    <w:rsid w:val="000674A3"/>
    <w:rsid w:val="00070C08"/>
    <w:rsid w:val="00072164"/>
    <w:rsid w:val="00072AC0"/>
    <w:rsid w:val="00072E86"/>
    <w:rsid w:val="000731EB"/>
    <w:rsid w:val="000751FD"/>
    <w:rsid w:val="00075EFA"/>
    <w:rsid w:val="00077E06"/>
    <w:rsid w:val="00082A99"/>
    <w:rsid w:val="000844DD"/>
    <w:rsid w:val="000846E7"/>
    <w:rsid w:val="00085BA8"/>
    <w:rsid w:val="00087B66"/>
    <w:rsid w:val="000905C8"/>
    <w:rsid w:val="00091528"/>
    <w:rsid w:val="00091951"/>
    <w:rsid w:val="000937F0"/>
    <w:rsid w:val="000965A8"/>
    <w:rsid w:val="00097A8E"/>
    <w:rsid w:val="000A0130"/>
    <w:rsid w:val="000A15F0"/>
    <w:rsid w:val="000A2079"/>
    <w:rsid w:val="000A2E77"/>
    <w:rsid w:val="000A5C1C"/>
    <w:rsid w:val="000B51D9"/>
    <w:rsid w:val="000B5BA3"/>
    <w:rsid w:val="000B5BB7"/>
    <w:rsid w:val="000B65BF"/>
    <w:rsid w:val="000B6E80"/>
    <w:rsid w:val="000C078B"/>
    <w:rsid w:val="000C0FF4"/>
    <w:rsid w:val="000C1AB2"/>
    <w:rsid w:val="000D11DA"/>
    <w:rsid w:val="000D1713"/>
    <w:rsid w:val="000D1B8F"/>
    <w:rsid w:val="000D28FD"/>
    <w:rsid w:val="000D39D5"/>
    <w:rsid w:val="000D4689"/>
    <w:rsid w:val="000D47AC"/>
    <w:rsid w:val="000D793D"/>
    <w:rsid w:val="000E1116"/>
    <w:rsid w:val="000E1FB2"/>
    <w:rsid w:val="000E296E"/>
    <w:rsid w:val="000E3921"/>
    <w:rsid w:val="000E4187"/>
    <w:rsid w:val="000E42B1"/>
    <w:rsid w:val="000E54C9"/>
    <w:rsid w:val="000E68BB"/>
    <w:rsid w:val="000E6CA9"/>
    <w:rsid w:val="000E7033"/>
    <w:rsid w:val="000E7849"/>
    <w:rsid w:val="000E7BE1"/>
    <w:rsid w:val="000F16DE"/>
    <w:rsid w:val="000F2AA9"/>
    <w:rsid w:val="000F7046"/>
    <w:rsid w:val="000F79B7"/>
    <w:rsid w:val="00100668"/>
    <w:rsid w:val="0010198A"/>
    <w:rsid w:val="0010219C"/>
    <w:rsid w:val="001053B0"/>
    <w:rsid w:val="00107164"/>
    <w:rsid w:val="001079EA"/>
    <w:rsid w:val="00123C58"/>
    <w:rsid w:val="00127036"/>
    <w:rsid w:val="001320F9"/>
    <w:rsid w:val="00132DA9"/>
    <w:rsid w:val="00136F5F"/>
    <w:rsid w:val="0013716E"/>
    <w:rsid w:val="00137526"/>
    <w:rsid w:val="001402EF"/>
    <w:rsid w:val="00141183"/>
    <w:rsid w:val="00145849"/>
    <w:rsid w:val="001463C2"/>
    <w:rsid w:val="00146DDD"/>
    <w:rsid w:val="00147822"/>
    <w:rsid w:val="00150560"/>
    <w:rsid w:val="001518F4"/>
    <w:rsid w:val="001538A1"/>
    <w:rsid w:val="00154D84"/>
    <w:rsid w:val="00156604"/>
    <w:rsid w:val="00157A2E"/>
    <w:rsid w:val="001655CB"/>
    <w:rsid w:val="001659E5"/>
    <w:rsid w:val="00166126"/>
    <w:rsid w:val="001664EF"/>
    <w:rsid w:val="001666CE"/>
    <w:rsid w:val="00167E41"/>
    <w:rsid w:val="00171BEC"/>
    <w:rsid w:val="00172278"/>
    <w:rsid w:val="00173F0A"/>
    <w:rsid w:val="0017709D"/>
    <w:rsid w:val="0017716C"/>
    <w:rsid w:val="00177250"/>
    <w:rsid w:val="00177F77"/>
    <w:rsid w:val="00181590"/>
    <w:rsid w:val="0018395E"/>
    <w:rsid w:val="00187823"/>
    <w:rsid w:val="001A1A46"/>
    <w:rsid w:val="001A593D"/>
    <w:rsid w:val="001A75D9"/>
    <w:rsid w:val="001B0C24"/>
    <w:rsid w:val="001B2E46"/>
    <w:rsid w:val="001B71E6"/>
    <w:rsid w:val="001C0927"/>
    <w:rsid w:val="001C1276"/>
    <w:rsid w:val="001C33FB"/>
    <w:rsid w:val="001C3B1D"/>
    <w:rsid w:val="001C421F"/>
    <w:rsid w:val="001C4C5D"/>
    <w:rsid w:val="001C7155"/>
    <w:rsid w:val="001D272C"/>
    <w:rsid w:val="001D4029"/>
    <w:rsid w:val="001D51E2"/>
    <w:rsid w:val="001D62D6"/>
    <w:rsid w:val="001E1BBF"/>
    <w:rsid w:val="001E1C25"/>
    <w:rsid w:val="001E3290"/>
    <w:rsid w:val="001E3D2F"/>
    <w:rsid w:val="001E4FFF"/>
    <w:rsid w:val="001F3294"/>
    <w:rsid w:val="001F5B21"/>
    <w:rsid w:val="001F6213"/>
    <w:rsid w:val="002010CD"/>
    <w:rsid w:val="00201747"/>
    <w:rsid w:val="00201ED4"/>
    <w:rsid w:val="00202E94"/>
    <w:rsid w:val="002039F1"/>
    <w:rsid w:val="00203E49"/>
    <w:rsid w:val="00205C81"/>
    <w:rsid w:val="0020653D"/>
    <w:rsid w:val="0020712B"/>
    <w:rsid w:val="00212841"/>
    <w:rsid w:val="00215403"/>
    <w:rsid w:val="00215D9F"/>
    <w:rsid w:val="00220A74"/>
    <w:rsid w:val="0022331D"/>
    <w:rsid w:val="00225D5F"/>
    <w:rsid w:val="00231C06"/>
    <w:rsid w:val="00232A8D"/>
    <w:rsid w:val="00236120"/>
    <w:rsid w:val="00237160"/>
    <w:rsid w:val="00237A5A"/>
    <w:rsid w:val="00240104"/>
    <w:rsid w:val="002405B9"/>
    <w:rsid w:val="002417C4"/>
    <w:rsid w:val="002424D3"/>
    <w:rsid w:val="002442B4"/>
    <w:rsid w:val="00247117"/>
    <w:rsid w:val="00247D40"/>
    <w:rsid w:val="00247E5F"/>
    <w:rsid w:val="002504E1"/>
    <w:rsid w:val="00261FE7"/>
    <w:rsid w:val="00264B86"/>
    <w:rsid w:val="002655FE"/>
    <w:rsid w:val="00265AA9"/>
    <w:rsid w:val="002710D2"/>
    <w:rsid w:val="00271752"/>
    <w:rsid w:val="00271FBE"/>
    <w:rsid w:val="00272508"/>
    <w:rsid w:val="00272680"/>
    <w:rsid w:val="00277B49"/>
    <w:rsid w:val="00280332"/>
    <w:rsid w:val="00281C8C"/>
    <w:rsid w:val="0028250F"/>
    <w:rsid w:val="00282793"/>
    <w:rsid w:val="00282D39"/>
    <w:rsid w:val="00283A2A"/>
    <w:rsid w:val="00285ABC"/>
    <w:rsid w:val="00286761"/>
    <w:rsid w:val="002873C5"/>
    <w:rsid w:val="00287D5E"/>
    <w:rsid w:val="002935F0"/>
    <w:rsid w:val="00293DD2"/>
    <w:rsid w:val="00294FFE"/>
    <w:rsid w:val="00296656"/>
    <w:rsid w:val="00297A68"/>
    <w:rsid w:val="002A1ACA"/>
    <w:rsid w:val="002A2E6C"/>
    <w:rsid w:val="002A3D06"/>
    <w:rsid w:val="002A3E6C"/>
    <w:rsid w:val="002A471D"/>
    <w:rsid w:val="002A5631"/>
    <w:rsid w:val="002B28A0"/>
    <w:rsid w:val="002B2988"/>
    <w:rsid w:val="002B596D"/>
    <w:rsid w:val="002B5BC3"/>
    <w:rsid w:val="002B5E26"/>
    <w:rsid w:val="002B5E56"/>
    <w:rsid w:val="002B75A7"/>
    <w:rsid w:val="002C07AD"/>
    <w:rsid w:val="002C396A"/>
    <w:rsid w:val="002C3F4B"/>
    <w:rsid w:val="002C5B43"/>
    <w:rsid w:val="002C710A"/>
    <w:rsid w:val="002D7EA4"/>
    <w:rsid w:val="002E0DC9"/>
    <w:rsid w:val="002E32F6"/>
    <w:rsid w:val="002E406F"/>
    <w:rsid w:val="002E5530"/>
    <w:rsid w:val="002F0C8D"/>
    <w:rsid w:val="002F4096"/>
    <w:rsid w:val="002F7920"/>
    <w:rsid w:val="00302B99"/>
    <w:rsid w:val="003035BA"/>
    <w:rsid w:val="003052B9"/>
    <w:rsid w:val="00310761"/>
    <w:rsid w:val="003119F7"/>
    <w:rsid w:val="003128E7"/>
    <w:rsid w:val="0031342D"/>
    <w:rsid w:val="00313972"/>
    <w:rsid w:val="0031432A"/>
    <w:rsid w:val="003144F1"/>
    <w:rsid w:val="00315692"/>
    <w:rsid w:val="00316812"/>
    <w:rsid w:val="00316D04"/>
    <w:rsid w:val="0031798A"/>
    <w:rsid w:val="00321038"/>
    <w:rsid w:val="003219B3"/>
    <w:rsid w:val="00322018"/>
    <w:rsid w:val="003229F1"/>
    <w:rsid w:val="00322D3F"/>
    <w:rsid w:val="00324692"/>
    <w:rsid w:val="00324C14"/>
    <w:rsid w:val="00332B29"/>
    <w:rsid w:val="003341BD"/>
    <w:rsid w:val="00343FD3"/>
    <w:rsid w:val="0034438E"/>
    <w:rsid w:val="00344BC8"/>
    <w:rsid w:val="0034673B"/>
    <w:rsid w:val="0035313E"/>
    <w:rsid w:val="00362D79"/>
    <w:rsid w:val="00362E5F"/>
    <w:rsid w:val="0037164B"/>
    <w:rsid w:val="00371986"/>
    <w:rsid w:val="00373831"/>
    <w:rsid w:val="00373F7C"/>
    <w:rsid w:val="00374321"/>
    <w:rsid w:val="00374B1F"/>
    <w:rsid w:val="00375926"/>
    <w:rsid w:val="00376356"/>
    <w:rsid w:val="00380D06"/>
    <w:rsid w:val="00381E34"/>
    <w:rsid w:val="00382107"/>
    <w:rsid w:val="0038268C"/>
    <w:rsid w:val="00383507"/>
    <w:rsid w:val="00383C46"/>
    <w:rsid w:val="003844A5"/>
    <w:rsid w:val="00385DD0"/>
    <w:rsid w:val="00386DF5"/>
    <w:rsid w:val="003932A6"/>
    <w:rsid w:val="003942FE"/>
    <w:rsid w:val="003945CD"/>
    <w:rsid w:val="0039573F"/>
    <w:rsid w:val="003A169E"/>
    <w:rsid w:val="003A2BBA"/>
    <w:rsid w:val="003A32D8"/>
    <w:rsid w:val="003A3957"/>
    <w:rsid w:val="003A7C46"/>
    <w:rsid w:val="003B0CB4"/>
    <w:rsid w:val="003B1487"/>
    <w:rsid w:val="003B2249"/>
    <w:rsid w:val="003B3292"/>
    <w:rsid w:val="003B79FB"/>
    <w:rsid w:val="003C1FA1"/>
    <w:rsid w:val="003C45B7"/>
    <w:rsid w:val="003C5528"/>
    <w:rsid w:val="003C6C08"/>
    <w:rsid w:val="003D3A7E"/>
    <w:rsid w:val="003E0979"/>
    <w:rsid w:val="003E0F7A"/>
    <w:rsid w:val="003E149C"/>
    <w:rsid w:val="003E2127"/>
    <w:rsid w:val="003E29FE"/>
    <w:rsid w:val="003E2FA0"/>
    <w:rsid w:val="003E4F95"/>
    <w:rsid w:val="003E612D"/>
    <w:rsid w:val="003F15BE"/>
    <w:rsid w:val="003F49F4"/>
    <w:rsid w:val="003F7AAA"/>
    <w:rsid w:val="003F7ADC"/>
    <w:rsid w:val="00400FCD"/>
    <w:rsid w:val="00403390"/>
    <w:rsid w:val="00403F41"/>
    <w:rsid w:val="004055A4"/>
    <w:rsid w:val="00410C5C"/>
    <w:rsid w:val="00411D1C"/>
    <w:rsid w:val="004124DD"/>
    <w:rsid w:val="00412E00"/>
    <w:rsid w:val="00414C05"/>
    <w:rsid w:val="00416494"/>
    <w:rsid w:val="00421329"/>
    <w:rsid w:val="00424567"/>
    <w:rsid w:val="00427BE6"/>
    <w:rsid w:val="004312C6"/>
    <w:rsid w:val="00431E11"/>
    <w:rsid w:val="004322FB"/>
    <w:rsid w:val="00434A63"/>
    <w:rsid w:val="00435E25"/>
    <w:rsid w:val="00440649"/>
    <w:rsid w:val="00440AC8"/>
    <w:rsid w:val="00441925"/>
    <w:rsid w:val="004436E4"/>
    <w:rsid w:val="004505DD"/>
    <w:rsid w:val="00451747"/>
    <w:rsid w:val="00452607"/>
    <w:rsid w:val="004560DD"/>
    <w:rsid w:val="00461D90"/>
    <w:rsid w:val="00462068"/>
    <w:rsid w:val="00462EAE"/>
    <w:rsid w:val="00463088"/>
    <w:rsid w:val="0046371F"/>
    <w:rsid w:val="00470023"/>
    <w:rsid w:val="00471DEC"/>
    <w:rsid w:val="00472BCB"/>
    <w:rsid w:val="0047480C"/>
    <w:rsid w:val="00475B55"/>
    <w:rsid w:val="00485A36"/>
    <w:rsid w:val="0048607E"/>
    <w:rsid w:val="00486994"/>
    <w:rsid w:val="004871AA"/>
    <w:rsid w:val="004911C2"/>
    <w:rsid w:val="0049136D"/>
    <w:rsid w:val="0049147C"/>
    <w:rsid w:val="00493E94"/>
    <w:rsid w:val="00494151"/>
    <w:rsid w:val="00494ECD"/>
    <w:rsid w:val="00495FD6"/>
    <w:rsid w:val="004961A0"/>
    <w:rsid w:val="00497D01"/>
    <w:rsid w:val="004A0A75"/>
    <w:rsid w:val="004A3A63"/>
    <w:rsid w:val="004A51C6"/>
    <w:rsid w:val="004A5EB1"/>
    <w:rsid w:val="004A618F"/>
    <w:rsid w:val="004A62AC"/>
    <w:rsid w:val="004A726F"/>
    <w:rsid w:val="004B0CE9"/>
    <w:rsid w:val="004B0E15"/>
    <w:rsid w:val="004B15AC"/>
    <w:rsid w:val="004B4913"/>
    <w:rsid w:val="004B4991"/>
    <w:rsid w:val="004B6B56"/>
    <w:rsid w:val="004C227D"/>
    <w:rsid w:val="004C2CFF"/>
    <w:rsid w:val="004C759C"/>
    <w:rsid w:val="004D17BA"/>
    <w:rsid w:val="004D622F"/>
    <w:rsid w:val="004D7F48"/>
    <w:rsid w:val="004E11E5"/>
    <w:rsid w:val="004E193F"/>
    <w:rsid w:val="004E2DC9"/>
    <w:rsid w:val="004E4695"/>
    <w:rsid w:val="004E7815"/>
    <w:rsid w:val="004E792B"/>
    <w:rsid w:val="004F2614"/>
    <w:rsid w:val="004F7766"/>
    <w:rsid w:val="0050067B"/>
    <w:rsid w:val="00500D44"/>
    <w:rsid w:val="0050294D"/>
    <w:rsid w:val="00503DA8"/>
    <w:rsid w:val="005056A7"/>
    <w:rsid w:val="00505B2E"/>
    <w:rsid w:val="005077A0"/>
    <w:rsid w:val="00510545"/>
    <w:rsid w:val="00510678"/>
    <w:rsid w:val="005110E4"/>
    <w:rsid w:val="00511545"/>
    <w:rsid w:val="00514E25"/>
    <w:rsid w:val="00515731"/>
    <w:rsid w:val="005168C4"/>
    <w:rsid w:val="0052381F"/>
    <w:rsid w:val="0052562B"/>
    <w:rsid w:val="00527909"/>
    <w:rsid w:val="005309F1"/>
    <w:rsid w:val="00533701"/>
    <w:rsid w:val="00533FAB"/>
    <w:rsid w:val="00534500"/>
    <w:rsid w:val="005348B3"/>
    <w:rsid w:val="005379A0"/>
    <w:rsid w:val="005410AD"/>
    <w:rsid w:val="00545020"/>
    <w:rsid w:val="00550013"/>
    <w:rsid w:val="005514EB"/>
    <w:rsid w:val="00552989"/>
    <w:rsid w:val="0055597D"/>
    <w:rsid w:val="00555C08"/>
    <w:rsid w:val="00556FD8"/>
    <w:rsid w:val="00560AFC"/>
    <w:rsid w:val="00567148"/>
    <w:rsid w:val="00567A0C"/>
    <w:rsid w:val="0057083C"/>
    <w:rsid w:val="005727B0"/>
    <w:rsid w:val="00573D82"/>
    <w:rsid w:val="005750B8"/>
    <w:rsid w:val="00575872"/>
    <w:rsid w:val="00580531"/>
    <w:rsid w:val="00582532"/>
    <w:rsid w:val="00583E14"/>
    <w:rsid w:val="00585965"/>
    <w:rsid w:val="00587866"/>
    <w:rsid w:val="0059020B"/>
    <w:rsid w:val="0059021F"/>
    <w:rsid w:val="00590947"/>
    <w:rsid w:val="005918C4"/>
    <w:rsid w:val="00592CC4"/>
    <w:rsid w:val="00594168"/>
    <w:rsid w:val="00596B54"/>
    <w:rsid w:val="00597BEF"/>
    <w:rsid w:val="005A1671"/>
    <w:rsid w:val="005A2F81"/>
    <w:rsid w:val="005A3ADD"/>
    <w:rsid w:val="005A5C7A"/>
    <w:rsid w:val="005A697F"/>
    <w:rsid w:val="005A7698"/>
    <w:rsid w:val="005B3B3B"/>
    <w:rsid w:val="005B3FFB"/>
    <w:rsid w:val="005B5427"/>
    <w:rsid w:val="005C274F"/>
    <w:rsid w:val="005C2988"/>
    <w:rsid w:val="005C6E22"/>
    <w:rsid w:val="005D1BB0"/>
    <w:rsid w:val="005D3EE5"/>
    <w:rsid w:val="005D47FA"/>
    <w:rsid w:val="005D4998"/>
    <w:rsid w:val="005D5242"/>
    <w:rsid w:val="005D6CD9"/>
    <w:rsid w:val="005D7947"/>
    <w:rsid w:val="005D7D7E"/>
    <w:rsid w:val="005E02B1"/>
    <w:rsid w:val="005E0583"/>
    <w:rsid w:val="005E2F47"/>
    <w:rsid w:val="005E540C"/>
    <w:rsid w:val="005E5DA2"/>
    <w:rsid w:val="005E694B"/>
    <w:rsid w:val="005F07A9"/>
    <w:rsid w:val="005F08AC"/>
    <w:rsid w:val="005F3EA0"/>
    <w:rsid w:val="005F5434"/>
    <w:rsid w:val="005F58BC"/>
    <w:rsid w:val="005F708C"/>
    <w:rsid w:val="00601F32"/>
    <w:rsid w:val="006033F3"/>
    <w:rsid w:val="006064EA"/>
    <w:rsid w:val="006111C2"/>
    <w:rsid w:val="00615056"/>
    <w:rsid w:val="0061757A"/>
    <w:rsid w:val="00622E96"/>
    <w:rsid w:val="00623647"/>
    <w:rsid w:val="00623B00"/>
    <w:rsid w:val="00624100"/>
    <w:rsid w:val="0062448A"/>
    <w:rsid w:val="00626303"/>
    <w:rsid w:val="00630BCC"/>
    <w:rsid w:val="006350F1"/>
    <w:rsid w:val="00640356"/>
    <w:rsid w:val="006421D8"/>
    <w:rsid w:val="006427AB"/>
    <w:rsid w:val="00643177"/>
    <w:rsid w:val="00643534"/>
    <w:rsid w:val="0064674D"/>
    <w:rsid w:val="0064756D"/>
    <w:rsid w:val="00650A6D"/>
    <w:rsid w:val="00652E4F"/>
    <w:rsid w:val="00654696"/>
    <w:rsid w:val="00654A7F"/>
    <w:rsid w:val="00654CB6"/>
    <w:rsid w:val="00656881"/>
    <w:rsid w:val="006609AF"/>
    <w:rsid w:val="00661349"/>
    <w:rsid w:val="00662C84"/>
    <w:rsid w:val="00663B89"/>
    <w:rsid w:val="006723F1"/>
    <w:rsid w:val="00673626"/>
    <w:rsid w:val="00675CCF"/>
    <w:rsid w:val="00676908"/>
    <w:rsid w:val="00677AD0"/>
    <w:rsid w:val="0068068B"/>
    <w:rsid w:val="0068192E"/>
    <w:rsid w:val="00682999"/>
    <w:rsid w:val="00683147"/>
    <w:rsid w:val="00686820"/>
    <w:rsid w:val="00696B63"/>
    <w:rsid w:val="0069701F"/>
    <w:rsid w:val="006A0AC2"/>
    <w:rsid w:val="006A0D1A"/>
    <w:rsid w:val="006A3B19"/>
    <w:rsid w:val="006B0B95"/>
    <w:rsid w:val="006B2D54"/>
    <w:rsid w:val="006B334E"/>
    <w:rsid w:val="006B390C"/>
    <w:rsid w:val="006B3BF9"/>
    <w:rsid w:val="006B4392"/>
    <w:rsid w:val="006C2A74"/>
    <w:rsid w:val="006C33BF"/>
    <w:rsid w:val="006C688C"/>
    <w:rsid w:val="006C7A13"/>
    <w:rsid w:val="006D217C"/>
    <w:rsid w:val="006E1933"/>
    <w:rsid w:val="006E1A57"/>
    <w:rsid w:val="006E3D50"/>
    <w:rsid w:val="006E5038"/>
    <w:rsid w:val="006E766F"/>
    <w:rsid w:val="006E7A24"/>
    <w:rsid w:val="006F05DD"/>
    <w:rsid w:val="006F1AE2"/>
    <w:rsid w:val="006F3880"/>
    <w:rsid w:val="006F6FD0"/>
    <w:rsid w:val="006F7D45"/>
    <w:rsid w:val="00700EBB"/>
    <w:rsid w:val="00701F67"/>
    <w:rsid w:val="00707D5A"/>
    <w:rsid w:val="00710BA0"/>
    <w:rsid w:val="00712852"/>
    <w:rsid w:val="00713188"/>
    <w:rsid w:val="007164EB"/>
    <w:rsid w:val="007165DE"/>
    <w:rsid w:val="00716BFC"/>
    <w:rsid w:val="00716EAB"/>
    <w:rsid w:val="0072309C"/>
    <w:rsid w:val="00724336"/>
    <w:rsid w:val="00724911"/>
    <w:rsid w:val="007251FB"/>
    <w:rsid w:val="007258B1"/>
    <w:rsid w:val="00726034"/>
    <w:rsid w:val="00727D23"/>
    <w:rsid w:val="007320A7"/>
    <w:rsid w:val="0073422B"/>
    <w:rsid w:val="0073782C"/>
    <w:rsid w:val="00737CF3"/>
    <w:rsid w:val="007416F9"/>
    <w:rsid w:val="0074498B"/>
    <w:rsid w:val="007457E2"/>
    <w:rsid w:val="007503F0"/>
    <w:rsid w:val="007504B9"/>
    <w:rsid w:val="00750ECA"/>
    <w:rsid w:val="00750F25"/>
    <w:rsid w:val="007520EF"/>
    <w:rsid w:val="00757CAD"/>
    <w:rsid w:val="00760DFB"/>
    <w:rsid w:val="00762D0C"/>
    <w:rsid w:val="00762D90"/>
    <w:rsid w:val="007645A2"/>
    <w:rsid w:val="00765374"/>
    <w:rsid w:val="00766E4D"/>
    <w:rsid w:val="0076721D"/>
    <w:rsid w:val="00767B0F"/>
    <w:rsid w:val="007718D3"/>
    <w:rsid w:val="007731D0"/>
    <w:rsid w:val="00774C77"/>
    <w:rsid w:val="00776883"/>
    <w:rsid w:val="00780203"/>
    <w:rsid w:val="007820D0"/>
    <w:rsid w:val="00784657"/>
    <w:rsid w:val="00786E75"/>
    <w:rsid w:val="00786E7D"/>
    <w:rsid w:val="00787C5D"/>
    <w:rsid w:val="007910D3"/>
    <w:rsid w:val="00791E20"/>
    <w:rsid w:val="00793B62"/>
    <w:rsid w:val="00795E73"/>
    <w:rsid w:val="00796124"/>
    <w:rsid w:val="00796159"/>
    <w:rsid w:val="0079718F"/>
    <w:rsid w:val="00797515"/>
    <w:rsid w:val="007A0433"/>
    <w:rsid w:val="007A0A8C"/>
    <w:rsid w:val="007A1CC4"/>
    <w:rsid w:val="007A234B"/>
    <w:rsid w:val="007A2877"/>
    <w:rsid w:val="007A5123"/>
    <w:rsid w:val="007A7276"/>
    <w:rsid w:val="007B0C76"/>
    <w:rsid w:val="007B16F0"/>
    <w:rsid w:val="007B2E68"/>
    <w:rsid w:val="007B3FC4"/>
    <w:rsid w:val="007B5DDA"/>
    <w:rsid w:val="007B6A49"/>
    <w:rsid w:val="007B6ED2"/>
    <w:rsid w:val="007B6F49"/>
    <w:rsid w:val="007B73C0"/>
    <w:rsid w:val="007B796F"/>
    <w:rsid w:val="007B7E14"/>
    <w:rsid w:val="007C0188"/>
    <w:rsid w:val="007C1810"/>
    <w:rsid w:val="007C1F1C"/>
    <w:rsid w:val="007C26E9"/>
    <w:rsid w:val="007C2AC2"/>
    <w:rsid w:val="007C2DD3"/>
    <w:rsid w:val="007C3170"/>
    <w:rsid w:val="007C31C3"/>
    <w:rsid w:val="007C3624"/>
    <w:rsid w:val="007C391B"/>
    <w:rsid w:val="007C4B34"/>
    <w:rsid w:val="007C5315"/>
    <w:rsid w:val="007C707E"/>
    <w:rsid w:val="007D14ED"/>
    <w:rsid w:val="007D21FF"/>
    <w:rsid w:val="007D3542"/>
    <w:rsid w:val="007D3751"/>
    <w:rsid w:val="007D4347"/>
    <w:rsid w:val="007D4AFA"/>
    <w:rsid w:val="007D5C4C"/>
    <w:rsid w:val="007D5C67"/>
    <w:rsid w:val="007D7BE8"/>
    <w:rsid w:val="007E1B08"/>
    <w:rsid w:val="007F079F"/>
    <w:rsid w:val="007F2AC5"/>
    <w:rsid w:val="007F2F09"/>
    <w:rsid w:val="007F4504"/>
    <w:rsid w:val="007F487F"/>
    <w:rsid w:val="007F733C"/>
    <w:rsid w:val="008048E7"/>
    <w:rsid w:val="00805831"/>
    <w:rsid w:val="008067B4"/>
    <w:rsid w:val="00810646"/>
    <w:rsid w:val="00810A42"/>
    <w:rsid w:val="00811011"/>
    <w:rsid w:val="0081151A"/>
    <w:rsid w:val="00811DEB"/>
    <w:rsid w:val="00811E7A"/>
    <w:rsid w:val="00813307"/>
    <w:rsid w:val="00815BCD"/>
    <w:rsid w:val="008225BC"/>
    <w:rsid w:val="0082285B"/>
    <w:rsid w:val="00824935"/>
    <w:rsid w:val="00826A92"/>
    <w:rsid w:val="00826DB7"/>
    <w:rsid w:val="00832237"/>
    <w:rsid w:val="00834CD7"/>
    <w:rsid w:val="00834CF3"/>
    <w:rsid w:val="00835BCF"/>
    <w:rsid w:val="008370FF"/>
    <w:rsid w:val="00837F0E"/>
    <w:rsid w:val="00841E1B"/>
    <w:rsid w:val="008516A5"/>
    <w:rsid w:val="0085260D"/>
    <w:rsid w:val="00852A13"/>
    <w:rsid w:val="00854FBD"/>
    <w:rsid w:val="008561DF"/>
    <w:rsid w:val="00860901"/>
    <w:rsid w:val="0086281E"/>
    <w:rsid w:val="008678CB"/>
    <w:rsid w:val="00871A76"/>
    <w:rsid w:val="0087442D"/>
    <w:rsid w:val="00880E9C"/>
    <w:rsid w:val="00881DE4"/>
    <w:rsid w:val="00886F09"/>
    <w:rsid w:val="0089065F"/>
    <w:rsid w:val="0089129F"/>
    <w:rsid w:val="00891468"/>
    <w:rsid w:val="00892E9C"/>
    <w:rsid w:val="008946CD"/>
    <w:rsid w:val="00897AFD"/>
    <w:rsid w:val="008A1E4A"/>
    <w:rsid w:val="008A3E29"/>
    <w:rsid w:val="008A3FE7"/>
    <w:rsid w:val="008A40C1"/>
    <w:rsid w:val="008A50AA"/>
    <w:rsid w:val="008A6458"/>
    <w:rsid w:val="008B300D"/>
    <w:rsid w:val="008B472A"/>
    <w:rsid w:val="008B4DC5"/>
    <w:rsid w:val="008C36D4"/>
    <w:rsid w:val="008C5798"/>
    <w:rsid w:val="008C5885"/>
    <w:rsid w:val="008C6C1F"/>
    <w:rsid w:val="008D0DAB"/>
    <w:rsid w:val="008D3362"/>
    <w:rsid w:val="008D33D8"/>
    <w:rsid w:val="008D3C27"/>
    <w:rsid w:val="008D3C61"/>
    <w:rsid w:val="008D5195"/>
    <w:rsid w:val="008D5535"/>
    <w:rsid w:val="008D5FE8"/>
    <w:rsid w:val="008D6C14"/>
    <w:rsid w:val="008D7748"/>
    <w:rsid w:val="008E264D"/>
    <w:rsid w:val="008E2EA3"/>
    <w:rsid w:val="008E31C1"/>
    <w:rsid w:val="008E3ADE"/>
    <w:rsid w:val="008E6BBF"/>
    <w:rsid w:val="008F1839"/>
    <w:rsid w:val="008F4A10"/>
    <w:rsid w:val="008F568B"/>
    <w:rsid w:val="008F60FB"/>
    <w:rsid w:val="009006AD"/>
    <w:rsid w:val="00900A29"/>
    <w:rsid w:val="0090123F"/>
    <w:rsid w:val="0090480D"/>
    <w:rsid w:val="009063DF"/>
    <w:rsid w:val="009116D5"/>
    <w:rsid w:val="00911A8C"/>
    <w:rsid w:val="00912B67"/>
    <w:rsid w:val="00913BD7"/>
    <w:rsid w:val="00914258"/>
    <w:rsid w:val="0092452B"/>
    <w:rsid w:val="009252AA"/>
    <w:rsid w:val="00932B23"/>
    <w:rsid w:val="00933095"/>
    <w:rsid w:val="00933F69"/>
    <w:rsid w:val="009346E9"/>
    <w:rsid w:val="00934A20"/>
    <w:rsid w:val="009404D7"/>
    <w:rsid w:val="009407C3"/>
    <w:rsid w:val="0094130A"/>
    <w:rsid w:val="00941747"/>
    <w:rsid w:val="00943718"/>
    <w:rsid w:val="0094397D"/>
    <w:rsid w:val="00951227"/>
    <w:rsid w:val="009517B8"/>
    <w:rsid w:val="00952656"/>
    <w:rsid w:val="00956AF2"/>
    <w:rsid w:val="00957C9D"/>
    <w:rsid w:val="00960D1B"/>
    <w:rsid w:val="0096198E"/>
    <w:rsid w:val="009638B6"/>
    <w:rsid w:val="009650E7"/>
    <w:rsid w:val="009701AC"/>
    <w:rsid w:val="0097074E"/>
    <w:rsid w:val="009714D5"/>
    <w:rsid w:val="00972108"/>
    <w:rsid w:val="00972DA0"/>
    <w:rsid w:val="00972F45"/>
    <w:rsid w:val="0097350A"/>
    <w:rsid w:val="00973E18"/>
    <w:rsid w:val="00975A59"/>
    <w:rsid w:val="00975B9E"/>
    <w:rsid w:val="00981692"/>
    <w:rsid w:val="0098330B"/>
    <w:rsid w:val="0098442D"/>
    <w:rsid w:val="00985CAB"/>
    <w:rsid w:val="009870A3"/>
    <w:rsid w:val="00987990"/>
    <w:rsid w:val="00990B6C"/>
    <w:rsid w:val="00990FC0"/>
    <w:rsid w:val="00994614"/>
    <w:rsid w:val="00996840"/>
    <w:rsid w:val="00997602"/>
    <w:rsid w:val="009A0A12"/>
    <w:rsid w:val="009A1A48"/>
    <w:rsid w:val="009A2444"/>
    <w:rsid w:val="009A363A"/>
    <w:rsid w:val="009A3985"/>
    <w:rsid w:val="009A75CC"/>
    <w:rsid w:val="009A7ED6"/>
    <w:rsid w:val="009B033C"/>
    <w:rsid w:val="009B0C50"/>
    <w:rsid w:val="009B1423"/>
    <w:rsid w:val="009B1D4F"/>
    <w:rsid w:val="009B2CDE"/>
    <w:rsid w:val="009B3555"/>
    <w:rsid w:val="009B5AB6"/>
    <w:rsid w:val="009B7C48"/>
    <w:rsid w:val="009C1838"/>
    <w:rsid w:val="009C34B1"/>
    <w:rsid w:val="009C3C8B"/>
    <w:rsid w:val="009C57A9"/>
    <w:rsid w:val="009C6649"/>
    <w:rsid w:val="009D1F7A"/>
    <w:rsid w:val="009D20A9"/>
    <w:rsid w:val="009D2A0C"/>
    <w:rsid w:val="009D5B90"/>
    <w:rsid w:val="009D659D"/>
    <w:rsid w:val="009E11FE"/>
    <w:rsid w:val="009E25FE"/>
    <w:rsid w:val="009E593D"/>
    <w:rsid w:val="009E597D"/>
    <w:rsid w:val="009E61D2"/>
    <w:rsid w:val="009F123A"/>
    <w:rsid w:val="009F3AFF"/>
    <w:rsid w:val="009F3C36"/>
    <w:rsid w:val="009F7B06"/>
    <w:rsid w:val="00A026AD"/>
    <w:rsid w:val="00A03F58"/>
    <w:rsid w:val="00A05E9C"/>
    <w:rsid w:val="00A07890"/>
    <w:rsid w:val="00A117D4"/>
    <w:rsid w:val="00A130D7"/>
    <w:rsid w:val="00A13BE8"/>
    <w:rsid w:val="00A1602C"/>
    <w:rsid w:val="00A2081E"/>
    <w:rsid w:val="00A22055"/>
    <w:rsid w:val="00A222A2"/>
    <w:rsid w:val="00A23623"/>
    <w:rsid w:val="00A23834"/>
    <w:rsid w:val="00A23936"/>
    <w:rsid w:val="00A24772"/>
    <w:rsid w:val="00A266D0"/>
    <w:rsid w:val="00A26FB4"/>
    <w:rsid w:val="00A272B1"/>
    <w:rsid w:val="00A300C6"/>
    <w:rsid w:val="00A31023"/>
    <w:rsid w:val="00A3306F"/>
    <w:rsid w:val="00A33481"/>
    <w:rsid w:val="00A33F82"/>
    <w:rsid w:val="00A34D52"/>
    <w:rsid w:val="00A34DC7"/>
    <w:rsid w:val="00A35044"/>
    <w:rsid w:val="00A36F4D"/>
    <w:rsid w:val="00A37F5D"/>
    <w:rsid w:val="00A41783"/>
    <w:rsid w:val="00A44E40"/>
    <w:rsid w:val="00A45F4E"/>
    <w:rsid w:val="00A473D0"/>
    <w:rsid w:val="00A54887"/>
    <w:rsid w:val="00A63292"/>
    <w:rsid w:val="00A656F4"/>
    <w:rsid w:val="00A66CFC"/>
    <w:rsid w:val="00A707BE"/>
    <w:rsid w:val="00A71B0C"/>
    <w:rsid w:val="00A72E58"/>
    <w:rsid w:val="00A72EF0"/>
    <w:rsid w:val="00A7438D"/>
    <w:rsid w:val="00A81FBF"/>
    <w:rsid w:val="00A8221C"/>
    <w:rsid w:val="00A83D42"/>
    <w:rsid w:val="00A8484C"/>
    <w:rsid w:val="00A84895"/>
    <w:rsid w:val="00A84D1C"/>
    <w:rsid w:val="00A869C9"/>
    <w:rsid w:val="00A87655"/>
    <w:rsid w:val="00A87706"/>
    <w:rsid w:val="00A900B6"/>
    <w:rsid w:val="00A90664"/>
    <w:rsid w:val="00A923AB"/>
    <w:rsid w:val="00A92595"/>
    <w:rsid w:val="00A93927"/>
    <w:rsid w:val="00A962FC"/>
    <w:rsid w:val="00AA00EC"/>
    <w:rsid w:val="00AA13D0"/>
    <w:rsid w:val="00AA191F"/>
    <w:rsid w:val="00AA22BD"/>
    <w:rsid w:val="00AA3900"/>
    <w:rsid w:val="00AA4C9D"/>
    <w:rsid w:val="00AA6787"/>
    <w:rsid w:val="00AA701B"/>
    <w:rsid w:val="00AA714A"/>
    <w:rsid w:val="00AB178C"/>
    <w:rsid w:val="00AB254A"/>
    <w:rsid w:val="00AB2B75"/>
    <w:rsid w:val="00AB385A"/>
    <w:rsid w:val="00AB421B"/>
    <w:rsid w:val="00AB4F2C"/>
    <w:rsid w:val="00AB5D89"/>
    <w:rsid w:val="00AC0A2E"/>
    <w:rsid w:val="00AC1D29"/>
    <w:rsid w:val="00AC3C6E"/>
    <w:rsid w:val="00AC4C0D"/>
    <w:rsid w:val="00AC51A6"/>
    <w:rsid w:val="00AC7D8E"/>
    <w:rsid w:val="00AD3DDF"/>
    <w:rsid w:val="00AE159A"/>
    <w:rsid w:val="00AE1862"/>
    <w:rsid w:val="00AE4C67"/>
    <w:rsid w:val="00AE6335"/>
    <w:rsid w:val="00AF0489"/>
    <w:rsid w:val="00AF2CE7"/>
    <w:rsid w:val="00AF3267"/>
    <w:rsid w:val="00AF50A5"/>
    <w:rsid w:val="00AF5456"/>
    <w:rsid w:val="00B03DD6"/>
    <w:rsid w:val="00B045A5"/>
    <w:rsid w:val="00B053B1"/>
    <w:rsid w:val="00B05E5F"/>
    <w:rsid w:val="00B06C10"/>
    <w:rsid w:val="00B10123"/>
    <w:rsid w:val="00B12226"/>
    <w:rsid w:val="00B14CA7"/>
    <w:rsid w:val="00B160F6"/>
    <w:rsid w:val="00B16C3E"/>
    <w:rsid w:val="00B17469"/>
    <w:rsid w:val="00B20EC5"/>
    <w:rsid w:val="00B23BAE"/>
    <w:rsid w:val="00B2441C"/>
    <w:rsid w:val="00B302AA"/>
    <w:rsid w:val="00B3062F"/>
    <w:rsid w:val="00B31809"/>
    <w:rsid w:val="00B31C73"/>
    <w:rsid w:val="00B3221A"/>
    <w:rsid w:val="00B3677E"/>
    <w:rsid w:val="00B36E2B"/>
    <w:rsid w:val="00B42270"/>
    <w:rsid w:val="00B43B62"/>
    <w:rsid w:val="00B46B8B"/>
    <w:rsid w:val="00B52B4B"/>
    <w:rsid w:val="00B54A87"/>
    <w:rsid w:val="00B55170"/>
    <w:rsid w:val="00B60191"/>
    <w:rsid w:val="00B60D4E"/>
    <w:rsid w:val="00B62428"/>
    <w:rsid w:val="00B63FAE"/>
    <w:rsid w:val="00B73E39"/>
    <w:rsid w:val="00B86562"/>
    <w:rsid w:val="00B87017"/>
    <w:rsid w:val="00B90DEF"/>
    <w:rsid w:val="00B9659A"/>
    <w:rsid w:val="00B96C3F"/>
    <w:rsid w:val="00BA05FB"/>
    <w:rsid w:val="00BA24FC"/>
    <w:rsid w:val="00BA2BA5"/>
    <w:rsid w:val="00BA3EA3"/>
    <w:rsid w:val="00BB0264"/>
    <w:rsid w:val="00BB098D"/>
    <w:rsid w:val="00BB1086"/>
    <w:rsid w:val="00BB4A67"/>
    <w:rsid w:val="00BB76B0"/>
    <w:rsid w:val="00BC1DE9"/>
    <w:rsid w:val="00BC21E9"/>
    <w:rsid w:val="00BC3BD4"/>
    <w:rsid w:val="00BC4A9A"/>
    <w:rsid w:val="00BC750A"/>
    <w:rsid w:val="00BD1FF3"/>
    <w:rsid w:val="00BD7848"/>
    <w:rsid w:val="00BE05F8"/>
    <w:rsid w:val="00BE0CA8"/>
    <w:rsid w:val="00BE4D70"/>
    <w:rsid w:val="00BF37A1"/>
    <w:rsid w:val="00BF480F"/>
    <w:rsid w:val="00BF4E39"/>
    <w:rsid w:val="00BF529F"/>
    <w:rsid w:val="00BF74C7"/>
    <w:rsid w:val="00C01303"/>
    <w:rsid w:val="00C0249B"/>
    <w:rsid w:val="00C036E8"/>
    <w:rsid w:val="00C03B30"/>
    <w:rsid w:val="00C058C3"/>
    <w:rsid w:val="00C1010C"/>
    <w:rsid w:val="00C122A0"/>
    <w:rsid w:val="00C142B6"/>
    <w:rsid w:val="00C1500E"/>
    <w:rsid w:val="00C15590"/>
    <w:rsid w:val="00C17314"/>
    <w:rsid w:val="00C22768"/>
    <w:rsid w:val="00C233DE"/>
    <w:rsid w:val="00C23C21"/>
    <w:rsid w:val="00C23C28"/>
    <w:rsid w:val="00C24192"/>
    <w:rsid w:val="00C25274"/>
    <w:rsid w:val="00C27412"/>
    <w:rsid w:val="00C30202"/>
    <w:rsid w:val="00C30E00"/>
    <w:rsid w:val="00C3545F"/>
    <w:rsid w:val="00C35691"/>
    <w:rsid w:val="00C35D7A"/>
    <w:rsid w:val="00C36310"/>
    <w:rsid w:val="00C40840"/>
    <w:rsid w:val="00C43099"/>
    <w:rsid w:val="00C43785"/>
    <w:rsid w:val="00C43C4C"/>
    <w:rsid w:val="00C445E9"/>
    <w:rsid w:val="00C45FB6"/>
    <w:rsid w:val="00C472A8"/>
    <w:rsid w:val="00C5102B"/>
    <w:rsid w:val="00C51485"/>
    <w:rsid w:val="00C51DFC"/>
    <w:rsid w:val="00C54690"/>
    <w:rsid w:val="00C61756"/>
    <w:rsid w:val="00C65FB2"/>
    <w:rsid w:val="00C71AC0"/>
    <w:rsid w:val="00C71ACF"/>
    <w:rsid w:val="00C734EF"/>
    <w:rsid w:val="00C73D44"/>
    <w:rsid w:val="00C74CD4"/>
    <w:rsid w:val="00C76BA1"/>
    <w:rsid w:val="00C804FC"/>
    <w:rsid w:val="00C82670"/>
    <w:rsid w:val="00C83720"/>
    <w:rsid w:val="00C85498"/>
    <w:rsid w:val="00C85608"/>
    <w:rsid w:val="00C87338"/>
    <w:rsid w:val="00C878C0"/>
    <w:rsid w:val="00C9025F"/>
    <w:rsid w:val="00C952A6"/>
    <w:rsid w:val="00C95F0C"/>
    <w:rsid w:val="00C96791"/>
    <w:rsid w:val="00CA26C5"/>
    <w:rsid w:val="00CA2B32"/>
    <w:rsid w:val="00CA6B74"/>
    <w:rsid w:val="00CA7B11"/>
    <w:rsid w:val="00CB078C"/>
    <w:rsid w:val="00CB2F14"/>
    <w:rsid w:val="00CB3A22"/>
    <w:rsid w:val="00CB3ACC"/>
    <w:rsid w:val="00CB7B98"/>
    <w:rsid w:val="00CC06A4"/>
    <w:rsid w:val="00CC2367"/>
    <w:rsid w:val="00CC37B5"/>
    <w:rsid w:val="00CC3805"/>
    <w:rsid w:val="00CC4D2B"/>
    <w:rsid w:val="00CC526C"/>
    <w:rsid w:val="00CC5EAD"/>
    <w:rsid w:val="00CC6796"/>
    <w:rsid w:val="00CC6F33"/>
    <w:rsid w:val="00CD5363"/>
    <w:rsid w:val="00CD57AC"/>
    <w:rsid w:val="00CD616E"/>
    <w:rsid w:val="00CE177A"/>
    <w:rsid w:val="00CE27A5"/>
    <w:rsid w:val="00CE2C62"/>
    <w:rsid w:val="00CE4836"/>
    <w:rsid w:val="00CE5231"/>
    <w:rsid w:val="00CE7BB7"/>
    <w:rsid w:val="00CE7F78"/>
    <w:rsid w:val="00CF0A43"/>
    <w:rsid w:val="00CF1A3F"/>
    <w:rsid w:val="00CF2F26"/>
    <w:rsid w:val="00CF325B"/>
    <w:rsid w:val="00CF3E97"/>
    <w:rsid w:val="00CF5905"/>
    <w:rsid w:val="00CF77DF"/>
    <w:rsid w:val="00D01865"/>
    <w:rsid w:val="00D02F2C"/>
    <w:rsid w:val="00D04CCB"/>
    <w:rsid w:val="00D06D3B"/>
    <w:rsid w:val="00D06E30"/>
    <w:rsid w:val="00D07373"/>
    <w:rsid w:val="00D07F95"/>
    <w:rsid w:val="00D1136E"/>
    <w:rsid w:val="00D11820"/>
    <w:rsid w:val="00D1754A"/>
    <w:rsid w:val="00D17B6B"/>
    <w:rsid w:val="00D216C6"/>
    <w:rsid w:val="00D22F3F"/>
    <w:rsid w:val="00D2306F"/>
    <w:rsid w:val="00D23DAC"/>
    <w:rsid w:val="00D25A16"/>
    <w:rsid w:val="00D267CE"/>
    <w:rsid w:val="00D312DE"/>
    <w:rsid w:val="00D317CA"/>
    <w:rsid w:val="00D3468A"/>
    <w:rsid w:val="00D35087"/>
    <w:rsid w:val="00D354B1"/>
    <w:rsid w:val="00D35669"/>
    <w:rsid w:val="00D40BA5"/>
    <w:rsid w:val="00D4348E"/>
    <w:rsid w:val="00D452F0"/>
    <w:rsid w:val="00D519C3"/>
    <w:rsid w:val="00D56F53"/>
    <w:rsid w:val="00D5789F"/>
    <w:rsid w:val="00D620B5"/>
    <w:rsid w:val="00D656A5"/>
    <w:rsid w:val="00D746FD"/>
    <w:rsid w:val="00D77670"/>
    <w:rsid w:val="00D77D8A"/>
    <w:rsid w:val="00D80E42"/>
    <w:rsid w:val="00D81570"/>
    <w:rsid w:val="00D8209A"/>
    <w:rsid w:val="00D85378"/>
    <w:rsid w:val="00D90453"/>
    <w:rsid w:val="00D90643"/>
    <w:rsid w:val="00D92310"/>
    <w:rsid w:val="00D93941"/>
    <w:rsid w:val="00D97CF2"/>
    <w:rsid w:val="00DA3E10"/>
    <w:rsid w:val="00DA540F"/>
    <w:rsid w:val="00DA605E"/>
    <w:rsid w:val="00DA7E82"/>
    <w:rsid w:val="00DB242D"/>
    <w:rsid w:val="00DB25EB"/>
    <w:rsid w:val="00DB30DC"/>
    <w:rsid w:val="00DB36DB"/>
    <w:rsid w:val="00DB4E7D"/>
    <w:rsid w:val="00DB51D7"/>
    <w:rsid w:val="00DB5901"/>
    <w:rsid w:val="00DD2A78"/>
    <w:rsid w:val="00DD5091"/>
    <w:rsid w:val="00DD5240"/>
    <w:rsid w:val="00DD6280"/>
    <w:rsid w:val="00DD68AD"/>
    <w:rsid w:val="00DD7807"/>
    <w:rsid w:val="00DD7850"/>
    <w:rsid w:val="00DD7BC8"/>
    <w:rsid w:val="00DE2164"/>
    <w:rsid w:val="00DE26BB"/>
    <w:rsid w:val="00DE2FDA"/>
    <w:rsid w:val="00DE72C6"/>
    <w:rsid w:val="00DE7358"/>
    <w:rsid w:val="00DE74BF"/>
    <w:rsid w:val="00DF2332"/>
    <w:rsid w:val="00DF5B43"/>
    <w:rsid w:val="00DF6AD1"/>
    <w:rsid w:val="00E01251"/>
    <w:rsid w:val="00E01680"/>
    <w:rsid w:val="00E042E9"/>
    <w:rsid w:val="00E0444A"/>
    <w:rsid w:val="00E046C9"/>
    <w:rsid w:val="00E05040"/>
    <w:rsid w:val="00E06D8D"/>
    <w:rsid w:val="00E07ECD"/>
    <w:rsid w:val="00E10321"/>
    <w:rsid w:val="00E10A0C"/>
    <w:rsid w:val="00E1304D"/>
    <w:rsid w:val="00E13949"/>
    <w:rsid w:val="00E14122"/>
    <w:rsid w:val="00E2273D"/>
    <w:rsid w:val="00E2392D"/>
    <w:rsid w:val="00E23C2F"/>
    <w:rsid w:val="00E33BE8"/>
    <w:rsid w:val="00E34975"/>
    <w:rsid w:val="00E37407"/>
    <w:rsid w:val="00E405B6"/>
    <w:rsid w:val="00E453F1"/>
    <w:rsid w:val="00E4783F"/>
    <w:rsid w:val="00E51983"/>
    <w:rsid w:val="00E526CF"/>
    <w:rsid w:val="00E52807"/>
    <w:rsid w:val="00E53C66"/>
    <w:rsid w:val="00E53D99"/>
    <w:rsid w:val="00E5601C"/>
    <w:rsid w:val="00E56BBE"/>
    <w:rsid w:val="00E61DB9"/>
    <w:rsid w:val="00E628E6"/>
    <w:rsid w:val="00E63BAF"/>
    <w:rsid w:val="00E645E2"/>
    <w:rsid w:val="00E66ABA"/>
    <w:rsid w:val="00E6747E"/>
    <w:rsid w:val="00E704F4"/>
    <w:rsid w:val="00E75C9D"/>
    <w:rsid w:val="00E82594"/>
    <w:rsid w:val="00E8329D"/>
    <w:rsid w:val="00E862A3"/>
    <w:rsid w:val="00E91E9C"/>
    <w:rsid w:val="00E9252C"/>
    <w:rsid w:val="00E94994"/>
    <w:rsid w:val="00E960B4"/>
    <w:rsid w:val="00E969C0"/>
    <w:rsid w:val="00EA0324"/>
    <w:rsid w:val="00EA1012"/>
    <w:rsid w:val="00EA29BC"/>
    <w:rsid w:val="00EA4A67"/>
    <w:rsid w:val="00EA70E6"/>
    <w:rsid w:val="00EB1898"/>
    <w:rsid w:val="00EB2B13"/>
    <w:rsid w:val="00EC1208"/>
    <w:rsid w:val="00EC42F5"/>
    <w:rsid w:val="00EC68A1"/>
    <w:rsid w:val="00EC6A14"/>
    <w:rsid w:val="00ED1DE9"/>
    <w:rsid w:val="00ED6D5D"/>
    <w:rsid w:val="00EE0841"/>
    <w:rsid w:val="00EE4E86"/>
    <w:rsid w:val="00EE5272"/>
    <w:rsid w:val="00EE5442"/>
    <w:rsid w:val="00EE63A5"/>
    <w:rsid w:val="00EE70A8"/>
    <w:rsid w:val="00EF0E22"/>
    <w:rsid w:val="00EF4B41"/>
    <w:rsid w:val="00EF57E2"/>
    <w:rsid w:val="00EF6E72"/>
    <w:rsid w:val="00EF777F"/>
    <w:rsid w:val="00F01C63"/>
    <w:rsid w:val="00F03F1E"/>
    <w:rsid w:val="00F06C68"/>
    <w:rsid w:val="00F06F29"/>
    <w:rsid w:val="00F13089"/>
    <w:rsid w:val="00F15B52"/>
    <w:rsid w:val="00F17FC3"/>
    <w:rsid w:val="00F20E7A"/>
    <w:rsid w:val="00F20FBC"/>
    <w:rsid w:val="00F21054"/>
    <w:rsid w:val="00F266FA"/>
    <w:rsid w:val="00F2732B"/>
    <w:rsid w:val="00F3263E"/>
    <w:rsid w:val="00F32790"/>
    <w:rsid w:val="00F35638"/>
    <w:rsid w:val="00F36150"/>
    <w:rsid w:val="00F37D31"/>
    <w:rsid w:val="00F40CBC"/>
    <w:rsid w:val="00F42688"/>
    <w:rsid w:val="00F42F0D"/>
    <w:rsid w:val="00F46B6D"/>
    <w:rsid w:val="00F47687"/>
    <w:rsid w:val="00F50D22"/>
    <w:rsid w:val="00F50F39"/>
    <w:rsid w:val="00F54725"/>
    <w:rsid w:val="00F54EB0"/>
    <w:rsid w:val="00F61300"/>
    <w:rsid w:val="00F614E1"/>
    <w:rsid w:val="00F63378"/>
    <w:rsid w:val="00F64CC7"/>
    <w:rsid w:val="00F653A1"/>
    <w:rsid w:val="00F662FC"/>
    <w:rsid w:val="00F6701B"/>
    <w:rsid w:val="00F6709C"/>
    <w:rsid w:val="00F67D21"/>
    <w:rsid w:val="00F71DD2"/>
    <w:rsid w:val="00F71F2D"/>
    <w:rsid w:val="00F73418"/>
    <w:rsid w:val="00F77EF4"/>
    <w:rsid w:val="00F80231"/>
    <w:rsid w:val="00F828A6"/>
    <w:rsid w:val="00F84AE4"/>
    <w:rsid w:val="00F86493"/>
    <w:rsid w:val="00F86E5B"/>
    <w:rsid w:val="00F87E97"/>
    <w:rsid w:val="00F9116A"/>
    <w:rsid w:val="00F96466"/>
    <w:rsid w:val="00F975FE"/>
    <w:rsid w:val="00F97CD4"/>
    <w:rsid w:val="00FA2723"/>
    <w:rsid w:val="00FA5060"/>
    <w:rsid w:val="00FA7FB9"/>
    <w:rsid w:val="00FB2659"/>
    <w:rsid w:val="00FB3E35"/>
    <w:rsid w:val="00FB4496"/>
    <w:rsid w:val="00FB501F"/>
    <w:rsid w:val="00FB7A62"/>
    <w:rsid w:val="00FC161D"/>
    <w:rsid w:val="00FC2622"/>
    <w:rsid w:val="00FC47AA"/>
    <w:rsid w:val="00FC7EE0"/>
    <w:rsid w:val="00FD1B75"/>
    <w:rsid w:val="00FD5CCB"/>
    <w:rsid w:val="00FE4D37"/>
    <w:rsid w:val="00FE65C3"/>
    <w:rsid w:val="00FE740C"/>
    <w:rsid w:val="00FE7467"/>
    <w:rsid w:val="00FF0AFD"/>
    <w:rsid w:val="00FF1D71"/>
    <w:rsid w:val="00FF28A4"/>
    <w:rsid w:val="00FF54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0E"/>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6AD"/>
    <w:pPr>
      <w:spacing w:before="100" w:beforeAutospacing="1" w:after="100" w:afterAutospacing="1"/>
    </w:pPr>
  </w:style>
  <w:style w:type="character" w:styleId="Strong">
    <w:name w:val="Strong"/>
    <w:basedOn w:val="DefaultParagraphFont"/>
    <w:uiPriority w:val="99"/>
    <w:qFormat/>
    <w:rsid w:val="00A026AD"/>
    <w:rPr>
      <w:rFonts w:cs="Times New Roman"/>
      <w:b/>
    </w:rPr>
  </w:style>
  <w:style w:type="paragraph" w:customStyle="1" w:styleId="1">
    <w:name w:val="Основной текст1"/>
    <w:basedOn w:val="Normal"/>
    <w:uiPriority w:val="99"/>
    <w:rsid w:val="009C6649"/>
    <w:pPr>
      <w:widowControl w:val="0"/>
    </w:pPr>
    <w:rPr>
      <w:rFonts w:ascii="Arial" w:hAnsi="Arial"/>
      <w:szCs w:val="20"/>
    </w:rPr>
  </w:style>
  <w:style w:type="paragraph" w:styleId="Footer">
    <w:name w:val="footer"/>
    <w:basedOn w:val="Normal"/>
    <w:link w:val="FooterChar"/>
    <w:uiPriority w:val="99"/>
    <w:rsid w:val="00AD3DDF"/>
    <w:pPr>
      <w:tabs>
        <w:tab w:val="center" w:pos="4677"/>
        <w:tab w:val="right" w:pos="9355"/>
      </w:tabs>
    </w:pPr>
  </w:style>
  <w:style w:type="character" w:customStyle="1" w:styleId="FooterChar">
    <w:name w:val="Footer Char"/>
    <w:basedOn w:val="DefaultParagraphFont"/>
    <w:link w:val="Footer"/>
    <w:uiPriority w:val="99"/>
    <w:semiHidden/>
    <w:rsid w:val="00DB7DD7"/>
    <w:rPr>
      <w:sz w:val="24"/>
      <w:szCs w:val="24"/>
      <w:lang w:val="ru-RU" w:eastAsia="ru-RU"/>
    </w:rPr>
  </w:style>
  <w:style w:type="character" w:styleId="PageNumber">
    <w:name w:val="page number"/>
    <w:basedOn w:val="DefaultParagraphFont"/>
    <w:uiPriority w:val="99"/>
    <w:rsid w:val="00AD3DDF"/>
    <w:rPr>
      <w:rFonts w:cs="Times New Roman"/>
    </w:rPr>
  </w:style>
  <w:style w:type="paragraph" w:customStyle="1" w:styleId="a">
    <w:name w:val="Знак"/>
    <w:basedOn w:val="Normal"/>
    <w:uiPriority w:val="99"/>
    <w:rsid w:val="00E51983"/>
    <w:rPr>
      <w:rFonts w:ascii="Verdana" w:eastAsia="Batang" w:hAnsi="Verdana" w:cs="Verdana"/>
      <w:sz w:val="20"/>
      <w:szCs w:val="20"/>
      <w:lang w:val="en-US" w:eastAsia="en-US"/>
    </w:rPr>
  </w:style>
  <w:style w:type="character" w:styleId="Hyperlink">
    <w:name w:val="Hyperlink"/>
    <w:basedOn w:val="DefaultParagraphFont"/>
    <w:uiPriority w:val="99"/>
    <w:rsid w:val="00E51983"/>
    <w:rPr>
      <w:rFonts w:cs="Times New Roman"/>
      <w:color w:val="0000FF"/>
      <w:u w:val="single"/>
    </w:rPr>
  </w:style>
  <w:style w:type="paragraph" w:customStyle="1" w:styleId="10">
    <w:name w:val="Знак1"/>
    <w:basedOn w:val="Normal"/>
    <w:uiPriority w:val="99"/>
    <w:rsid w:val="006033F3"/>
    <w:rPr>
      <w:rFonts w:ascii="Verdana" w:eastAsia="Batang" w:hAnsi="Verdana" w:cs="Verdana"/>
      <w:sz w:val="20"/>
      <w:szCs w:val="20"/>
      <w:lang w:val="en-US" w:eastAsia="en-US"/>
    </w:rPr>
  </w:style>
  <w:style w:type="paragraph" w:customStyle="1" w:styleId="2">
    <w:name w:val="Знак Знак2 Знак"/>
    <w:basedOn w:val="Normal"/>
    <w:uiPriority w:val="99"/>
    <w:rsid w:val="00A117D4"/>
    <w:rPr>
      <w:rFonts w:ascii="Verdana" w:hAnsi="Verdana" w:cs="Verdana"/>
      <w:sz w:val="20"/>
      <w:szCs w:val="20"/>
      <w:lang w:val="en-US" w:eastAsia="en-US"/>
    </w:rPr>
  </w:style>
  <w:style w:type="paragraph" w:customStyle="1" w:styleId="11">
    <w:name w:val="Знак Знак1 Знак Знак Знак Знак"/>
    <w:basedOn w:val="Normal"/>
    <w:uiPriority w:val="99"/>
    <w:rsid w:val="00D97CF2"/>
    <w:rPr>
      <w:rFonts w:ascii="Verdana" w:hAnsi="Verdana" w:cs="Verdana"/>
      <w:sz w:val="20"/>
      <w:szCs w:val="20"/>
      <w:lang w:val="en-US" w:eastAsia="en-US"/>
    </w:rPr>
  </w:style>
  <w:style w:type="paragraph" w:styleId="BodyTextIndent2">
    <w:name w:val="Body Text Indent 2"/>
    <w:basedOn w:val="Normal"/>
    <w:link w:val="BodyTextIndent2Char"/>
    <w:uiPriority w:val="99"/>
    <w:rsid w:val="00811011"/>
    <w:pPr>
      <w:spacing w:after="120" w:line="480" w:lineRule="auto"/>
      <w:ind w:left="283"/>
    </w:pPr>
  </w:style>
  <w:style w:type="character" w:customStyle="1" w:styleId="BodyTextIndent2Char">
    <w:name w:val="Body Text Indent 2 Char"/>
    <w:basedOn w:val="DefaultParagraphFont"/>
    <w:link w:val="BodyTextIndent2"/>
    <w:uiPriority w:val="99"/>
    <w:semiHidden/>
    <w:rsid w:val="00DB7DD7"/>
    <w:rPr>
      <w:sz w:val="24"/>
      <w:szCs w:val="24"/>
      <w:lang w:val="ru-RU" w:eastAsia="ru-RU"/>
    </w:rPr>
  </w:style>
  <w:style w:type="table" w:styleId="TableGrid">
    <w:name w:val="Table Grid"/>
    <w:basedOn w:val="TableNormal"/>
    <w:uiPriority w:val="99"/>
    <w:rsid w:val="00737C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7CF3"/>
    <w:pPr>
      <w:tabs>
        <w:tab w:val="center" w:pos="4677"/>
        <w:tab w:val="right" w:pos="9355"/>
      </w:tabs>
    </w:pPr>
    <w:rPr>
      <w:rFonts w:ascii="Calibri" w:hAnsi="Calibri"/>
      <w:sz w:val="22"/>
      <w:szCs w:val="22"/>
      <w:lang w:eastAsia="en-US"/>
    </w:rPr>
  </w:style>
  <w:style w:type="character" w:customStyle="1" w:styleId="HeaderChar">
    <w:name w:val="Header Char"/>
    <w:basedOn w:val="DefaultParagraphFont"/>
    <w:link w:val="Header"/>
    <w:uiPriority w:val="99"/>
    <w:locked/>
    <w:rsid w:val="00737CF3"/>
    <w:rPr>
      <w:rFonts w:ascii="Calibri" w:eastAsia="Times New Roman" w:hAnsi="Calibri"/>
      <w:sz w:val="22"/>
      <w:lang w:val="ru-RU" w:eastAsia="en-US"/>
    </w:rPr>
  </w:style>
  <w:style w:type="character" w:styleId="HTMLAcronym">
    <w:name w:val="HTML Acronym"/>
    <w:basedOn w:val="DefaultParagraphFont"/>
    <w:uiPriority w:val="99"/>
    <w:rsid w:val="00737CF3"/>
    <w:rPr>
      <w:rFonts w:cs="Times New Roman"/>
    </w:rPr>
  </w:style>
  <w:style w:type="paragraph" w:customStyle="1" w:styleId="a0">
    <w:name w:val="Основной текст таблицы"/>
    <w:link w:val="a1"/>
    <w:uiPriority w:val="99"/>
    <w:rsid w:val="005077A0"/>
    <w:pPr>
      <w:jc w:val="both"/>
    </w:pPr>
    <w:rPr>
      <w:noProof/>
      <w:sz w:val="24"/>
      <w:szCs w:val="20"/>
      <w:lang w:val="ru-RU" w:eastAsia="ru-RU"/>
    </w:rPr>
  </w:style>
  <w:style w:type="character" w:customStyle="1" w:styleId="a1">
    <w:name w:val="Основной текст таблицы Знак"/>
    <w:link w:val="a0"/>
    <w:uiPriority w:val="99"/>
    <w:locked/>
    <w:rsid w:val="005077A0"/>
    <w:rPr>
      <w:noProof/>
      <w:sz w:val="24"/>
      <w:lang w:val="ru-RU" w:eastAsia="ru-RU"/>
    </w:rPr>
  </w:style>
  <w:style w:type="paragraph" w:styleId="BodyText">
    <w:name w:val="Body Text"/>
    <w:basedOn w:val="Normal"/>
    <w:link w:val="BodyTextChar"/>
    <w:uiPriority w:val="99"/>
    <w:rsid w:val="005077A0"/>
    <w:pPr>
      <w:spacing w:after="120"/>
    </w:pPr>
  </w:style>
  <w:style w:type="character" w:customStyle="1" w:styleId="BodyTextChar">
    <w:name w:val="Body Text Char"/>
    <w:basedOn w:val="DefaultParagraphFont"/>
    <w:link w:val="BodyText"/>
    <w:uiPriority w:val="99"/>
    <w:locked/>
    <w:rsid w:val="00B46B8B"/>
    <w:rPr>
      <w:sz w:val="24"/>
      <w:lang w:val="ru-RU" w:eastAsia="ru-RU"/>
    </w:rPr>
  </w:style>
  <w:style w:type="paragraph" w:styleId="Caption">
    <w:name w:val="caption"/>
    <w:basedOn w:val="Normal"/>
    <w:uiPriority w:val="99"/>
    <w:qFormat/>
    <w:rsid w:val="005077A0"/>
    <w:pPr>
      <w:widowControl w:val="0"/>
      <w:adjustRightInd w:val="0"/>
      <w:spacing w:line="360" w:lineRule="atLeast"/>
      <w:jc w:val="center"/>
      <w:textAlignment w:val="baseline"/>
    </w:pPr>
    <w:rPr>
      <w:b/>
      <w:sz w:val="40"/>
      <w:szCs w:val="20"/>
    </w:rPr>
  </w:style>
  <w:style w:type="paragraph" w:styleId="BalloonText">
    <w:name w:val="Balloon Text"/>
    <w:basedOn w:val="Normal"/>
    <w:link w:val="BalloonTextChar"/>
    <w:uiPriority w:val="99"/>
    <w:semiHidden/>
    <w:rsid w:val="00026D41"/>
    <w:rPr>
      <w:rFonts w:ascii="Tahoma" w:hAnsi="Tahoma" w:cs="Tahoma"/>
      <w:sz w:val="16"/>
      <w:szCs w:val="16"/>
    </w:rPr>
  </w:style>
  <w:style w:type="character" w:customStyle="1" w:styleId="BalloonTextChar">
    <w:name w:val="Balloon Text Char"/>
    <w:basedOn w:val="DefaultParagraphFont"/>
    <w:link w:val="BalloonText"/>
    <w:uiPriority w:val="99"/>
    <w:semiHidden/>
    <w:rsid w:val="00DB7DD7"/>
    <w:rPr>
      <w:sz w:val="0"/>
      <w:szCs w:val="0"/>
      <w:lang w:val="ru-RU" w:eastAsia="ru-RU"/>
    </w:rPr>
  </w:style>
  <w:style w:type="paragraph" w:styleId="Title">
    <w:name w:val="Title"/>
    <w:basedOn w:val="Normal"/>
    <w:link w:val="TitleChar"/>
    <w:uiPriority w:val="99"/>
    <w:qFormat/>
    <w:rsid w:val="00650A6D"/>
    <w:pPr>
      <w:jc w:val="center"/>
    </w:pPr>
    <w:rPr>
      <w:szCs w:val="20"/>
    </w:rPr>
  </w:style>
  <w:style w:type="character" w:customStyle="1" w:styleId="TitleChar">
    <w:name w:val="Title Char"/>
    <w:basedOn w:val="DefaultParagraphFont"/>
    <w:link w:val="Title"/>
    <w:uiPriority w:val="10"/>
    <w:rsid w:val="00DB7DD7"/>
    <w:rPr>
      <w:rFonts w:asciiTheme="majorHAnsi" w:eastAsiaTheme="majorEastAsia" w:hAnsiTheme="majorHAnsi" w:cstheme="majorBidi"/>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Normal"/>
    <w:uiPriority w:val="99"/>
    <w:rsid w:val="00EF777F"/>
    <w:rPr>
      <w:rFonts w:ascii="Verdana" w:hAnsi="Verdana" w:cs="Verdana"/>
      <w:sz w:val="20"/>
      <w:szCs w:val="20"/>
      <w:lang w:val="en-US" w:eastAsia="en-US"/>
    </w:rPr>
  </w:style>
  <w:style w:type="paragraph" w:customStyle="1" w:styleId="12">
    <w:name w:val="Знак1 Знак Знак Знак"/>
    <w:basedOn w:val="Normal"/>
    <w:uiPriority w:val="99"/>
    <w:rsid w:val="00383C46"/>
    <w:rPr>
      <w:rFonts w:ascii="Verdana" w:eastAsia="Batang" w:hAnsi="Verdana" w:cs="Verdana"/>
      <w:sz w:val="20"/>
      <w:szCs w:val="20"/>
      <w:lang w:val="en-US" w:eastAsia="en-US"/>
    </w:rPr>
  </w:style>
  <w:style w:type="character" w:customStyle="1" w:styleId="a2">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Normal"/>
    <w:link w:val="3"/>
    <w:uiPriority w:val="99"/>
    <w:rsid w:val="00F50D22"/>
    <w:pPr>
      <w:shd w:val="clear" w:color="auto" w:fill="FFFFFF"/>
      <w:spacing w:after="60" w:line="240" w:lineRule="atLeast"/>
    </w:pPr>
    <w:rPr>
      <w:sz w:val="20"/>
      <w:szCs w:val="20"/>
    </w:rPr>
  </w:style>
  <w:style w:type="character" w:customStyle="1" w:styleId="13">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Normal"/>
    <w:link w:val="13"/>
    <w:uiPriority w:val="99"/>
    <w:rsid w:val="00F50D22"/>
    <w:pPr>
      <w:shd w:val="clear" w:color="auto" w:fill="FFFFFF"/>
      <w:spacing w:after="540" w:line="317" w:lineRule="exact"/>
      <w:outlineLvl w:val="0"/>
    </w:pPr>
    <w:rPr>
      <w:b/>
      <w:bCs/>
      <w:spacing w:val="1"/>
      <w:sz w:val="25"/>
      <w:szCs w:val="25"/>
      <w:lang w:val="uk-UA" w:eastAsia="uk-UA"/>
    </w:rPr>
  </w:style>
  <w:style w:type="paragraph" w:customStyle="1" w:styleId="a3">
    <w:name w:val="Заголовок таблицы"/>
    <w:uiPriority w:val="99"/>
    <w:rsid w:val="00344BC8"/>
    <w:pPr>
      <w:jc w:val="center"/>
    </w:pPr>
    <w:rPr>
      <w:b/>
      <w:noProof/>
      <w:sz w:val="24"/>
      <w:szCs w:val="20"/>
      <w:lang w:val="ru-RU" w:eastAsia="ru-RU"/>
    </w:rPr>
  </w:style>
  <w:style w:type="paragraph" w:customStyle="1" w:styleId="Style1">
    <w:name w:val="Style1"/>
    <w:basedOn w:val="Normal"/>
    <w:uiPriority w:val="99"/>
    <w:rsid w:val="00EA70E6"/>
    <w:pPr>
      <w:widowControl w:val="0"/>
      <w:autoSpaceDE w:val="0"/>
      <w:autoSpaceDN w:val="0"/>
      <w:adjustRightInd w:val="0"/>
    </w:pPr>
  </w:style>
  <w:style w:type="paragraph" w:customStyle="1" w:styleId="111">
    <w:name w:val="Знак1 Знак Знак Знак1"/>
    <w:basedOn w:val="Normal"/>
    <w:uiPriority w:val="99"/>
    <w:rsid w:val="00A87655"/>
    <w:rPr>
      <w:rFonts w:ascii="Verdana" w:eastAsia="Batang" w:hAnsi="Verdana" w:cs="Verdana"/>
      <w:sz w:val="20"/>
      <w:szCs w:val="20"/>
      <w:lang w:val="en-US" w:eastAsia="en-US"/>
    </w:rPr>
  </w:style>
  <w:style w:type="paragraph" w:customStyle="1" w:styleId="Default">
    <w:name w:val="Default"/>
    <w:uiPriority w:val="99"/>
    <w:rsid w:val="006F05DD"/>
    <w:pPr>
      <w:autoSpaceDE w:val="0"/>
      <w:autoSpaceDN w:val="0"/>
      <w:adjustRightInd w:val="0"/>
    </w:pPr>
    <w:rPr>
      <w:color w:val="000000"/>
      <w:sz w:val="24"/>
      <w:szCs w:val="24"/>
      <w:lang w:val="ru-RU" w:eastAsia="ru-RU"/>
    </w:rPr>
  </w:style>
  <w:style w:type="paragraph" w:customStyle="1" w:styleId="a4">
    <w:name w:val="Знак Знак Знак Знак"/>
    <w:basedOn w:val="Normal"/>
    <w:uiPriority w:val="99"/>
    <w:rsid w:val="0020653D"/>
    <w:rPr>
      <w:rFonts w:ascii="Verdana" w:hAnsi="Verdana" w:cs="Verdana"/>
      <w:sz w:val="20"/>
      <w:szCs w:val="20"/>
      <w:lang w:val="en-US" w:eastAsia="en-US"/>
    </w:rPr>
  </w:style>
  <w:style w:type="paragraph" w:customStyle="1" w:styleId="14">
    <w:name w:val="Абзац списка1"/>
    <w:basedOn w:val="Normal"/>
    <w:uiPriority w:val="99"/>
    <w:rsid w:val="004B15AC"/>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D77670"/>
    <w:pPr>
      <w:widowControl w:val="0"/>
      <w:autoSpaceDE w:val="0"/>
      <w:autoSpaceDN w:val="0"/>
      <w:adjustRightInd w:val="0"/>
      <w:ind w:left="720"/>
      <w:contextualSpacing/>
    </w:pPr>
    <w:rPr>
      <w:sz w:val="20"/>
      <w:szCs w:val="20"/>
    </w:rPr>
  </w:style>
  <w:style w:type="paragraph" w:customStyle="1" w:styleId="21">
    <w:name w:val="Основной текст с отступом 21"/>
    <w:basedOn w:val="Normal"/>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DefaultParagraphFont"/>
    <w:uiPriority w:val="99"/>
    <w:rsid w:val="00CE27A5"/>
    <w:rPr>
      <w:rFonts w:cs="Times New Roman"/>
    </w:rPr>
  </w:style>
  <w:style w:type="character" w:customStyle="1" w:styleId="shorttext">
    <w:name w:val="short_text"/>
    <w:basedOn w:val="DefaultParagraphFont"/>
    <w:uiPriority w:val="99"/>
    <w:rsid w:val="00CE27A5"/>
    <w:rPr>
      <w:rFonts w:cs="Times New Roman"/>
    </w:rPr>
  </w:style>
  <w:style w:type="paragraph" w:customStyle="1" w:styleId="20">
    <w:name w:val="Без интервала2"/>
    <w:uiPriority w:val="99"/>
    <w:rsid w:val="00932B23"/>
    <w:rPr>
      <w:rFonts w:ascii="Calibri" w:hAnsi="Calibri"/>
      <w:lang w:val="ru-RU" w:eastAsia="en-US"/>
    </w:rPr>
  </w:style>
  <w:style w:type="paragraph" w:customStyle="1" w:styleId="22">
    <w:name w:val="Стиль таблицы 2"/>
    <w:uiPriority w:val="99"/>
    <w:rsid w:val="009650E7"/>
    <w:rPr>
      <w:rFonts w:ascii="Helvetica" w:hAnsi="Helvetica" w:cs="Helvetica"/>
      <w:color w:val="000000"/>
      <w:kern w:val="1"/>
      <w:sz w:val="20"/>
      <w:szCs w:val="20"/>
      <w:lang w:val="ru-RU" w:eastAsia="hi-IN" w:bidi="hi-IN"/>
    </w:rPr>
  </w:style>
  <w:style w:type="paragraph" w:customStyle="1" w:styleId="a5">
    <w:name w:val="По умолчанию"/>
    <w:uiPriority w:val="99"/>
    <w:rsid w:val="009650E7"/>
    <w:rPr>
      <w:rFonts w:ascii="Arial Unicode MS" w:cs="Arial Unicode MS"/>
      <w:color w:val="000000"/>
      <w:kern w:val="1"/>
      <w:lang w:val="ru-RU" w:eastAsia="hi-IN" w:bidi="hi-IN"/>
    </w:rPr>
  </w:style>
  <w:style w:type="paragraph" w:customStyle="1" w:styleId="23">
    <w:name w:val="Абзац списка2"/>
    <w:basedOn w:val="Normal"/>
    <w:uiPriority w:val="99"/>
    <w:rsid w:val="007504B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2410425">
      <w:marLeft w:val="0"/>
      <w:marRight w:val="0"/>
      <w:marTop w:val="0"/>
      <w:marBottom w:val="0"/>
      <w:divBdr>
        <w:top w:val="none" w:sz="0" w:space="0" w:color="auto"/>
        <w:left w:val="none" w:sz="0" w:space="0" w:color="auto"/>
        <w:bottom w:val="none" w:sz="0" w:space="0" w:color="auto"/>
        <w:right w:val="none" w:sz="0" w:space="0" w:color="auto"/>
      </w:divBdr>
    </w:div>
    <w:div w:id="1692410427">
      <w:marLeft w:val="0"/>
      <w:marRight w:val="0"/>
      <w:marTop w:val="0"/>
      <w:marBottom w:val="0"/>
      <w:divBdr>
        <w:top w:val="none" w:sz="0" w:space="0" w:color="auto"/>
        <w:left w:val="none" w:sz="0" w:space="0" w:color="auto"/>
        <w:bottom w:val="none" w:sz="0" w:space="0" w:color="auto"/>
        <w:right w:val="none" w:sz="0" w:space="0" w:color="auto"/>
      </w:divBdr>
      <w:divsChild>
        <w:div w:id="1692410438">
          <w:marLeft w:val="0"/>
          <w:marRight w:val="0"/>
          <w:marTop w:val="0"/>
          <w:marBottom w:val="0"/>
          <w:divBdr>
            <w:top w:val="none" w:sz="0" w:space="0" w:color="auto"/>
            <w:left w:val="none" w:sz="0" w:space="0" w:color="auto"/>
            <w:bottom w:val="none" w:sz="0" w:space="0" w:color="auto"/>
            <w:right w:val="none" w:sz="0" w:space="0" w:color="auto"/>
          </w:divBdr>
        </w:div>
        <w:div w:id="1692410449">
          <w:marLeft w:val="0"/>
          <w:marRight w:val="0"/>
          <w:marTop w:val="0"/>
          <w:marBottom w:val="0"/>
          <w:divBdr>
            <w:top w:val="none" w:sz="0" w:space="0" w:color="auto"/>
            <w:left w:val="none" w:sz="0" w:space="0" w:color="auto"/>
            <w:bottom w:val="none" w:sz="0" w:space="0" w:color="auto"/>
            <w:right w:val="none" w:sz="0" w:space="0" w:color="auto"/>
          </w:divBdr>
        </w:div>
        <w:div w:id="1692410489">
          <w:marLeft w:val="0"/>
          <w:marRight w:val="0"/>
          <w:marTop w:val="0"/>
          <w:marBottom w:val="0"/>
          <w:divBdr>
            <w:top w:val="none" w:sz="0" w:space="0" w:color="auto"/>
            <w:left w:val="none" w:sz="0" w:space="0" w:color="auto"/>
            <w:bottom w:val="none" w:sz="0" w:space="0" w:color="auto"/>
            <w:right w:val="none" w:sz="0" w:space="0" w:color="auto"/>
          </w:divBdr>
        </w:div>
        <w:div w:id="1692410546">
          <w:marLeft w:val="0"/>
          <w:marRight w:val="0"/>
          <w:marTop w:val="0"/>
          <w:marBottom w:val="0"/>
          <w:divBdr>
            <w:top w:val="none" w:sz="0" w:space="0" w:color="auto"/>
            <w:left w:val="none" w:sz="0" w:space="0" w:color="auto"/>
            <w:bottom w:val="none" w:sz="0" w:space="0" w:color="auto"/>
            <w:right w:val="none" w:sz="0" w:space="0" w:color="auto"/>
          </w:divBdr>
        </w:div>
        <w:div w:id="1692410558">
          <w:marLeft w:val="0"/>
          <w:marRight w:val="0"/>
          <w:marTop w:val="0"/>
          <w:marBottom w:val="0"/>
          <w:divBdr>
            <w:top w:val="none" w:sz="0" w:space="0" w:color="auto"/>
            <w:left w:val="none" w:sz="0" w:space="0" w:color="auto"/>
            <w:bottom w:val="none" w:sz="0" w:space="0" w:color="auto"/>
            <w:right w:val="none" w:sz="0" w:space="0" w:color="auto"/>
          </w:divBdr>
        </w:div>
        <w:div w:id="1692410563">
          <w:marLeft w:val="0"/>
          <w:marRight w:val="0"/>
          <w:marTop w:val="0"/>
          <w:marBottom w:val="0"/>
          <w:divBdr>
            <w:top w:val="none" w:sz="0" w:space="0" w:color="auto"/>
            <w:left w:val="none" w:sz="0" w:space="0" w:color="auto"/>
            <w:bottom w:val="none" w:sz="0" w:space="0" w:color="auto"/>
            <w:right w:val="none" w:sz="0" w:space="0" w:color="auto"/>
          </w:divBdr>
        </w:div>
        <w:div w:id="1692410570">
          <w:marLeft w:val="0"/>
          <w:marRight w:val="0"/>
          <w:marTop w:val="0"/>
          <w:marBottom w:val="0"/>
          <w:divBdr>
            <w:top w:val="none" w:sz="0" w:space="0" w:color="auto"/>
            <w:left w:val="none" w:sz="0" w:space="0" w:color="auto"/>
            <w:bottom w:val="none" w:sz="0" w:space="0" w:color="auto"/>
            <w:right w:val="none" w:sz="0" w:space="0" w:color="auto"/>
          </w:divBdr>
        </w:div>
        <w:div w:id="1692410584">
          <w:marLeft w:val="0"/>
          <w:marRight w:val="0"/>
          <w:marTop w:val="0"/>
          <w:marBottom w:val="0"/>
          <w:divBdr>
            <w:top w:val="none" w:sz="0" w:space="0" w:color="auto"/>
            <w:left w:val="none" w:sz="0" w:space="0" w:color="auto"/>
            <w:bottom w:val="none" w:sz="0" w:space="0" w:color="auto"/>
            <w:right w:val="none" w:sz="0" w:space="0" w:color="auto"/>
          </w:divBdr>
        </w:div>
        <w:div w:id="1692410644">
          <w:marLeft w:val="0"/>
          <w:marRight w:val="0"/>
          <w:marTop w:val="0"/>
          <w:marBottom w:val="0"/>
          <w:divBdr>
            <w:top w:val="none" w:sz="0" w:space="0" w:color="auto"/>
            <w:left w:val="none" w:sz="0" w:space="0" w:color="auto"/>
            <w:bottom w:val="none" w:sz="0" w:space="0" w:color="auto"/>
            <w:right w:val="none" w:sz="0" w:space="0" w:color="auto"/>
          </w:divBdr>
        </w:div>
        <w:div w:id="1692410682">
          <w:marLeft w:val="0"/>
          <w:marRight w:val="0"/>
          <w:marTop w:val="0"/>
          <w:marBottom w:val="0"/>
          <w:divBdr>
            <w:top w:val="none" w:sz="0" w:space="0" w:color="auto"/>
            <w:left w:val="none" w:sz="0" w:space="0" w:color="auto"/>
            <w:bottom w:val="none" w:sz="0" w:space="0" w:color="auto"/>
            <w:right w:val="none" w:sz="0" w:space="0" w:color="auto"/>
          </w:divBdr>
        </w:div>
        <w:div w:id="1692410691">
          <w:marLeft w:val="0"/>
          <w:marRight w:val="0"/>
          <w:marTop w:val="0"/>
          <w:marBottom w:val="0"/>
          <w:divBdr>
            <w:top w:val="none" w:sz="0" w:space="0" w:color="auto"/>
            <w:left w:val="none" w:sz="0" w:space="0" w:color="auto"/>
            <w:bottom w:val="none" w:sz="0" w:space="0" w:color="auto"/>
            <w:right w:val="none" w:sz="0" w:space="0" w:color="auto"/>
          </w:divBdr>
        </w:div>
        <w:div w:id="1692410706">
          <w:marLeft w:val="0"/>
          <w:marRight w:val="0"/>
          <w:marTop w:val="0"/>
          <w:marBottom w:val="0"/>
          <w:divBdr>
            <w:top w:val="none" w:sz="0" w:space="0" w:color="auto"/>
            <w:left w:val="none" w:sz="0" w:space="0" w:color="auto"/>
            <w:bottom w:val="none" w:sz="0" w:space="0" w:color="auto"/>
            <w:right w:val="none" w:sz="0" w:space="0" w:color="auto"/>
          </w:divBdr>
        </w:div>
        <w:div w:id="1692410708">
          <w:marLeft w:val="0"/>
          <w:marRight w:val="0"/>
          <w:marTop w:val="0"/>
          <w:marBottom w:val="0"/>
          <w:divBdr>
            <w:top w:val="none" w:sz="0" w:space="0" w:color="auto"/>
            <w:left w:val="none" w:sz="0" w:space="0" w:color="auto"/>
            <w:bottom w:val="none" w:sz="0" w:space="0" w:color="auto"/>
            <w:right w:val="none" w:sz="0" w:space="0" w:color="auto"/>
          </w:divBdr>
        </w:div>
        <w:div w:id="1692410783">
          <w:marLeft w:val="0"/>
          <w:marRight w:val="0"/>
          <w:marTop w:val="0"/>
          <w:marBottom w:val="0"/>
          <w:divBdr>
            <w:top w:val="none" w:sz="0" w:space="0" w:color="auto"/>
            <w:left w:val="none" w:sz="0" w:space="0" w:color="auto"/>
            <w:bottom w:val="none" w:sz="0" w:space="0" w:color="auto"/>
            <w:right w:val="none" w:sz="0" w:space="0" w:color="auto"/>
          </w:divBdr>
        </w:div>
        <w:div w:id="1692410792">
          <w:marLeft w:val="0"/>
          <w:marRight w:val="0"/>
          <w:marTop w:val="0"/>
          <w:marBottom w:val="0"/>
          <w:divBdr>
            <w:top w:val="none" w:sz="0" w:space="0" w:color="auto"/>
            <w:left w:val="none" w:sz="0" w:space="0" w:color="auto"/>
            <w:bottom w:val="none" w:sz="0" w:space="0" w:color="auto"/>
            <w:right w:val="none" w:sz="0" w:space="0" w:color="auto"/>
          </w:divBdr>
        </w:div>
        <w:div w:id="1692410803">
          <w:marLeft w:val="0"/>
          <w:marRight w:val="0"/>
          <w:marTop w:val="0"/>
          <w:marBottom w:val="0"/>
          <w:divBdr>
            <w:top w:val="none" w:sz="0" w:space="0" w:color="auto"/>
            <w:left w:val="none" w:sz="0" w:space="0" w:color="auto"/>
            <w:bottom w:val="none" w:sz="0" w:space="0" w:color="auto"/>
            <w:right w:val="none" w:sz="0" w:space="0" w:color="auto"/>
          </w:divBdr>
        </w:div>
        <w:div w:id="1692410804">
          <w:marLeft w:val="0"/>
          <w:marRight w:val="0"/>
          <w:marTop w:val="0"/>
          <w:marBottom w:val="0"/>
          <w:divBdr>
            <w:top w:val="none" w:sz="0" w:space="0" w:color="auto"/>
            <w:left w:val="none" w:sz="0" w:space="0" w:color="auto"/>
            <w:bottom w:val="none" w:sz="0" w:space="0" w:color="auto"/>
            <w:right w:val="none" w:sz="0" w:space="0" w:color="auto"/>
          </w:divBdr>
        </w:div>
      </w:divsChild>
    </w:div>
    <w:div w:id="1692410429">
      <w:marLeft w:val="0"/>
      <w:marRight w:val="0"/>
      <w:marTop w:val="0"/>
      <w:marBottom w:val="0"/>
      <w:divBdr>
        <w:top w:val="none" w:sz="0" w:space="0" w:color="auto"/>
        <w:left w:val="none" w:sz="0" w:space="0" w:color="auto"/>
        <w:bottom w:val="none" w:sz="0" w:space="0" w:color="auto"/>
        <w:right w:val="none" w:sz="0" w:space="0" w:color="auto"/>
      </w:divBdr>
    </w:div>
    <w:div w:id="1692410432">
      <w:marLeft w:val="0"/>
      <w:marRight w:val="0"/>
      <w:marTop w:val="0"/>
      <w:marBottom w:val="0"/>
      <w:divBdr>
        <w:top w:val="none" w:sz="0" w:space="0" w:color="auto"/>
        <w:left w:val="none" w:sz="0" w:space="0" w:color="auto"/>
        <w:bottom w:val="none" w:sz="0" w:space="0" w:color="auto"/>
        <w:right w:val="none" w:sz="0" w:space="0" w:color="auto"/>
      </w:divBdr>
    </w:div>
    <w:div w:id="1692410433">
      <w:marLeft w:val="0"/>
      <w:marRight w:val="0"/>
      <w:marTop w:val="0"/>
      <w:marBottom w:val="0"/>
      <w:divBdr>
        <w:top w:val="none" w:sz="0" w:space="0" w:color="auto"/>
        <w:left w:val="none" w:sz="0" w:space="0" w:color="auto"/>
        <w:bottom w:val="none" w:sz="0" w:space="0" w:color="auto"/>
        <w:right w:val="none" w:sz="0" w:space="0" w:color="auto"/>
      </w:divBdr>
    </w:div>
    <w:div w:id="1692410434">
      <w:marLeft w:val="0"/>
      <w:marRight w:val="0"/>
      <w:marTop w:val="0"/>
      <w:marBottom w:val="0"/>
      <w:divBdr>
        <w:top w:val="none" w:sz="0" w:space="0" w:color="auto"/>
        <w:left w:val="none" w:sz="0" w:space="0" w:color="auto"/>
        <w:bottom w:val="none" w:sz="0" w:space="0" w:color="auto"/>
        <w:right w:val="none" w:sz="0" w:space="0" w:color="auto"/>
      </w:divBdr>
      <w:divsChild>
        <w:div w:id="1692410465">
          <w:marLeft w:val="0"/>
          <w:marRight w:val="0"/>
          <w:marTop w:val="0"/>
          <w:marBottom w:val="0"/>
          <w:divBdr>
            <w:top w:val="none" w:sz="0" w:space="0" w:color="auto"/>
            <w:left w:val="none" w:sz="0" w:space="0" w:color="auto"/>
            <w:bottom w:val="none" w:sz="0" w:space="0" w:color="auto"/>
            <w:right w:val="none" w:sz="0" w:space="0" w:color="auto"/>
          </w:divBdr>
        </w:div>
        <w:div w:id="1692410485">
          <w:marLeft w:val="0"/>
          <w:marRight w:val="0"/>
          <w:marTop w:val="0"/>
          <w:marBottom w:val="0"/>
          <w:divBdr>
            <w:top w:val="none" w:sz="0" w:space="0" w:color="auto"/>
            <w:left w:val="none" w:sz="0" w:space="0" w:color="auto"/>
            <w:bottom w:val="none" w:sz="0" w:space="0" w:color="auto"/>
            <w:right w:val="none" w:sz="0" w:space="0" w:color="auto"/>
          </w:divBdr>
        </w:div>
        <w:div w:id="1692410579">
          <w:marLeft w:val="0"/>
          <w:marRight w:val="0"/>
          <w:marTop w:val="0"/>
          <w:marBottom w:val="0"/>
          <w:divBdr>
            <w:top w:val="none" w:sz="0" w:space="0" w:color="auto"/>
            <w:left w:val="none" w:sz="0" w:space="0" w:color="auto"/>
            <w:bottom w:val="none" w:sz="0" w:space="0" w:color="auto"/>
            <w:right w:val="none" w:sz="0" w:space="0" w:color="auto"/>
          </w:divBdr>
        </w:div>
        <w:div w:id="1692410612">
          <w:marLeft w:val="0"/>
          <w:marRight w:val="0"/>
          <w:marTop w:val="0"/>
          <w:marBottom w:val="0"/>
          <w:divBdr>
            <w:top w:val="none" w:sz="0" w:space="0" w:color="auto"/>
            <w:left w:val="none" w:sz="0" w:space="0" w:color="auto"/>
            <w:bottom w:val="none" w:sz="0" w:space="0" w:color="auto"/>
            <w:right w:val="none" w:sz="0" w:space="0" w:color="auto"/>
          </w:divBdr>
        </w:div>
        <w:div w:id="1692410653">
          <w:marLeft w:val="0"/>
          <w:marRight w:val="0"/>
          <w:marTop w:val="0"/>
          <w:marBottom w:val="0"/>
          <w:divBdr>
            <w:top w:val="none" w:sz="0" w:space="0" w:color="auto"/>
            <w:left w:val="none" w:sz="0" w:space="0" w:color="auto"/>
            <w:bottom w:val="none" w:sz="0" w:space="0" w:color="auto"/>
            <w:right w:val="none" w:sz="0" w:space="0" w:color="auto"/>
          </w:divBdr>
        </w:div>
        <w:div w:id="1692410658">
          <w:marLeft w:val="0"/>
          <w:marRight w:val="0"/>
          <w:marTop w:val="0"/>
          <w:marBottom w:val="0"/>
          <w:divBdr>
            <w:top w:val="none" w:sz="0" w:space="0" w:color="auto"/>
            <w:left w:val="none" w:sz="0" w:space="0" w:color="auto"/>
            <w:bottom w:val="none" w:sz="0" w:space="0" w:color="auto"/>
            <w:right w:val="none" w:sz="0" w:space="0" w:color="auto"/>
          </w:divBdr>
        </w:div>
        <w:div w:id="1692410659">
          <w:marLeft w:val="0"/>
          <w:marRight w:val="0"/>
          <w:marTop w:val="0"/>
          <w:marBottom w:val="0"/>
          <w:divBdr>
            <w:top w:val="none" w:sz="0" w:space="0" w:color="auto"/>
            <w:left w:val="none" w:sz="0" w:space="0" w:color="auto"/>
            <w:bottom w:val="none" w:sz="0" w:space="0" w:color="auto"/>
            <w:right w:val="none" w:sz="0" w:space="0" w:color="auto"/>
          </w:divBdr>
        </w:div>
        <w:div w:id="1692410666">
          <w:marLeft w:val="0"/>
          <w:marRight w:val="0"/>
          <w:marTop w:val="0"/>
          <w:marBottom w:val="0"/>
          <w:divBdr>
            <w:top w:val="none" w:sz="0" w:space="0" w:color="auto"/>
            <w:left w:val="none" w:sz="0" w:space="0" w:color="auto"/>
            <w:bottom w:val="none" w:sz="0" w:space="0" w:color="auto"/>
            <w:right w:val="none" w:sz="0" w:space="0" w:color="auto"/>
          </w:divBdr>
        </w:div>
        <w:div w:id="1692410680">
          <w:marLeft w:val="0"/>
          <w:marRight w:val="0"/>
          <w:marTop w:val="0"/>
          <w:marBottom w:val="0"/>
          <w:divBdr>
            <w:top w:val="none" w:sz="0" w:space="0" w:color="auto"/>
            <w:left w:val="none" w:sz="0" w:space="0" w:color="auto"/>
            <w:bottom w:val="none" w:sz="0" w:space="0" w:color="auto"/>
            <w:right w:val="none" w:sz="0" w:space="0" w:color="auto"/>
          </w:divBdr>
        </w:div>
        <w:div w:id="1692410771">
          <w:marLeft w:val="0"/>
          <w:marRight w:val="0"/>
          <w:marTop w:val="0"/>
          <w:marBottom w:val="0"/>
          <w:divBdr>
            <w:top w:val="none" w:sz="0" w:space="0" w:color="auto"/>
            <w:left w:val="none" w:sz="0" w:space="0" w:color="auto"/>
            <w:bottom w:val="none" w:sz="0" w:space="0" w:color="auto"/>
            <w:right w:val="none" w:sz="0" w:space="0" w:color="auto"/>
          </w:divBdr>
        </w:div>
        <w:div w:id="1692410802">
          <w:marLeft w:val="0"/>
          <w:marRight w:val="0"/>
          <w:marTop w:val="0"/>
          <w:marBottom w:val="0"/>
          <w:divBdr>
            <w:top w:val="none" w:sz="0" w:space="0" w:color="auto"/>
            <w:left w:val="none" w:sz="0" w:space="0" w:color="auto"/>
            <w:bottom w:val="none" w:sz="0" w:space="0" w:color="auto"/>
            <w:right w:val="none" w:sz="0" w:space="0" w:color="auto"/>
          </w:divBdr>
        </w:div>
      </w:divsChild>
    </w:div>
    <w:div w:id="1692410435">
      <w:marLeft w:val="0"/>
      <w:marRight w:val="0"/>
      <w:marTop w:val="0"/>
      <w:marBottom w:val="0"/>
      <w:divBdr>
        <w:top w:val="none" w:sz="0" w:space="0" w:color="auto"/>
        <w:left w:val="none" w:sz="0" w:space="0" w:color="auto"/>
        <w:bottom w:val="none" w:sz="0" w:space="0" w:color="auto"/>
        <w:right w:val="none" w:sz="0" w:space="0" w:color="auto"/>
      </w:divBdr>
    </w:div>
    <w:div w:id="1692410460">
      <w:marLeft w:val="0"/>
      <w:marRight w:val="0"/>
      <w:marTop w:val="0"/>
      <w:marBottom w:val="0"/>
      <w:divBdr>
        <w:top w:val="none" w:sz="0" w:space="0" w:color="auto"/>
        <w:left w:val="none" w:sz="0" w:space="0" w:color="auto"/>
        <w:bottom w:val="none" w:sz="0" w:space="0" w:color="auto"/>
        <w:right w:val="none" w:sz="0" w:space="0" w:color="auto"/>
      </w:divBdr>
      <w:divsChild>
        <w:div w:id="1692410480">
          <w:marLeft w:val="0"/>
          <w:marRight w:val="0"/>
          <w:marTop w:val="0"/>
          <w:marBottom w:val="0"/>
          <w:divBdr>
            <w:top w:val="none" w:sz="0" w:space="0" w:color="auto"/>
            <w:left w:val="none" w:sz="0" w:space="0" w:color="auto"/>
            <w:bottom w:val="none" w:sz="0" w:space="0" w:color="auto"/>
            <w:right w:val="none" w:sz="0" w:space="0" w:color="auto"/>
          </w:divBdr>
        </w:div>
        <w:div w:id="1692410521">
          <w:marLeft w:val="0"/>
          <w:marRight w:val="0"/>
          <w:marTop w:val="0"/>
          <w:marBottom w:val="0"/>
          <w:divBdr>
            <w:top w:val="none" w:sz="0" w:space="0" w:color="auto"/>
            <w:left w:val="none" w:sz="0" w:space="0" w:color="auto"/>
            <w:bottom w:val="none" w:sz="0" w:space="0" w:color="auto"/>
            <w:right w:val="none" w:sz="0" w:space="0" w:color="auto"/>
          </w:divBdr>
        </w:div>
        <w:div w:id="1692410523">
          <w:marLeft w:val="0"/>
          <w:marRight w:val="0"/>
          <w:marTop w:val="0"/>
          <w:marBottom w:val="0"/>
          <w:divBdr>
            <w:top w:val="none" w:sz="0" w:space="0" w:color="auto"/>
            <w:left w:val="none" w:sz="0" w:space="0" w:color="auto"/>
            <w:bottom w:val="none" w:sz="0" w:space="0" w:color="auto"/>
            <w:right w:val="none" w:sz="0" w:space="0" w:color="auto"/>
          </w:divBdr>
        </w:div>
        <w:div w:id="1692410542">
          <w:marLeft w:val="0"/>
          <w:marRight w:val="0"/>
          <w:marTop w:val="0"/>
          <w:marBottom w:val="0"/>
          <w:divBdr>
            <w:top w:val="none" w:sz="0" w:space="0" w:color="auto"/>
            <w:left w:val="none" w:sz="0" w:space="0" w:color="auto"/>
            <w:bottom w:val="none" w:sz="0" w:space="0" w:color="auto"/>
            <w:right w:val="none" w:sz="0" w:space="0" w:color="auto"/>
          </w:divBdr>
        </w:div>
        <w:div w:id="1692410550">
          <w:marLeft w:val="0"/>
          <w:marRight w:val="0"/>
          <w:marTop w:val="0"/>
          <w:marBottom w:val="0"/>
          <w:divBdr>
            <w:top w:val="none" w:sz="0" w:space="0" w:color="auto"/>
            <w:left w:val="none" w:sz="0" w:space="0" w:color="auto"/>
            <w:bottom w:val="none" w:sz="0" w:space="0" w:color="auto"/>
            <w:right w:val="none" w:sz="0" w:space="0" w:color="auto"/>
          </w:divBdr>
        </w:div>
        <w:div w:id="1692410596">
          <w:marLeft w:val="0"/>
          <w:marRight w:val="0"/>
          <w:marTop w:val="0"/>
          <w:marBottom w:val="0"/>
          <w:divBdr>
            <w:top w:val="none" w:sz="0" w:space="0" w:color="auto"/>
            <w:left w:val="none" w:sz="0" w:space="0" w:color="auto"/>
            <w:bottom w:val="none" w:sz="0" w:space="0" w:color="auto"/>
            <w:right w:val="none" w:sz="0" w:space="0" w:color="auto"/>
          </w:divBdr>
        </w:div>
        <w:div w:id="1692410628">
          <w:marLeft w:val="0"/>
          <w:marRight w:val="0"/>
          <w:marTop w:val="0"/>
          <w:marBottom w:val="0"/>
          <w:divBdr>
            <w:top w:val="none" w:sz="0" w:space="0" w:color="auto"/>
            <w:left w:val="none" w:sz="0" w:space="0" w:color="auto"/>
            <w:bottom w:val="none" w:sz="0" w:space="0" w:color="auto"/>
            <w:right w:val="none" w:sz="0" w:space="0" w:color="auto"/>
          </w:divBdr>
        </w:div>
        <w:div w:id="1692410649">
          <w:marLeft w:val="0"/>
          <w:marRight w:val="0"/>
          <w:marTop w:val="0"/>
          <w:marBottom w:val="0"/>
          <w:divBdr>
            <w:top w:val="none" w:sz="0" w:space="0" w:color="auto"/>
            <w:left w:val="none" w:sz="0" w:space="0" w:color="auto"/>
            <w:bottom w:val="none" w:sz="0" w:space="0" w:color="auto"/>
            <w:right w:val="none" w:sz="0" w:space="0" w:color="auto"/>
          </w:divBdr>
        </w:div>
        <w:div w:id="1692410679">
          <w:marLeft w:val="0"/>
          <w:marRight w:val="0"/>
          <w:marTop w:val="0"/>
          <w:marBottom w:val="0"/>
          <w:divBdr>
            <w:top w:val="none" w:sz="0" w:space="0" w:color="auto"/>
            <w:left w:val="none" w:sz="0" w:space="0" w:color="auto"/>
            <w:bottom w:val="none" w:sz="0" w:space="0" w:color="auto"/>
            <w:right w:val="none" w:sz="0" w:space="0" w:color="auto"/>
          </w:divBdr>
        </w:div>
        <w:div w:id="1692410711">
          <w:marLeft w:val="0"/>
          <w:marRight w:val="0"/>
          <w:marTop w:val="0"/>
          <w:marBottom w:val="0"/>
          <w:divBdr>
            <w:top w:val="none" w:sz="0" w:space="0" w:color="auto"/>
            <w:left w:val="none" w:sz="0" w:space="0" w:color="auto"/>
            <w:bottom w:val="none" w:sz="0" w:space="0" w:color="auto"/>
            <w:right w:val="none" w:sz="0" w:space="0" w:color="auto"/>
          </w:divBdr>
        </w:div>
        <w:div w:id="1692410727">
          <w:marLeft w:val="0"/>
          <w:marRight w:val="0"/>
          <w:marTop w:val="0"/>
          <w:marBottom w:val="0"/>
          <w:divBdr>
            <w:top w:val="none" w:sz="0" w:space="0" w:color="auto"/>
            <w:left w:val="none" w:sz="0" w:space="0" w:color="auto"/>
            <w:bottom w:val="none" w:sz="0" w:space="0" w:color="auto"/>
            <w:right w:val="none" w:sz="0" w:space="0" w:color="auto"/>
          </w:divBdr>
        </w:div>
        <w:div w:id="1692410769">
          <w:marLeft w:val="0"/>
          <w:marRight w:val="0"/>
          <w:marTop w:val="0"/>
          <w:marBottom w:val="0"/>
          <w:divBdr>
            <w:top w:val="none" w:sz="0" w:space="0" w:color="auto"/>
            <w:left w:val="none" w:sz="0" w:space="0" w:color="auto"/>
            <w:bottom w:val="none" w:sz="0" w:space="0" w:color="auto"/>
            <w:right w:val="none" w:sz="0" w:space="0" w:color="auto"/>
          </w:divBdr>
        </w:div>
        <w:div w:id="1692410775">
          <w:marLeft w:val="0"/>
          <w:marRight w:val="0"/>
          <w:marTop w:val="0"/>
          <w:marBottom w:val="0"/>
          <w:divBdr>
            <w:top w:val="none" w:sz="0" w:space="0" w:color="auto"/>
            <w:left w:val="none" w:sz="0" w:space="0" w:color="auto"/>
            <w:bottom w:val="none" w:sz="0" w:space="0" w:color="auto"/>
            <w:right w:val="none" w:sz="0" w:space="0" w:color="auto"/>
          </w:divBdr>
        </w:div>
        <w:div w:id="1692410778">
          <w:marLeft w:val="0"/>
          <w:marRight w:val="0"/>
          <w:marTop w:val="0"/>
          <w:marBottom w:val="0"/>
          <w:divBdr>
            <w:top w:val="none" w:sz="0" w:space="0" w:color="auto"/>
            <w:left w:val="none" w:sz="0" w:space="0" w:color="auto"/>
            <w:bottom w:val="none" w:sz="0" w:space="0" w:color="auto"/>
            <w:right w:val="none" w:sz="0" w:space="0" w:color="auto"/>
          </w:divBdr>
        </w:div>
        <w:div w:id="1692410785">
          <w:marLeft w:val="0"/>
          <w:marRight w:val="0"/>
          <w:marTop w:val="0"/>
          <w:marBottom w:val="0"/>
          <w:divBdr>
            <w:top w:val="none" w:sz="0" w:space="0" w:color="auto"/>
            <w:left w:val="none" w:sz="0" w:space="0" w:color="auto"/>
            <w:bottom w:val="none" w:sz="0" w:space="0" w:color="auto"/>
            <w:right w:val="none" w:sz="0" w:space="0" w:color="auto"/>
          </w:divBdr>
        </w:div>
        <w:div w:id="1692410786">
          <w:marLeft w:val="0"/>
          <w:marRight w:val="0"/>
          <w:marTop w:val="0"/>
          <w:marBottom w:val="0"/>
          <w:divBdr>
            <w:top w:val="none" w:sz="0" w:space="0" w:color="auto"/>
            <w:left w:val="none" w:sz="0" w:space="0" w:color="auto"/>
            <w:bottom w:val="none" w:sz="0" w:space="0" w:color="auto"/>
            <w:right w:val="none" w:sz="0" w:space="0" w:color="auto"/>
          </w:divBdr>
        </w:div>
        <w:div w:id="1692410808">
          <w:marLeft w:val="0"/>
          <w:marRight w:val="0"/>
          <w:marTop w:val="0"/>
          <w:marBottom w:val="0"/>
          <w:divBdr>
            <w:top w:val="none" w:sz="0" w:space="0" w:color="auto"/>
            <w:left w:val="none" w:sz="0" w:space="0" w:color="auto"/>
            <w:bottom w:val="none" w:sz="0" w:space="0" w:color="auto"/>
            <w:right w:val="none" w:sz="0" w:space="0" w:color="auto"/>
          </w:divBdr>
        </w:div>
      </w:divsChild>
    </w:div>
    <w:div w:id="1692410479">
      <w:marLeft w:val="0"/>
      <w:marRight w:val="0"/>
      <w:marTop w:val="0"/>
      <w:marBottom w:val="0"/>
      <w:divBdr>
        <w:top w:val="none" w:sz="0" w:space="0" w:color="auto"/>
        <w:left w:val="none" w:sz="0" w:space="0" w:color="auto"/>
        <w:bottom w:val="none" w:sz="0" w:space="0" w:color="auto"/>
        <w:right w:val="none" w:sz="0" w:space="0" w:color="auto"/>
      </w:divBdr>
    </w:div>
    <w:div w:id="1692410488">
      <w:marLeft w:val="0"/>
      <w:marRight w:val="0"/>
      <w:marTop w:val="0"/>
      <w:marBottom w:val="0"/>
      <w:divBdr>
        <w:top w:val="none" w:sz="0" w:space="0" w:color="auto"/>
        <w:left w:val="none" w:sz="0" w:space="0" w:color="auto"/>
        <w:bottom w:val="none" w:sz="0" w:space="0" w:color="auto"/>
        <w:right w:val="none" w:sz="0" w:space="0" w:color="auto"/>
      </w:divBdr>
      <w:divsChild>
        <w:div w:id="1692410430">
          <w:marLeft w:val="0"/>
          <w:marRight w:val="0"/>
          <w:marTop w:val="0"/>
          <w:marBottom w:val="0"/>
          <w:divBdr>
            <w:top w:val="none" w:sz="0" w:space="0" w:color="auto"/>
            <w:left w:val="none" w:sz="0" w:space="0" w:color="auto"/>
            <w:bottom w:val="none" w:sz="0" w:space="0" w:color="auto"/>
            <w:right w:val="none" w:sz="0" w:space="0" w:color="auto"/>
          </w:divBdr>
        </w:div>
        <w:div w:id="1692410462">
          <w:marLeft w:val="0"/>
          <w:marRight w:val="0"/>
          <w:marTop w:val="0"/>
          <w:marBottom w:val="0"/>
          <w:divBdr>
            <w:top w:val="none" w:sz="0" w:space="0" w:color="auto"/>
            <w:left w:val="none" w:sz="0" w:space="0" w:color="auto"/>
            <w:bottom w:val="none" w:sz="0" w:space="0" w:color="auto"/>
            <w:right w:val="none" w:sz="0" w:space="0" w:color="auto"/>
          </w:divBdr>
        </w:div>
        <w:div w:id="1692410526">
          <w:marLeft w:val="0"/>
          <w:marRight w:val="0"/>
          <w:marTop w:val="0"/>
          <w:marBottom w:val="0"/>
          <w:divBdr>
            <w:top w:val="none" w:sz="0" w:space="0" w:color="auto"/>
            <w:left w:val="none" w:sz="0" w:space="0" w:color="auto"/>
            <w:bottom w:val="none" w:sz="0" w:space="0" w:color="auto"/>
            <w:right w:val="none" w:sz="0" w:space="0" w:color="auto"/>
          </w:divBdr>
        </w:div>
        <w:div w:id="1692410530">
          <w:marLeft w:val="0"/>
          <w:marRight w:val="0"/>
          <w:marTop w:val="0"/>
          <w:marBottom w:val="0"/>
          <w:divBdr>
            <w:top w:val="none" w:sz="0" w:space="0" w:color="auto"/>
            <w:left w:val="none" w:sz="0" w:space="0" w:color="auto"/>
            <w:bottom w:val="none" w:sz="0" w:space="0" w:color="auto"/>
            <w:right w:val="none" w:sz="0" w:space="0" w:color="auto"/>
          </w:divBdr>
        </w:div>
        <w:div w:id="1692410536">
          <w:marLeft w:val="0"/>
          <w:marRight w:val="0"/>
          <w:marTop w:val="0"/>
          <w:marBottom w:val="0"/>
          <w:divBdr>
            <w:top w:val="none" w:sz="0" w:space="0" w:color="auto"/>
            <w:left w:val="none" w:sz="0" w:space="0" w:color="auto"/>
            <w:bottom w:val="none" w:sz="0" w:space="0" w:color="auto"/>
            <w:right w:val="none" w:sz="0" w:space="0" w:color="auto"/>
          </w:divBdr>
        </w:div>
        <w:div w:id="1692410560">
          <w:marLeft w:val="0"/>
          <w:marRight w:val="0"/>
          <w:marTop w:val="0"/>
          <w:marBottom w:val="0"/>
          <w:divBdr>
            <w:top w:val="none" w:sz="0" w:space="0" w:color="auto"/>
            <w:left w:val="none" w:sz="0" w:space="0" w:color="auto"/>
            <w:bottom w:val="none" w:sz="0" w:space="0" w:color="auto"/>
            <w:right w:val="none" w:sz="0" w:space="0" w:color="auto"/>
          </w:divBdr>
        </w:div>
        <w:div w:id="1692410575">
          <w:marLeft w:val="0"/>
          <w:marRight w:val="0"/>
          <w:marTop w:val="0"/>
          <w:marBottom w:val="0"/>
          <w:divBdr>
            <w:top w:val="none" w:sz="0" w:space="0" w:color="auto"/>
            <w:left w:val="none" w:sz="0" w:space="0" w:color="auto"/>
            <w:bottom w:val="none" w:sz="0" w:space="0" w:color="auto"/>
            <w:right w:val="none" w:sz="0" w:space="0" w:color="auto"/>
          </w:divBdr>
        </w:div>
        <w:div w:id="1692410620">
          <w:marLeft w:val="0"/>
          <w:marRight w:val="0"/>
          <w:marTop w:val="0"/>
          <w:marBottom w:val="0"/>
          <w:divBdr>
            <w:top w:val="none" w:sz="0" w:space="0" w:color="auto"/>
            <w:left w:val="none" w:sz="0" w:space="0" w:color="auto"/>
            <w:bottom w:val="none" w:sz="0" w:space="0" w:color="auto"/>
            <w:right w:val="none" w:sz="0" w:space="0" w:color="auto"/>
          </w:divBdr>
        </w:div>
        <w:div w:id="1692410634">
          <w:marLeft w:val="0"/>
          <w:marRight w:val="0"/>
          <w:marTop w:val="0"/>
          <w:marBottom w:val="0"/>
          <w:divBdr>
            <w:top w:val="none" w:sz="0" w:space="0" w:color="auto"/>
            <w:left w:val="none" w:sz="0" w:space="0" w:color="auto"/>
            <w:bottom w:val="none" w:sz="0" w:space="0" w:color="auto"/>
            <w:right w:val="none" w:sz="0" w:space="0" w:color="auto"/>
          </w:divBdr>
        </w:div>
        <w:div w:id="1692410640">
          <w:marLeft w:val="0"/>
          <w:marRight w:val="0"/>
          <w:marTop w:val="0"/>
          <w:marBottom w:val="0"/>
          <w:divBdr>
            <w:top w:val="none" w:sz="0" w:space="0" w:color="auto"/>
            <w:left w:val="none" w:sz="0" w:space="0" w:color="auto"/>
            <w:bottom w:val="none" w:sz="0" w:space="0" w:color="auto"/>
            <w:right w:val="none" w:sz="0" w:space="0" w:color="auto"/>
          </w:divBdr>
        </w:div>
        <w:div w:id="1692410668">
          <w:marLeft w:val="0"/>
          <w:marRight w:val="0"/>
          <w:marTop w:val="0"/>
          <w:marBottom w:val="0"/>
          <w:divBdr>
            <w:top w:val="none" w:sz="0" w:space="0" w:color="auto"/>
            <w:left w:val="none" w:sz="0" w:space="0" w:color="auto"/>
            <w:bottom w:val="none" w:sz="0" w:space="0" w:color="auto"/>
            <w:right w:val="none" w:sz="0" w:space="0" w:color="auto"/>
          </w:divBdr>
        </w:div>
        <w:div w:id="1692410669">
          <w:marLeft w:val="0"/>
          <w:marRight w:val="0"/>
          <w:marTop w:val="0"/>
          <w:marBottom w:val="0"/>
          <w:divBdr>
            <w:top w:val="none" w:sz="0" w:space="0" w:color="auto"/>
            <w:left w:val="none" w:sz="0" w:space="0" w:color="auto"/>
            <w:bottom w:val="none" w:sz="0" w:space="0" w:color="auto"/>
            <w:right w:val="none" w:sz="0" w:space="0" w:color="auto"/>
          </w:divBdr>
        </w:div>
        <w:div w:id="1692410703">
          <w:marLeft w:val="0"/>
          <w:marRight w:val="0"/>
          <w:marTop w:val="0"/>
          <w:marBottom w:val="0"/>
          <w:divBdr>
            <w:top w:val="none" w:sz="0" w:space="0" w:color="auto"/>
            <w:left w:val="none" w:sz="0" w:space="0" w:color="auto"/>
            <w:bottom w:val="none" w:sz="0" w:space="0" w:color="auto"/>
            <w:right w:val="none" w:sz="0" w:space="0" w:color="auto"/>
          </w:divBdr>
        </w:div>
        <w:div w:id="1692410774">
          <w:marLeft w:val="0"/>
          <w:marRight w:val="0"/>
          <w:marTop w:val="0"/>
          <w:marBottom w:val="0"/>
          <w:divBdr>
            <w:top w:val="none" w:sz="0" w:space="0" w:color="auto"/>
            <w:left w:val="none" w:sz="0" w:space="0" w:color="auto"/>
            <w:bottom w:val="none" w:sz="0" w:space="0" w:color="auto"/>
            <w:right w:val="none" w:sz="0" w:space="0" w:color="auto"/>
          </w:divBdr>
        </w:div>
        <w:div w:id="1692410825">
          <w:marLeft w:val="0"/>
          <w:marRight w:val="0"/>
          <w:marTop w:val="0"/>
          <w:marBottom w:val="0"/>
          <w:divBdr>
            <w:top w:val="none" w:sz="0" w:space="0" w:color="auto"/>
            <w:left w:val="none" w:sz="0" w:space="0" w:color="auto"/>
            <w:bottom w:val="none" w:sz="0" w:space="0" w:color="auto"/>
            <w:right w:val="none" w:sz="0" w:space="0" w:color="auto"/>
          </w:divBdr>
        </w:div>
        <w:div w:id="1692410826">
          <w:marLeft w:val="0"/>
          <w:marRight w:val="0"/>
          <w:marTop w:val="0"/>
          <w:marBottom w:val="0"/>
          <w:divBdr>
            <w:top w:val="none" w:sz="0" w:space="0" w:color="auto"/>
            <w:left w:val="none" w:sz="0" w:space="0" w:color="auto"/>
            <w:bottom w:val="none" w:sz="0" w:space="0" w:color="auto"/>
            <w:right w:val="none" w:sz="0" w:space="0" w:color="auto"/>
          </w:divBdr>
        </w:div>
      </w:divsChild>
    </w:div>
    <w:div w:id="1692410491">
      <w:marLeft w:val="0"/>
      <w:marRight w:val="0"/>
      <w:marTop w:val="0"/>
      <w:marBottom w:val="0"/>
      <w:divBdr>
        <w:top w:val="none" w:sz="0" w:space="0" w:color="auto"/>
        <w:left w:val="none" w:sz="0" w:space="0" w:color="auto"/>
        <w:bottom w:val="none" w:sz="0" w:space="0" w:color="auto"/>
        <w:right w:val="none" w:sz="0" w:space="0" w:color="auto"/>
      </w:divBdr>
    </w:div>
    <w:div w:id="1692410501">
      <w:marLeft w:val="0"/>
      <w:marRight w:val="0"/>
      <w:marTop w:val="0"/>
      <w:marBottom w:val="0"/>
      <w:divBdr>
        <w:top w:val="none" w:sz="0" w:space="0" w:color="auto"/>
        <w:left w:val="none" w:sz="0" w:space="0" w:color="auto"/>
        <w:bottom w:val="none" w:sz="0" w:space="0" w:color="auto"/>
        <w:right w:val="none" w:sz="0" w:space="0" w:color="auto"/>
      </w:divBdr>
    </w:div>
    <w:div w:id="1692410511">
      <w:marLeft w:val="0"/>
      <w:marRight w:val="0"/>
      <w:marTop w:val="0"/>
      <w:marBottom w:val="0"/>
      <w:divBdr>
        <w:top w:val="none" w:sz="0" w:space="0" w:color="auto"/>
        <w:left w:val="none" w:sz="0" w:space="0" w:color="auto"/>
        <w:bottom w:val="none" w:sz="0" w:space="0" w:color="auto"/>
        <w:right w:val="none" w:sz="0" w:space="0" w:color="auto"/>
      </w:divBdr>
    </w:div>
    <w:div w:id="1692410513">
      <w:marLeft w:val="0"/>
      <w:marRight w:val="0"/>
      <w:marTop w:val="0"/>
      <w:marBottom w:val="0"/>
      <w:divBdr>
        <w:top w:val="none" w:sz="0" w:space="0" w:color="auto"/>
        <w:left w:val="none" w:sz="0" w:space="0" w:color="auto"/>
        <w:bottom w:val="none" w:sz="0" w:space="0" w:color="auto"/>
        <w:right w:val="none" w:sz="0" w:space="0" w:color="auto"/>
      </w:divBdr>
    </w:div>
    <w:div w:id="1692410525">
      <w:marLeft w:val="0"/>
      <w:marRight w:val="0"/>
      <w:marTop w:val="0"/>
      <w:marBottom w:val="0"/>
      <w:divBdr>
        <w:top w:val="none" w:sz="0" w:space="0" w:color="auto"/>
        <w:left w:val="none" w:sz="0" w:space="0" w:color="auto"/>
        <w:bottom w:val="none" w:sz="0" w:space="0" w:color="auto"/>
        <w:right w:val="none" w:sz="0" w:space="0" w:color="auto"/>
      </w:divBdr>
    </w:div>
    <w:div w:id="1692410540">
      <w:marLeft w:val="0"/>
      <w:marRight w:val="0"/>
      <w:marTop w:val="0"/>
      <w:marBottom w:val="0"/>
      <w:divBdr>
        <w:top w:val="none" w:sz="0" w:space="0" w:color="auto"/>
        <w:left w:val="none" w:sz="0" w:space="0" w:color="auto"/>
        <w:bottom w:val="none" w:sz="0" w:space="0" w:color="auto"/>
        <w:right w:val="none" w:sz="0" w:space="0" w:color="auto"/>
      </w:divBdr>
    </w:div>
    <w:div w:id="1692410543">
      <w:marLeft w:val="0"/>
      <w:marRight w:val="0"/>
      <w:marTop w:val="0"/>
      <w:marBottom w:val="0"/>
      <w:divBdr>
        <w:top w:val="none" w:sz="0" w:space="0" w:color="auto"/>
        <w:left w:val="none" w:sz="0" w:space="0" w:color="auto"/>
        <w:bottom w:val="none" w:sz="0" w:space="0" w:color="auto"/>
        <w:right w:val="none" w:sz="0" w:space="0" w:color="auto"/>
      </w:divBdr>
    </w:div>
    <w:div w:id="1692410551">
      <w:marLeft w:val="0"/>
      <w:marRight w:val="0"/>
      <w:marTop w:val="0"/>
      <w:marBottom w:val="0"/>
      <w:divBdr>
        <w:top w:val="none" w:sz="0" w:space="0" w:color="auto"/>
        <w:left w:val="none" w:sz="0" w:space="0" w:color="auto"/>
        <w:bottom w:val="none" w:sz="0" w:space="0" w:color="auto"/>
        <w:right w:val="none" w:sz="0" w:space="0" w:color="auto"/>
      </w:divBdr>
    </w:div>
    <w:div w:id="1692410553">
      <w:marLeft w:val="0"/>
      <w:marRight w:val="0"/>
      <w:marTop w:val="0"/>
      <w:marBottom w:val="0"/>
      <w:divBdr>
        <w:top w:val="none" w:sz="0" w:space="0" w:color="auto"/>
        <w:left w:val="none" w:sz="0" w:space="0" w:color="auto"/>
        <w:bottom w:val="none" w:sz="0" w:space="0" w:color="auto"/>
        <w:right w:val="none" w:sz="0" w:space="0" w:color="auto"/>
      </w:divBdr>
      <w:divsChild>
        <w:div w:id="1692410464">
          <w:marLeft w:val="0"/>
          <w:marRight w:val="0"/>
          <w:marTop w:val="0"/>
          <w:marBottom w:val="0"/>
          <w:divBdr>
            <w:top w:val="none" w:sz="0" w:space="0" w:color="auto"/>
            <w:left w:val="none" w:sz="0" w:space="0" w:color="auto"/>
            <w:bottom w:val="none" w:sz="0" w:space="0" w:color="auto"/>
            <w:right w:val="none" w:sz="0" w:space="0" w:color="auto"/>
          </w:divBdr>
        </w:div>
        <w:div w:id="1692410474">
          <w:marLeft w:val="0"/>
          <w:marRight w:val="0"/>
          <w:marTop w:val="0"/>
          <w:marBottom w:val="0"/>
          <w:divBdr>
            <w:top w:val="none" w:sz="0" w:space="0" w:color="auto"/>
            <w:left w:val="none" w:sz="0" w:space="0" w:color="auto"/>
            <w:bottom w:val="none" w:sz="0" w:space="0" w:color="auto"/>
            <w:right w:val="none" w:sz="0" w:space="0" w:color="auto"/>
          </w:divBdr>
        </w:div>
        <w:div w:id="1692410519">
          <w:marLeft w:val="0"/>
          <w:marRight w:val="0"/>
          <w:marTop w:val="0"/>
          <w:marBottom w:val="0"/>
          <w:divBdr>
            <w:top w:val="none" w:sz="0" w:space="0" w:color="auto"/>
            <w:left w:val="none" w:sz="0" w:space="0" w:color="auto"/>
            <w:bottom w:val="none" w:sz="0" w:space="0" w:color="auto"/>
            <w:right w:val="none" w:sz="0" w:space="0" w:color="auto"/>
          </w:divBdr>
        </w:div>
        <w:div w:id="1692410608">
          <w:marLeft w:val="0"/>
          <w:marRight w:val="0"/>
          <w:marTop w:val="0"/>
          <w:marBottom w:val="0"/>
          <w:divBdr>
            <w:top w:val="none" w:sz="0" w:space="0" w:color="auto"/>
            <w:left w:val="none" w:sz="0" w:space="0" w:color="auto"/>
            <w:bottom w:val="none" w:sz="0" w:space="0" w:color="auto"/>
            <w:right w:val="none" w:sz="0" w:space="0" w:color="auto"/>
          </w:divBdr>
        </w:div>
        <w:div w:id="1692410619">
          <w:marLeft w:val="0"/>
          <w:marRight w:val="0"/>
          <w:marTop w:val="0"/>
          <w:marBottom w:val="0"/>
          <w:divBdr>
            <w:top w:val="none" w:sz="0" w:space="0" w:color="auto"/>
            <w:left w:val="none" w:sz="0" w:space="0" w:color="auto"/>
            <w:bottom w:val="none" w:sz="0" w:space="0" w:color="auto"/>
            <w:right w:val="none" w:sz="0" w:space="0" w:color="auto"/>
          </w:divBdr>
        </w:div>
        <w:div w:id="1692410673">
          <w:marLeft w:val="0"/>
          <w:marRight w:val="0"/>
          <w:marTop w:val="0"/>
          <w:marBottom w:val="0"/>
          <w:divBdr>
            <w:top w:val="none" w:sz="0" w:space="0" w:color="auto"/>
            <w:left w:val="none" w:sz="0" w:space="0" w:color="auto"/>
            <w:bottom w:val="none" w:sz="0" w:space="0" w:color="auto"/>
            <w:right w:val="none" w:sz="0" w:space="0" w:color="auto"/>
          </w:divBdr>
        </w:div>
        <w:div w:id="1692410744">
          <w:marLeft w:val="0"/>
          <w:marRight w:val="0"/>
          <w:marTop w:val="0"/>
          <w:marBottom w:val="0"/>
          <w:divBdr>
            <w:top w:val="none" w:sz="0" w:space="0" w:color="auto"/>
            <w:left w:val="none" w:sz="0" w:space="0" w:color="auto"/>
            <w:bottom w:val="none" w:sz="0" w:space="0" w:color="auto"/>
            <w:right w:val="none" w:sz="0" w:space="0" w:color="auto"/>
          </w:divBdr>
        </w:div>
        <w:div w:id="1692410757">
          <w:marLeft w:val="0"/>
          <w:marRight w:val="0"/>
          <w:marTop w:val="0"/>
          <w:marBottom w:val="0"/>
          <w:divBdr>
            <w:top w:val="none" w:sz="0" w:space="0" w:color="auto"/>
            <w:left w:val="none" w:sz="0" w:space="0" w:color="auto"/>
            <w:bottom w:val="none" w:sz="0" w:space="0" w:color="auto"/>
            <w:right w:val="none" w:sz="0" w:space="0" w:color="auto"/>
          </w:divBdr>
        </w:div>
      </w:divsChild>
    </w:div>
    <w:div w:id="1692410565">
      <w:marLeft w:val="0"/>
      <w:marRight w:val="0"/>
      <w:marTop w:val="0"/>
      <w:marBottom w:val="0"/>
      <w:divBdr>
        <w:top w:val="none" w:sz="0" w:space="0" w:color="auto"/>
        <w:left w:val="none" w:sz="0" w:space="0" w:color="auto"/>
        <w:bottom w:val="none" w:sz="0" w:space="0" w:color="auto"/>
        <w:right w:val="none" w:sz="0" w:space="0" w:color="auto"/>
      </w:divBdr>
    </w:div>
    <w:div w:id="1692410573">
      <w:marLeft w:val="0"/>
      <w:marRight w:val="0"/>
      <w:marTop w:val="0"/>
      <w:marBottom w:val="0"/>
      <w:divBdr>
        <w:top w:val="none" w:sz="0" w:space="0" w:color="auto"/>
        <w:left w:val="none" w:sz="0" w:space="0" w:color="auto"/>
        <w:bottom w:val="none" w:sz="0" w:space="0" w:color="auto"/>
        <w:right w:val="none" w:sz="0" w:space="0" w:color="auto"/>
      </w:divBdr>
    </w:div>
    <w:div w:id="1692410592">
      <w:marLeft w:val="0"/>
      <w:marRight w:val="0"/>
      <w:marTop w:val="0"/>
      <w:marBottom w:val="0"/>
      <w:divBdr>
        <w:top w:val="none" w:sz="0" w:space="0" w:color="auto"/>
        <w:left w:val="none" w:sz="0" w:space="0" w:color="auto"/>
        <w:bottom w:val="none" w:sz="0" w:space="0" w:color="auto"/>
        <w:right w:val="none" w:sz="0" w:space="0" w:color="auto"/>
      </w:divBdr>
      <w:divsChild>
        <w:div w:id="1692410647">
          <w:marLeft w:val="0"/>
          <w:marRight w:val="0"/>
          <w:marTop w:val="0"/>
          <w:marBottom w:val="0"/>
          <w:divBdr>
            <w:top w:val="none" w:sz="0" w:space="0" w:color="auto"/>
            <w:left w:val="none" w:sz="0" w:space="0" w:color="auto"/>
            <w:bottom w:val="none" w:sz="0" w:space="0" w:color="auto"/>
            <w:right w:val="none" w:sz="0" w:space="0" w:color="auto"/>
          </w:divBdr>
          <w:divsChild>
            <w:div w:id="1692410426">
              <w:marLeft w:val="0"/>
              <w:marRight w:val="0"/>
              <w:marTop w:val="0"/>
              <w:marBottom w:val="0"/>
              <w:divBdr>
                <w:top w:val="none" w:sz="0" w:space="0" w:color="auto"/>
                <w:left w:val="none" w:sz="0" w:space="0" w:color="auto"/>
                <w:bottom w:val="none" w:sz="0" w:space="0" w:color="auto"/>
                <w:right w:val="none" w:sz="0" w:space="0" w:color="auto"/>
              </w:divBdr>
            </w:div>
            <w:div w:id="1692410440">
              <w:marLeft w:val="0"/>
              <w:marRight w:val="0"/>
              <w:marTop w:val="0"/>
              <w:marBottom w:val="0"/>
              <w:divBdr>
                <w:top w:val="none" w:sz="0" w:space="0" w:color="auto"/>
                <w:left w:val="none" w:sz="0" w:space="0" w:color="auto"/>
                <w:bottom w:val="none" w:sz="0" w:space="0" w:color="auto"/>
                <w:right w:val="none" w:sz="0" w:space="0" w:color="auto"/>
              </w:divBdr>
            </w:div>
            <w:div w:id="1692410445">
              <w:marLeft w:val="0"/>
              <w:marRight w:val="0"/>
              <w:marTop w:val="0"/>
              <w:marBottom w:val="0"/>
              <w:divBdr>
                <w:top w:val="none" w:sz="0" w:space="0" w:color="auto"/>
                <w:left w:val="none" w:sz="0" w:space="0" w:color="auto"/>
                <w:bottom w:val="none" w:sz="0" w:space="0" w:color="auto"/>
                <w:right w:val="none" w:sz="0" w:space="0" w:color="auto"/>
              </w:divBdr>
            </w:div>
            <w:div w:id="1692410446">
              <w:marLeft w:val="0"/>
              <w:marRight w:val="0"/>
              <w:marTop w:val="0"/>
              <w:marBottom w:val="0"/>
              <w:divBdr>
                <w:top w:val="none" w:sz="0" w:space="0" w:color="auto"/>
                <w:left w:val="none" w:sz="0" w:space="0" w:color="auto"/>
                <w:bottom w:val="none" w:sz="0" w:space="0" w:color="auto"/>
                <w:right w:val="none" w:sz="0" w:space="0" w:color="auto"/>
              </w:divBdr>
            </w:div>
            <w:div w:id="1692410447">
              <w:marLeft w:val="0"/>
              <w:marRight w:val="0"/>
              <w:marTop w:val="0"/>
              <w:marBottom w:val="0"/>
              <w:divBdr>
                <w:top w:val="none" w:sz="0" w:space="0" w:color="auto"/>
                <w:left w:val="none" w:sz="0" w:space="0" w:color="auto"/>
                <w:bottom w:val="none" w:sz="0" w:space="0" w:color="auto"/>
                <w:right w:val="none" w:sz="0" w:space="0" w:color="auto"/>
              </w:divBdr>
            </w:div>
            <w:div w:id="1692410450">
              <w:marLeft w:val="0"/>
              <w:marRight w:val="0"/>
              <w:marTop w:val="0"/>
              <w:marBottom w:val="0"/>
              <w:divBdr>
                <w:top w:val="none" w:sz="0" w:space="0" w:color="auto"/>
                <w:left w:val="none" w:sz="0" w:space="0" w:color="auto"/>
                <w:bottom w:val="none" w:sz="0" w:space="0" w:color="auto"/>
                <w:right w:val="none" w:sz="0" w:space="0" w:color="auto"/>
              </w:divBdr>
            </w:div>
            <w:div w:id="1692410455">
              <w:marLeft w:val="0"/>
              <w:marRight w:val="0"/>
              <w:marTop w:val="0"/>
              <w:marBottom w:val="0"/>
              <w:divBdr>
                <w:top w:val="none" w:sz="0" w:space="0" w:color="auto"/>
                <w:left w:val="none" w:sz="0" w:space="0" w:color="auto"/>
                <w:bottom w:val="none" w:sz="0" w:space="0" w:color="auto"/>
                <w:right w:val="none" w:sz="0" w:space="0" w:color="auto"/>
              </w:divBdr>
            </w:div>
            <w:div w:id="1692410456">
              <w:marLeft w:val="0"/>
              <w:marRight w:val="0"/>
              <w:marTop w:val="0"/>
              <w:marBottom w:val="0"/>
              <w:divBdr>
                <w:top w:val="none" w:sz="0" w:space="0" w:color="auto"/>
                <w:left w:val="none" w:sz="0" w:space="0" w:color="auto"/>
                <w:bottom w:val="none" w:sz="0" w:space="0" w:color="auto"/>
                <w:right w:val="none" w:sz="0" w:space="0" w:color="auto"/>
              </w:divBdr>
            </w:div>
            <w:div w:id="1692410461">
              <w:marLeft w:val="0"/>
              <w:marRight w:val="0"/>
              <w:marTop w:val="0"/>
              <w:marBottom w:val="0"/>
              <w:divBdr>
                <w:top w:val="none" w:sz="0" w:space="0" w:color="auto"/>
                <w:left w:val="none" w:sz="0" w:space="0" w:color="auto"/>
                <w:bottom w:val="none" w:sz="0" w:space="0" w:color="auto"/>
                <w:right w:val="none" w:sz="0" w:space="0" w:color="auto"/>
              </w:divBdr>
            </w:div>
            <w:div w:id="1692410469">
              <w:marLeft w:val="0"/>
              <w:marRight w:val="0"/>
              <w:marTop w:val="0"/>
              <w:marBottom w:val="0"/>
              <w:divBdr>
                <w:top w:val="none" w:sz="0" w:space="0" w:color="auto"/>
                <w:left w:val="none" w:sz="0" w:space="0" w:color="auto"/>
                <w:bottom w:val="none" w:sz="0" w:space="0" w:color="auto"/>
                <w:right w:val="none" w:sz="0" w:space="0" w:color="auto"/>
              </w:divBdr>
            </w:div>
            <w:div w:id="1692410470">
              <w:marLeft w:val="0"/>
              <w:marRight w:val="0"/>
              <w:marTop w:val="0"/>
              <w:marBottom w:val="0"/>
              <w:divBdr>
                <w:top w:val="none" w:sz="0" w:space="0" w:color="auto"/>
                <w:left w:val="none" w:sz="0" w:space="0" w:color="auto"/>
                <w:bottom w:val="none" w:sz="0" w:space="0" w:color="auto"/>
                <w:right w:val="none" w:sz="0" w:space="0" w:color="auto"/>
              </w:divBdr>
            </w:div>
            <w:div w:id="1692410471">
              <w:marLeft w:val="0"/>
              <w:marRight w:val="0"/>
              <w:marTop w:val="0"/>
              <w:marBottom w:val="0"/>
              <w:divBdr>
                <w:top w:val="none" w:sz="0" w:space="0" w:color="auto"/>
                <w:left w:val="none" w:sz="0" w:space="0" w:color="auto"/>
                <w:bottom w:val="none" w:sz="0" w:space="0" w:color="auto"/>
                <w:right w:val="none" w:sz="0" w:space="0" w:color="auto"/>
              </w:divBdr>
            </w:div>
            <w:div w:id="1692410476">
              <w:marLeft w:val="0"/>
              <w:marRight w:val="0"/>
              <w:marTop w:val="0"/>
              <w:marBottom w:val="0"/>
              <w:divBdr>
                <w:top w:val="none" w:sz="0" w:space="0" w:color="auto"/>
                <w:left w:val="none" w:sz="0" w:space="0" w:color="auto"/>
                <w:bottom w:val="none" w:sz="0" w:space="0" w:color="auto"/>
                <w:right w:val="none" w:sz="0" w:space="0" w:color="auto"/>
              </w:divBdr>
            </w:div>
            <w:div w:id="1692410487">
              <w:marLeft w:val="0"/>
              <w:marRight w:val="0"/>
              <w:marTop w:val="0"/>
              <w:marBottom w:val="0"/>
              <w:divBdr>
                <w:top w:val="none" w:sz="0" w:space="0" w:color="auto"/>
                <w:left w:val="none" w:sz="0" w:space="0" w:color="auto"/>
                <w:bottom w:val="none" w:sz="0" w:space="0" w:color="auto"/>
                <w:right w:val="none" w:sz="0" w:space="0" w:color="auto"/>
              </w:divBdr>
            </w:div>
            <w:div w:id="1692410490">
              <w:marLeft w:val="0"/>
              <w:marRight w:val="0"/>
              <w:marTop w:val="0"/>
              <w:marBottom w:val="0"/>
              <w:divBdr>
                <w:top w:val="none" w:sz="0" w:space="0" w:color="auto"/>
                <w:left w:val="none" w:sz="0" w:space="0" w:color="auto"/>
                <w:bottom w:val="none" w:sz="0" w:space="0" w:color="auto"/>
                <w:right w:val="none" w:sz="0" w:space="0" w:color="auto"/>
              </w:divBdr>
            </w:div>
            <w:div w:id="1692410497">
              <w:marLeft w:val="0"/>
              <w:marRight w:val="0"/>
              <w:marTop w:val="0"/>
              <w:marBottom w:val="0"/>
              <w:divBdr>
                <w:top w:val="none" w:sz="0" w:space="0" w:color="auto"/>
                <w:left w:val="none" w:sz="0" w:space="0" w:color="auto"/>
                <w:bottom w:val="none" w:sz="0" w:space="0" w:color="auto"/>
                <w:right w:val="none" w:sz="0" w:space="0" w:color="auto"/>
              </w:divBdr>
            </w:div>
            <w:div w:id="1692410503">
              <w:marLeft w:val="0"/>
              <w:marRight w:val="0"/>
              <w:marTop w:val="0"/>
              <w:marBottom w:val="0"/>
              <w:divBdr>
                <w:top w:val="none" w:sz="0" w:space="0" w:color="auto"/>
                <w:left w:val="none" w:sz="0" w:space="0" w:color="auto"/>
                <w:bottom w:val="none" w:sz="0" w:space="0" w:color="auto"/>
                <w:right w:val="none" w:sz="0" w:space="0" w:color="auto"/>
              </w:divBdr>
            </w:div>
            <w:div w:id="1692410516">
              <w:marLeft w:val="0"/>
              <w:marRight w:val="0"/>
              <w:marTop w:val="0"/>
              <w:marBottom w:val="0"/>
              <w:divBdr>
                <w:top w:val="none" w:sz="0" w:space="0" w:color="auto"/>
                <w:left w:val="none" w:sz="0" w:space="0" w:color="auto"/>
                <w:bottom w:val="none" w:sz="0" w:space="0" w:color="auto"/>
                <w:right w:val="none" w:sz="0" w:space="0" w:color="auto"/>
              </w:divBdr>
            </w:div>
            <w:div w:id="1692410520">
              <w:marLeft w:val="0"/>
              <w:marRight w:val="0"/>
              <w:marTop w:val="0"/>
              <w:marBottom w:val="0"/>
              <w:divBdr>
                <w:top w:val="none" w:sz="0" w:space="0" w:color="auto"/>
                <w:left w:val="none" w:sz="0" w:space="0" w:color="auto"/>
                <w:bottom w:val="none" w:sz="0" w:space="0" w:color="auto"/>
                <w:right w:val="none" w:sz="0" w:space="0" w:color="auto"/>
              </w:divBdr>
            </w:div>
            <w:div w:id="1692410522">
              <w:marLeft w:val="0"/>
              <w:marRight w:val="0"/>
              <w:marTop w:val="0"/>
              <w:marBottom w:val="0"/>
              <w:divBdr>
                <w:top w:val="none" w:sz="0" w:space="0" w:color="auto"/>
                <w:left w:val="none" w:sz="0" w:space="0" w:color="auto"/>
                <w:bottom w:val="none" w:sz="0" w:space="0" w:color="auto"/>
                <w:right w:val="none" w:sz="0" w:space="0" w:color="auto"/>
              </w:divBdr>
            </w:div>
            <w:div w:id="1692410528">
              <w:marLeft w:val="0"/>
              <w:marRight w:val="0"/>
              <w:marTop w:val="0"/>
              <w:marBottom w:val="0"/>
              <w:divBdr>
                <w:top w:val="none" w:sz="0" w:space="0" w:color="auto"/>
                <w:left w:val="none" w:sz="0" w:space="0" w:color="auto"/>
                <w:bottom w:val="none" w:sz="0" w:space="0" w:color="auto"/>
                <w:right w:val="none" w:sz="0" w:space="0" w:color="auto"/>
              </w:divBdr>
            </w:div>
            <w:div w:id="1692410529">
              <w:marLeft w:val="0"/>
              <w:marRight w:val="0"/>
              <w:marTop w:val="0"/>
              <w:marBottom w:val="0"/>
              <w:divBdr>
                <w:top w:val="none" w:sz="0" w:space="0" w:color="auto"/>
                <w:left w:val="none" w:sz="0" w:space="0" w:color="auto"/>
                <w:bottom w:val="none" w:sz="0" w:space="0" w:color="auto"/>
                <w:right w:val="none" w:sz="0" w:space="0" w:color="auto"/>
              </w:divBdr>
            </w:div>
            <w:div w:id="1692410532">
              <w:marLeft w:val="0"/>
              <w:marRight w:val="0"/>
              <w:marTop w:val="0"/>
              <w:marBottom w:val="0"/>
              <w:divBdr>
                <w:top w:val="none" w:sz="0" w:space="0" w:color="auto"/>
                <w:left w:val="none" w:sz="0" w:space="0" w:color="auto"/>
                <w:bottom w:val="none" w:sz="0" w:space="0" w:color="auto"/>
                <w:right w:val="none" w:sz="0" w:space="0" w:color="auto"/>
              </w:divBdr>
            </w:div>
            <w:div w:id="1692410535">
              <w:marLeft w:val="0"/>
              <w:marRight w:val="0"/>
              <w:marTop w:val="0"/>
              <w:marBottom w:val="0"/>
              <w:divBdr>
                <w:top w:val="none" w:sz="0" w:space="0" w:color="auto"/>
                <w:left w:val="none" w:sz="0" w:space="0" w:color="auto"/>
                <w:bottom w:val="none" w:sz="0" w:space="0" w:color="auto"/>
                <w:right w:val="none" w:sz="0" w:space="0" w:color="auto"/>
              </w:divBdr>
            </w:div>
            <w:div w:id="1692410537">
              <w:marLeft w:val="0"/>
              <w:marRight w:val="0"/>
              <w:marTop w:val="0"/>
              <w:marBottom w:val="0"/>
              <w:divBdr>
                <w:top w:val="none" w:sz="0" w:space="0" w:color="auto"/>
                <w:left w:val="none" w:sz="0" w:space="0" w:color="auto"/>
                <w:bottom w:val="none" w:sz="0" w:space="0" w:color="auto"/>
                <w:right w:val="none" w:sz="0" w:space="0" w:color="auto"/>
              </w:divBdr>
            </w:div>
            <w:div w:id="1692410541">
              <w:marLeft w:val="0"/>
              <w:marRight w:val="0"/>
              <w:marTop w:val="0"/>
              <w:marBottom w:val="0"/>
              <w:divBdr>
                <w:top w:val="none" w:sz="0" w:space="0" w:color="auto"/>
                <w:left w:val="none" w:sz="0" w:space="0" w:color="auto"/>
                <w:bottom w:val="none" w:sz="0" w:space="0" w:color="auto"/>
                <w:right w:val="none" w:sz="0" w:space="0" w:color="auto"/>
              </w:divBdr>
            </w:div>
            <w:div w:id="1692410552">
              <w:marLeft w:val="0"/>
              <w:marRight w:val="0"/>
              <w:marTop w:val="0"/>
              <w:marBottom w:val="0"/>
              <w:divBdr>
                <w:top w:val="none" w:sz="0" w:space="0" w:color="auto"/>
                <w:left w:val="none" w:sz="0" w:space="0" w:color="auto"/>
                <w:bottom w:val="none" w:sz="0" w:space="0" w:color="auto"/>
                <w:right w:val="none" w:sz="0" w:space="0" w:color="auto"/>
              </w:divBdr>
            </w:div>
            <w:div w:id="1692410556">
              <w:marLeft w:val="0"/>
              <w:marRight w:val="0"/>
              <w:marTop w:val="0"/>
              <w:marBottom w:val="0"/>
              <w:divBdr>
                <w:top w:val="none" w:sz="0" w:space="0" w:color="auto"/>
                <w:left w:val="none" w:sz="0" w:space="0" w:color="auto"/>
                <w:bottom w:val="none" w:sz="0" w:space="0" w:color="auto"/>
                <w:right w:val="none" w:sz="0" w:space="0" w:color="auto"/>
              </w:divBdr>
            </w:div>
            <w:div w:id="1692410571">
              <w:marLeft w:val="0"/>
              <w:marRight w:val="0"/>
              <w:marTop w:val="0"/>
              <w:marBottom w:val="0"/>
              <w:divBdr>
                <w:top w:val="none" w:sz="0" w:space="0" w:color="auto"/>
                <w:left w:val="none" w:sz="0" w:space="0" w:color="auto"/>
                <w:bottom w:val="none" w:sz="0" w:space="0" w:color="auto"/>
                <w:right w:val="none" w:sz="0" w:space="0" w:color="auto"/>
              </w:divBdr>
            </w:div>
            <w:div w:id="1692410572">
              <w:marLeft w:val="0"/>
              <w:marRight w:val="0"/>
              <w:marTop w:val="0"/>
              <w:marBottom w:val="0"/>
              <w:divBdr>
                <w:top w:val="none" w:sz="0" w:space="0" w:color="auto"/>
                <w:left w:val="none" w:sz="0" w:space="0" w:color="auto"/>
                <w:bottom w:val="none" w:sz="0" w:space="0" w:color="auto"/>
                <w:right w:val="none" w:sz="0" w:space="0" w:color="auto"/>
              </w:divBdr>
            </w:div>
            <w:div w:id="1692410576">
              <w:marLeft w:val="0"/>
              <w:marRight w:val="0"/>
              <w:marTop w:val="0"/>
              <w:marBottom w:val="0"/>
              <w:divBdr>
                <w:top w:val="none" w:sz="0" w:space="0" w:color="auto"/>
                <w:left w:val="none" w:sz="0" w:space="0" w:color="auto"/>
                <w:bottom w:val="none" w:sz="0" w:space="0" w:color="auto"/>
                <w:right w:val="none" w:sz="0" w:space="0" w:color="auto"/>
              </w:divBdr>
            </w:div>
            <w:div w:id="1692410577">
              <w:marLeft w:val="0"/>
              <w:marRight w:val="0"/>
              <w:marTop w:val="0"/>
              <w:marBottom w:val="0"/>
              <w:divBdr>
                <w:top w:val="none" w:sz="0" w:space="0" w:color="auto"/>
                <w:left w:val="none" w:sz="0" w:space="0" w:color="auto"/>
                <w:bottom w:val="none" w:sz="0" w:space="0" w:color="auto"/>
                <w:right w:val="none" w:sz="0" w:space="0" w:color="auto"/>
              </w:divBdr>
            </w:div>
            <w:div w:id="1692410586">
              <w:marLeft w:val="0"/>
              <w:marRight w:val="0"/>
              <w:marTop w:val="0"/>
              <w:marBottom w:val="0"/>
              <w:divBdr>
                <w:top w:val="none" w:sz="0" w:space="0" w:color="auto"/>
                <w:left w:val="none" w:sz="0" w:space="0" w:color="auto"/>
                <w:bottom w:val="none" w:sz="0" w:space="0" w:color="auto"/>
                <w:right w:val="none" w:sz="0" w:space="0" w:color="auto"/>
              </w:divBdr>
            </w:div>
            <w:div w:id="1692410589">
              <w:marLeft w:val="0"/>
              <w:marRight w:val="0"/>
              <w:marTop w:val="0"/>
              <w:marBottom w:val="0"/>
              <w:divBdr>
                <w:top w:val="none" w:sz="0" w:space="0" w:color="auto"/>
                <w:left w:val="none" w:sz="0" w:space="0" w:color="auto"/>
                <w:bottom w:val="none" w:sz="0" w:space="0" w:color="auto"/>
                <w:right w:val="none" w:sz="0" w:space="0" w:color="auto"/>
              </w:divBdr>
            </w:div>
            <w:div w:id="1692410600">
              <w:marLeft w:val="0"/>
              <w:marRight w:val="0"/>
              <w:marTop w:val="0"/>
              <w:marBottom w:val="0"/>
              <w:divBdr>
                <w:top w:val="none" w:sz="0" w:space="0" w:color="auto"/>
                <w:left w:val="none" w:sz="0" w:space="0" w:color="auto"/>
                <w:bottom w:val="none" w:sz="0" w:space="0" w:color="auto"/>
                <w:right w:val="none" w:sz="0" w:space="0" w:color="auto"/>
              </w:divBdr>
            </w:div>
            <w:div w:id="1692410609">
              <w:marLeft w:val="0"/>
              <w:marRight w:val="0"/>
              <w:marTop w:val="0"/>
              <w:marBottom w:val="0"/>
              <w:divBdr>
                <w:top w:val="none" w:sz="0" w:space="0" w:color="auto"/>
                <w:left w:val="none" w:sz="0" w:space="0" w:color="auto"/>
                <w:bottom w:val="none" w:sz="0" w:space="0" w:color="auto"/>
                <w:right w:val="none" w:sz="0" w:space="0" w:color="auto"/>
              </w:divBdr>
            </w:div>
            <w:div w:id="1692410614">
              <w:marLeft w:val="0"/>
              <w:marRight w:val="0"/>
              <w:marTop w:val="0"/>
              <w:marBottom w:val="0"/>
              <w:divBdr>
                <w:top w:val="none" w:sz="0" w:space="0" w:color="auto"/>
                <w:left w:val="none" w:sz="0" w:space="0" w:color="auto"/>
                <w:bottom w:val="none" w:sz="0" w:space="0" w:color="auto"/>
                <w:right w:val="none" w:sz="0" w:space="0" w:color="auto"/>
              </w:divBdr>
            </w:div>
            <w:div w:id="1692410624">
              <w:marLeft w:val="0"/>
              <w:marRight w:val="0"/>
              <w:marTop w:val="0"/>
              <w:marBottom w:val="0"/>
              <w:divBdr>
                <w:top w:val="none" w:sz="0" w:space="0" w:color="auto"/>
                <w:left w:val="none" w:sz="0" w:space="0" w:color="auto"/>
                <w:bottom w:val="none" w:sz="0" w:space="0" w:color="auto"/>
                <w:right w:val="none" w:sz="0" w:space="0" w:color="auto"/>
              </w:divBdr>
            </w:div>
            <w:div w:id="1692410629">
              <w:marLeft w:val="0"/>
              <w:marRight w:val="0"/>
              <w:marTop w:val="0"/>
              <w:marBottom w:val="0"/>
              <w:divBdr>
                <w:top w:val="none" w:sz="0" w:space="0" w:color="auto"/>
                <w:left w:val="none" w:sz="0" w:space="0" w:color="auto"/>
                <w:bottom w:val="none" w:sz="0" w:space="0" w:color="auto"/>
                <w:right w:val="none" w:sz="0" w:space="0" w:color="auto"/>
              </w:divBdr>
            </w:div>
            <w:div w:id="1692410633">
              <w:marLeft w:val="0"/>
              <w:marRight w:val="0"/>
              <w:marTop w:val="0"/>
              <w:marBottom w:val="0"/>
              <w:divBdr>
                <w:top w:val="none" w:sz="0" w:space="0" w:color="auto"/>
                <w:left w:val="none" w:sz="0" w:space="0" w:color="auto"/>
                <w:bottom w:val="none" w:sz="0" w:space="0" w:color="auto"/>
                <w:right w:val="none" w:sz="0" w:space="0" w:color="auto"/>
              </w:divBdr>
            </w:div>
            <w:div w:id="1692410638">
              <w:marLeft w:val="0"/>
              <w:marRight w:val="0"/>
              <w:marTop w:val="0"/>
              <w:marBottom w:val="0"/>
              <w:divBdr>
                <w:top w:val="none" w:sz="0" w:space="0" w:color="auto"/>
                <w:left w:val="none" w:sz="0" w:space="0" w:color="auto"/>
                <w:bottom w:val="none" w:sz="0" w:space="0" w:color="auto"/>
                <w:right w:val="none" w:sz="0" w:space="0" w:color="auto"/>
              </w:divBdr>
            </w:div>
            <w:div w:id="1692410639">
              <w:marLeft w:val="0"/>
              <w:marRight w:val="0"/>
              <w:marTop w:val="0"/>
              <w:marBottom w:val="0"/>
              <w:divBdr>
                <w:top w:val="none" w:sz="0" w:space="0" w:color="auto"/>
                <w:left w:val="none" w:sz="0" w:space="0" w:color="auto"/>
                <w:bottom w:val="none" w:sz="0" w:space="0" w:color="auto"/>
                <w:right w:val="none" w:sz="0" w:space="0" w:color="auto"/>
              </w:divBdr>
            </w:div>
            <w:div w:id="1692410645">
              <w:marLeft w:val="0"/>
              <w:marRight w:val="0"/>
              <w:marTop w:val="0"/>
              <w:marBottom w:val="0"/>
              <w:divBdr>
                <w:top w:val="none" w:sz="0" w:space="0" w:color="auto"/>
                <w:left w:val="none" w:sz="0" w:space="0" w:color="auto"/>
                <w:bottom w:val="none" w:sz="0" w:space="0" w:color="auto"/>
                <w:right w:val="none" w:sz="0" w:space="0" w:color="auto"/>
              </w:divBdr>
            </w:div>
            <w:div w:id="1692410650">
              <w:marLeft w:val="0"/>
              <w:marRight w:val="0"/>
              <w:marTop w:val="0"/>
              <w:marBottom w:val="0"/>
              <w:divBdr>
                <w:top w:val="none" w:sz="0" w:space="0" w:color="auto"/>
                <w:left w:val="none" w:sz="0" w:space="0" w:color="auto"/>
                <w:bottom w:val="none" w:sz="0" w:space="0" w:color="auto"/>
                <w:right w:val="none" w:sz="0" w:space="0" w:color="auto"/>
              </w:divBdr>
            </w:div>
            <w:div w:id="1692410651">
              <w:marLeft w:val="0"/>
              <w:marRight w:val="0"/>
              <w:marTop w:val="0"/>
              <w:marBottom w:val="0"/>
              <w:divBdr>
                <w:top w:val="none" w:sz="0" w:space="0" w:color="auto"/>
                <w:left w:val="none" w:sz="0" w:space="0" w:color="auto"/>
                <w:bottom w:val="none" w:sz="0" w:space="0" w:color="auto"/>
                <w:right w:val="none" w:sz="0" w:space="0" w:color="auto"/>
              </w:divBdr>
            </w:div>
            <w:div w:id="1692410652">
              <w:marLeft w:val="0"/>
              <w:marRight w:val="0"/>
              <w:marTop w:val="0"/>
              <w:marBottom w:val="0"/>
              <w:divBdr>
                <w:top w:val="none" w:sz="0" w:space="0" w:color="auto"/>
                <w:left w:val="none" w:sz="0" w:space="0" w:color="auto"/>
                <w:bottom w:val="none" w:sz="0" w:space="0" w:color="auto"/>
                <w:right w:val="none" w:sz="0" w:space="0" w:color="auto"/>
              </w:divBdr>
            </w:div>
            <w:div w:id="1692410654">
              <w:marLeft w:val="0"/>
              <w:marRight w:val="0"/>
              <w:marTop w:val="0"/>
              <w:marBottom w:val="0"/>
              <w:divBdr>
                <w:top w:val="none" w:sz="0" w:space="0" w:color="auto"/>
                <w:left w:val="none" w:sz="0" w:space="0" w:color="auto"/>
                <w:bottom w:val="none" w:sz="0" w:space="0" w:color="auto"/>
                <w:right w:val="none" w:sz="0" w:space="0" w:color="auto"/>
              </w:divBdr>
            </w:div>
            <w:div w:id="1692410655">
              <w:marLeft w:val="0"/>
              <w:marRight w:val="0"/>
              <w:marTop w:val="0"/>
              <w:marBottom w:val="0"/>
              <w:divBdr>
                <w:top w:val="none" w:sz="0" w:space="0" w:color="auto"/>
                <w:left w:val="none" w:sz="0" w:space="0" w:color="auto"/>
                <w:bottom w:val="none" w:sz="0" w:space="0" w:color="auto"/>
                <w:right w:val="none" w:sz="0" w:space="0" w:color="auto"/>
              </w:divBdr>
            </w:div>
            <w:div w:id="1692410667">
              <w:marLeft w:val="0"/>
              <w:marRight w:val="0"/>
              <w:marTop w:val="0"/>
              <w:marBottom w:val="0"/>
              <w:divBdr>
                <w:top w:val="none" w:sz="0" w:space="0" w:color="auto"/>
                <w:left w:val="none" w:sz="0" w:space="0" w:color="auto"/>
                <w:bottom w:val="none" w:sz="0" w:space="0" w:color="auto"/>
                <w:right w:val="none" w:sz="0" w:space="0" w:color="auto"/>
              </w:divBdr>
            </w:div>
            <w:div w:id="1692410677">
              <w:marLeft w:val="0"/>
              <w:marRight w:val="0"/>
              <w:marTop w:val="0"/>
              <w:marBottom w:val="0"/>
              <w:divBdr>
                <w:top w:val="none" w:sz="0" w:space="0" w:color="auto"/>
                <w:left w:val="none" w:sz="0" w:space="0" w:color="auto"/>
                <w:bottom w:val="none" w:sz="0" w:space="0" w:color="auto"/>
                <w:right w:val="none" w:sz="0" w:space="0" w:color="auto"/>
              </w:divBdr>
            </w:div>
            <w:div w:id="1692410685">
              <w:marLeft w:val="0"/>
              <w:marRight w:val="0"/>
              <w:marTop w:val="0"/>
              <w:marBottom w:val="0"/>
              <w:divBdr>
                <w:top w:val="none" w:sz="0" w:space="0" w:color="auto"/>
                <w:left w:val="none" w:sz="0" w:space="0" w:color="auto"/>
                <w:bottom w:val="none" w:sz="0" w:space="0" w:color="auto"/>
                <w:right w:val="none" w:sz="0" w:space="0" w:color="auto"/>
              </w:divBdr>
            </w:div>
            <w:div w:id="1692410689">
              <w:marLeft w:val="0"/>
              <w:marRight w:val="0"/>
              <w:marTop w:val="0"/>
              <w:marBottom w:val="0"/>
              <w:divBdr>
                <w:top w:val="none" w:sz="0" w:space="0" w:color="auto"/>
                <w:left w:val="none" w:sz="0" w:space="0" w:color="auto"/>
                <w:bottom w:val="none" w:sz="0" w:space="0" w:color="auto"/>
                <w:right w:val="none" w:sz="0" w:space="0" w:color="auto"/>
              </w:divBdr>
            </w:div>
            <w:div w:id="1692410692">
              <w:marLeft w:val="0"/>
              <w:marRight w:val="0"/>
              <w:marTop w:val="0"/>
              <w:marBottom w:val="0"/>
              <w:divBdr>
                <w:top w:val="none" w:sz="0" w:space="0" w:color="auto"/>
                <w:left w:val="none" w:sz="0" w:space="0" w:color="auto"/>
                <w:bottom w:val="none" w:sz="0" w:space="0" w:color="auto"/>
                <w:right w:val="none" w:sz="0" w:space="0" w:color="auto"/>
              </w:divBdr>
            </w:div>
            <w:div w:id="1692410697">
              <w:marLeft w:val="0"/>
              <w:marRight w:val="0"/>
              <w:marTop w:val="0"/>
              <w:marBottom w:val="0"/>
              <w:divBdr>
                <w:top w:val="none" w:sz="0" w:space="0" w:color="auto"/>
                <w:left w:val="none" w:sz="0" w:space="0" w:color="auto"/>
                <w:bottom w:val="none" w:sz="0" w:space="0" w:color="auto"/>
                <w:right w:val="none" w:sz="0" w:space="0" w:color="auto"/>
              </w:divBdr>
            </w:div>
            <w:div w:id="1692410717">
              <w:marLeft w:val="0"/>
              <w:marRight w:val="0"/>
              <w:marTop w:val="0"/>
              <w:marBottom w:val="0"/>
              <w:divBdr>
                <w:top w:val="none" w:sz="0" w:space="0" w:color="auto"/>
                <w:left w:val="none" w:sz="0" w:space="0" w:color="auto"/>
                <w:bottom w:val="none" w:sz="0" w:space="0" w:color="auto"/>
                <w:right w:val="none" w:sz="0" w:space="0" w:color="auto"/>
              </w:divBdr>
            </w:div>
            <w:div w:id="1692410725">
              <w:marLeft w:val="0"/>
              <w:marRight w:val="0"/>
              <w:marTop w:val="0"/>
              <w:marBottom w:val="0"/>
              <w:divBdr>
                <w:top w:val="none" w:sz="0" w:space="0" w:color="auto"/>
                <w:left w:val="none" w:sz="0" w:space="0" w:color="auto"/>
                <w:bottom w:val="none" w:sz="0" w:space="0" w:color="auto"/>
                <w:right w:val="none" w:sz="0" w:space="0" w:color="auto"/>
              </w:divBdr>
            </w:div>
            <w:div w:id="1692410730">
              <w:marLeft w:val="0"/>
              <w:marRight w:val="0"/>
              <w:marTop w:val="0"/>
              <w:marBottom w:val="0"/>
              <w:divBdr>
                <w:top w:val="none" w:sz="0" w:space="0" w:color="auto"/>
                <w:left w:val="none" w:sz="0" w:space="0" w:color="auto"/>
                <w:bottom w:val="none" w:sz="0" w:space="0" w:color="auto"/>
                <w:right w:val="none" w:sz="0" w:space="0" w:color="auto"/>
              </w:divBdr>
            </w:div>
            <w:div w:id="1692410736">
              <w:marLeft w:val="0"/>
              <w:marRight w:val="0"/>
              <w:marTop w:val="0"/>
              <w:marBottom w:val="0"/>
              <w:divBdr>
                <w:top w:val="none" w:sz="0" w:space="0" w:color="auto"/>
                <w:left w:val="none" w:sz="0" w:space="0" w:color="auto"/>
                <w:bottom w:val="none" w:sz="0" w:space="0" w:color="auto"/>
                <w:right w:val="none" w:sz="0" w:space="0" w:color="auto"/>
              </w:divBdr>
            </w:div>
            <w:div w:id="1692410747">
              <w:marLeft w:val="0"/>
              <w:marRight w:val="0"/>
              <w:marTop w:val="0"/>
              <w:marBottom w:val="0"/>
              <w:divBdr>
                <w:top w:val="none" w:sz="0" w:space="0" w:color="auto"/>
                <w:left w:val="none" w:sz="0" w:space="0" w:color="auto"/>
                <w:bottom w:val="none" w:sz="0" w:space="0" w:color="auto"/>
                <w:right w:val="none" w:sz="0" w:space="0" w:color="auto"/>
              </w:divBdr>
            </w:div>
            <w:div w:id="1692410749">
              <w:marLeft w:val="0"/>
              <w:marRight w:val="0"/>
              <w:marTop w:val="0"/>
              <w:marBottom w:val="0"/>
              <w:divBdr>
                <w:top w:val="none" w:sz="0" w:space="0" w:color="auto"/>
                <w:left w:val="none" w:sz="0" w:space="0" w:color="auto"/>
                <w:bottom w:val="none" w:sz="0" w:space="0" w:color="auto"/>
                <w:right w:val="none" w:sz="0" w:space="0" w:color="auto"/>
              </w:divBdr>
            </w:div>
            <w:div w:id="1692410760">
              <w:marLeft w:val="0"/>
              <w:marRight w:val="0"/>
              <w:marTop w:val="0"/>
              <w:marBottom w:val="0"/>
              <w:divBdr>
                <w:top w:val="none" w:sz="0" w:space="0" w:color="auto"/>
                <w:left w:val="none" w:sz="0" w:space="0" w:color="auto"/>
                <w:bottom w:val="none" w:sz="0" w:space="0" w:color="auto"/>
                <w:right w:val="none" w:sz="0" w:space="0" w:color="auto"/>
              </w:divBdr>
            </w:div>
            <w:div w:id="1692410761">
              <w:marLeft w:val="0"/>
              <w:marRight w:val="0"/>
              <w:marTop w:val="0"/>
              <w:marBottom w:val="0"/>
              <w:divBdr>
                <w:top w:val="none" w:sz="0" w:space="0" w:color="auto"/>
                <w:left w:val="none" w:sz="0" w:space="0" w:color="auto"/>
                <w:bottom w:val="none" w:sz="0" w:space="0" w:color="auto"/>
                <w:right w:val="none" w:sz="0" w:space="0" w:color="auto"/>
              </w:divBdr>
            </w:div>
            <w:div w:id="1692410779">
              <w:marLeft w:val="0"/>
              <w:marRight w:val="0"/>
              <w:marTop w:val="0"/>
              <w:marBottom w:val="0"/>
              <w:divBdr>
                <w:top w:val="none" w:sz="0" w:space="0" w:color="auto"/>
                <w:left w:val="none" w:sz="0" w:space="0" w:color="auto"/>
                <w:bottom w:val="none" w:sz="0" w:space="0" w:color="auto"/>
                <w:right w:val="none" w:sz="0" w:space="0" w:color="auto"/>
              </w:divBdr>
            </w:div>
            <w:div w:id="1692410811">
              <w:marLeft w:val="0"/>
              <w:marRight w:val="0"/>
              <w:marTop w:val="0"/>
              <w:marBottom w:val="0"/>
              <w:divBdr>
                <w:top w:val="none" w:sz="0" w:space="0" w:color="auto"/>
                <w:left w:val="none" w:sz="0" w:space="0" w:color="auto"/>
                <w:bottom w:val="none" w:sz="0" w:space="0" w:color="auto"/>
                <w:right w:val="none" w:sz="0" w:space="0" w:color="auto"/>
              </w:divBdr>
            </w:div>
            <w:div w:id="1692410817">
              <w:marLeft w:val="0"/>
              <w:marRight w:val="0"/>
              <w:marTop w:val="0"/>
              <w:marBottom w:val="0"/>
              <w:divBdr>
                <w:top w:val="none" w:sz="0" w:space="0" w:color="auto"/>
                <w:left w:val="none" w:sz="0" w:space="0" w:color="auto"/>
                <w:bottom w:val="none" w:sz="0" w:space="0" w:color="auto"/>
                <w:right w:val="none" w:sz="0" w:space="0" w:color="auto"/>
              </w:divBdr>
            </w:div>
            <w:div w:id="1692410820">
              <w:marLeft w:val="0"/>
              <w:marRight w:val="0"/>
              <w:marTop w:val="0"/>
              <w:marBottom w:val="0"/>
              <w:divBdr>
                <w:top w:val="none" w:sz="0" w:space="0" w:color="auto"/>
                <w:left w:val="none" w:sz="0" w:space="0" w:color="auto"/>
                <w:bottom w:val="none" w:sz="0" w:space="0" w:color="auto"/>
                <w:right w:val="none" w:sz="0" w:space="0" w:color="auto"/>
              </w:divBdr>
            </w:div>
            <w:div w:id="1692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594">
      <w:marLeft w:val="0"/>
      <w:marRight w:val="0"/>
      <w:marTop w:val="0"/>
      <w:marBottom w:val="0"/>
      <w:divBdr>
        <w:top w:val="none" w:sz="0" w:space="0" w:color="auto"/>
        <w:left w:val="none" w:sz="0" w:space="0" w:color="auto"/>
        <w:bottom w:val="none" w:sz="0" w:space="0" w:color="auto"/>
        <w:right w:val="none" w:sz="0" w:space="0" w:color="auto"/>
      </w:divBdr>
    </w:div>
    <w:div w:id="1692410598">
      <w:marLeft w:val="0"/>
      <w:marRight w:val="0"/>
      <w:marTop w:val="0"/>
      <w:marBottom w:val="0"/>
      <w:divBdr>
        <w:top w:val="none" w:sz="0" w:space="0" w:color="auto"/>
        <w:left w:val="none" w:sz="0" w:space="0" w:color="auto"/>
        <w:bottom w:val="none" w:sz="0" w:space="0" w:color="auto"/>
        <w:right w:val="none" w:sz="0" w:space="0" w:color="auto"/>
      </w:divBdr>
    </w:div>
    <w:div w:id="1692410613">
      <w:marLeft w:val="0"/>
      <w:marRight w:val="0"/>
      <w:marTop w:val="0"/>
      <w:marBottom w:val="0"/>
      <w:divBdr>
        <w:top w:val="none" w:sz="0" w:space="0" w:color="auto"/>
        <w:left w:val="none" w:sz="0" w:space="0" w:color="auto"/>
        <w:bottom w:val="none" w:sz="0" w:space="0" w:color="auto"/>
        <w:right w:val="none" w:sz="0" w:space="0" w:color="auto"/>
      </w:divBdr>
      <w:divsChild>
        <w:div w:id="1692410481">
          <w:marLeft w:val="0"/>
          <w:marRight w:val="0"/>
          <w:marTop w:val="0"/>
          <w:marBottom w:val="0"/>
          <w:divBdr>
            <w:top w:val="none" w:sz="0" w:space="0" w:color="auto"/>
            <w:left w:val="none" w:sz="0" w:space="0" w:color="auto"/>
            <w:bottom w:val="none" w:sz="0" w:space="0" w:color="auto"/>
            <w:right w:val="none" w:sz="0" w:space="0" w:color="auto"/>
          </w:divBdr>
        </w:div>
        <w:div w:id="1692410643">
          <w:marLeft w:val="0"/>
          <w:marRight w:val="0"/>
          <w:marTop w:val="0"/>
          <w:marBottom w:val="0"/>
          <w:divBdr>
            <w:top w:val="none" w:sz="0" w:space="0" w:color="auto"/>
            <w:left w:val="none" w:sz="0" w:space="0" w:color="auto"/>
            <w:bottom w:val="none" w:sz="0" w:space="0" w:color="auto"/>
            <w:right w:val="none" w:sz="0" w:space="0" w:color="auto"/>
          </w:divBdr>
        </w:div>
        <w:div w:id="1692410695">
          <w:marLeft w:val="0"/>
          <w:marRight w:val="0"/>
          <w:marTop w:val="0"/>
          <w:marBottom w:val="0"/>
          <w:divBdr>
            <w:top w:val="none" w:sz="0" w:space="0" w:color="auto"/>
            <w:left w:val="none" w:sz="0" w:space="0" w:color="auto"/>
            <w:bottom w:val="none" w:sz="0" w:space="0" w:color="auto"/>
            <w:right w:val="none" w:sz="0" w:space="0" w:color="auto"/>
          </w:divBdr>
        </w:div>
        <w:div w:id="1692410716">
          <w:marLeft w:val="0"/>
          <w:marRight w:val="0"/>
          <w:marTop w:val="0"/>
          <w:marBottom w:val="0"/>
          <w:divBdr>
            <w:top w:val="none" w:sz="0" w:space="0" w:color="auto"/>
            <w:left w:val="none" w:sz="0" w:space="0" w:color="auto"/>
            <w:bottom w:val="none" w:sz="0" w:space="0" w:color="auto"/>
            <w:right w:val="none" w:sz="0" w:space="0" w:color="auto"/>
          </w:divBdr>
        </w:div>
        <w:div w:id="1692410795">
          <w:marLeft w:val="0"/>
          <w:marRight w:val="0"/>
          <w:marTop w:val="0"/>
          <w:marBottom w:val="0"/>
          <w:divBdr>
            <w:top w:val="none" w:sz="0" w:space="0" w:color="auto"/>
            <w:left w:val="none" w:sz="0" w:space="0" w:color="auto"/>
            <w:bottom w:val="none" w:sz="0" w:space="0" w:color="auto"/>
            <w:right w:val="none" w:sz="0" w:space="0" w:color="auto"/>
          </w:divBdr>
        </w:div>
        <w:div w:id="1692410801">
          <w:marLeft w:val="0"/>
          <w:marRight w:val="0"/>
          <w:marTop w:val="0"/>
          <w:marBottom w:val="0"/>
          <w:divBdr>
            <w:top w:val="none" w:sz="0" w:space="0" w:color="auto"/>
            <w:left w:val="none" w:sz="0" w:space="0" w:color="auto"/>
            <w:bottom w:val="none" w:sz="0" w:space="0" w:color="auto"/>
            <w:right w:val="none" w:sz="0" w:space="0" w:color="auto"/>
          </w:divBdr>
        </w:div>
        <w:div w:id="1692410807">
          <w:marLeft w:val="0"/>
          <w:marRight w:val="0"/>
          <w:marTop w:val="0"/>
          <w:marBottom w:val="0"/>
          <w:divBdr>
            <w:top w:val="none" w:sz="0" w:space="0" w:color="auto"/>
            <w:left w:val="none" w:sz="0" w:space="0" w:color="auto"/>
            <w:bottom w:val="none" w:sz="0" w:space="0" w:color="auto"/>
            <w:right w:val="none" w:sz="0" w:space="0" w:color="auto"/>
          </w:divBdr>
        </w:div>
        <w:div w:id="1692410818">
          <w:marLeft w:val="0"/>
          <w:marRight w:val="0"/>
          <w:marTop w:val="0"/>
          <w:marBottom w:val="0"/>
          <w:divBdr>
            <w:top w:val="none" w:sz="0" w:space="0" w:color="auto"/>
            <w:left w:val="none" w:sz="0" w:space="0" w:color="auto"/>
            <w:bottom w:val="none" w:sz="0" w:space="0" w:color="auto"/>
            <w:right w:val="none" w:sz="0" w:space="0" w:color="auto"/>
          </w:divBdr>
        </w:div>
      </w:divsChild>
    </w:div>
    <w:div w:id="1692410615">
      <w:marLeft w:val="0"/>
      <w:marRight w:val="0"/>
      <w:marTop w:val="0"/>
      <w:marBottom w:val="0"/>
      <w:divBdr>
        <w:top w:val="none" w:sz="0" w:space="0" w:color="auto"/>
        <w:left w:val="none" w:sz="0" w:space="0" w:color="auto"/>
        <w:bottom w:val="none" w:sz="0" w:space="0" w:color="auto"/>
        <w:right w:val="none" w:sz="0" w:space="0" w:color="auto"/>
      </w:divBdr>
      <w:divsChild>
        <w:div w:id="1692410496">
          <w:marLeft w:val="0"/>
          <w:marRight w:val="0"/>
          <w:marTop w:val="0"/>
          <w:marBottom w:val="0"/>
          <w:divBdr>
            <w:top w:val="none" w:sz="0" w:space="0" w:color="auto"/>
            <w:left w:val="none" w:sz="0" w:space="0" w:color="auto"/>
            <w:bottom w:val="none" w:sz="0" w:space="0" w:color="auto"/>
            <w:right w:val="none" w:sz="0" w:space="0" w:color="auto"/>
          </w:divBdr>
        </w:div>
        <w:div w:id="1692410502">
          <w:marLeft w:val="0"/>
          <w:marRight w:val="0"/>
          <w:marTop w:val="0"/>
          <w:marBottom w:val="0"/>
          <w:divBdr>
            <w:top w:val="none" w:sz="0" w:space="0" w:color="auto"/>
            <w:left w:val="none" w:sz="0" w:space="0" w:color="auto"/>
            <w:bottom w:val="none" w:sz="0" w:space="0" w:color="auto"/>
            <w:right w:val="none" w:sz="0" w:space="0" w:color="auto"/>
          </w:divBdr>
        </w:div>
        <w:div w:id="1692410559">
          <w:marLeft w:val="0"/>
          <w:marRight w:val="0"/>
          <w:marTop w:val="0"/>
          <w:marBottom w:val="0"/>
          <w:divBdr>
            <w:top w:val="none" w:sz="0" w:space="0" w:color="auto"/>
            <w:left w:val="none" w:sz="0" w:space="0" w:color="auto"/>
            <w:bottom w:val="none" w:sz="0" w:space="0" w:color="auto"/>
            <w:right w:val="none" w:sz="0" w:space="0" w:color="auto"/>
          </w:divBdr>
        </w:div>
        <w:div w:id="1692410580">
          <w:marLeft w:val="0"/>
          <w:marRight w:val="0"/>
          <w:marTop w:val="0"/>
          <w:marBottom w:val="0"/>
          <w:divBdr>
            <w:top w:val="none" w:sz="0" w:space="0" w:color="auto"/>
            <w:left w:val="none" w:sz="0" w:space="0" w:color="auto"/>
            <w:bottom w:val="none" w:sz="0" w:space="0" w:color="auto"/>
            <w:right w:val="none" w:sz="0" w:space="0" w:color="auto"/>
          </w:divBdr>
        </w:div>
        <w:div w:id="1692410582">
          <w:marLeft w:val="0"/>
          <w:marRight w:val="0"/>
          <w:marTop w:val="0"/>
          <w:marBottom w:val="0"/>
          <w:divBdr>
            <w:top w:val="none" w:sz="0" w:space="0" w:color="auto"/>
            <w:left w:val="none" w:sz="0" w:space="0" w:color="auto"/>
            <w:bottom w:val="none" w:sz="0" w:space="0" w:color="auto"/>
            <w:right w:val="none" w:sz="0" w:space="0" w:color="auto"/>
          </w:divBdr>
        </w:div>
        <w:div w:id="1692410590">
          <w:marLeft w:val="0"/>
          <w:marRight w:val="0"/>
          <w:marTop w:val="0"/>
          <w:marBottom w:val="0"/>
          <w:divBdr>
            <w:top w:val="none" w:sz="0" w:space="0" w:color="auto"/>
            <w:left w:val="none" w:sz="0" w:space="0" w:color="auto"/>
            <w:bottom w:val="none" w:sz="0" w:space="0" w:color="auto"/>
            <w:right w:val="none" w:sz="0" w:space="0" w:color="auto"/>
          </w:divBdr>
        </w:div>
        <w:div w:id="1692410601">
          <w:marLeft w:val="0"/>
          <w:marRight w:val="0"/>
          <w:marTop w:val="0"/>
          <w:marBottom w:val="0"/>
          <w:divBdr>
            <w:top w:val="none" w:sz="0" w:space="0" w:color="auto"/>
            <w:left w:val="none" w:sz="0" w:space="0" w:color="auto"/>
            <w:bottom w:val="none" w:sz="0" w:space="0" w:color="auto"/>
            <w:right w:val="none" w:sz="0" w:space="0" w:color="auto"/>
          </w:divBdr>
        </w:div>
        <w:div w:id="1692410603">
          <w:marLeft w:val="0"/>
          <w:marRight w:val="0"/>
          <w:marTop w:val="0"/>
          <w:marBottom w:val="0"/>
          <w:divBdr>
            <w:top w:val="none" w:sz="0" w:space="0" w:color="auto"/>
            <w:left w:val="none" w:sz="0" w:space="0" w:color="auto"/>
            <w:bottom w:val="none" w:sz="0" w:space="0" w:color="auto"/>
            <w:right w:val="none" w:sz="0" w:space="0" w:color="auto"/>
          </w:divBdr>
        </w:div>
        <w:div w:id="1692410607">
          <w:marLeft w:val="0"/>
          <w:marRight w:val="0"/>
          <w:marTop w:val="0"/>
          <w:marBottom w:val="0"/>
          <w:divBdr>
            <w:top w:val="none" w:sz="0" w:space="0" w:color="auto"/>
            <w:left w:val="none" w:sz="0" w:space="0" w:color="auto"/>
            <w:bottom w:val="none" w:sz="0" w:space="0" w:color="auto"/>
            <w:right w:val="none" w:sz="0" w:space="0" w:color="auto"/>
          </w:divBdr>
        </w:div>
        <w:div w:id="1692410635">
          <w:marLeft w:val="0"/>
          <w:marRight w:val="0"/>
          <w:marTop w:val="0"/>
          <w:marBottom w:val="0"/>
          <w:divBdr>
            <w:top w:val="none" w:sz="0" w:space="0" w:color="auto"/>
            <w:left w:val="none" w:sz="0" w:space="0" w:color="auto"/>
            <w:bottom w:val="none" w:sz="0" w:space="0" w:color="auto"/>
            <w:right w:val="none" w:sz="0" w:space="0" w:color="auto"/>
          </w:divBdr>
        </w:div>
        <w:div w:id="1692410661">
          <w:marLeft w:val="0"/>
          <w:marRight w:val="0"/>
          <w:marTop w:val="0"/>
          <w:marBottom w:val="0"/>
          <w:divBdr>
            <w:top w:val="none" w:sz="0" w:space="0" w:color="auto"/>
            <w:left w:val="none" w:sz="0" w:space="0" w:color="auto"/>
            <w:bottom w:val="none" w:sz="0" w:space="0" w:color="auto"/>
            <w:right w:val="none" w:sz="0" w:space="0" w:color="auto"/>
          </w:divBdr>
        </w:div>
        <w:div w:id="1692410719">
          <w:marLeft w:val="0"/>
          <w:marRight w:val="0"/>
          <w:marTop w:val="0"/>
          <w:marBottom w:val="0"/>
          <w:divBdr>
            <w:top w:val="none" w:sz="0" w:space="0" w:color="auto"/>
            <w:left w:val="none" w:sz="0" w:space="0" w:color="auto"/>
            <w:bottom w:val="none" w:sz="0" w:space="0" w:color="auto"/>
            <w:right w:val="none" w:sz="0" w:space="0" w:color="auto"/>
          </w:divBdr>
        </w:div>
        <w:div w:id="1692410739">
          <w:marLeft w:val="0"/>
          <w:marRight w:val="0"/>
          <w:marTop w:val="0"/>
          <w:marBottom w:val="0"/>
          <w:divBdr>
            <w:top w:val="none" w:sz="0" w:space="0" w:color="auto"/>
            <w:left w:val="none" w:sz="0" w:space="0" w:color="auto"/>
            <w:bottom w:val="none" w:sz="0" w:space="0" w:color="auto"/>
            <w:right w:val="none" w:sz="0" w:space="0" w:color="auto"/>
          </w:divBdr>
        </w:div>
        <w:div w:id="1692410748">
          <w:marLeft w:val="0"/>
          <w:marRight w:val="0"/>
          <w:marTop w:val="0"/>
          <w:marBottom w:val="0"/>
          <w:divBdr>
            <w:top w:val="none" w:sz="0" w:space="0" w:color="auto"/>
            <w:left w:val="none" w:sz="0" w:space="0" w:color="auto"/>
            <w:bottom w:val="none" w:sz="0" w:space="0" w:color="auto"/>
            <w:right w:val="none" w:sz="0" w:space="0" w:color="auto"/>
          </w:divBdr>
        </w:div>
        <w:div w:id="1692410753">
          <w:marLeft w:val="0"/>
          <w:marRight w:val="0"/>
          <w:marTop w:val="0"/>
          <w:marBottom w:val="0"/>
          <w:divBdr>
            <w:top w:val="none" w:sz="0" w:space="0" w:color="auto"/>
            <w:left w:val="none" w:sz="0" w:space="0" w:color="auto"/>
            <w:bottom w:val="none" w:sz="0" w:space="0" w:color="auto"/>
            <w:right w:val="none" w:sz="0" w:space="0" w:color="auto"/>
          </w:divBdr>
        </w:div>
        <w:div w:id="1692410773">
          <w:marLeft w:val="0"/>
          <w:marRight w:val="0"/>
          <w:marTop w:val="0"/>
          <w:marBottom w:val="0"/>
          <w:divBdr>
            <w:top w:val="none" w:sz="0" w:space="0" w:color="auto"/>
            <w:left w:val="none" w:sz="0" w:space="0" w:color="auto"/>
            <w:bottom w:val="none" w:sz="0" w:space="0" w:color="auto"/>
            <w:right w:val="none" w:sz="0" w:space="0" w:color="auto"/>
          </w:divBdr>
        </w:div>
      </w:divsChild>
    </w:div>
    <w:div w:id="1692410616">
      <w:marLeft w:val="0"/>
      <w:marRight w:val="0"/>
      <w:marTop w:val="0"/>
      <w:marBottom w:val="0"/>
      <w:divBdr>
        <w:top w:val="none" w:sz="0" w:space="0" w:color="auto"/>
        <w:left w:val="none" w:sz="0" w:space="0" w:color="auto"/>
        <w:bottom w:val="none" w:sz="0" w:space="0" w:color="auto"/>
        <w:right w:val="none" w:sz="0" w:space="0" w:color="auto"/>
      </w:divBdr>
      <w:divsChild>
        <w:div w:id="1692410451">
          <w:marLeft w:val="0"/>
          <w:marRight w:val="0"/>
          <w:marTop w:val="0"/>
          <w:marBottom w:val="0"/>
          <w:divBdr>
            <w:top w:val="none" w:sz="0" w:space="0" w:color="auto"/>
            <w:left w:val="none" w:sz="0" w:space="0" w:color="auto"/>
            <w:bottom w:val="none" w:sz="0" w:space="0" w:color="auto"/>
            <w:right w:val="none" w:sz="0" w:space="0" w:color="auto"/>
          </w:divBdr>
          <w:divsChild>
            <w:div w:id="1692410423">
              <w:marLeft w:val="0"/>
              <w:marRight w:val="0"/>
              <w:marTop w:val="0"/>
              <w:marBottom w:val="0"/>
              <w:divBdr>
                <w:top w:val="none" w:sz="0" w:space="0" w:color="auto"/>
                <w:left w:val="none" w:sz="0" w:space="0" w:color="auto"/>
                <w:bottom w:val="none" w:sz="0" w:space="0" w:color="auto"/>
                <w:right w:val="none" w:sz="0" w:space="0" w:color="auto"/>
              </w:divBdr>
            </w:div>
            <w:div w:id="1692410428">
              <w:marLeft w:val="0"/>
              <w:marRight w:val="0"/>
              <w:marTop w:val="0"/>
              <w:marBottom w:val="0"/>
              <w:divBdr>
                <w:top w:val="none" w:sz="0" w:space="0" w:color="auto"/>
                <w:left w:val="none" w:sz="0" w:space="0" w:color="auto"/>
                <w:bottom w:val="none" w:sz="0" w:space="0" w:color="auto"/>
                <w:right w:val="none" w:sz="0" w:space="0" w:color="auto"/>
              </w:divBdr>
            </w:div>
            <w:div w:id="1692410431">
              <w:marLeft w:val="0"/>
              <w:marRight w:val="0"/>
              <w:marTop w:val="0"/>
              <w:marBottom w:val="0"/>
              <w:divBdr>
                <w:top w:val="none" w:sz="0" w:space="0" w:color="auto"/>
                <w:left w:val="none" w:sz="0" w:space="0" w:color="auto"/>
                <w:bottom w:val="none" w:sz="0" w:space="0" w:color="auto"/>
                <w:right w:val="none" w:sz="0" w:space="0" w:color="auto"/>
              </w:divBdr>
            </w:div>
            <w:div w:id="1692410439">
              <w:marLeft w:val="0"/>
              <w:marRight w:val="0"/>
              <w:marTop w:val="0"/>
              <w:marBottom w:val="0"/>
              <w:divBdr>
                <w:top w:val="none" w:sz="0" w:space="0" w:color="auto"/>
                <w:left w:val="none" w:sz="0" w:space="0" w:color="auto"/>
                <w:bottom w:val="none" w:sz="0" w:space="0" w:color="auto"/>
                <w:right w:val="none" w:sz="0" w:space="0" w:color="auto"/>
              </w:divBdr>
            </w:div>
            <w:div w:id="1692410442">
              <w:marLeft w:val="0"/>
              <w:marRight w:val="0"/>
              <w:marTop w:val="0"/>
              <w:marBottom w:val="0"/>
              <w:divBdr>
                <w:top w:val="none" w:sz="0" w:space="0" w:color="auto"/>
                <w:left w:val="none" w:sz="0" w:space="0" w:color="auto"/>
                <w:bottom w:val="none" w:sz="0" w:space="0" w:color="auto"/>
                <w:right w:val="none" w:sz="0" w:space="0" w:color="auto"/>
              </w:divBdr>
            </w:div>
            <w:div w:id="1692410452">
              <w:marLeft w:val="0"/>
              <w:marRight w:val="0"/>
              <w:marTop w:val="0"/>
              <w:marBottom w:val="0"/>
              <w:divBdr>
                <w:top w:val="none" w:sz="0" w:space="0" w:color="auto"/>
                <w:left w:val="none" w:sz="0" w:space="0" w:color="auto"/>
                <w:bottom w:val="none" w:sz="0" w:space="0" w:color="auto"/>
                <w:right w:val="none" w:sz="0" w:space="0" w:color="auto"/>
              </w:divBdr>
            </w:div>
            <w:div w:id="1692410454">
              <w:marLeft w:val="0"/>
              <w:marRight w:val="0"/>
              <w:marTop w:val="0"/>
              <w:marBottom w:val="0"/>
              <w:divBdr>
                <w:top w:val="none" w:sz="0" w:space="0" w:color="auto"/>
                <w:left w:val="none" w:sz="0" w:space="0" w:color="auto"/>
                <w:bottom w:val="none" w:sz="0" w:space="0" w:color="auto"/>
                <w:right w:val="none" w:sz="0" w:space="0" w:color="auto"/>
              </w:divBdr>
            </w:div>
            <w:div w:id="1692410458">
              <w:marLeft w:val="0"/>
              <w:marRight w:val="0"/>
              <w:marTop w:val="0"/>
              <w:marBottom w:val="0"/>
              <w:divBdr>
                <w:top w:val="none" w:sz="0" w:space="0" w:color="auto"/>
                <w:left w:val="none" w:sz="0" w:space="0" w:color="auto"/>
                <w:bottom w:val="none" w:sz="0" w:space="0" w:color="auto"/>
                <w:right w:val="none" w:sz="0" w:space="0" w:color="auto"/>
              </w:divBdr>
            </w:div>
            <w:div w:id="1692410466">
              <w:marLeft w:val="0"/>
              <w:marRight w:val="0"/>
              <w:marTop w:val="0"/>
              <w:marBottom w:val="0"/>
              <w:divBdr>
                <w:top w:val="none" w:sz="0" w:space="0" w:color="auto"/>
                <w:left w:val="none" w:sz="0" w:space="0" w:color="auto"/>
                <w:bottom w:val="none" w:sz="0" w:space="0" w:color="auto"/>
                <w:right w:val="none" w:sz="0" w:space="0" w:color="auto"/>
              </w:divBdr>
            </w:div>
            <w:div w:id="1692410468">
              <w:marLeft w:val="0"/>
              <w:marRight w:val="0"/>
              <w:marTop w:val="0"/>
              <w:marBottom w:val="0"/>
              <w:divBdr>
                <w:top w:val="none" w:sz="0" w:space="0" w:color="auto"/>
                <w:left w:val="none" w:sz="0" w:space="0" w:color="auto"/>
                <w:bottom w:val="none" w:sz="0" w:space="0" w:color="auto"/>
                <w:right w:val="none" w:sz="0" w:space="0" w:color="auto"/>
              </w:divBdr>
            </w:div>
            <w:div w:id="1692410475">
              <w:marLeft w:val="0"/>
              <w:marRight w:val="0"/>
              <w:marTop w:val="0"/>
              <w:marBottom w:val="0"/>
              <w:divBdr>
                <w:top w:val="none" w:sz="0" w:space="0" w:color="auto"/>
                <w:left w:val="none" w:sz="0" w:space="0" w:color="auto"/>
                <w:bottom w:val="none" w:sz="0" w:space="0" w:color="auto"/>
                <w:right w:val="none" w:sz="0" w:space="0" w:color="auto"/>
              </w:divBdr>
            </w:div>
            <w:div w:id="1692410483">
              <w:marLeft w:val="0"/>
              <w:marRight w:val="0"/>
              <w:marTop w:val="0"/>
              <w:marBottom w:val="0"/>
              <w:divBdr>
                <w:top w:val="none" w:sz="0" w:space="0" w:color="auto"/>
                <w:left w:val="none" w:sz="0" w:space="0" w:color="auto"/>
                <w:bottom w:val="none" w:sz="0" w:space="0" w:color="auto"/>
                <w:right w:val="none" w:sz="0" w:space="0" w:color="auto"/>
              </w:divBdr>
            </w:div>
            <w:div w:id="1692410486">
              <w:marLeft w:val="0"/>
              <w:marRight w:val="0"/>
              <w:marTop w:val="0"/>
              <w:marBottom w:val="0"/>
              <w:divBdr>
                <w:top w:val="none" w:sz="0" w:space="0" w:color="auto"/>
                <w:left w:val="none" w:sz="0" w:space="0" w:color="auto"/>
                <w:bottom w:val="none" w:sz="0" w:space="0" w:color="auto"/>
                <w:right w:val="none" w:sz="0" w:space="0" w:color="auto"/>
              </w:divBdr>
            </w:div>
            <w:div w:id="1692410492">
              <w:marLeft w:val="0"/>
              <w:marRight w:val="0"/>
              <w:marTop w:val="0"/>
              <w:marBottom w:val="0"/>
              <w:divBdr>
                <w:top w:val="none" w:sz="0" w:space="0" w:color="auto"/>
                <w:left w:val="none" w:sz="0" w:space="0" w:color="auto"/>
                <w:bottom w:val="none" w:sz="0" w:space="0" w:color="auto"/>
                <w:right w:val="none" w:sz="0" w:space="0" w:color="auto"/>
              </w:divBdr>
            </w:div>
            <w:div w:id="1692410494">
              <w:marLeft w:val="0"/>
              <w:marRight w:val="0"/>
              <w:marTop w:val="0"/>
              <w:marBottom w:val="0"/>
              <w:divBdr>
                <w:top w:val="none" w:sz="0" w:space="0" w:color="auto"/>
                <w:left w:val="none" w:sz="0" w:space="0" w:color="auto"/>
                <w:bottom w:val="none" w:sz="0" w:space="0" w:color="auto"/>
                <w:right w:val="none" w:sz="0" w:space="0" w:color="auto"/>
              </w:divBdr>
            </w:div>
            <w:div w:id="1692410498">
              <w:marLeft w:val="0"/>
              <w:marRight w:val="0"/>
              <w:marTop w:val="0"/>
              <w:marBottom w:val="0"/>
              <w:divBdr>
                <w:top w:val="none" w:sz="0" w:space="0" w:color="auto"/>
                <w:left w:val="none" w:sz="0" w:space="0" w:color="auto"/>
                <w:bottom w:val="none" w:sz="0" w:space="0" w:color="auto"/>
                <w:right w:val="none" w:sz="0" w:space="0" w:color="auto"/>
              </w:divBdr>
            </w:div>
            <w:div w:id="1692410509">
              <w:marLeft w:val="0"/>
              <w:marRight w:val="0"/>
              <w:marTop w:val="0"/>
              <w:marBottom w:val="0"/>
              <w:divBdr>
                <w:top w:val="none" w:sz="0" w:space="0" w:color="auto"/>
                <w:left w:val="none" w:sz="0" w:space="0" w:color="auto"/>
                <w:bottom w:val="none" w:sz="0" w:space="0" w:color="auto"/>
                <w:right w:val="none" w:sz="0" w:space="0" w:color="auto"/>
              </w:divBdr>
            </w:div>
            <w:div w:id="1692410510">
              <w:marLeft w:val="0"/>
              <w:marRight w:val="0"/>
              <w:marTop w:val="0"/>
              <w:marBottom w:val="0"/>
              <w:divBdr>
                <w:top w:val="none" w:sz="0" w:space="0" w:color="auto"/>
                <w:left w:val="none" w:sz="0" w:space="0" w:color="auto"/>
                <w:bottom w:val="none" w:sz="0" w:space="0" w:color="auto"/>
                <w:right w:val="none" w:sz="0" w:space="0" w:color="auto"/>
              </w:divBdr>
            </w:div>
            <w:div w:id="1692410512">
              <w:marLeft w:val="0"/>
              <w:marRight w:val="0"/>
              <w:marTop w:val="0"/>
              <w:marBottom w:val="0"/>
              <w:divBdr>
                <w:top w:val="none" w:sz="0" w:space="0" w:color="auto"/>
                <w:left w:val="none" w:sz="0" w:space="0" w:color="auto"/>
                <w:bottom w:val="none" w:sz="0" w:space="0" w:color="auto"/>
                <w:right w:val="none" w:sz="0" w:space="0" w:color="auto"/>
              </w:divBdr>
            </w:div>
            <w:div w:id="1692410527">
              <w:marLeft w:val="0"/>
              <w:marRight w:val="0"/>
              <w:marTop w:val="0"/>
              <w:marBottom w:val="0"/>
              <w:divBdr>
                <w:top w:val="none" w:sz="0" w:space="0" w:color="auto"/>
                <w:left w:val="none" w:sz="0" w:space="0" w:color="auto"/>
                <w:bottom w:val="none" w:sz="0" w:space="0" w:color="auto"/>
                <w:right w:val="none" w:sz="0" w:space="0" w:color="auto"/>
              </w:divBdr>
            </w:div>
            <w:div w:id="1692410533">
              <w:marLeft w:val="0"/>
              <w:marRight w:val="0"/>
              <w:marTop w:val="0"/>
              <w:marBottom w:val="0"/>
              <w:divBdr>
                <w:top w:val="none" w:sz="0" w:space="0" w:color="auto"/>
                <w:left w:val="none" w:sz="0" w:space="0" w:color="auto"/>
                <w:bottom w:val="none" w:sz="0" w:space="0" w:color="auto"/>
                <w:right w:val="none" w:sz="0" w:space="0" w:color="auto"/>
              </w:divBdr>
            </w:div>
            <w:div w:id="1692410547">
              <w:marLeft w:val="0"/>
              <w:marRight w:val="0"/>
              <w:marTop w:val="0"/>
              <w:marBottom w:val="0"/>
              <w:divBdr>
                <w:top w:val="none" w:sz="0" w:space="0" w:color="auto"/>
                <w:left w:val="none" w:sz="0" w:space="0" w:color="auto"/>
                <w:bottom w:val="none" w:sz="0" w:space="0" w:color="auto"/>
                <w:right w:val="none" w:sz="0" w:space="0" w:color="auto"/>
              </w:divBdr>
            </w:div>
            <w:div w:id="1692410555">
              <w:marLeft w:val="0"/>
              <w:marRight w:val="0"/>
              <w:marTop w:val="0"/>
              <w:marBottom w:val="0"/>
              <w:divBdr>
                <w:top w:val="none" w:sz="0" w:space="0" w:color="auto"/>
                <w:left w:val="none" w:sz="0" w:space="0" w:color="auto"/>
                <w:bottom w:val="none" w:sz="0" w:space="0" w:color="auto"/>
                <w:right w:val="none" w:sz="0" w:space="0" w:color="auto"/>
              </w:divBdr>
            </w:div>
            <w:div w:id="1692410557">
              <w:marLeft w:val="0"/>
              <w:marRight w:val="0"/>
              <w:marTop w:val="0"/>
              <w:marBottom w:val="0"/>
              <w:divBdr>
                <w:top w:val="none" w:sz="0" w:space="0" w:color="auto"/>
                <w:left w:val="none" w:sz="0" w:space="0" w:color="auto"/>
                <w:bottom w:val="none" w:sz="0" w:space="0" w:color="auto"/>
                <w:right w:val="none" w:sz="0" w:space="0" w:color="auto"/>
              </w:divBdr>
            </w:div>
            <w:div w:id="1692410569">
              <w:marLeft w:val="0"/>
              <w:marRight w:val="0"/>
              <w:marTop w:val="0"/>
              <w:marBottom w:val="0"/>
              <w:divBdr>
                <w:top w:val="none" w:sz="0" w:space="0" w:color="auto"/>
                <w:left w:val="none" w:sz="0" w:space="0" w:color="auto"/>
                <w:bottom w:val="none" w:sz="0" w:space="0" w:color="auto"/>
                <w:right w:val="none" w:sz="0" w:space="0" w:color="auto"/>
              </w:divBdr>
            </w:div>
            <w:div w:id="1692410574">
              <w:marLeft w:val="0"/>
              <w:marRight w:val="0"/>
              <w:marTop w:val="0"/>
              <w:marBottom w:val="0"/>
              <w:divBdr>
                <w:top w:val="none" w:sz="0" w:space="0" w:color="auto"/>
                <w:left w:val="none" w:sz="0" w:space="0" w:color="auto"/>
                <w:bottom w:val="none" w:sz="0" w:space="0" w:color="auto"/>
                <w:right w:val="none" w:sz="0" w:space="0" w:color="auto"/>
              </w:divBdr>
            </w:div>
            <w:div w:id="1692410583">
              <w:marLeft w:val="0"/>
              <w:marRight w:val="0"/>
              <w:marTop w:val="0"/>
              <w:marBottom w:val="0"/>
              <w:divBdr>
                <w:top w:val="none" w:sz="0" w:space="0" w:color="auto"/>
                <w:left w:val="none" w:sz="0" w:space="0" w:color="auto"/>
                <w:bottom w:val="none" w:sz="0" w:space="0" w:color="auto"/>
                <w:right w:val="none" w:sz="0" w:space="0" w:color="auto"/>
              </w:divBdr>
            </w:div>
            <w:div w:id="1692410585">
              <w:marLeft w:val="0"/>
              <w:marRight w:val="0"/>
              <w:marTop w:val="0"/>
              <w:marBottom w:val="0"/>
              <w:divBdr>
                <w:top w:val="none" w:sz="0" w:space="0" w:color="auto"/>
                <w:left w:val="none" w:sz="0" w:space="0" w:color="auto"/>
                <w:bottom w:val="none" w:sz="0" w:space="0" w:color="auto"/>
                <w:right w:val="none" w:sz="0" w:space="0" w:color="auto"/>
              </w:divBdr>
            </w:div>
            <w:div w:id="1692410597">
              <w:marLeft w:val="0"/>
              <w:marRight w:val="0"/>
              <w:marTop w:val="0"/>
              <w:marBottom w:val="0"/>
              <w:divBdr>
                <w:top w:val="none" w:sz="0" w:space="0" w:color="auto"/>
                <w:left w:val="none" w:sz="0" w:space="0" w:color="auto"/>
                <w:bottom w:val="none" w:sz="0" w:space="0" w:color="auto"/>
                <w:right w:val="none" w:sz="0" w:space="0" w:color="auto"/>
              </w:divBdr>
            </w:div>
            <w:div w:id="1692410599">
              <w:marLeft w:val="0"/>
              <w:marRight w:val="0"/>
              <w:marTop w:val="0"/>
              <w:marBottom w:val="0"/>
              <w:divBdr>
                <w:top w:val="none" w:sz="0" w:space="0" w:color="auto"/>
                <w:left w:val="none" w:sz="0" w:space="0" w:color="auto"/>
                <w:bottom w:val="none" w:sz="0" w:space="0" w:color="auto"/>
                <w:right w:val="none" w:sz="0" w:space="0" w:color="auto"/>
              </w:divBdr>
            </w:div>
            <w:div w:id="1692410604">
              <w:marLeft w:val="0"/>
              <w:marRight w:val="0"/>
              <w:marTop w:val="0"/>
              <w:marBottom w:val="0"/>
              <w:divBdr>
                <w:top w:val="none" w:sz="0" w:space="0" w:color="auto"/>
                <w:left w:val="none" w:sz="0" w:space="0" w:color="auto"/>
                <w:bottom w:val="none" w:sz="0" w:space="0" w:color="auto"/>
                <w:right w:val="none" w:sz="0" w:space="0" w:color="auto"/>
              </w:divBdr>
            </w:div>
            <w:div w:id="1692410611">
              <w:marLeft w:val="0"/>
              <w:marRight w:val="0"/>
              <w:marTop w:val="0"/>
              <w:marBottom w:val="0"/>
              <w:divBdr>
                <w:top w:val="none" w:sz="0" w:space="0" w:color="auto"/>
                <w:left w:val="none" w:sz="0" w:space="0" w:color="auto"/>
                <w:bottom w:val="none" w:sz="0" w:space="0" w:color="auto"/>
                <w:right w:val="none" w:sz="0" w:space="0" w:color="auto"/>
              </w:divBdr>
            </w:div>
            <w:div w:id="1692410627">
              <w:marLeft w:val="0"/>
              <w:marRight w:val="0"/>
              <w:marTop w:val="0"/>
              <w:marBottom w:val="0"/>
              <w:divBdr>
                <w:top w:val="none" w:sz="0" w:space="0" w:color="auto"/>
                <w:left w:val="none" w:sz="0" w:space="0" w:color="auto"/>
                <w:bottom w:val="none" w:sz="0" w:space="0" w:color="auto"/>
                <w:right w:val="none" w:sz="0" w:space="0" w:color="auto"/>
              </w:divBdr>
            </w:div>
            <w:div w:id="1692410631">
              <w:marLeft w:val="0"/>
              <w:marRight w:val="0"/>
              <w:marTop w:val="0"/>
              <w:marBottom w:val="0"/>
              <w:divBdr>
                <w:top w:val="none" w:sz="0" w:space="0" w:color="auto"/>
                <w:left w:val="none" w:sz="0" w:space="0" w:color="auto"/>
                <w:bottom w:val="none" w:sz="0" w:space="0" w:color="auto"/>
                <w:right w:val="none" w:sz="0" w:space="0" w:color="auto"/>
              </w:divBdr>
            </w:div>
            <w:div w:id="1692410637">
              <w:marLeft w:val="0"/>
              <w:marRight w:val="0"/>
              <w:marTop w:val="0"/>
              <w:marBottom w:val="0"/>
              <w:divBdr>
                <w:top w:val="none" w:sz="0" w:space="0" w:color="auto"/>
                <w:left w:val="none" w:sz="0" w:space="0" w:color="auto"/>
                <w:bottom w:val="none" w:sz="0" w:space="0" w:color="auto"/>
                <w:right w:val="none" w:sz="0" w:space="0" w:color="auto"/>
              </w:divBdr>
            </w:div>
            <w:div w:id="1692410660">
              <w:marLeft w:val="0"/>
              <w:marRight w:val="0"/>
              <w:marTop w:val="0"/>
              <w:marBottom w:val="0"/>
              <w:divBdr>
                <w:top w:val="none" w:sz="0" w:space="0" w:color="auto"/>
                <w:left w:val="none" w:sz="0" w:space="0" w:color="auto"/>
                <w:bottom w:val="none" w:sz="0" w:space="0" w:color="auto"/>
                <w:right w:val="none" w:sz="0" w:space="0" w:color="auto"/>
              </w:divBdr>
            </w:div>
            <w:div w:id="1692410662">
              <w:marLeft w:val="0"/>
              <w:marRight w:val="0"/>
              <w:marTop w:val="0"/>
              <w:marBottom w:val="0"/>
              <w:divBdr>
                <w:top w:val="none" w:sz="0" w:space="0" w:color="auto"/>
                <w:left w:val="none" w:sz="0" w:space="0" w:color="auto"/>
                <w:bottom w:val="none" w:sz="0" w:space="0" w:color="auto"/>
                <w:right w:val="none" w:sz="0" w:space="0" w:color="auto"/>
              </w:divBdr>
            </w:div>
            <w:div w:id="1692410665">
              <w:marLeft w:val="0"/>
              <w:marRight w:val="0"/>
              <w:marTop w:val="0"/>
              <w:marBottom w:val="0"/>
              <w:divBdr>
                <w:top w:val="none" w:sz="0" w:space="0" w:color="auto"/>
                <w:left w:val="none" w:sz="0" w:space="0" w:color="auto"/>
                <w:bottom w:val="none" w:sz="0" w:space="0" w:color="auto"/>
                <w:right w:val="none" w:sz="0" w:space="0" w:color="auto"/>
              </w:divBdr>
            </w:div>
            <w:div w:id="1692410672">
              <w:marLeft w:val="0"/>
              <w:marRight w:val="0"/>
              <w:marTop w:val="0"/>
              <w:marBottom w:val="0"/>
              <w:divBdr>
                <w:top w:val="none" w:sz="0" w:space="0" w:color="auto"/>
                <w:left w:val="none" w:sz="0" w:space="0" w:color="auto"/>
                <w:bottom w:val="none" w:sz="0" w:space="0" w:color="auto"/>
                <w:right w:val="none" w:sz="0" w:space="0" w:color="auto"/>
              </w:divBdr>
            </w:div>
            <w:div w:id="1692410681">
              <w:marLeft w:val="0"/>
              <w:marRight w:val="0"/>
              <w:marTop w:val="0"/>
              <w:marBottom w:val="0"/>
              <w:divBdr>
                <w:top w:val="none" w:sz="0" w:space="0" w:color="auto"/>
                <w:left w:val="none" w:sz="0" w:space="0" w:color="auto"/>
                <w:bottom w:val="none" w:sz="0" w:space="0" w:color="auto"/>
                <w:right w:val="none" w:sz="0" w:space="0" w:color="auto"/>
              </w:divBdr>
            </w:div>
            <w:div w:id="1692410686">
              <w:marLeft w:val="0"/>
              <w:marRight w:val="0"/>
              <w:marTop w:val="0"/>
              <w:marBottom w:val="0"/>
              <w:divBdr>
                <w:top w:val="none" w:sz="0" w:space="0" w:color="auto"/>
                <w:left w:val="none" w:sz="0" w:space="0" w:color="auto"/>
                <w:bottom w:val="none" w:sz="0" w:space="0" w:color="auto"/>
                <w:right w:val="none" w:sz="0" w:space="0" w:color="auto"/>
              </w:divBdr>
            </w:div>
            <w:div w:id="1692410690">
              <w:marLeft w:val="0"/>
              <w:marRight w:val="0"/>
              <w:marTop w:val="0"/>
              <w:marBottom w:val="0"/>
              <w:divBdr>
                <w:top w:val="none" w:sz="0" w:space="0" w:color="auto"/>
                <w:left w:val="none" w:sz="0" w:space="0" w:color="auto"/>
                <w:bottom w:val="none" w:sz="0" w:space="0" w:color="auto"/>
                <w:right w:val="none" w:sz="0" w:space="0" w:color="auto"/>
              </w:divBdr>
            </w:div>
            <w:div w:id="1692410693">
              <w:marLeft w:val="0"/>
              <w:marRight w:val="0"/>
              <w:marTop w:val="0"/>
              <w:marBottom w:val="0"/>
              <w:divBdr>
                <w:top w:val="none" w:sz="0" w:space="0" w:color="auto"/>
                <w:left w:val="none" w:sz="0" w:space="0" w:color="auto"/>
                <w:bottom w:val="none" w:sz="0" w:space="0" w:color="auto"/>
                <w:right w:val="none" w:sz="0" w:space="0" w:color="auto"/>
              </w:divBdr>
            </w:div>
            <w:div w:id="1692410696">
              <w:marLeft w:val="0"/>
              <w:marRight w:val="0"/>
              <w:marTop w:val="0"/>
              <w:marBottom w:val="0"/>
              <w:divBdr>
                <w:top w:val="none" w:sz="0" w:space="0" w:color="auto"/>
                <w:left w:val="none" w:sz="0" w:space="0" w:color="auto"/>
                <w:bottom w:val="none" w:sz="0" w:space="0" w:color="auto"/>
                <w:right w:val="none" w:sz="0" w:space="0" w:color="auto"/>
              </w:divBdr>
            </w:div>
            <w:div w:id="1692410699">
              <w:marLeft w:val="0"/>
              <w:marRight w:val="0"/>
              <w:marTop w:val="0"/>
              <w:marBottom w:val="0"/>
              <w:divBdr>
                <w:top w:val="none" w:sz="0" w:space="0" w:color="auto"/>
                <w:left w:val="none" w:sz="0" w:space="0" w:color="auto"/>
                <w:bottom w:val="none" w:sz="0" w:space="0" w:color="auto"/>
                <w:right w:val="none" w:sz="0" w:space="0" w:color="auto"/>
              </w:divBdr>
            </w:div>
            <w:div w:id="1692410700">
              <w:marLeft w:val="0"/>
              <w:marRight w:val="0"/>
              <w:marTop w:val="0"/>
              <w:marBottom w:val="0"/>
              <w:divBdr>
                <w:top w:val="none" w:sz="0" w:space="0" w:color="auto"/>
                <w:left w:val="none" w:sz="0" w:space="0" w:color="auto"/>
                <w:bottom w:val="none" w:sz="0" w:space="0" w:color="auto"/>
                <w:right w:val="none" w:sz="0" w:space="0" w:color="auto"/>
              </w:divBdr>
            </w:div>
            <w:div w:id="1692410702">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1692410714">
              <w:marLeft w:val="0"/>
              <w:marRight w:val="0"/>
              <w:marTop w:val="0"/>
              <w:marBottom w:val="0"/>
              <w:divBdr>
                <w:top w:val="none" w:sz="0" w:space="0" w:color="auto"/>
                <w:left w:val="none" w:sz="0" w:space="0" w:color="auto"/>
                <w:bottom w:val="none" w:sz="0" w:space="0" w:color="auto"/>
                <w:right w:val="none" w:sz="0" w:space="0" w:color="auto"/>
              </w:divBdr>
            </w:div>
            <w:div w:id="1692410723">
              <w:marLeft w:val="0"/>
              <w:marRight w:val="0"/>
              <w:marTop w:val="0"/>
              <w:marBottom w:val="0"/>
              <w:divBdr>
                <w:top w:val="none" w:sz="0" w:space="0" w:color="auto"/>
                <w:left w:val="none" w:sz="0" w:space="0" w:color="auto"/>
                <w:bottom w:val="none" w:sz="0" w:space="0" w:color="auto"/>
                <w:right w:val="none" w:sz="0" w:space="0" w:color="auto"/>
              </w:divBdr>
            </w:div>
            <w:div w:id="1692410728">
              <w:marLeft w:val="0"/>
              <w:marRight w:val="0"/>
              <w:marTop w:val="0"/>
              <w:marBottom w:val="0"/>
              <w:divBdr>
                <w:top w:val="none" w:sz="0" w:space="0" w:color="auto"/>
                <w:left w:val="none" w:sz="0" w:space="0" w:color="auto"/>
                <w:bottom w:val="none" w:sz="0" w:space="0" w:color="auto"/>
                <w:right w:val="none" w:sz="0" w:space="0" w:color="auto"/>
              </w:divBdr>
            </w:div>
            <w:div w:id="1692410729">
              <w:marLeft w:val="0"/>
              <w:marRight w:val="0"/>
              <w:marTop w:val="0"/>
              <w:marBottom w:val="0"/>
              <w:divBdr>
                <w:top w:val="none" w:sz="0" w:space="0" w:color="auto"/>
                <w:left w:val="none" w:sz="0" w:space="0" w:color="auto"/>
                <w:bottom w:val="none" w:sz="0" w:space="0" w:color="auto"/>
                <w:right w:val="none" w:sz="0" w:space="0" w:color="auto"/>
              </w:divBdr>
            </w:div>
            <w:div w:id="1692410731">
              <w:marLeft w:val="0"/>
              <w:marRight w:val="0"/>
              <w:marTop w:val="0"/>
              <w:marBottom w:val="0"/>
              <w:divBdr>
                <w:top w:val="none" w:sz="0" w:space="0" w:color="auto"/>
                <w:left w:val="none" w:sz="0" w:space="0" w:color="auto"/>
                <w:bottom w:val="none" w:sz="0" w:space="0" w:color="auto"/>
                <w:right w:val="none" w:sz="0" w:space="0" w:color="auto"/>
              </w:divBdr>
            </w:div>
            <w:div w:id="1692410732">
              <w:marLeft w:val="0"/>
              <w:marRight w:val="0"/>
              <w:marTop w:val="0"/>
              <w:marBottom w:val="0"/>
              <w:divBdr>
                <w:top w:val="none" w:sz="0" w:space="0" w:color="auto"/>
                <w:left w:val="none" w:sz="0" w:space="0" w:color="auto"/>
                <w:bottom w:val="none" w:sz="0" w:space="0" w:color="auto"/>
                <w:right w:val="none" w:sz="0" w:space="0" w:color="auto"/>
              </w:divBdr>
            </w:div>
            <w:div w:id="1692410737">
              <w:marLeft w:val="0"/>
              <w:marRight w:val="0"/>
              <w:marTop w:val="0"/>
              <w:marBottom w:val="0"/>
              <w:divBdr>
                <w:top w:val="none" w:sz="0" w:space="0" w:color="auto"/>
                <w:left w:val="none" w:sz="0" w:space="0" w:color="auto"/>
                <w:bottom w:val="none" w:sz="0" w:space="0" w:color="auto"/>
                <w:right w:val="none" w:sz="0" w:space="0" w:color="auto"/>
              </w:divBdr>
            </w:div>
            <w:div w:id="1692410746">
              <w:marLeft w:val="0"/>
              <w:marRight w:val="0"/>
              <w:marTop w:val="0"/>
              <w:marBottom w:val="0"/>
              <w:divBdr>
                <w:top w:val="none" w:sz="0" w:space="0" w:color="auto"/>
                <w:left w:val="none" w:sz="0" w:space="0" w:color="auto"/>
                <w:bottom w:val="none" w:sz="0" w:space="0" w:color="auto"/>
                <w:right w:val="none" w:sz="0" w:space="0" w:color="auto"/>
              </w:divBdr>
            </w:div>
            <w:div w:id="1692410755">
              <w:marLeft w:val="0"/>
              <w:marRight w:val="0"/>
              <w:marTop w:val="0"/>
              <w:marBottom w:val="0"/>
              <w:divBdr>
                <w:top w:val="none" w:sz="0" w:space="0" w:color="auto"/>
                <w:left w:val="none" w:sz="0" w:space="0" w:color="auto"/>
                <w:bottom w:val="none" w:sz="0" w:space="0" w:color="auto"/>
                <w:right w:val="none" w:sz="0" w:space="0" w:color="auto"/>
              </w:divBdr>
            </w:div>
            <w:div w:id="1692410758">
              <w:marLeft w:val="0"/>
              <w:marRight w:val="0"/>
              <w:marTop w:val="0"/>
              <w:marBottom w:val="0"/>
              <w:divBdr>
                <w:top w:val="none" w:sz="0" w:space="0" w:color="auto"/>
                <w:left w:val="none" w:sz="0" w:space="0" w:color="auto"/>
                <w:bottom w:val="none" w:sz="0" w:space="0" w:color="auto"/>
                <w:right w:val="none" w:sz="0" w:space="0" w:color="auto"/>
              </w:divBdr>
            </w:div>
            <w:div w:id="1692410791">
              <w:marLeft w:val="0"/>
              <w:marRight w:val="0"/>
              <w:marTop w:val="0"/>
              <w:marBottom w:val="0"/>
              <w:divBdr>
                <w:top w:val="none" w:sz="0" w:space="0" w:color="auto"/>
                <w:left w:val="none" w:sz="0" w:space="0" w:color="auto"/>
                <w:bottom w:val="none" w:sz="0" w:space="0" w:color="auto"/>
                <w:right w:val="none" w:sz="0" w:space="0" w:color="auto"/>
              </w:divBdr>
            </w:div>
            <w:div w:id="1692410794">
              <w:marLeft w:val="0"/>
              <w:marRight w:val="0"/>
              <w:marTop w:val="0"/>
              <w:marBottom w:val="0"/>
              <w:divBdr>
                <w:top w:val="none" w:sz="0" w:space="0" w:color="auto"/>
                <w:left w:val="none" w:sz="0" w:space="0" w:color="auto"/>
                <w:bottom w:val="none" w:sz="0" w:space="0" w:color="auto"/>
                <w:right w:val="none" w:sz="0" w:space="0" w:color="auto"/>
              </w:divBdr>
            </w:div>
            <w:div w:id="1692410797">
              <w:marLeft w:val="0"/>
              <w:marRight w:val="0"/>
              <w:marTop w:val="0"/>
              <w:marBottom w:val="0"/>
              <w:divBdr>
                <w:top w:val="none" w:sz="0" w:space="0" w:color="auto"/>
                <w:left w:val="none" w:sz="0" w:space="0" w:color="auto"/>
                <w:bottom w:val="none" w:sz="0" w:space="0" w:color="auto"/>
                <w:right w:val="none" w:sz="0" w:space="0" w:color="auto"/>
              </w:divBdr>
            </w:div>
            <w:div w:id="1692410813">
              <w:marLeft w:val="0"/>
              <w:marRight w:val="0"/>
              <w:marTop w:val="0"/>
              <w:marBottom w:val="0"/>
              <w:divBdr>
                <w:top w:val="none" w:sz="0" w:space="0" w:color="auto"/>
                <w:left w:val="none" w:sz="0" w:space="0" w:color="auto"/>
                <w:bottom w:val="none" w:sz="0" w:space="0" w:color="auto"/>
                <w:right w:val="none" w:sz="0" w:space="0" w:color="auto"/>
              </w:divBdr>
            </w:div>
            <w:div w:id="1692410815">
              <w:marLeft w:val="0"/>
              <w:marRight w:val="0"/>
              <w:marTop w:val="0"/>
              <w:marBottom w:val="0"/>
              <w:divBdr>
                <w:top w:val="none" w:sz="0" w:space="0" w:color="auto"/>
                <w:left w:val="none" w:sz="0" w:space="0" w:color="auto"/>
                <w:bottom w:val="none" w:sz="0" w:space="0" w:color="auto"/>
                <w:right w:val="none" w:sz="0" w:space="0" w:color="auto"/>
              </w:divBdr>
            </w:div>
            <w:div w:id="1692410822">
              <w:marLeft w:val="0"/>
              <w:marRight w:val="0"/>
              <w:marTop w:val="0"/>
              <w:marBottom w:val="0"/>
              <w:divBdr>
                <w:top w:val="none" w:sz="0" w:space="0" w:color="auto"/>
                <w:left w:val="none" w:sz="0" w:space="0" w:color="auto"/>
                <w:bottom w:val="none" w:sz="0" w:space="0" w:color="auto"/>
                <w:right w:val="none" w:sz="0" w:space="0" w:color="auto"/>
              </w:divBdr>
            </w:div>
            <w:div w:id="1692410827">
              <w:marLeft w:val="0"/>
              <w:marRight w:val="0"/>
              <w:marTop w:val="0"/>
              <w:marBottom w:val="0"/>
              <w:divBdr>
                <w:top w:val="none" w:sz="0" w:space="0" w:color="auto"/>
                <w:left w:val="none" w:sz="0" w:space="0" w:color="auto"/>
                <w:bottom w:val="none" w:sz="0" w:space="0" w:color="auto"/>
                <w:right w:val="none" w:sz="0" w:space="0" w:color="auto"/>
              </w:divBdr>
            </w:div>
            <w:div w:id="1692410830">
              <w:marLeft w:val="0"/>
              <w:marRight w:val="0"/>
              <w:marTop w:val="0"/>
              <w:marBottom w:val="0"/>
              <w:divBdr>
                <w:top w:val="none" w:sz="0" w:space="0" w:color="auto"/>
                <w:left w:val="none" w:sz="0" w:space="0" w:color="auto"/>
                <w:bottom w:val="none" w:sz="0" w:space="0" w:color="auto"/>
                <w:right w:val="none" w:sz="0" w:space="0" w:color="auto"/>
              </w:divBdr>
            </w:div>
            <w:div w:id="16924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618">
      <w:marLeft w:val="0"/>
      <w:marRight w:val="0"/>
      <w:marTop w:val="0"/>
      <w:marBottom w:val="0"/>
      <w:divBdr>
        <w:top w:val="none" w:sz="0" w:space="0" w:color="auto"/>
        <w:left w:val="none" w:sz="0" w:space="0" w:color="auto"/>
        <w:bottom w:val="none" w:sz="0" w:space="0" w:color="auto"/>
        <w:right w:val="none" w:sz="0" w:space="0" w:color="auto"/>
      </w:divBdr>
    </w:div>
    <w:div w:id="1692410623">
      <w:marLeft w:val="0"/>
      <w:marRight w:val="0"/>
      <w:marTop w:val="0"/>
      <w:marBottom w:val="0"/>
      <w:divBdr>
        <w:top w:val="none" w:sz="0" w:space="0" w:color="auto"/>
        <w:left w:val="none" w:sz="0" w:space="0" w:color="auto"/>
        <w:bottom w:val="none" w:sz="0" w:space="0" w:color="auto"/>
        <w:right w:val="none" w:sz="0" w:space="0" w:color="auto"/>
      </w:divBdr>
    </w:div>
    <w:div w:id="1692410646">
      <w:marLeft w:val="0"/>
      <w:marRight w:val="0"/>
      <w:marTop w:val="0"/>
      <w:marBottom w:val="0"/>
      <w:divBdr>
        <w:top w:val="none" w:sz="0" w:space="0" w:color="auto"/>
        <w:left w:val="none" w:sz="0" w:space="0" w:color="auto"/>
        <w:bottom w:val="none" w:sz="0" w:space="0" w:color="auto"/>
        <w:right w:val="none" w:sz="0" w:space="0" w:color="auto"/>
      </w:divBdr>
    </w:div>
    <w:div w:id="1692410663">
      <w:marLeft w:val="0"/>
      <w:marRight w:val="0"/>
      <w:marTop w:val="0"/>
      <w:marBottom w:val="0"/>
      <w:divBdr>
        <w:top w:val="none" w:sz="0" w:space="0" w:color="auto"/>
        <w:left w:val="none" w:sz="0" w:space="0" w:color="auto"/>
        <w:bottom w:val="none" w:sz="0" w:space="0" w:color="auto"/>
        <w:right w:val="none" w:sz="0" w:space="0" w:color="auto"/>
      </w:divBdr>
    </w:div>
    <w:div w:id="1692410670">
      <w:marLeft w:val="0"/>
      <w:marRight w:val="0"/>
      <w:marTop w:val="0"/>
      <w:marBottom w:val="0"/>
      <w:divBdr>
        <w:top w:val="none" w:sz="0" w:space="0" w:color="auto"/>
        <w:left w:val="none" w:sz="0" w:space="0" w:color="auto"/>
        <w:bottom w:val="none" w:sz="0" w:space="0" w:color="auto"/>
        <w:right w:val="none" w:sz="0" w:space="0" w:color="auto"/>
      </w:divBdr>
    </w:div>
    <w:div w:id="1692410671">
      <w:marLeft w:val="0"/>
      <w:marRight w:val="0"/>
      <w:marTop w:val="0"/>
      <w:marBottom w:val="0"/>
      <w:divBdr>
        <w:top w:val="none" w:sz="0" w:space="0" w:color="auto"/>
        <w:left w:val="none" w:sz="0" w:space="0" w:color="auto"/>
        <w:bottom w:val="none" w:sz="0" w:space="0" w:color="auto"/>
        <w:right w:val="none" w:sz="0" w:space="0" w:color="auto"/>
      </w:divBdr>
    </w:div>
    <w:div w:id="1692410676">
      <w:marLeft w:val="0"/>
      <w:marRight w:val="0"/>
      <w:marTop w:val="0"/>
      <w:marBottom w:val="0"/>
      <w:divBdr>
        <w:top w:val="none" w:sz="0" w:space="0" w:color="auto"/>
        <w:left w:val="none" w:sz="0" w:space="0" w:color="auto"/>
        <w:bottom w:val="none" w:sz="0" w:space="0" w:color="auto"/>
        <w:right w:val="none" w:sz="0" w:space="0" w:color="auto"/>
      </w:divBdr>
    </w:div>
    <w:div w:id="1692410687">
      <w:marLeft w:val="0"/>
      <w:marRight w:val="0"/>
      <w:marTop w:val="0"/>
      <w:marBottom w:val="0"/>
      <w:divBdr>
        <w:top w:val="none" w:sz="0" w:space="0" w:color="auto"/>
        <w:left w:val="none" w:sz="0" w:space="0" w:color="auto"/>
        <w:bottom w:val="none" w:sz="0" w:space="0" w:color="auto"/>
        <w:right w:val="none" w:sz="0" w:space="0" w:color="auto"/>
      </w:divBdr>
    </w:div>
    <w:div w:id="1692410688">
      <w:marLeft w:val="0"/>
      <w:marRight w:val="0"/>
      <w:marTop w:val="0"/>
      <w:marBottom w:val="0"/>
      <w:divBdr>
        <w:top w:val="none" w:sz="0" w:space="0" w:color="auto"/>
        <w:left w:val="none" w:sz="0" w:space="0" w:color="auto"/>
        <w:bottom w:val="none" w:sz="0" w:space="0" w:color="auto"/>
        <w:right w:val="none" w:sz="0" w:space="0" w:color="auto"/>
      </w:divBdr>
    </w:div>
    <w:div w:id="1692410721">
      <w:marLeft w:val="0"/>
      <w:marRight w:val="0"/>
      <w:marTop w:val="0"/>
      <w:marBottom w:val="0"/>
      <w:divBdr>
        <w:top w:val="none" w:sz="0" w:space="0" w:color="auto"/>
        <w:left w:val="none" w:sz="0" w:space="0" w:color="auto"/>
        <w:bottom w:val="none" w:sz="0" w:space="0" w:color="auto"/>
        <w:right w:val="none" w:sz="0" w:space="0" w:color="auto"/>
      </w:divBdr>
      <w:divsChild>
        <w:div w:id="1692410457">
          <w:marLeft w:val="0"/>
          <w:marRight w:val="0"/>
          <w:marTop w:val="0"/>
          <w:marBottom w:val="0"/>
          <w:divBdr>
            <w:top w:val="none" w:sz="0" w:space="0" w:color="auto"/>
            <w:left w:val="none" w:sz="0" w:space="0" w:color="auto"/>
            <w:bottom w:val="none" w:sz="0" w:space="0" w:color="auto"/>
            <w:right w:val="none" w:sz="0" w:space="0" w:color="auto"/>
          </w:divBdr>
        </w:div>
        <w:div w:id="1692410463">
          <w:marLeft w:val="0"/>
          <w:marRight w:val="0"/>
          <w:marTop w:val="0"/>
          <w:marBottom w:val="0"/>
          <w:divBdr>
            <w:top w:val="none" w:sz="0" w:space="0" w:color="auto"/>
            <w:left w:val="none" w:sz="0" w:space="0" w:color="auto"/>
            <w:bottom w:val="none" w:sz="0" w:space="0" w:color="auto"/>
            <w:right w:val="none" w:sz="0" w:space="0" w:color="auto"/>
          </w:divBdr>
        </w:div>
        <w:div w:id="1692410505">
          <w:marLeft w:val="0"/>
          <w:marRight w:val="0"/>
          <w:marTop w:val="0"/>
          <w:marBottom w:val="0"/>
          <w:divBdr>
            <w:top w:val="none" w:sz="0" w:space="0" w:color="auto"/>
            <w:left w:val="none" w:sz="0" w:space="0" w:color="auto"/>
            <w:bottom w:val="none" w:sz="0" w:space="0" w:color="auto"/>
            <w:right w:val="none" w:sz="0" w:space="0" w:color="auto"/>
          </w:divBdr>
        </w:div>
        <w:div w:id="1692410524">
          <w:marLeft w:val="0"/>
          <w:marRight w:val="0"/>
          <w:marTop w:val="0"/>
          <w:marBottom w:val="0"/>
          <w:divBdr>
            <w:top w:val="none" w:sz="0" w:space="0" w:color="auto"/>
            <w:left w:val="none" w:sz="0" w:space="0" w:color="auto"/>
            <w:bottom w:val="none" w:sz="0" w:space="0" w:color="auto"/>
            <w:right w:val="none" w:sz="0" w:space="0" w:color="auto"/>
          </w:divBdr>
        </w:div>
        <w:div w:id="1692410538">
          <w:marLeft w:val="0"/>
          <w:marRight w:val="0"/>
          <w:marTop w:val="0"/>
          <w:marBottom w:val="0"/>
          <w:divBdr>
            <w:top w:val="none" w:sz="0" w:space="0" w:color="auto"/>
            <w:left w:val="none" w:sz="0" w:space="0" w:color="auto"/>
            <w:bottom w:val="none" w:sz="0" w:space="0" w:color="auto"/>
            <w:right w:val="none" w:sz="0" w:space="0" w:color="auto"/>
          </w:divBdr>
        </w:div>
        <w:div w:id="1692410561">
          <w:marLeft w:val="0"/>
          <w:marRight w:val="0"/>
          <w:marTop w:val="0"/>
          <w:marBottom w:val="0"/>
          <w:divBdr>
            <w:top w:val="none" w:sz="0" w:space="0" w:color="auto"/>
            <w:left w:val="none" w:sz="0" w:space="0" w:color="auto"/>
            <w:bottom w:val="none" w:sz="0" w:space="0" w:color="auto"/>
            <w:right w:val="none" w:sz="0" w:space="0" w:color="auto"/>
          </w:divBdr>
        </w:div>
        <w:div w:id="1692410566">
          <w:marLeft w:val="0"/>
          <w:marRight w:val="0"/>
          <w:marTop w:val="0"/>
          <w:marBottom w:val="0"/>
          <w:divBdr>
            <w:top w:val="none" w:sz="0" w:space="0" w:color="auto"/>
            <w:left w:val="none" w:sz="0" w:space="0" w:color="auto"/>
            <w:bottom w:val="none" w:sz="0" w:space="0" w:color="auto"/>
            <w:right w:val="none" w:sz="0" w:space="0" w:color="auto"/>
          </w:divBdr>
        </w:div>
        <w:div w:id="1692410581">
          <w:marLeft w:val="0"/>
          <w:marRight w:val="0"/>
          <w:marTop w:val="0"/>
          <w:marBottom w:val="0"/>
          <w:divBdr>
            <w:top w:val="none" w:sz="0" w:space="0" w:color="auto"/>
            <w:left w:val="none" w:sz="0" w:space="0" w:color="auto"/>
            <w:bottom w:val="none" w:sz="0" w:space="0" w:color="auto"/>
            <w:right w:val="none" w:sz="0" w:space="0" w:color="auto"/>
          </w:divBdr>
        </w:div>
        <w:div w:id="1692410593">
          <w:marLeft w:val="0"/>
          <w:marRight w:val="0"/>
          <w:marTop w:val="0"/>
          <w:marBottom w:val="0"/>
          <w:divBdr>
            <w:top w:val="none" w:sz="0" w:space="0" w:color="auto"/>
            <w:left w:val="none" w:sz="0" w:space="0" w:color="auto"/>
            <w:bottom w:val="none" w:sz="0" w:space="0" w:color="auto"/>
            <w:right w:val="none" w:sz="0" w:space="0" w:color="auto"/>
          </w:divBdr>
        </w:div>
        <w:div w:id="1692410606">
          <w:marLeft w:val="0"/>
          <w:marRight w:val="0"/>
          <w:marTop w:val="0"/>
          <w:marBottom w:val="0"/>
          <w:divBdr>
            <w:top w:val="none" w:sz="0" w:space="0" w:color="auto"/>
            <w:left w:val="none" w:sz="0" w:space="0" w:color="auto"/>
            <w:bottom w:val="none" w:sz="0" w:space="0" w:color="auto"/>
            <w:right w:val="none" w:sz="0" w:space="0" w:color="auto"/>
          </w:divBdr>
        </w:div>
        <w:div w:id="1692410698">
          <w:marLeft w:val="0"/>
          <w:marRight w:val="0"/>
          <w:marTop w:val="0"/>
          <w:marBottom w:val="0"/>
          <w:divBdr>
            <w:top w:val="none" w:sz="0" w:space="0" w:color="auto"/>
            <w:left w:val="none" w:sz="0" w:space="0" w:color="auto"/>
            <w:bottom w:val="none" w:sz="0" w:space="0" w:color="auto"/>
            <w:right w:val="none" w:sz="0" w:space="0" w:color="auto"/>
          </w:divBdr>
        </w:div>
        <w:div w:id="1692410715">
          <w:marLeft w:val="0"/>
          <w:marRight w:val="0"/>
          <w:marTop w:val="0"/>
          <w:marBottom w:val="0"/>
          <w:divBdr>
            <w:top w:val="none" w:sz="0" w:space="0" w:color="auto"/>
            <w:left w:val="none" w:sz="0" w:space="0" w:color="auto"/>
            <w:bottom w:val="none" w:sz="0" w:space="0" w:color="auto"/>
            <w:right w:val="none" w:sz="0" w:space="0" w:color="auto"/>
          </w:divBdr>
        </w:div>
        <w:div w:id="1692410718">
          <w:marLeft w:val="0"/>
          <w:marRight w:val="0"/>
          <w:marTop w:val="0"/>
          <w:marBottom w:val="0"/>
          <w:divBdr>
            <w:top w:val="none" w:sz="0" w:space="0" w:color="auto"/>
            <w:left w:val="none" w:sz="0" w:space="0" w:color="auto"/>
            <w:bottom w:val="none" w:sz="0" w:space="0" w:color="auto"/>
            <w:right w:val="none" w:sz="0" w:space="0" w:color="auto"/>
          </w:divBdr>
        </w:div>
        <w:div w:id="1692410750">
          <w:marLeft w:val="0"/>
          <w:marRight w:val="0"/>
          <w:marTop w:val="0"/>
          <w:marBottom w:val="0"/>
          <w:divBdr>
            <w:top w:val="none" w:sz="0" w:space="0" w:color="auto"/>
            <w:left w:val="none" w:sz="0" w:space="0" w:color="auto"/>
            <w:bottom w:val="none" w:sz="0" w:space="0" w:color="auto"/>
            <w:right w:val="none" w:sz="0" w:space="0" w:color="auto"/>
          </w:divBdr>
        </w:div>
        <w:div w:id="1692410754">
          <w:marLeft w:val="0"/>
          <w:marRight w:val="0"/>
          <w:marTop w:val="0"/>
          <w:marBottom w:val="0"/>
          <w:divBdr>
            <w:top w:val="none" w:sz="0" w:space="0" w:color="auto"/>
            <w:left w:val="none" w:sz="0" w:space="0" w:color="auto"/>
            <w:bottom w:val="none" w:sz="0" w:space="0" w:color="auto"/>
            <w:right w:val="none" w:sz="0" w:space="0" w:color="auto"/>
          </w:divBdr>
        </w:div>
        <w:div w:id="1692410756">
          <w:marLeft w:val="0"/>
          <w:marRight w:val="0"/>
          <w:marTop w:val="0"/>
          <w:marBottom w:val="0"/>
          <w:divBdr>
            <w:top w:val="none" w:sz="0" w:space="0" w:color="auto"/>
            <w:left w:val="none" w:sz="0" w:space="0" w:color="auto"/>
            <w:bottom w:val="none" w:sz="0" w:space="0" w:color="auto"/>
            <w:right w:val="none" w:sz="0" w:space="0" w:color="auto"/>
          </w:divBdr>
        </w:div>
        <w:div w:id="1692410759">
          <w:marLeft w:val="0"/>
          <w:marRight w:val="0"/>
          <w:marTop w:val="0"/>
          <w:marBottom w:val="0"/>
          <w:divBdr>
            <w:top w:val="none" w:sz="0" w:space="0" w:color="auto"/>
            <w:left w:val="none" w:sz="0" w:space="0" w:color="auto"/>
            <w:bottom w:val="none" w:sz="0" w:space="0" w:color="auto"/>
            <w:right w:val="none" w:sz="0" w:space="0" w:color="auto"/>
          </w:divBdr>
        </w:div>
        <w:div w:id="1692410772">
          <w:marLeft w:val="0"/>
          <w:marRight w:val="0"/>
          <w:marTop w:val="0"/>
          <w:marBottom w:val="0"/>
          <w:divBdr>
            <w:top w:val="none" w:sz="0" w:space="0" w:color="auto"/>
            <w:left w:val="none" w:sz="0" w:space="0" w:color="auto"/>
            <w:bottom w:val="none" w:sz="0" w:space="0" w:color="auto"/>
            <w:right w:val="none" w:sz="0" w:space="0" w:color="auto"/>
          </w:divBdr>
        </w:div>
        <w:div w:id="1692410777">
          <w:marLeft w:val="0"/>
          <w:marRight w:val="0"/>
          <w:marTop w:val="0"/>
          <w:marBottom w:val="0"/>
          <w:divBdr>
            <w:top w:val="none" w:sz="0" w:space="0" w:color="auto"/>
            <w:left w:val="none" w:sz="0" w:space="0" w:color="auto"/>
            <w:bottom w:val="none" w:sz="0" w:space="0" w:color="auto"/>
            <w:right w:val="none" w:sz="0" w:space="0" w:color="auto"/>
          </w:divBdr>
        </w:div>
        <w:div w:id="1692410789">
          <w:marLeft w:val="0"/>
          <w:marRight w:val="0"/>
          <w:marTop w:val="0"/>
          <w:marBottom w:val="0"/>
          <w:divBdr>
            <w:top w:val="none" w:sz="0" w:space="0" w:color="auto"/>
            <w:left w:val="none" w:sz="0" w:space="0" w:color="auto"/>
            <w:bottom w:val="none" w:sz="0" w:space="0" w:color="auto"/>
            <w:right w:val="none" w:sz="0" w:space="0" w:color="auto"/>
          </w:divBdr>
        </w:div>
        <w:div w:id="1692410824">
          <w:marLeft w:val="0"/>
          <w:marRight w:val="0"/>
          <w:marTop w:val="0"/>
          <w:marBottom w:val="0"/>
          <w:divBdr>
            <w:top w:val="none" w:sz="0" w:space="0" w:color="auto"/>
            <w:left w:val="none" w:sz="0" w:space="0" w:color="auto"/>
            <w:bottom w:val="none" w:sz="0" w:space="0" w:color="auto"/>
            <w:right w:val="none" w:sz="0" w:space="0" w:color="auto"/>
          </w:divBdr>
        </w:div>
        <w:div w:id="1692410829">
          <w:marLeft w:val="0"/>
          <w:marRight w:val="0"/>
          <w:marTop w:val="0"/>
          <w:marBottom w:val="0"/>
          <w:divBdr>
            <w:top w:val="none" w:sz="0" w:space="0" w:color="auto"/>
            <w:left w:val="none" w:sz="0" w:space="0" w:color="auto"/>
            <w:bottom w:val="none" w:sz="0" w:space="0" w:color="auto"/>
            <w:right w:val="none" w:sz="0" w:space="0" w:color="auto"/>
          </w:divBdr>
        </w:div>
      </w:divsChild>
    </w:div>
    <w:div w:id="1692410724">
      <w:marLeft w:val="0"/>
      <w:marRight w:val="0"/>
      <w:marTop w:val="0"/>
      <w:marBottom w:val="0"/>
      <w:divBdr>
        <w:top w:val="none" w:sz="0" w:space="0" w:color="auto"/>
        <w:left w:val="none" w:sz="0" w:space="0" w:color="auto"/>
        <w:bottom w:val="none" w:sz="0" w:space="0" w:color="auto"/>
        <w:right w:val="none" w:sz="0" w:space="0" w:color="auto"/>
      </w:divBdr>
    </w:div>
    <w:div w:id="1692410726">
      <w:marLeft w:val="0"/>
      <w:marRight w:val="0"/>
      <w:marTop w:val="0"/>
      <w:marBottom w:val="0"/>
      <w:divBdr>
        <w:top w:val="none" w:sz="0" w:space="0" w:color="auto"/>
        <w:left w:val="none" w:sz="0" w:space="0" w:color="auto"/>
        <w:bottom w:val="none" w:sz="0" w:space="0" w:color="auto"/>
        <w:right w:val="none" w:sz="0" w:space="0" w:color="auto"/>
      </w:divBdr>
    </w:div>
    <w:div w:id="1692410735">
      <w:marLeft w:val="0"/>
      <w:marRight w:val="0"/>
      <w:marTop w:val="0"/>
      <w:marBottom w:val="0"/>
      <w:divBdr>
        <w:top w:val="none" w:sz="0" w:space="0" w:color="auto"/>
        <w:left w:val="none" w:sz="0" w:space="0" w:color="auto"/>
        <w:bottom w:val="none" w:sz="0" w:space="0" w:color="auto"/>
        <w:right w:val="none" w:sz="0" w:space="0" w:color="auto"/>
      </w:divBdr>
      <w:divsChild>
        <w:div w:id="1692410642">
          <w:marLeft w:val="0"/>
          <w:marRight w:val="0"/>
          <w:marTop w:val="0"/>
          <w:marBottom w:val="0"/>
          <w:divBdr>
            <w:top w:val="none" w:sz="0" w:space="0" w:color="auto"/>
            <w:left w:val="none" w:sz="0" w:space="0" w:color="auto"/>
            <w:bottom w:val="none" w:sz="0" w:space="0" w:color="auto"/>
            <w:right w:val="none" w:sz="0" w:space="0" w:color="auto"/>
          </w:divBdr>
          <w:divsChild>
            <w:div w:id="1692410424">
              <w:marLeft w:val="0"/>
              <w:marRight w:val="0"/>
              <w:marTop w:val="0"/>
              <w:marBottom w:val="0"/>
              <w:divBdr>
                <w:top w:val="none" w:sz="0" w:space="0" w:color="auto"/>
                <w:left w:val="none" w:sz="0" w:space="0" w:color="auto"/>
                <w:bottom w:val="none" w:sz="0" w:space="0" w:color="auto"/>
                <w:right w:val="none" w:sz="0" w:space="0" w:color="auto"/>
              </w:divBdr>
            </w:div>
            <w:div w:id="1692410436">
              <w:marLeft w:val="0"/>
              <w:marRight w:val="0"/>
              <w:marTop w:val="0"/>
              <w:marBottom w:val="0"/>
              <w:divBdr>
                <w:top w:val="none" w:sz="0" w:space="0" w:color="auto"/>
                <w:left w:val="none" w:sz="0" w:space="0" w:color="auto"/>
                <w:bottom w:val="none" w:sz="0" w:space="0" w:color="auto"/>
                <w:right w:val="none" w:sz="0" w:space="0" w:color="auto"/>
              </w:divBdr>
            </w:div>
            <w:div w:id="1692410443">
              <w:marLeft w:val="0"/>
              <w:marRight w:val="0"/>
              <w:marTop w:val="0"/>
              <w:marBottom w:val="0"/>
              <w:divBdr>
                <w:top w:val="none" w:sz="0" w:space="0" w:color="auto"/>
                <w:left w:val="none" w:sz="0" w:space="0" w:color="auto"/>
                <w:bottom w:val="none" w:sz="0" w:space="0" w:color="auto"/>
                <w:right w:val="none" w:sz="0" w:space="0" w:color="auto"/>
              </w:divBdr>
            </w:div>
            <w:div w:id="1692410448">
              <w:marLeft w:val="0"/>
              <w:marRight w:val="0"/>
              <w:marTop w:val="0"/>
              <w:marBottom w:val="0"/>
              <w:divBdr>
                <w:top w:val="none" w:sz="0" w:space="0" w:color="auto"/>
                <w:left w:val="none" w:sz="0" w:space="0" w:color="auto"/>
                <w:bottom w:val="none" w:sz="0" w:space="0" w:color="auto"/>
                <w:right w:val="none" w:sz="0" w:space="0" w:color="auto"/>
              </w:divBdr>
            </w:div>
            <w:div w:id="1692410453">
              <w:marLeft w:val="0"/>
              <w:marRight w:val="0"/>
              <w:marTop w:val="0"/>
              <w:marBottom w:val="0"/>
              <w:divBdr>
                <w:top w:val="none" w:sz="0" w:space="0" w:color="auto"/>
                <w:left w:val="none" w:sz="0" w:space="0" w:color="auto"/>
                <w:bottom w:val="none" w:sz="0" w:space="0" w:color="auto"/>
                <w:right w:val="none" w:sz="0" w:space="0" w:color="auto"/>
              </w:divBdr>
            </w:div>
            <w:div w:id="1692410459">
              <w:marLeft w:val="0"/>
              <w:marRight w:val="0"/>
              <w:marTop w:val="0"/>
              <w:marBottom w:val="0"/>
              <w:divBdr>
                <w:top w:val="none" w:sz="0" w:space="0" w:color="auto"/>
                <w:left w:val="none" w:sz="0" w:space="0" w:color="auto"/>
                <w:bottom w:val="none" w:sz="0" w:space="0" w:color="auto"/>
                <w:right w:val="none" w:sz="0" w:space="0" w:color="auto"/>
              </w:divBdr>
            </w:div>
            <w:div w:id="1692410467">
              <w:marLeft w:val="0"/>
              <w:marRight w:val="0"/>
              <w:marTop w:val="0"/>
              <w:marBottom w:val="0"/>
              <w:divBdr>
                <w:top w:val="none" w:sz="0" w:space="0" w:color="auto"/>
                <w:left w:val="none" w:sz="0" w:space="0" w:color="auto"/>
                <w:bottom w:val="none" w:sz="0" w:space="0" w:color="auto"/>
                <w:right w:val="none" w:sz="0" w:space="0" w:color="auto"/>
              </w:divBdr>
            </w:div>
            <w:div w:id="1692410473">
              <w:marLeft w:val="0"/>
              <w:marRight w:val="0"/>
              <w:marTop w:val="0"/>
              <w:marBottom w:val="0"/>
              <w:divBdr>
                <w:top w:val="none" w:sz="0" w:space="0" w:color="auto"/>
                <w:left w:val="none" w:sz="0" w:space="0" w:color="auto"/>
                <w:bottom w:val="none" w:sz="0" w:space="0" w:color="auto"/>
                <w:right w:val="none" w:sz="0" w:space="0" w:color="auto"/>
              </w:divBdr>
            </w:div>
            <w:div w:id="1692410477">
              <w:marLeft w:val="0"/>
              <w:marRight w:val="0"/>
              <w:marTop w:val="0"/>
              <w:marBottom w:val="0"/>
              <w:divBdr>
                <w:top w:val="none" w:sz="0" w:space="0" w:color="auto"/>
                <w:left w:val="none" w:sz="0" w:space="0" w:color="auto"/>
                <w:bottom w:val="none" w:sz="0" w:space="0" w:color="auto"/>
                <w:right w:val="none" w:sz="0" w:space="0" w:color="auto"/>
              </w:divBdr>
            </w:div>
            <w:div w:id="1692410484">
              <w:marLeft w:val="0"/>
              <w:marRight w:val="0"/>
              <w:marTop w:val="0"/>
              <w:marBottom w:val="0"/>
              <w:divBdr>
                <w:top w:val="none" w:sz="0" w:space="0" w:color="auto"/>
                <w:left w:val="none" w:sz="0" w:space="0" w:color="auto"/>
                <w:bottom w:val="none" w:sz="0" w:space="0" w:color="auto"/>
                <w:right w:val="none" w:sz="0" w:space="0" w:color="auto"/>
              </w:divBdr>
            </w:div>
            <w:div w:id="1692410493">
              <w:marLeft w:val="0"/>
              <w:marRight w:val="0"/>
              <w:marTop w:val="0"/>
              <w:marBottom w:val="0"/>
              <w:divBdr>
                <w:top w:val="none" w:sz="0" w:space="0" w:color="auto"/>
                <w:left w:val="none" w:sz="0" w:space="0" w:color="auto"/>
                <w:bottom w:val="none" w:sz="0" w:space="0" w:color="auto"/>
                <w:right w:val="none" w:sz="0" w:space="0" w:color="auto"/>
              </w:divBdr>
            </w:div>
            <w:div w:id="1692410500">
              <w:marLeft w:val="0"/>
              <w:marRight w:val="0"/>
              <w:marTop w:val="0"/>
              <w:marBottom w:val="0"/>
              <w:divBdr>
                <w:top w:val="none" w:sz="0" w:space="0" w:color="auto"/>
                <w:left w:val="none" w:sz="0" w:space="0" w:color="auto"/>
                <w:bottom w:val="none" w:sz="0" w:space="0" w:color="auto"/>
                <w:right w:val="none" w:sz="0" w:space="0" w:color="auto"/>
              </w:divBdr>
            </w:div>
            <w:div w:id="1692410514">
              <w:marLeft w:val="0"/>
              <w:marRight w:val="0"/>
              <w:marTop w:val="0"/>
              <w:marBottom w:val="0"/>
              <w:divBdr>
                <w:top w:val="none" w:sz="0" w:space="0" w:color="auto"/>
                <w:left w:val="none" w:sz="0" w:space="0" w:color="auto"/>
                <w:bottom w:val="none" w:sz="0" w:space="0" w:color="auto"/>
                <w:right w:val="none" w:sz="0" w:space="0" w:color="auto"/>
              </w:divBdr>
            </w:div>
            <w:div w:id="1692410517">
              <w:marLeft w:val="0"/>
              <w:marRight w:val="0"/>
              <w:marTop w:val="0"/>
              <w:marBottom w:val="0"/>
              <w:divBdr>
                <w:top w:val="none" w:sz="0" w:space="0" w:color="auto"/>
                <w:left w:val="none" w:sz="0" w:space="0" w:color="auto"/>
                <w:bottom w:val="none" w:sz="0" w:space="0" w:color="auto"/>
                <w:right w:val="none" w:sz="0" w:space="0" w:color="auto"/>
              </w:divBdr>
            </w:div>
            <w:div w:id="1692410518">
              <w:marLeft w:val="0"/>
              <w:marRight w:val="0"/>
              <w:marTop w:val="0"/>
              <w:marBottom w:val="0"/>
              <w:divBdr>
                <w:top w:val="none" w:sz="0" w:space="0" w:color="auto"/>
                <w:left w:val="none" w:sz="0" w:space="0" w:color="auto"/>
                <w:bottom w:val="none" w:sz="0" w:space="0" w:color="auto"/>
                <w:right w:val="none" w:sz="0" w:space="0" w:color="auto"/>
              </w:divBdr>
            </w:div>
            <w:div w:id="1692410531">
              <w:marLeft w:val="0"/>
              <w:marRight w:val="0"/>
              <w:marTop w:val="0"/>
              <w:marBottom w:val="0"/>
              <w:divBdr>
                <w:top w:val="none" w:sz="0" w:space="0" w:color="auto"/>
                <w:left w:val="none" w:sz="0" w:space="0" w:color="auto"/>
                <w:bottom w:val="none" w:sz="0" w:space="0" w:color="auto"/>
                <w:right w:val="none" w:sz="0" w:space="0" w:color="auto"/>
              </w:divBdr>
            </w:div>
            <w:div w:id="1692410534">
              <w:marLeft w:val="0"/>
              <w:marRight w:val="0"/>
              <w:marTop w:val="0"/>
              <w:marBottom w:val="0"/>
              <w:divBdr>
                <w:top w:val="none" w:sz="0" w:space="0" w:color="auto"/>
                <w:left w:val="none" w:sz="0" w:space="0" w:color="auto"/>
                <w:bottom w:val="none" w:sz="0" w:space="0" w:color="auto"/>
                <w:right w:val="none" w:sz="0" w:space="0" w:color="auto"/>
              </w:divBdr>
            </w:div>
            <w:div w:id="1692410539">
              <w:marLeft w:val="0"/>
              <w:marRight w:val="0"/>
              <w:marTop w:val="0"/>
              <w:marBottom w:val="0"/>
              <w:divBdr>
                <w:top w:val="none" w:sz="0" w:space="0" w:color="auto"/>
                <w:left w:val="none" w:sz="0" w:space="0" w:color="auto"/>
                <w:bottom w:val="none" w:sz="0" w:space="0" w:color="auto"/>
                <w:right w:val="none" w:sz="0" w:space="0" w:color="auto"/>
              </w:divBdr>
            </w:div>
            <w:div w:id="1692410544">
              <w:marLeft w:val="0"/>
              <w:marRight w:val="0"/>
              <w:marTop w:val="0"/>
              <w:marBottom w:val="0"/>
              <w:divBdr>
                <w:top w:val="none" w:sz="0" w:space="0" w:color="auto"/>
                <w:left w:val="none" w:sz="0" w:space="0" w:color="auto"/>
                <w:bottom w:val="none" w:sz="0" w:space="0" w:color="auto"/>
                <w:right w:val="none" w:sz="0" w:space="0" w:color="auto"/>
              </w:divBdr>
            </w:div>
            <w:div w:id="1692410545">
              <w:marLeft w:val="0"/>
              <w:marRight w:val="0"/>
              <w:marTop w:val="0"/>
              <w:marBottom w:val="0"/>
              <w:divBdr>
                <w:top w:val="none" w:sz="0" w:space="0" w:color="auto"/>
                <w:left w:val="none" w:sz="0" w:space="0" w:color="auto"/>
                <w:bottom w:val="none" w:sz="0" w:space="0" w:color="auto"/>
                <w:right w:val="none" w:sz="0" w:space="0" w:color="auto"/>
              </w:divBdr>
            </w:div>
            <w:div w:id="1692410564">
              <w:marLeft w:val="0"/>
              <w:marRight w:val="0"/>
              <w:marTop w:val="0"/>
              <w:marBottom w:val="0"/>
              <w:divBdr>
                <w:top w:val="none" w:sz="0" w:space="0" w:color="auto"/>
                <w:left w:val="none" w:sz="0" w:space="0" w:color="auto"/>
                <w:bottom w:val="none" w:sz="0" w:space="0" w:color="auto"/>
                <w:right w:val="none" w:sz="0" w:space="0" w:color="auto"/>
              </w:divBdr>
            </w:div>
            <w:div w:id="1692410567">
              <w:marLeft w:val="0"/>
              <w:marRight w:val="0"/>
              <w:marTop w:val="0"/>
              <w:marBottom w:val="0"/>
              <w:divBdr>
                <w:top w:val="none" w:sz="0" w:space="0" w:color="auto"/>
                <w:left w:val="none" w:sz="0" w:space="0" w:color="auto"/>
                <w:bottom w:val="none" w:sz="0" w:space="0" w:color="auto"/>
                <w:right w:val="none" w:sz="0" w:space="0" w:color="auto"/>
              </w:divBdr>
            </w:div>
            <w:div w:id="1692410568">
              <w:marLeft w:val="0"/>
              <w:marRight w:val="0"/>
              <w:marTop w:val="0"/>
              <w:marBottom w:val="0"/>
              <w:divBdr>
                <w:top w:val="none" w:sz="0" w:space="0" w:color="auto"/>
                <w:left w:val="none" w:sz="0" w:space="0" w:color="auto"/>
                <w:bottom w:val="none" w:sz="0" w:space="0" w:color="auto"/>
                <w:right w:val="none" w:sz="0" w:space="0" w:color="auto"/>
              </w:divBdr>
            </w:div>
            <w:div w:id="1692410578">
              <w:marLeft w:val="0"/>
              <w:marRight w:val="0"/>
              <w:marTop w:val="0"/>
              <w:marBottom w:val="0"/>
              <w:divBdr>
                <w:top w:val="none" w:sz="0" w:space="0" w:color="auto"/>
                <w:left w:val="none" w:sz="0" w:space="0" w:color="auto"/>
                <w:bottom w:val="none" w:sz="0" w:space="0" w:color="auto"/>
                <w:right w:val="none" w:sz="0" w:space="0" w:color="auto"/>
              </w:divBdr>
            </w:div>
            <w:div w:id="1692410595">
              <w:marLeft w:val="0"/>
              <w:marRight w:val="0"/>
              <w:marTop w:val="0"/>
              <w:marBottom w:val="0"/>
              <w:divBdr>
                <w:top w:val="none" w:sz="0" w:space="0" w:color="auto"/>
                <w:left w:val="none" w:sz="0" w:space="0" w:color="auto"/>
                <w:bottom w:val="none" w:sz="0" w:space="0" w:color="auto"/>
                <w:right w:val="none" w:sz="0" w:space="0" w:color="auto"/>
              </w:divBdr>
            </w:div>
            <w:div w:id="1692410602">
              <w:marLeft w:val="0"/>
              <w:marRight w:val="0"/>
              <w:marTop w:val="0"/>
              <w:marBottom w:val="0"/>
              <w:divBdr>
                <w:top w:val="none" w:sz="0" w:space="0" w:color="auto"/>
                <w:left w:val="none" w:sz="0" w:space="0" w:color="auto"/>
                <w:bottom w:val="none" w:sz="0" w:space="0" w:color="auto"/>
                <w:right w:val="none" w:sz="0" w:space="0" w:color="auto"/>
              </w:divBdr>
            </w:div>
            <w:div w:id="1692410617">
              <w:marLeft w:val="0"/>
              <w:marRight w:val="0"/>
              <w:marTop w:val="0"/>
              <w:marBottom w:val="0"/>
              <w:divBdr>
                <w:top w:val="none" w:sz="0" w:space="0" w:color="auto"/>
                <w:left w:val="none" w:sz="0" w:space="0" w:color="auto"/>
                <w:bottom w:val="none" w:sz="0" w:space="0" w:color="auto"/>
                <w:right w:val="none" w:sz="0" w:space="0" w:color="auto"/>
              </w:divBdr>
            </w:div>
            <w:div w:id="1692410622">
              <w:marLeft w:val="0"/>
              <w:marRight w:val="0"/>
              <w:marTop w:val="0"/>
              <w:marBottom w:val="0"/>
              <w:divBdr>
                <w:top w:val="none" w:sz="0" w:space="0" w:color="auto"/>
                <w:left w:val="none" w:sz="0" w:space="0" w:color="auto"/>
                <w:bottom w:val="none" w:sz="0" w:space="0" w:color="auto"/>
                <w:right w:val="none" w:sz="0" w:space="0" w:color="auto"/>
              </w:divBdr>
            </w:div>
            <w:div w:id="1692410625">
              <w:marLeft w:val="0"/>
              <w:marRight w:val="0"/>
              <w:marTop w:val="0"/>
              <w:marBottom w:val="0"/>
              <w:divBdr>
                <w:top w:val="none" w:sz="0" w:space="0" w:color="auto"/>
                <w:left w:val="none" w:sz="0" w:space="0" w:color="auto"/>
                <w:bottom w:val="none" w:sz="0" w:space="0" w:color="auto"/>
                <w:right w:val="none" w:sz="0" w:space="0" w:color="auto"/>
              </w:divBdr>
            </w:div>
            <w:div w:id="1692410632">
              <w:marLeft w:val="0"/>
              <w:marRight w:val="0"/>
              <w:marTop w:val="0"/>
              <w:marBottom w:val="0"/>
              <w:divBdr>
                <w:top w:val="none" w:sz="0" w:space="0" w:color="auto"/>
                <w:left w:val="none" w:sz="0" w:space="0" w:color="auto"/>
                <w:bottom w:val="none" w:sz="0" w:space="0" w:color="auto"/>
                <w:right w:val="none" w:sz="0" w:space="0" w:color="auto"/>
              </w:divBdr>
            </w:div>
            <w:div w:id="1692410636">
              <w:marLeft w:val="0"/>
              <w:marRight w:val="0"/>
              <w:marTop w:val="0"/>
              <w:marBottom w:val="0"/>
              <w:divBdr>
                <w:top w:val="none" w:sz="0" w:space="0" w:color="auto"/>
                <w:left w:val="none" w:sz="0" w:space="0" w:color="auto"/>
                <w:bottom w:val="none" w:sz="0" w:space="0" w:color="auto"/>
                <w:right w:val="none" w:sz="0" w:space="0" w:color="auto"/>
              </w:divBdr>
            </w:div>
            <w:div w:id="1692410641">
              <w:marLeft w:val="0"/>
              <w:marRight w:val="0"/>
              <w:marTop w:val="0"/>
              <w:marBottom w:val="0"/>
              <w:divBdr>
                <w:top w:val="none" w:sz="0" w:space="0" w:color="auto"/>
                <w:left w:val="none" w:sz="0" w:space="0" w:color="auto"/>
                <w:bottom w:val="none" w:sz="0" w:space="0" w:color="auto"/>
                <w:right w:val="none" w:sz="0" w:space="0" w:color="auto"/>
              </w:divBdr>
            </w:div>
            <w:div w:id="1692410648">
              <w:marLeft w:val="0"/>
              <w:marRight w:val="0"/>
              <w:marTop w:val="0"/>
              <w:marBottom w:val="0"/>
              <w:divBdr>
                <w:top w:val="none" w:sz="0" w:space="0" w:color="auto"/>
                <w:left w:val="none" w:sz="0" w:space="0" w:color="auto"/>
                <w:bottom w:val="none" w:sz="0" w:space="0" w:color="auto"/>
                <w:right w:val="none" w:sz="0" w:space="0" w:color="auto"/>
              </w:divBdr>
            </w:div>
            <w:div w:id="1692410674">
              <w:marLeft w:val="0"/>
              <w:marRight w:val="0"/>
              <w:marTop w:val="0"/>
              <w:marBottom w:val="0"/>
              <w:divBdr>
                <w:top w:val="none" w:sz="0" w:space="0" w:color="auto"/>
                <w:left w:val="none" w:sz="0" w:space="0" w:color="auto"/>
                <w:bottom w:val="none" w:sz="0" w:space="0" w:color="auto"/>
                <w:right w:val="none" w:sz="0" w:space="0" w:color="auto"/>
              </w:divBdr>
            </w:div>
            <w:div w:id="1692410678">
              <w:marLeft w:val="0"/>
              <w:marRight w:val="0"/>
              <w:marTop w:val="0"/>
              <w:marBottom w:val="0"/>
              <w:divBdr>
                <w:top w:val="none" w:sz="0" w:space="0" w:color="auto"/>
                <w:left w:val="none" w:sz="0" w:space="0" w:color="auto"/>
                <w:bottom w:val="none" w:sz="0" w:space="0" w:color="auto"/>
                <w:right w:val="none" w:sz="0" w:space="0" w:color="auto"/>
              </w:divBdr>
            </w:div>
            <w:div w:id="1692410684">
              <w:marLeft w:val="0"/>
              <w:marRight w:val="0"/>
              <w:marTop w:val="0"/>
              <w:marBottom w:val="0"/>
              <w:divBdr>
                <w:top w:val="none" w:sz="0" w:space="0" w:color="auto"/>
                <w:left w:val="none" w:sz="0" w:space="0" w:color="auto"/>
                <w:bottom w:val="none" w:sz="0" w:space="0" w:color="auto"/>
                <w:right w:val="none" w:sz="0" w:space="0" w:color="auto"/>
              </w:divBdr>
            </w:div>
            <w:div w:id="1692410704">
              <w:marLeft w:val="0"/>
              <w:marRight w:val="0"/>
              <w:marTop w:val="0"/>
              <w:marBottom w:val="0"/>
              <w:divBdr>
                <w:top w:val="none" w:sz="0" w:space="0" w:color="auto"/>
                <w:left w:val="none" w:sz="0" w:space="0" w:color="auto"/>
                <w:bottom w:val="none" w:sz="0" w:space="0" w:color="auto"/>
                <w:right w:val="none" w:sz="0" w:space="0" w:color="auto"/>
              </w:divBdr>
            </w:div>
            <w:div w:id="1692410705">
              <w:marLeft w:val="0"/>
              <w:marRight w:val="0"/>
              <w:marTop w:val="0"/>
              <w:marBottom w:val="0"/>
              <w:divBdr>
                <w:top w:val="none" w:sz="0" w:space="0" w:color="auto"/>
                <w:left w:val="none" w:sz="0" w:space="0" w:color="auto"/>
                <w:bottom w:val="none" w:sz="0" w:space="0" w:color="auto"/>
                <w:right w:val="none" w:sz="0" w:space="0" w:color="auto"/>
              </w:divBdr>
            </w:div>
            <w:div w:id="1692410712">
              <w:marLeft w:val="0"/>
              <w:marRight w:val="0"/>
              <w:marTop w:val="0"/>
              <w:marBottom w:val="0"/>
              <w:divBdr>
                <w:top w:val="none" w:sz="0" w:space="0" w:color="auto"/>
                <w:left w:val="none" w:sz="0" w:space="0" w:color="auto"/>
                <w:bottom w:val="none" w:sz="0" w:space="0" w:color="auto"/>
                <w:right w:val="none" w:sz="0" w:space="0" w:color="auto"/>
              </w:divBdr>
            </w:div>
            <w:div w:id="1692410722">
              <w:marLeft w:val="0"/>
              <w:marRight w:val="0"/>
              <w:marTop w:val="0"/>
              <w:marBottom w:val="0"/>
              <w:divBdr>
                <w:top w:val="none" w:sz="0" w:space="0" w:color="auto"/>
                <w:left w:val="none" w:sz="0" w:space="0" w:color="auto"/>
                <w:bottom w:val="none" w:sz="0" w:space="0" w:color="auto"/>
                <w:right w:val="none" w:sz="0" w:space="0" w:color="auto"/>
              </w:divBdr>
            </w:div>
            <w:div w:id="1692410740">
              <w:marLeft w:val="0"/>
              <w:marRight w:val="0"/>
              <w:marTop w:val="0"/>
              <w:marBottom w:val="0"/>
              <w:divBdr>
                <w:top w:val="none" w:sz="0" w:space="0" w:color="auto"/>
                <w:left w:val="none" w:sz="0" w:space="0" w:color="auto"/>
                <w:bottom w:val="none" w:sz="0" w:space="0" w:color="auto"/>
                <w:right w:val="none" w:sz="0" w:space="0" w:color="auto"/>
              </w:divBdr>
            </w:div>
            <w:div w:id="1692410742">
              <w:marLeft w:val="0"/>
              <w:marRight w:val="0"/>
              <w:marTop w:val="0"/>
              <w:marBottom w:val="0"/>
              <w:divBdr>
                <w:top w:val="none" w:sz="0" w:space="0" w:color="auto"/>
                <w:left w:val="none" w:sz="0" w:space="0" w:color="auto"/>
                <w:bottom w:val="none" w:sz="0" w:space="0" w:color="auto"/>
                <w:right w:val="none" w:sz="0" w:space="0" w:color="auto"/>
              </w:divBdr>
            </w:div>
            <w:div w:id="1692410745">
              <w:marLeft w:val="0"/>
              <w:marRight w:val="0"/>
              <w:marTop w:val="0"/>
              <w:marBottom w:val="0"/>
              <w:divBdr>
                <w:top w:val="none" w:sz="0" w:space="0" w:color="auto"/>
                <w:left w:val="none" w:sz="0" w:space="0" w:color="auto"/>
                <w:bottom w:val="none" w:sz="0" w:space="0" w:color="auto"/>
                <w:right w:val="none" w:sz="0" w:space="0" w:color="auto"/>
              </w:divBdr>
            </w:div>
            <w:div w:id="1692410751">
              <w:marLeft w:val="0"/>
              <w:marRight w:val="0"/>
              <w:marTop w:val="0"/>
              <w:marBottom w:val="0"/>
              <w:divBdr>
                <w:top w:val="none" w:sz="0" w:space="0" w:color="auto"/>
                <w:left w:val="none" w:sz="0" w:space="0" w:color="auto"/>
                <w:bottom w:val="none" w:sz="0" w:space="0" w:color="auto"/>
                <w:right w:val="none" w:sz="0" w:space="0" w:color="auto"/>
              </w:divBdr>
            </w:div>
            <w:div w:id="1692410762">
              <w:marLeft w:val="0"/>
              <w:marRight w:val="0"/>
              <w:marTop w:val="0"/>
              <w:marBottom w:val="0"/>
              <w:divBdr>
                <w:top w:val="none" w:sz="0" w:space="0" w:color="auto"/>
                <w:left w:val="none" w:sz="0" w:space="0" w:color="auto"/>
                <w:bottom w:val="none" w:sz="0" w:space="0" w:color="auto"/>
                <w:right w:val="none" w:sz="0" w:space="0" w:color="auto"/>
              </w:divBdr>
            </w:div>
            <w:div w:id="1692410763">
              <w:marLeft w:val="0"/>
              <w:marRight w:val="0"/>
              <w:marTop w:val="0"/>
              <w:marBottom w:val="0"/>
              <w:divBdr>
                <w:top w:val="none" w:sz="0" w:space="0" w:color="auto"/>
                <w:left w:val="none" w:sz="0" w:space="0" w:color="auto"/>
                <w:bottom w:val="none" w:sz="0" w:space="0" w:color="auto"/>
                <w:right w:val="none" w:sz="0" w:space="0" w:color="auto"/>
              </w:divBdr>
            </w:div>
            <w:div w:id="1692410765">
              <w:marLeft w:val="0"/>
              <w:marRight w:val="0"/>
              <w:marTop w:val="0"/>
              <w:marBottom w:val="0"/>
              <w:divBdr>
                <w:top w:val="none" w:sz="0" w:space="0" w:color="auto"/>
                <w:left w:val="none" w:sz="0" w:space="0" w:color="auto"/>
                <w:bottom w:val="none" w:sz="0" w:space="0" w:color="auto"/>
                <w:right w:val="none" w:sz="0" w:space="0" w:color="auto"/>
              </w:divBdr>
            </w:div>
            <w:div w:id="1692410776">
              <w:marLeft w:val="0"/>
              <w:marRight w:val="0"/>
              <w:marTop w:val="0"/>
              <w:marBottom w:val="0"/>
              <w:divBdr>
                <w:top w:val="none" w:sz="0" w:space="0" w:color="auto"/>
                <w:left w:val="none" w:sz="0" w:space="0" w:color="auto"/>
                <w:bottom w:val="none" w:sz="0" w:space="0" w:color="auto"/>
                <w:right w:val="none" w:sz="0" w:space="0" w:color="auto"/>
              </w:divBdr>
            </w:div>
            <w:div w:id="1692410781">
              <w:marLeft w:val="0"/>
              <w:marRight w:val="0"/>
              <w:marTop w:val="0"/>
              <w:marBottom w:val="0"/>
              <w:divBdr>
                <w:top w:val="none" w:sz="0" w:space="0" w:color="auto"/>
                <w:left w:val="none" w:sz="0" w:space="0" w:color="auto"/>
                <w:bottom w:val="none" w:sz="0" w:space="0" w:color="auto"/>
                <w:right w:val="none" w:sz="0" w:space="0" w:color="auto"/>
              </w:divBdr>
            </w:div>
            <w:div w:id="1692410787">
              <w:marLeft w:val="0"/>
              <w:marRight w:val="0"/>
              <w:marTop w:val="0"/>
              <w:marBottom w:val="0"/>
              <w:divBdr>
                <w:top w:val="none" w:sz="0" w:space="0" w:color="auto"/>
                <w:left w:val="none" w:sz="0" w:space="0" w:color="auto"/>
                <w:bottom w:val="none" w:sz="0" w:space="0" w:color="auto"/>
                <w:right w:val="none" w:sz="0" w:space="0" w:color="auto"/>
              </w:divBdr>
            </w:div>
            <w:div w:id="1692410788">
              <w:marLeft w:val="0"/>
              <w:marRight w:val="0"/>
              <w:marTop w:val="0"/>
              <w:marBottom w:val="0"/>
              <w:divBdr>
                <w:top w:val="none" w:sz="0" w:space="0" w:color="auto"/>
                <w:left w:val="none" w:sz="0" w:space="0" w:color="auto"/>
                <w:bottom w:val="none" w:sz="0" w:space="0" w:color="auto"/>
                <w:right w:val="none" w:sz="0" w:space="0" w:color="auto"/>
              </w:divBdr>
            </w:div>
            <w:div w:id="1692410793">
              <w:marLeft w:val="0"/>
              <w:marRight w:val="0"/>
              <w:marTop w:val="0"/>
              <w:marBottom w:val="0"/>
              <w:divBdr>
                <w:top w:val="none" w:sz="0" w:space="0" w:color="auto"/>
                <w:left w:val="none" w:sz="0" w:space="0" w:color="auto"/>
                <w:bottom w:val="none" w:sz="0" w:space="0" w:color="auto"/>
                <w:right w:val="none" w:sz="0" w:space="0" w:color="auto"/>
              </w:divBdr>
            </w:div>
            <w:div w:id="1692410796">
              <w:marLeft w:val="0"/>
              <w:marRight w:val="0"/>
              <w:marTop w:val="0"/>
              <w:marBottom w:val="0"/>
              <w:divBdr>
                <w:top w:val="none" w:sz="0" w:space="0" w:color="auto"/>
                <w:left w:val="none" w:sz="0" w:space="0" w:color="auto"/>
                <w:bottom w:val="none" w:sz="0" w:space="0" w:color="auto"/>
                <w:right w:val="none" w:sz="0" w:space="0" w:color="auto"/>
              </w:divBdr>
            </w:div>
            <w:div w:id="1692410800">
              <w:marLeft w:val="0"/>
              <w:marRight w:val="0"/>
              <w:marTop w:val="0"/>
              <w:marBottom w:val="0"/>
              <w:divBdr>
                <w:top w:val="none" w:sz="0" w:space="0" w:color="auto"/>
                <w:left w:val="none" w:sz="0" w:space="0" w:color="auto"/>
                <w:bottom w:val="none" w:sz="0" w:space="0" w:color="auto"/>
                <w:right w:val="none" w:sz="0" w:space="0" w:color="auto"/>
              </w:divBdr>
            </w:div>
            <w:div w:id="1692410809">
              <w:marLeft w:val="0"/>
              <w:marRight w:val="0"/>
              <w:marTop w:val="0"/>
              <w:marBottom w:val="0"/>
              <w:divBdr>
                <w:top w:val="none" w:sz="0" w:space="0" w:color="auto"/>
                <w:left w:val="none" w:sz="0" w:space="0" w:color="auto"/>
                <w:bottom w:val="none" w:sz="0" w:space="0" w:color="auto"/>
                <w:right w:val="none" w:sz="0" w:space="0" w:color="auto"/>
              </w:divBdr>
            </w:div>
            <w:div w:id="1692410810">
              <w:marLeft w:val="0"/>
              <w:marRight w:val="0"/>
              <w:marTop w:val="0"/>
              <w:marBottom w:val="0"/>
              <w:divBdr>
                <w:top w:val="none" w:sz="0" w:space="0" w:color="auto"/>
                <w:left w:val="none" w:sz="0" w:space="0" w:color="auto"/>
                <w:bottom w:val="none" w:sz="0" w:space="0" w:color="auto"/>
                <w:right w:val="none" w:sz="0" w:space="0" w:color="auto"/>
              </w:divBdr>
            </w:div>
            <w:div w:id="1692410814">
              <w:marLeft w:val="0"/>
              <w:marRight w:val="0"/>
              <w:marTop w:val="0"/>
              <w:marBottom w:val="0"/>
              <w:divBdr>
                <w:top w:val="none" w:sz="0" w:space="0" w:color="auto"/>
                <w:left w:val="none" w:sz="0" w:space="0" w:color="auto"/>
                <w:bottom w:val="none" w:sz="0" w:space="0" w:color="auto"/>
                <w:right w:val="none" w:sz="0" w:space="0" w:color="auto"/>
              </w:divBdr>
            </w:div>
            <w:div w:id="1692410819">
              <w:marLeft w:val="0"/>
              <w:marRight w:val="0"/>
              <w:marTop w:val="0"/>
              <w:marBottom w:val="0"/>
              <w:divBdr>
                <w:top w:val="none" w:sz="0" w:space="0" w:color="auto"/>
                <w:left w:val="none" w:sz="0" w:space="0" w:color="auto"/>
                <w:bottom w:val="none" w:sz="0" w:space="0" w:color="auto"/>
                <w:right w:val="none" w:sz="0" w:space="0" w:color="auto"/>
              </w:divBdr>
            </w:div>
            <w:div w:id="1692410823">
              <w:marLeft w:val="0"/>
              <w:marRight w:val="0"/>
              <w:marTop w:val="0"/>
              <w:marBottom w:val="0"/>
              <w:divBdr>
                <w:top w:val="none" w:sz="0" w:space="0" w:color="auto"/>
                <w:left w:val="none" w:sz="0" w:space="0" w:color="auto"/>
                <w:bottom w:val="none" w:sz="0" w:space="0" w:color="auto"/>
                <w:right w:val="none" w:sz="0" w:space="0" w:color="auto"/>
              </w:divBdr>
            </w:div>
            <w:div w:id="1692410833">
              <w:marLeft w:val="0"/>
              <w:marRight w:val="0"/>
              <w:marTop w:val="0"/>
              <w:marBottom w:val="0"/>
              <w:divBdr>
                <w:top w:val="none" w:sz="0" w:space="0" w:color="auto"/>
                <w:left w:val="none" w:sz="0" w:space="0" w:color="auto"/>
                <w:bottom w:val="none" w:sz="0" w:space="0" w:color="auto"/>
                <w:right w:val="none" w:sz="0" w:space="0" w:color="auto"/>
              </w:divBdr>
            </w:div>
            <w:div w:id="16924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741">
      <w:marLeft w:val="0"/>
      <w:marRight w:val="0"/>
      <w:marTop w:val="0"/>
      <w:marBottom w:val="0"/>
      <w:divBdr>
        <w:top w:val="none" w:sz="0" w:space="0" w:color="auto"/>
        <w:left w:val="none" w:sz="0" w:space="0" w:color="auto"/>
        <w:bottom w:val="none" w:sz="0" w:space="0" w:color="auto"/>
        <w:right w:val="none" w:sz="0" w:space="0" w:color="auto"/>
      </w:divBdr>
    </w:div>
    <w:div w:id="1692410743">
      <w:marLeft w:val="0"/>
      <w:marRight w:val="0"/>
      <w:marTop w:val="0"/>
      <w:marBottom w:val="0"/>
      <w:divBdr>
        <w:top w:val="none" w:sz="0" w:space="0" w:color="auto"/>
        <w:left w:val="none" w:sz="0" w:space="0" w:color="auto"/>
        <w:bottom w:val="none" w:sz="0" w:space="0" w:color="auto"/>
        <w:right w:val="none" w:sz="0" w:space="0" w:color="auto"/>
      </w:divBdr>
    </w:div>
    <w:div w:id="1692410764">
      <w:marLeft w:val="0"/>
      <w:marRight w:val="0"/>
      <w:marTop w:val="0"/>
      <w:marBottom w:val="0"/>
      <w:divBdr>
        <w:top w:val="none" w:sz="0" w:space="0" w:color="auto"/>
        <w:left w:val="none" w:sz="0" w:space="0" w:color="auto"/>
        <w:bottom w:val="none" w:sz="0" w:space="0" w:color="auto"/>
        <w:right w:val="none" w:sz="0" w:space="0" w:color="auto"/>
      </w:divBdr>
    </w:div>
    <w:div w:id="1692410768">
      <w:marLeft w:val="0"/>
      <w:marRight w:val="0"/>
      <w:marTop w:val="0"/>
      <w:marBottom w:val="0"/>
      <w:divBdr>
        <w:top w:val="none" w:sz="0" w:space="0" w:color="auto"/>
        <w:left w:val="none" w:sz="0" w:space="0" w:color="auto"/>
        <w:bottom w:val="none" w:sz="0" w:space="0" w:color="auto"/>
        <w:right w:val="none" w:sz="0" w:space="0" w:color="auto"/>
      </w:divBdr>
      <w:divsChild>
        <w:div w:id="1692410444">
          <w:marLeft w:val="0"/>
          <w:marRight w:val="0"/>
          <w:marTop w:val="0"/>
          <w:marBottom w:val="0"/>
          <w:divBdr>
            <w:top w:val="none" w:sz="0" w:space="0" w:color="auto"/>
            <w:left w:val="none" w:sz="0" w:space="0" w:color="auto"/>
            <w:bottom w:val="none" w:sz="0" w:space="0" w:color="auto"/>
            <w:right w:val="none" w:sz="0" w:space="0" w:color="auto"/>
          </w:divBdr>
        </w:div>
        <w:div w:id="1692410482">
          <w:marLeft w:val="0"/>
          <w:marRight w:val="0"/>
          <w:marTop w:val="0"/>
          <w:marBottom w:val="0"/>
          <w:divBdr>
            <w:top w:val="none" w:sz="0" w:space="0" w:color="auto"/>
            <w:left w:val="none" w:sz="0" w:space="0" w:color="auto"/>
            <w:bottom w:val="none" w:sz="0" w:space="0" w:color="auto"/>
            <w:right w:val="none" w:sz="0" w:space="0" w:color="auto"/>
          </w:divBdr>
        </w:div>
        <w:div w:id="1692410499">
          <w:marLeft w:val="0"/>
          <w:marRight w:val="0"/>
          <w:marTop w:val="0"/>
          <w:marBottom w:val="0"/>
          <w:divBdr>
            <w:top w:val="none" w:sz="0" w:space="0" w:color="auto"/>
            <w:left w:val="none" w:sz="0" w:space="0" w:color="auto"/>
            <w:bottom w:val="none" w:sz="0" w:space="0" w:color="auto"/>
            <w:right w:val="none" w:sz="0" w:space="0" w:color="auto"/>
          </w:divBdr>
        </w:div>
        <w:div w:id="1692410515">
          <w:marLeft w:val="0"/>
          <w:marRight w:val="0"/>
          <w:marTop w:val="0"/>
          <w:marBottom w:val="0"/>
          <w:divBdr>
            <w:top w:val="none" w:sz="0" w:space="0" w:color="auto"/>
            <w:left w:val="none" w:sz="0" w:space="0" w:color="auto"/>
            <w:bottom w:val="none" w:sz="0" w:space="0" w:color="auto"/>
            <w:right w:val="none" w:sz="0" w:space="0" w:color="auto"/>
          </w:divBdr>
        </w:div>
        <w:div w:id="1692410554">
          <w:marLeft w:val="0"/>
          <w:marRight w:val="0"/>
          <w:marTop w:val="0"/>
          <w:marBottom w:val="0"/>
          <w:divBdr>
            <w:top w:val="none" w:sz="0" w:space="0" w:color="auto"/>
            <w:left w:val="none" w:sz="0" w:space="0" w:color="auto"/>
            <w:bottom w:val="none" w:sz="0" w:space="0" w:color="auto"/>
            <w:right w:val="none" w:sz="0" w:space="0" w:color="auto"/>
          </w:divBdr>
        </w:div>
        <w:div w:id="1692410562">
          <w:marLeft w:val="0"/>
          <w:marRight w:val="0"/>
          <w:marTop w:val="0"/>
          <w:marBottom w:val="0"/>
          <w:divBdr>
            <w:top w:val="none" w:sz="0" w:space="0" w:color="auto"/>
            <w:left w:val="none" w:sz="0" w:space="0" w:color="auto"/>
            <w:bottom w:val="none" w:sz="0" w:space="0" w:color="auto"/>
            <w:right w:val="none" w:sz="0" w:space="0" w:color="auto"/>
          </w:divBdr>
        </w:div>
        <w:div w:id="1692410591">
          <w:marLeft w:val="0"/>
          <w:marRight w:val="0"/>
          <w:marTop w:val="0"/>
          <w:marBottom w:val="0"/>
          <w:divBdr>
            <w:top w:val="none" w:sz="0" w:space="0" w:color="auto"/>
            <w:left w:val="none" w:sz="0" w:space="0" w:color="auto"/>
            <w:bottom w:val="none" w:sz="0" w:space="0" w:color="auto"/>
            <w:right w:val="none" w:sz="0" w:space="0" w:color="auto"/>
          </w:divBdr>
        </w:div>
        <w:div w:id="1692410605">
          <w:marLeft w:val="0"/>
          <w:marRight w:val="0"/>
          <w:marTop w:val="0"/>
          <w:marBottom w:val="0"/>
          <w:divBdr>
            <w:top w:val="none" w:sz="0" w:space="0" w:color="auto"/>
            <w:left w:val="none" w:sz="0" w:space="0" w:color="auto"/>
            <w:bottom w:val="none" w:sz="0" w:space="0" w:color="auto"/>
            <w:right w:val="none" w:sz="0" w:space="0" w:color="auto"/>
          </w:divBdr>
        </w:div>
        <w:div w:id="1692410621">
          <w:marLeft w:val="0"/>
          <w:marRight w:val="0"/>
          <w:marTop w:val="0"/>
          <w:marBottom w:val="0"/>
          <w:divBdr>
            <w:top w:val="none" w:sz="0" w:space="0" w:color="auto"/>
            <w:left w:val="none" w:sz="0" w:space="0" w:color="auto"/>
            <w:bottom w:val="none" w:sz="0" w:space="0" w:color="auto"/>
            <w:right w:val="none" w:sz="0" w:space="0" w:color="auto"/>
          </w:divBdr>
        </w:div>
        <w:div w:id="1692410657">
          <w:marLeft w:val="0"/>
          <w:marRight w:val="0"/>
          <w:marTop w:val="0"/>
          <w:marBottom w:val="0"/>
          <w:divBdr>
            <w:top w:val="none" w:sz="0" w:space="0" w:color="auto"/>
            <w:left w:val="none" w:sz="0" w:space="0" w:color="auto"/>
            <w:bottom w:val="none" w:sz="0" w:space="0" w:color="auto"/>
            <w:right w:val="none" w:sz="0" w:space="0" w:color="auto"/>
          </w:divBdr>
        </w:div>
        <w:div w:id="1692410683">
          <w:marLeft w:val="0"/>
          <w:marRight w:val="0"/>
          <w:marTop w:val="0"/>
          <w:marBottom w:val="0"/>
          <w:divBdr>
            <w:top w:val="none" w:sz="0" w:space="0" w:color="auto"/>
            <w:left w:val="none" w:sz="0" w:space="0" w:color="auto"/>
            <w:bottom w:val="none" w:sz="0" w:space="0" w:color="auto"/>
            <w:right w:val="none" w:sz="0" w:space="0" w:color="auto"/>
          </w:divBdr>
        </w:div>
        <w:div w:id="1692410707">
          <w:marLeft w:val="0"/>
          <w:marRight w:val="0"/>
          <w:marTop w:val="0"/>
          <w:marBottom w:val="0"/>
          <w:divBdr>
            <w:top w:val="none" w:sz="0" w:space="0" w:color="auto"/>
            <w:left w:val="none" w:sz="0" w:space="0" w:color="auto"/>
            <w:bottom w:val="none" w:sz="0" w:space="0" w:color="auto"/>
            <w:right w:val="none" w:sz="0" w:space="0" w:color="auto"/>
          </w:divBdr>
        </w:div>
        <w:div w:id="1692410733">
          <w:marLeft w:val="0"/>
          <w:marRight w:val="0"/>
          <w:marTop w:val="0"/>
          <w:marBottom w:val="0"/>
          <w:divBdr>
            <w:top w:val="none" w:sz="0" w:space="0" w:color="auto"/>
            <w:left w:val="none" w:sz="0" w:space="0" w:color="auto"/>
            <w:bottom w:val="none" w:sz="0" w:space="0" w:color="auto"/>
            <w:right w:val="none" w:sz="0" w:space="0" w:color="auto"/>
          </w:divBdr>
        </w:div>
        <w:div w:id="1692410766">
          <w:marLeft w:val="0"/>
          <w:marRight w:val="0"/>
          <w:marTop w:val="0"/>
          <w:marBottom w:val="0"/>
          <w:divBdr>
            <w:top w:val="none" w:sz="0" w:space="0" w:color="auto"/>
            <w:left w:val="none" w:sz="0" w:space="0" w:color="auto"/>
            <w:bottom w:val="none" w:sz="0" w:space="0" w:color="auto"/>
            <w:right w:val="none" w:sz="0" w:space="0" w:color="auto"/>
          </w:divBdr>
        </w:div>
        <w:div w:id="1692410770">
          <w:marLeft w:val="0"/>
          <w:marRight w:val="0"/>
          <w:marTop w:val="0"/>
          <w:marBottom w:val="0"/>
          <w:divBdr>
            <w:top w:val="none" w:sz="0" w:space="0" w:color="auto"/>
            <w:left w:val="none" w:sz="0" w:space="0" w:color="auto"/>
            <w:bottom w:val="none" w:sz="0" w:space="0" w:color="auto"/>
            <w:right w:val="none" w:sz="0" w:space="0" w:color="auto"/>
          </w:divBdr>
        </w:div>
        <w:div w:id="1692410780">
          <w:marLeft w:val="0"/>
          <w:marRight w:val="0"/>
          <w:marTop w:val="0"/>
          <w:marBottom w:val="0"/>
          <w:divBdr>
            <w:top w:val="none" w:sz="0" w:space="0" w:color="auto"/>
            <w:left w:val="none" w:sz="0" w:space="0" w:color="auto"/>
            <w:bottom w:val="none" w:sz="0" w:space="0" w:color="auto"/>
            <w:right w:val="none" w:sz="0" w:space="0" w:color="auto"/>
          </w:divBdr>
        </w:div>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1692410790">
      <w:marLeft w:val="0"/>
      <w:marRight w:val="0"/>
      <w:marTop w:val="0"/>
      <w:marBottom w:val="0"/>
      <w:divBdr>
        <w:top w:val="none" w:sz="0" w:space="0" w:color="auto"/>
        <w:left w:val="none" w:sz="0" w:space="0" w:color="auto"/>
        <w:bottom w:val="none" w:sz="0" w:space="0" w:color="auto"/>
        <w:right w:val="none" w:sz="0" w:space="0" w:color="auto"/>
      </w:divBdr>
    </w:div>
    <w:div w:id="1692410798">
      <w:marLeft w:val="0"/>
      <w:marRight w:val="0"/>
      <w:marTop w:val="0"/>
      <w:marBottom w:val="0"/>
      <w:divBdr>
        <w:top w:val="none" w:sz="0" w:space="0" w:color="auto"/>
        <w:left w:val="none" w:sz="0" w:space="0" w:color="auto"/>
        <w:bottom w:val="none" w:sz="0" w:space="0" w:color="auto"/>
        <w:right w:val="none" w:sz="0" w:space="0" w:color="auto"/>
      </w:divBdr>
    </w:div>
    <w:div w:id="1692410805">
      <w:marLeft w:val="0"/>
      <w:marRight w:val="0"/>
      <w:marTop w:val="0"/>
      <w:marBottom w:val="0"/>
      <w:divBdr>
        <w:top w:val="none" w:sz="0" w:space="0" w:color="auto"/>
        <w:left w:val="none" w:sz="0" w:space="0" w:color="auto"/>
        <w:bottom w:val="none" w:sz="0" w:space="0" w:color="auto"/>
        <w:right w:val="none" w:sz="0" w:space="0" w:color="auto"/>
      </w:divBdr>
      <w:divsChild>
        <w:div w:id="1692410441">
          <w:marLeft w:val="0"/>
          <w:marRight w:val="0"/>
          <w:marTop w:val="0"/>
          <w:marBottom w:val="0"/>
          <w:divBdr>
            <w:top w:val="none" w:sz="0" w:space="0" w:color="auto"/>
            <w:left w:val="none" w:sz="0" w:space="0" w:color="auto"/>
            <w:bottom w:val="none" w:sz="0" w:space="0" w:color="auto"/>
            <w:right w:val="none" w:sz="0" w:space="0" w:color="auto"/>
          </w:divBdr>
        </w:div>
        <w:div w:id="1692410495">
          <w:marLeft w:val="0"/>
          <w:marRight w:val="0"/>
          <w:marTop w:val="0"/>
          <w:marBottom w:val="0"/>
          <w:divBdr>
            <w:top w:val="none" w:sz="0" w:space="0" w:color="auto"/>
            <w:left w:val="none" w:sz="0" w:space="0" w:color="auto"/>
            <w:bottom w:val="none" w:sz="0" w:space="0" w:color="auto"/>
            <w:right w:val="none" w:sz="0" w:space="0" w:color="auto"/>
          </w:divBdr>
        </w:div>
        <w:div w:id="1692410506">
          <w:marLeft w:val="0"/>
          <w:marRight w:val="0"/>
          <w:marTop w:val="0"/>
          <w:marBottom w:val="0"/>
          <w:divBdr>
            <w:top w:val="none" w:sz="0" w:space="0" w:color="auto"/>
            <w:left w:val="none" w:sz="0" w:space="0" w:color="auto"/>
            <w:bottom w:val="none" w:sz="0" w:space="0" w:color="auto"/>
            <w:right w:val="none" w:sz="0" w:space="0" w:color="auto"/>
          </w:divBdr>
        </w:div>
        <w:div w:id="1692410549">
          <w:marLeft w:val="0"/>
          <w:marRight w:val="0"/>
          <w:marTop w:val="0"/>
          <w:marBottom w:val="0"/>
          <w:divBdr>
            <w:top w:val="none" w:sz="0" w:space="0" w:color="auto"/>
            <w:left w:val="none" w:sz="0" w:space="0" w:color="auto"/>
            <w:bottom w:val="none" w:sz="0" w:space="0" w:color="auto"/>
            <w:right w:val="none" w:sz="0" w:space="0" w:color="auto"/>
          </w:divBdr>
        </w:div>
        <w:div w:id="1692410588">
          <w:marLeft w:val="0"/>
          <w:marRight w:val="0"/>
          <w:marTop w:val="0"/>
          <w:marBottom w:val="0"/>
          <w:divBdr>
            <w:top w:val="none" w:sz="0" w:space="0" w:color="auto"/>
            <w:left w:val="none" w:sz="0" w:space="0" w:color="auto"/>
            <w:bottom w:val="none" w:sz="0" w:space="0" w:color="auto"/>
            <w:right w:val="none" w:sz="0" w:space="0" w:color="auto"/>
          </w:divBdr>
        </w:div>
        <w:div w:id="1692410610">
          <w:marLeft w:val="0"/>
          <w:marRight w:val="0"/>
          <w:marTop w:val="0"/>
          <w:marBottom w:val="0"/>
          <w:divBdr>
            <w:top w:val="none" w:sz="0" w:space="0" w:color="auto"/>
            <w:left w:val="none" w:sz="0" w:space="0" w:color="auto"/>
            <w:bottom w:val="none" w:sz="0" w:space="0" w:color="auto"/>
            <w:right w:val="none" w:sz="0" w:space="0" w:color="auto"/>
          </w:divBdr>
        </w:div>
        <w:div w:id="1692410630">
          <w:marLeft w:val="0"/>
          <w:marRight w:val="0"/>
          <w:marTop w:val="0"/>
          <w:marBottom w:val="0"/>
          <w:divBdr>
            <w:top w:val="none" w:sz="0" w:space="0" w:color="auto"/>
            <w:left w:val="none" w:sz="0" w:space="0" w:color="auto"/>
            <w:bottom w:val="none" w:sz="0" w:space="0" w:color="auto"/>
            <w:right w:val="none" w:sz="0" w:space="0" w:color="auto"/>
          </w:divBdr>
        </w:div>
        <w:div w:id="1692410656">
          <w:marLeft w:val="0"/>
          <w:marRight w:val="0"/>
          <w:marTop w:val="0"/>
          <w:marBottom w:val="0"/>
          <w:divBdr>
            <w:top w:val="none" w:sz="0" w:space="0" w:color="auto"/>
            <w:left w:val="none" w:sz="0" w:space="0" w:color="auto"/>
            <w:bottom w:val="none" w:sz="0" w:space="0" w:color="auto"/>
            <w:right w:val="none" w:sz="0" w:space="0" w:color="auto"/>
          </w:divBdr>
        </w:div>
        <w:div w:id="1692410664">
          <w:marLeft w:val="0"/>
          <w:marRight w:val="0"/>
          <w:marTop w:val="0"/>
          <w:marBottom w:val="0"/>
          <w:divBdr>
            <w:top w:val="none" w:sz="0" w:space="0" w:color="auto"/>
            <w:left w:val="none" w:sz="0" w:space="0" w:color="auto"/>
            <w:bottom w:val="none" w:sz="0" w:space="0" w:color="auto"/>
            <w:right w:val="none" w:sz="0" w:space="0" w:color="auto"/>
          </w:divBdr>
        </w:div>
        <w:div w:id="1692410713">
          <w:marLeft w:val="0"/>
          <w:marRight w:val="0"/>
          <w:marTop w:val="0"/>
          <w:marBottom w:val="0"/>
          <w:divBdr>
            <w:top w:val="none" w:sz="0" w:space="0" w:color="auto"/>
            <w:left w:val="none" w:sz="0" w:space="0" w:color="auto"/>
            <w:bottom w:val="none" w:sz="0" w:space="0" w:color="auto"/>
            <w:right w:val="none" w:sz="0" w:space="0" w:color="auto"/>
          </w:divBdr>
        </w:div>
        <w:div w:id="1692410720">
          <w:marLeft w:val="0"/>
          <w:marRight w:val="0"/>
          <w:marTop w:val="0"/>
          <w:marBottom w:val="0"/>
          <w:divBdr>
            <w:top w:val="none" w:sz="0" w:space="0" w:color="auto"/>
            <w:left w:val="none" w:sz="0" w:space="0" w:color="auto"/>
            <w:bottom w:val="none" w:sz="0" w:space="0" w:color="auto"/>
            <w:right w:val="none" w:sz="0" w:space="0" w:color="auto"/>
          </w:divBdr>
        </w:div>
        <w:div w:id="1692410738">
          <w:marLeft w:val="0"/>
          <w:marRight w:val="0"/>
          <w:marTop w:val="0"/>
          <w:marBottom w:val="0"/>
          <w:divBdr>
            <w:top w:val="none" w:sz="0" w:space="0" w:color="auto"/>
            <w:left w:val="none" w:sz="0" w:space="0" w:color="auto"/>
            <w:bottom w:val="none" w:sz="0" w:space="0" w:color="auto"/>
            <w:right w:val="none" w:sz="0" w:space="0" w:color="auto"/>
          </w:divBdr>
        </w:div>
        <w:div w:id="1692410782">
          <w:marLeft w:val="0"/>
          <w:marRight w:val="0"/>
          <w:marTop w:val="0"/>
          <w:marBottom w:val="0"/>
          <w:divBdr>
            <w:top w:val="none" w:sz="0" w:space="0" w:color="auto"/>
            <w:left w:val="none" w:sz="0" w:space="0" w:color="auto"/>
            <w:bottom w:val="none" w:sz="0" w:space="0" w:color="auto"/>
            <w:right w:val="none" w:sz="0" w:space="0" w:color="auto"/>
          </w:divBdr>
        </w:div>
        <w:div w:id="1692410784">
          <w:marLeft w:val="0"/>
          <w:marRight w:val="0"/>
          <w:marTop w:val="0"/>
          <w:marBottom w:val="0"/>
          <w:divBdr>
            <w:top w:val="none" w:sz="0" w:space="0" w:color="auto"/>
            <w:left w:val="none" w:sz="0" w:space="0" w:color="auto"/>
            <w:bottom w:val="none" w:sz="0" w:space="0" w:color="auto"/>
            <w:right w:val="none" w:sz="0" w:space="0" w:color="auto"/>
          </w:divBdr>
        </w:div>
        <w:div w:id="1692410806">
          <w:marLeft w:val="0"/>
          <w:marRight w:val="0"/>
          <w:marTop w:val="0"/>
          <w:marBottom w:val="0"/>
          <w:divBdr>
            <w:top w:val="none" w:sz="0" w:space="0" w:color="auto"/>
            <w:left w:val="none" w:sz="0" w:space="0" w:color="auto"/>
            <w:bottom w:val="none" w:sz="0" w:space="0" w:color="auto"/>
            <w:right w:val="none" w:sz="0" w:space="0" w:color="auto"/>
          </w:divBdr>
        </w:div>
        <w:div w:id="1692410821">
          <w:marLeft w:val="0"/>
          <w:marRight w:val="0"/>
          <w:marTop w:val="0"/>
          <w:marBottom w:val="0"/>
          <w:divBdr>
            <w:top w:val="none" w:sz="0" w:space="0" w:color="auto"/>
            <w:left w:val="none" w:sz="0" w:space="0" w:color="auto"/>
            <w:bottom w:val="none" w:sz="0" w:space="0" w:color="auto"/>
            <w:right w:val="none" w:sz="0" w:space="0" w:color="auto"/>
          </w:divBdr>
        </w:div>
      </w:divsChild>
    </w:div>
    <w:div w:id="1692410812">
      <w:marLeft w:val="0"/>
      <w:marRight w:val="0"/>
      <w:marTop w:val="0"/>
      <w:marBottom w:val="0"/>
      <w:divBdr>
        <w:top w:val="none" w:sz="0" w:space="0" w:color="auto"/>
        <w:left w:val="none" w:sz="0" w:space="0" w:color="auto"/>
        <w:bottom w:val="none" w:sz="0" w:space="0" w:color="auto"/>
        <w:right w:val="none" w:sz="0" w:space="0" w:color="auto"/>
      </w:divBdr>
    </w:div>
    <w:div w:id="1692410816">
      <w:marLeft w:val="0"/>
      <w:marRight w:val="0"/>
      <w:marTop w:val="0"/>
      <w:marBottom w:val="0"/>
      <w:divBdr>
        <w:top w:val="none" w:sz="0" w:space="0" w:color="auto"/>
        <w:left w:val="none" w:sz="0" w:space="0" w:color="auto"/>
        <w:bottom w:val="none" w:sz="0" w:space="0" w:color="auto"/>
        <w:right w:val="none" w:sz="0" w:space="0" w:color="auto"/>
      </w:divBdr>
    </w:div>
    <w:div w:id="1692410828">
      <w:marLeft w:val="0"/>
      <w:marRight w:val="0"/>
      <w:marTop w:val="0"/>
      <w:marBottom w:val="0"/>
      <w:divBdr>
        <w:top w:val="none" w:sz="0" w:space="0" w:color="auto"/>
        <w:left w:val="none" w:sz="0" w:space="0" w:color="auto"/>
        <w:bottom w:val="none" w:sz="0" w:space="0" w:color="auto"/>
        <w:right w:val="none" w:sz="0" w:space="0" w:color="auto"/>
      </w:divBdr>
    </w:div>
    <w:div w:id="1692410831">
      <w:marLeft w:val="0"/>
      <w:marRight w:val="0"/>
      <w:marTop w:val="0"/>
      <w:marBottom w:val="0"/>
      <w:divBdr>
        <w:top w:val="none" w:sz="0" w:space="0" w:color="auto"/>
        <w:left w:val="none" w:sz="0" w:space="0" w:color="auto"/>
        <w:bottom w:val="none" w:sz="0" w:space="0" w:color="auto"/>
        <w:right w:val="none" w:sz="0" w:space="0" w:color="auto"/>
      </w:divBdr>
      <w:divsChild>
        <w:div w:id="1692410437">
          <w:marLeft w:val="0"/>
          <w:marRight w:val="0"/>
          <w:marTop w:val="0"/>
          <w:marBottom w:val="0"/>
          <w:divBdr>
            <w:top w:val="none" w:sz="0" w:space="0" w:color="auto"/>
            <w:left w:val="none" w:sz="0" w:space="0" w:color="auto"/>
            <w:bottom w:val="none" w:sz="0" w:space="0" w:color="auto"/>
            <w:right w:val="none" w:sz="0" w:space="0" w:color="auto"/>
          </w:divBdr>
        </w:div>
        <w:div w:id="1692410472">
          <w:marLeft w:val="0"/>
          <w:marRight w:val="0"/>
          <w:marTop w:val="0"/>
          <w:marBottom w:val="0"/>
          <w:divBdr>
            <w:top w:val="none" w:sz="0" w:space="0" w:color="auto"/>
            <w:left w:val="none" w:sz="0" w:space="0" w:color="auto"/>
            <w:bottom w:val="none" w:sz="0" w:space="0" w:color="auto"/>
            <w:right w:val="none" w:sz="0" w:space="0" w:color="auto"/>
          </w:divBdr>
        </w:div>
        <w:div w:id="1692410478">
          <w:marLeft w:val="0"/>
          <w:marRight w:val="0"/>
          <w:marTop w:val="0"/>
          <w:marBottom w:val="0"/>
          <w:divBdr>
            <w:top w:val="none" w:sz="0" w:space="0" w:color="auto"/>
            <w:left w:val="none" w:sz="0" w:space="0" w:color="auto"/>
            <w:bottom w:val="none" w:sz="0" w:space="0" w:color="auto"/>
            <w:right w:val="none" w:sz="0" w:space="0" w:color="auto"/>
          </w:divBdr>
        </w:div>
        <w:div w:id="1692410504">
          <w:marLeft w:val="0"/>
          <w:marRight w:val="0"/>
          <w:marTop w:val="0"/>
          <w:marBottom w:val="0"/>
          <w:divBdr>
            <w:top w:val="none" w:sz="0" w:space="0" w:color="auto"/>
            <w:left w:val="none" w:sz="0" w:space="0" w:color="auto"/>
            <w:bottom w:val="none" w:sz="0" w:space="0" w:color="auto"/>
            <w:right w:val="none" w:sz="0" w:space="0" w:color="auto"/>
          </w:divBdr>
        </w:div>
        <w:div w:id="1692410507">
          <w:marLeft w:val="0"/>
          <w:marRight w:val="0"/>
          <w:marTop w:val="0"/>
          <w:marBottom w:val="0"/>
          <w:divBdr>
            <w:top w:val="none" w:sz="0" w:space="0" w:color="auto"/>
            <w:left w:val="none" w:sz="0" w:space="0" w:color="auto"/>
            <w:bottom w:val="none" w:sz="0" w:space="0" w:color="auto"/>
            <w:right w:val="none" w:sz="0" w:space="0" w:color="auto"/>
          </w:divBdr>
        </w:div>
        <w:div w:id="1692410508">
          <w:marLeft w:val="0"/>
          <w:marRight w:val="0"/>
          <w:marTop w:val="0"/>
          <w:marBottom w:val="0"/>
          <w:divBdr>
            <w:top w:val="none" w:sz="0" w:space="0" w:color="auto"/>
            <w:left w:val="none" w:sz="0" w:space="0" w:color="auto"/>
            <w:bottom w:val="none" w:sz="0" w:space="0" w:color="auto"/>
            <w:right w:val="none" w:sz="0" w:space="0" w:color="auto"/>
          </w:divBdr>
        </w:div>
        <w:div w:id="1692410548">
          <w:marLeft w:val="0"/>
          <w:marRight w:val="0"/>
          <w:marTop w:val="0"/>
          <w:marBottom w:val="0"/>
          <w:divBdr>
            <w:top w:val="none" w:sz="0" w:space="0" w:color="auto"/>
            <w:left w:val="none" w:sz="0" w:space="0" w:color="auto"/>
            <w:bottom w:val="none" w:sz="0" w:space="0" w:color="auto"/>
            <w:right w:val="none" w:sz="0" w:space="0" w:color="auto"/>
          </w:divBdr>
        </w:div>
        <w:div w:id="1692410587">
          <w:marLeft w:val="0"/>
          <w:marRight w:val="0"/>
          <w:marTop w:val="0"/>
          <w:marBottom w:val="0"/>
          <w:divBdr>
            <w:top w:val="none" w:sz="0" w:space="0" w:color="auto"/>
            <w:left w:val="none" w:sz="0" w:space="0" w:color="auto"/>
            <w:bottom w:val="none" w:sz="0" w:space="0" w:color="auto"/>
            <w:right w:val="none" w:sz="0" w:space="0" w:color="auto"/>
          </w:divBdr>
        </w:div>
        <w:div w:id="1692410626">
          <w:marLeft w:val="0"/>
          <w:marRight w:val="0"/>
          <w:marTop w:val="0"/>
          <w:marBottom w:val="0"/>
          <w:divBdr>
            <w:top w:val="none" w:sz="0" w:space="0" w:color="auto"/>
            <w:left w:val="none" w:sz="0" w:space="0" w:color="auto"/>
            <w:bottom w:val="none" w:sz="0" w:space="0" w:color="auto"/>
            <w:right w:val="none" w:sz="0" w:space="0" w:color="auto"/>
          </w:divBdr>
        </w:div>
        <w:div w:id="1692410675">
          <w:marLeft w:val="0"/>
          <w:marRight w:val="0"/>
          <w:marTop w:val="0"/>
          <w:marBottom w:val="0"/>
          <w:divBdr>
            <w:top w:val="none" w:sz="0" w:space="0" w:color="auto"/>
            <w:left w:val="none" w:sz="0" w:space="0" w:color="auto"/>
            <w:bottom w:val="none" w:sz="0" w:space="0" w:color="auto"/>
            <w:right w:val="none" w:sz="0" w:space="0" w:color="auto"/>
          </w:divBdr>
        </w:div>
        <w:div w:id="1692410694">
          <w:marLeft w:val="0"/>
          <w:marRight w:val="0"/>
          <w:marTop w:val="0"/>
          <w:marBottom w:val="0"/>
          <w:divBdr>
            <w:top w:val="none" w:sz="0" w:space="0" w:color="auto"/>
            <w:left w:val="none" w:sz="0" w:space="0" w:color="auto"/>
            <w:bottom w:val="none" w:sz="0" w:space="0" w:color="auto"/>
            <w:right w:val="none" w:sz="0" w:space="0" w:color="auto"/>
          </w:divBdr>
        </w:div>
        <w:div w:id="1692410701">
          <w:marLeft w:val="0"/>
          <w:marRight w:val="0"/>
          <w:marTop w:val="0"/>
          <w:marBottom w:val="0"/>
          <w:divBdr>
            <w:top w:val="none" w:sz="0" w:space="0" w:color="auto"/>
            <w:left w:val="none" w:sz="0" w:space="0" w:color="auto"/>
            <w:bottom w:val="none" w:sz="0" w:space="0" w:color="auto"/>
            <w:right w:val="none" w:sz="0" w:space="0" w:color="auto"/>
          </w:divBdr>
        </w:div>
        <w:div w:id="1692410709">
          <w:marLeft w:val="0"/>
          <w:marRight w:val="0"/>
          <w:marTop w:val="0"/>
          <w:marBottom w:val="0"/>
          <w:divBdr>
            <w:top w:val="none" w:sz="0" w:space="0" w:color="auto"/>
            <w:left w:val="none" w:sz="0" w:space="0" w:color="auto"/>
            <w:bottom w:val="none" w:sz="0" w:space="0" w:color="auto"/>
            <w:right w:val="none" w:sz="0" w:space="0" w:color="auto"/>
          </w:divBdr>
        </w:div>
        <w:div w:id="1692410734">
          <w:marLeft w:val="0"/>
          <w:marRight w:val="0"/>
          <w:marTop w:val="0"/>
          <w:marBottom w:val="0"/>
          <w:divBdr>
            <w:top w:val="none" w:sz="0" w:space="0" w:color="auto"/>
            <w:left w:val="none" w:sz="0" w:space="0" w:color="auto"/>
            <w:bottom w:val="none" w:sz="0" w:space="0" w:color="auto"/>
            <w:right w:val="none" w:sz="0" w:space="0" w:color="auto"/>
          </w:divBdr>
        </w:div>
        <w:div w:id="1692410752">
          <w:marLeft w:val="0"/>
          <w:marRight w:val="0"/>
          <w:marTop w:val="0"/>
          <w:marBottom w:val="0"/>
          <w:divBdr>
            <w:top w:val="none" w:sz="0" w:space="0" w:color="auto"/>
            <w:left w:val="none" w:sz="0" w:space="0" w:color="auto"/>
            <w:bottom w:val="none" w:sz="0" w:space="0" w:color="auto"/>
            <w:right w:val="none" w:sz="0" w:space="0" w:color="auto"/>
          </w:divBdr>
        </w:div>
        <w:div w:id="1692410767">
          <w:marLeft w:val="0"/>
          <w:marRight w:val="0"/>
          <w:marTop w:val="0"/>
          <w:marBottom w:val="0"/>
          <w:divBdr>
            <w:top w:val="none" w:sz="0" w:space="0" w:color="auto"/>
            <w:left w:val="none" w:sz="0" w:space="0" w:color="auto"/>
            <w:bottom w:val="none" w:sz="0" w:space="0" w:color="auto"/>
            <w:right w:val="none" w:sz="0" w:space="0" w:color="auto"/>
          </w:divBdr>
        </w:div>
      </w:divsChild>
    </w:div>
    <w:div w:id="1692410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fesenko@seaport.kherso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c.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-32766</Words>
  <Characters>23624</Characters>
  <Application>Microsoft Office Outlook</Application>
  <DocSecurity>0</DocSecurity>
  <Lines>0</Lines>
  <Paragraphs>0</Paragraphs>
  <ScaleCrop>false</ScaleCrop>
  <Company>ХМТП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Prime Auditor</dc:creator>
  <cp:keywords/>
  <dc:description/>
  <cp:lastModifiedBy>marusyk</cp:lastModifiedBy>
  <cp:revision>2</cp:revision>
  <cp:lastPrinted>2015-05-27T06:48:00Z</cp:lastPrinted>
  <dcterms:created xsi:type="dcterms:W3CDTF">2015-11-06T08:08:00Z</dcterms:created>
  <dcterms:modified xsi:type="dcterms:W3CDTF">2015-11-06T08:08:00Z</dcterms:modified>
</cp:coreProperties>
</file>