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1E" w:rsidRPr="00235001" w:rsidRDefault="00853DF6">
      <w:pPr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Ініціатива із забезпечення прозорості у будівельній галузі </w:t>
      </w:r>
      <w:proofErr w:type="spellStart"/>
      <w:r w:rsidRPr="00235001">
        <w:rPr>
          <w:rFonts w:ascii="Times New Roman" w:hAnsi="Times New Roman" w:cs="Times New Roman"/>
          <w:b/>
          <w:sz w:val="24"/>
          <w:szCs w:val="24"/>
        </w:rPr>
        <w:t>CoST</w:t>
      </w:r>
      <w:proofErr w:type="spellEnd"/>
    </w:p>
    <w:p w:rsidR="00A57002" w:rsidRPr="00235001" w:rsidRDefault="002305F4">
      <w:pPr>
        <w:rPr>
          <w:rFonts w:ascii="Times New Roman" w:hAnsi="Times New Roman" w:cs="Times New Roman"/>
          <w:b/>
          <w:sz w:val="28"/>
          <w:szCs w:val="28"/>
        </w:rPr>
      </w:pPr>
      <w:r w:rsidRPr="00235001">
        <w:rPr>
          <w:rFonts w:ascii="Times New Roman" w:hAnsi="Times New Roman" w:cs="Times New Roman"/>
          <w:b/>
          <w:sz w:val="28"/>
          <w:szCs w:val="28"/>
        </w:rPr>
        <w:t xml:space="preserve">Створення Партнерської Групи </w:t>
      </w:r>
      <w:proofErr w:type="spellStart"/>
      <w:r w:rsidRPr="00235001">
        <w:rPr>
          <w:rFonts w:ascii="Times New Roman" w:hAnsi="Times New Roman" w:cs="Times New Roman"/>
          <w:b/>
          <w:sz w:val="28"/>
          <w:szCs w:val="28"/>
          <w:lang w:val="en-GB"/>
        </w:rPr>
        <w:t>CoST</w:t>
      </w:r>
      <w:proofErr w:type="spellEnd"/>
      <w:r w:rsidRPr="002350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5001">
        <w:rPr>
          <w:rFonts w:ascii="Times New Roman" w:hAnsi="Times New Roman" w:cs="Times New Roman"/>
          <w:b/>
          <w:sz w:val="28"/>
          <w:szCs w:val="28"/>
        </w:rPr>
        <w:t xml:space="preserve">та Національного Секретаріату </w:t>
      </w:r>
    </w:p>
    <w:p w:rsidR="002305F4" w:rsidRPr="00235001" w:rsidRDefault="002305F4" w:rsidP="002305F4">
      <w:pPr>
        <w:rPr>
          <w:rFonts w:ascii="Times New Roman" w:hAnsi="Times New Roman" w:cs="Times New Roman"/>
          <w:i/>
          <w:sz w:val="24"/>
          <w:szCs w:val="24"/>
        </w:rPr>
      </w:pPr>
      <w:r w:rsidRPr="00235001">
        <w:rPr>
          <w:rFonts w:ascii="Times New Roman" w:hAnsi="Times New Roman" w:cs="Times New Roman"/>
          <w:i/>
          <w:sz w:val="24"/>
          <w:szCs w:val="24"/>
        </w:rPr>
        <w:t>Рекомендаційна записка № 4</w:t>
      </w:r>
    </w:p>
    <w:p w:rsidR="002305F4" w:rsidRPr="00235001" w:rsidRDefault="002305F4" w:rsidP="002305F4">
      <w:pPr>
        <w:rPr>
          <w:rFonts w:ascii="Times New Roman" w:hAnsi="Times New Roman" w:cs="Times New Roman"/>
          <w:i/>
          <w:sz w:val="24"/>
          <w:szCs w:val="24"/>
        </w:rPr>
      </w:pPr>
      <w:r w:rsidRPr="00235001">
        <w:rPr>
          <w:rFonts w:ascii="Times New Roman" w:hAnsi="Times New Roman" w:cs="Times New Roman"/>
          <w:i/>
          <w:sz w:val="24"/>
          <w:szCs w:val="24"/>
        </w:rPr>
        <w:t xml:space="preserve">Жовтень 2013 року/ </w:t>
      </w:r>
      <w:r w:rsidRPr="00235001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235001">
        <w:rPr>
          <w:rFonts w:ascii="Times New Roman" w:hAnsi="Times New Roman" w:cs="Times New Roman"/>
          <w:i/>
          <w:sz w:val="24"/>
          <w:szCs w:val="24"/>
        </w:rPr>
        <w:t>1</w:t>
      </w:r>
    </w:p>
    <w:p w:rsidR="002305F4" w:rsidRPr="00235001" w:rsidRDefault="002305F4" w:rsidP="00A57002">
      <w:pPr>
        <w:rPr>
          <w:rFonts w:ascii="Times New Roman" w:hAnsi="Times New Roman" w:cs="Times New Roman"/>
          <w:b/>
          <w:sz w:val="24"/>
          <w:szCs w:val="24"/>
        </w:rPr>
      </w:pPr>
    </w:p>
    <w:p w:rsidR="00A57002" w:rsidRPr="00235001" w:rsidRDefault="00A57002" w:rsidP="00A57002">
      <w:pPr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Вступ</w:t>
      </w:r>
    </w:p>
    <w:p w:rsidR="00A57002" w:rsidRPr="00235001" w:rsidRDefault="00A57002" w:rsidP="009071EB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Суттєв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ою </w:t>
      </w:r>
      <w:r w:rsidRPr="00235001">
        <w:rPr>
          <w:rFonts w:ascii="Times New Roman" w:hAnsi="Times New Roman" w:cs="Times New Roman"/>
          <w:sz w:val="24"/>
          <w:szCs w:val="24"/>
        </w:rPr>
        <w:t>особливіст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ю Ініціативи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є </w:t>
      </w:r>
      <w:r w:rsidRPr="00235001">
        <w:rPr>
          <w:rFonts w:ascii="Times New Roman" w:hAnsi="Times New Roman" w:cs="Times New Roman"/>
          <w:sz w:val="24"/>
          <w:szCs w:val="24"/>
        </w:rPr>
        <w:t xml:space="preserve">залучення 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всіх </w:t>
      </w:r>
      <w:r w:rsidRPr="00235001">
        <w:rPr>
          <w:rFonts w:ascii="Times New Roman" w:hAnsi="Times New Roman" w:cs="Times New Roman"/>
          <w:sz w:val="24"/>
          <w:szCs w:val="24"/>
        </w:rPr>
        <w:t xml:space="preserve">зацікавлених 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партнерів – </w:t>
      </w:r>
      <w:r w:rsidRPr="00235001">
        <w:rPr>
          <w:rFonts w:ascii="Times New Roman" w:hAnsi="Times New Roman" w:cs="Times New Roman"/>
          <w:sz w:val="24"/>
          <w:szCs w:val="24"/>
        </w:rPr>
        <w:t>коли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уряд, представник</w:t>
      </w:r>
      <w:r w:rsidR="002305F4" w:rsidRPr="00235001">
        <w:rPr>
          <w:rFonts w:ascii="Times New Roman" w:hAnsi="Times New Roman" w:cs="Times New Roman"/>
          <w:sz w:val="24"/>
          <w:szCs w:val="24"/>
        </w:rPr>
        <w:t>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4404B7" w:rsidRPr="00235001">
        <w:rPr>
          <w:rFonts w:ascii="Times New Roman" w:hAnsi="Times New Roman" w:cs="Times New Roman"/>
          <w:sz w:val="24"/>
          <w:szCs w:val="24"/>
        </w:rPr>
        <w:t>приватного сектору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та громадянського суспільства 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працюють </w:t>
      </w:r>
      <w:r w:rsidRPr="00235001">
        <w:rPr>
          <w:rFonts w:ascii="Times New Roman" w:hAnsi="Times New Roman" w:cs="Times New Roman"/>
          <w:sz w:val="24"/>
          <w:szCs w:val="24"/>
        </w:rPr>
        <w:t>разом для досягненн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я спільної мети. Як правило, цього </w:t>
      </w:r>
      <w:r w:rsidRPr="00235001">
        <w:rPr>
          <w:rFonts w:ascii="Times New Roman" w:hAnsi="Times New Roman" w:cs="Times New Roman"/>
          <w:sz w:val="24"/>
          <w:szCs w:val="24"/>
        </w:rPr>
        <w:t>досяга</w:t>
      </w:r>
      <w:r w:rsidR="00545B32" w:rsidRPr="00235001">
        <w:rPr>
          <w:rFonts w:ascii="Times New Roman" w:hAnsi="Times New Roman" w:cs="Times New Roman"/>
          <w:sz w:val="24"/>
          <w:szCs w:val="24"/>
        </w:rPr>
        <w:t>ють</w:t>
      </w:r>
      <w:r w:rsidRPr="00235001">
        <w:rPr>
          <w:rFonts w:ascii="Times New Roman" w:hAnsi="Times New Roman" w:cs="Times New Roman"/>
          <w:sz w:val="24"/>
          <w:szCs w:val="24"/>
        </w:rPr>
        <w:t xml:space="preserve"> шляхом створення багатосторонньої групи зацікавлених сторін (БГЗЦ)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 або Партнерської Групи</w:t>
      </w:r>
      <w:r w:rsidRPr="00235001">
        <w:rPr>
          <w:rFonts w:ascii="Times New Roman" w:hAnsi="Times New Roman" w:cs="Times New Roman"/>
          <w:sz w:val="24"/>
          <w:szCs w:val="24"/>
        </w:rPr>
        <w:t xml:space="preserve">, до якої входять представники кожної з груп </w:t>
      </w:r>
      <w:r w:rsidR="002305F4" w:rsidRPr="00235001">
        <w:rPr>
          <w:rFonts w:ascii="Times New Roman" w:hAnsi="Times New Roman" w:cs="Times New Roman"/>
          <w:sz w:val="24"/>
          <w:szCs w:val="24"/>
        </w:rPr>
        <w:t>партнерів.</w:t>
      </w:r>
      <w:r w:rsidRPr="00235001">
        <w:rPr>
          <w:rFonts w:ascii="Times New Roman" w:hAnsi="Times New Roman" w:cs="Times New Roman"/>
          <w:sz w:val="24"/>
          <w:szCs w:val="24"/>
        </w:rPr>
        <w:t xml:space="preserve"> Багатостороння </w:t>
      </w:r>
      <w:r w:rsidR="00F2203C" w:rsidRPr="00235001">
        <w:rPr>
          <w:rFonts w:ascii="Times New Roman" w:hAnsi="Times New Roman" w:cs="Times New Roman"/>
          <w:sz w:val="24"/>
          <w:szCs w:val="24"/>
        </w:rPr>
        <w:t>гру</w:t>
      </w:r>
      <w:r w:rsidRPr="00235001">
        <w:rPr>
          <w:rFonts w:ascii="Times New Roman" w:hAnsi="Times New Roman" w:cs="Times New Roman"/>
          <w:sz w:val="24"/>
          <w:szCs w:val="24"/>
        </w:rPr>
        <w:t xml:space="preserve">па зацікавлених сторін </w:t>
      </w:r>
      <w:r w:rsidR="002305F4" w:rsidRPr="00235001">
        <w:rPr>
          <w:rFonts w:ascii="Times New Roman" w:hAnsi="Times New Roman" w:cs="Times New Roman"/>
          <w:sz w:val="24"/>
          <w:szCs w:val="24"/>
        </w:rPr>
        <w:t>є лідером процесу, відповідає за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305F4" w:rsidRPr="00235001">
        <w:rPr>
          <w:rFonts w:ascii="Times New Roman" w:hAnsi="Times New Roman" w:cs="Times New Roman"/>
          <w:sz w:val="24"/>
          <w:szCs w:val="24"/>
        </w:rPr>
        <w:t xml:space="preserve">розробку </w:t>
      </w:r>
      <w:r w:rsidRPr="00235001">
        <w:rPr>
          <w:rFonts w:ascii="Times New Roman" w:hAnsi="Times New Roman" w:cs="Times New Roman"/>
          <w:sz w:val="24"/>
          <w:szCs w:val="24"/>
        </w:rPr>
        <w:t xml:space="preserve">політики та стандартів для програми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. Національний секретаріат працює в тісній співпраці з багатосторонньою </w:t>
      </w:r>
      <w:r w:rsidR="00781F9B" w:rsidRPr="00235001">
        <w:rPr>
          <w:rFonts w:ascii="Times New Roman" w:hAnsi="Times New Roman" w:cs="Times New Roman"/>
          <w:sz w:val="24"/>
          <w:szCs w:val="24"/>
        </w:rPr>
        <w:t>груп</w:t>
      </w:r>
      <w:r w:rsidRPr="00235001">
        <w:rPr>
          <w:rFonts w:ascii="Times New Roman" w:hAnsi="Times New Roman" w:cs="Times New Roman"/>
          <w:sz w:val="24"/>
          <w:szCs w:val="24"/>
        </w:rPr>
        <w:t xml:space="preserve">ою і відповідає за повсякденне управління програмою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881B40" w:rsidRPr="00235001">
        <w:rPr>
          <w:rFonts w:ascii="Times New Roman" w:hAnsi="Times New Roman" w:cs="Times New Roman"/>
          <w:sz w:val="24"/>
          <w:szCs w:val="24"/>
        </w:rPr>
        <w:t xml:space="preserve"> в країні-учасниці ініціативи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A57002" w:rsidRPr="00235001" w:rsidRDefault="009071EB" w:rsidP="009071EB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Робота у форматі залучення </w:t>
      </w:r>
      <w:r w:rsidR="00881B40" w:rsidRPr="00235001">
        <w:rPr>
          <w:rFonts w:ascii="Times New Roman" w:hAnsi="Times New Roman" w:cs="Times New Roman"/>
          <w:sz w:val="24"/>
          <w:szCs w:val="24"/>
        </w:rPr>
        <w:t xml:space="preserve">всіх партнерів </w:t>
      </w:r>
      <w:r w:rsidRPr="00235001">
        <w:rPr>
          <w:rFonts w:ascii="Times New Roman" w:hAnsi="Times New Roman" w:cs="Times New Roman"/>
          <w:sz w:val="24"/>
          <w:szCs w:val="24"/>
        </w:rPr>
        <w:t xml:space="preserve">надає 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переваги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в </w:t>
      </w:r>
      <w:r w:rsidR="00781F9B" w:rsidRPr="00235001">
        <w:rPr>
          <w:rFonts w:ascii="Times New Roman" w:hAnsi="Times New Roman" w:cs="Times New Roman"/>
          <w:sz w:val="24"/>
          <w:szCs w:val="24"/>
        </w:rPr>
        <w:t>порівнянні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з </w:t>
      </w:r>
      <w:r w:rsidR="00A57002" w:rsidRPr="00235001">
        <w:rPr>
          <w:rFonts w:ascii="Times New Roman" w:hAnsi="Times New Roman" w:cs="Times New Roman"/>
          <w:sz w:val="24"/>
          <w:szCs w:val="24"/>
        </w:rPr>
        <w:t>традиційними підходами.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A57002" w:rsidRPr="00235001">
        <w:rPr>
          <w:rFonts w:ascii="Times New Roman" w:hAnsi="Times New Roman" w:cs="Times New Roman"/>
          <w:sz w:val="24"/>
          <w:szCs w:val="24"/>
        </w:rPr>
        <w:t>Досвід показує, що, наприклад, п</w:t>
      </w:r>
      <w:r w:rsidRPr="00235001">
        <w:rPr>
          <w:rFonts w:ascii="Times New Roman" w:hAnsi="Times New Roman" w:cs="Times New Roman"/>
          <w:sz w:val="24"/>
          <w:szCs w:val="24"/>
        </w:rPr>
        <w:t xml:space="preserve">оєднання різних точок зору може 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бути дуже ефективним у вирішенні складних проблем. </w:t>
      </w:r>
      <w:r w:rsidRPr="00235001">
        <w:rPr>
          <w:rFonts w:ascii="Times New Roman" w:hAnsi="Times New Roman" w:cs="Times New Roman"/>
          <w:sz w:val="24"/>
          <w:szCs w:val="24"/>
        </w:rPr>
        <w:t xml:space="preserve">Залучення </w:t>
      </w:r>
      <w:r w:rsidR="00881B40" w:rsidRPr="00235001">
        <w:rPr>
          <w:rFonts w:ascii="Times New Roman" w:hAnsi="Times New Roman" w:cs="Times New Roman"/>
          <w:sz w:val="24"/>
          <w:szCs w:val="24"/>
        </w:rPr>
        <w:t xml:space="preserve">широкого </w:t>
      </w:r>
      <w:r w:rsidRPr="00235001">
        <w:rPr>
          <w:rFonts w:ascii="Times New Roman" w:hAnsi="Times New Roman" w:cs="Times New Roman"/>
          <w:sz w:val="24"/>
          <w:szCs w:val="24"/>
        </w:rPr>
        <w:t xml:space="preserve">діапазону </w:t>
      </w:r>
      <w:r w:rsidR="00881B40" w:rsidRPr="00235001">
        <w:rPr>
          <w:rFonts w:ascii="Times New Roman" w:hAnsi="Times New Roman" w:cs="Times New Roman"/>
          <w:sz w:val="24"/>
          <w:szCs w:val="24"/>
        </w:rPr>
        <w:t xml:space="preserve">партнерів </w:t>
      </w:r>
      <w:r w:rsidRPr="00235001">
        <w:rPr>
          <w:rFonts w:ascii="Times New Roman" w:hAnsi="Times New Roman" w:cs="Times New Roman"/>
          <w:sz w:val="24"/>
          <w:szCs w:val="24"/>
        </w:rPr>
        <w:t>також допомагає</w:t>
      </w:r>
      <w:r w:rsidR="004404B7" w:rsidRPr="00235001">
        <w:rPr>
          <w:rFonts w:ascii="Times New Roman" w:hAnsi="Times New Roman" w:cs="Times New Roman"/>
          <w:sz w:val="24"/>
          <w:szCs w:val="24"/>
        </w:rPr>
        <w:t xml:space="preserve"> забезпечити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легітимність змін</w:t>
      </w:r>
      <w:r w:rsidRPr="00235001">
        <w:rPr>
          <w:rFonts w:ascii="Times New Roman" w:hAnsi="Times New Roman" w:cs="Times New Roman"/>
          <w:sz w:val="24"/>
          <w:szCs w:val="24"/>
        </w:rPr>
        <w:t>, що</w:t>
      </w:r>
      <w:r w:rsidR="00A57002" w:rsidRPr="00235001">
        <w:rPr>
          <w:rFonts w:ascii="Times New Roman" w:hAnsi="Times New Roman" w:cs="Times New Roman"/>
          <w:sz w:val="24"/>
          <w:szCs w:val="24"/>
        </w:rPr>
        <w:t>, зокрема,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важливо, коли ця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зміна потенційно </w:t>
      </w:r>
      <w:r w:rsidRPr="00235001">
        <w:rPr>
          <w:rFonts w:ascii="Times New Roman" w:hAnsi="Times New Roman" w:cs="Times New Roman"/>
          <w:sz w:val="24"/>
          <w:szCs w:val="24"/>
        </w:rPr>
        <w:t xml:space="preserve">кидає виклик існуючому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стану </w:t>
      </w:r>
      <w:r w:rsidRPr="00235001">
        <w:rPr>
          <w:rFonts w:ascii="Times New Roman" w:hAnsi="Times New Roman" w:cs="Times New Roman"/>
          <w:sz w:val="24"/>
          <w:szCs w:val="24"/>
        </w:rPr>
        <w:t>речей або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 вона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881B40" w:rsidRPr="00235001">
        <w:rPr>
          <w:rFonts w:ascii="Times New Roman" w:hAnsi="Times New Roman" w:cs="Times New Roman"/>
          <w:sz w:val="24"/>
          <w:szCs w:val="24"/>
        </w:rPr>
        <w:t>є неоднозначною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  <w:r w:rsidR="00781F9B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Однак,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робота у форматі залучення </w:t>
      </w:r>
      <w:r w:rsidR="00881B40" w:rsidRPr="00235001">
        <w:rPr>
          <w:rFonts w:ascii="Times New Roman" w:hAnsi="Times New Roman" w:cs="Times New Roman"/>
          <w:sz w:val="24"/>
          <w:szCs w:val="24"/>
        </w:rPr>
        <w:t xml:space="preserve">всіх партнерів </w:t>
      </w:r>
      <w:r w:rsidRPr="00235001">
        <w:rPr>
          <w:rFonts w:ascii="Times New Roman" w:hAnsi="Times New Roman" w:cs="Times New Roman"/>
          <w:sz w:val="24"/>
          <w:szCs w:val="24"/>
        </w:rPr>
        <w:t>т</w:t>
      </w:r>
      <w:r w:rsidR="00A57002" w:rsidRPr="00235001">
        <w:rPr>
          <w:rFonts w:ascii="Times New Roman" w:hAnsi="Times New Roman" w:cs="Times New Roman"/>
          <w:sz w:val="24"/>
          <w:szCs w:val="24"/>
        </w:rPr>
        <w:t>акож може бути складним завданням. Важко, наприклад,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визначити осіб та організації, які дійсно представляють різні інтереси, але також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які </w:t>
      </w:r>
      <w:r w:rsidR="00A57002" w:rsidRPr="00235001">
        <w:rPr>
          <w:rFonts w:ascii="Times New Roman" w:hAnsi="Times New Roman" w:cs="Times New Roman"/>
          <w:sz w:val="24"/>
          <w:szCs w:val="24"/>
        </w:rPr>
        <w:t>досить незалежні, щоб думати і діяти рішуче.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335DB0" w:rsidRPr="00235001">
        <w:rPr>
          <w:rFonts w:ascii="Times New Roman" w:hAnsi="Times New Roman" w:cs="Times New Roman"/>
          <w:sz w:val="24"/>
          <w:szCs w:val="24"/>
        </w:rPr>
        <w:t xml:space="preserve">Також розбіжності у </w:t>
      </w:r>
      <w:r w:rsidR="00A57002" w:rsidRPr="00235001">
        <w:rPr>
          <w:rFonts w:ascii="Times New Roman" w:hAnsi="Times New Roman" w:cs="Times New Roman"/>
          <w:sz w:val="24"/>
          <w:szCs w:val="24"/>
        </w:rPr>
        <w:t>галузеві</w:t>
      </w:r>
      <w:r w:rsidR="00335DB0" w:rsidRPr="00235001">
        <w:rPr>
          <w:rFonts w:ascii="Times New Roman" w:hAnsi="Times New Roman" w:cs="Times New Roman"/>
          <w:sz w:val="24"/>
          <w:szCs w:val="24"/>
        </w:rPr>
        <w:t>й культурі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та пріоритет</w:t>
      </w:r>
      <w:r w:rsidR="00335DB0" w:rsidRPr="00235001">
        <w:rPr>
          <w:rFonts w:ascii="Times New Roman" w:hAnsi="Times New Roman" w:cs="Times New Roman"/>
          <w:sz w:val="24"/>
          <w:szCs w:val="24"/>
        </w:rPr>
        <w:t>ах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можуть </w:t>
      </w:r>
      <w:r w:rsidRPr="00235001">
        <w:rPr>
          <w:rFonts w:ascii="Times New Roman" w:hAnsi="Times New Roman" w:cs="Times New Roman"/>
          <w:sz w:val="24"/>
          <w:szCs w:val="24"/>
        </w:rPr>
        <w:t xml:space="preserve">зробити </w:t>
      </w:r>
      <w:r w:rsidR="00781F9B" w:rsidRPr="00235001">
        <w:rPr>
          <w:rFonts w:ascii="Times New Roman" w:hAnsi="Times New Roman" w:cs="Times New Roman"/>
          <w:sz w:val="24"/>
          <w:szCs w:val="24"/>
        </w:rPr>
        <w:t>проце</w:t>
      </w:r>
      <w:r w:rsidRPr="00235001">
        <w:rPr>
          <w:rFonts w:ascii="Times New Roman" w:hAnsi="Times New Roman" w:cs="Times New Roman"/>
          <w:sz w:val="24"/>
          <w:szCs w:val="24"/>
        </w:rPr>
        <w:t>с прийняття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рішен</w:t>
      </w:r>
      <w:r w:rsidR="00545B32" w:rsidRPr="00235001">
        <w:rPr>
          <w:rFonts w:ascii="Times New Roman" w:hAnsi="Times New Roman" w:cs="Times New Roman"/>
          <w:sz w:val="24"/>
          <w:szCs w:val="24"/>
        </w:rPr>
        <w:t>ь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затяжним та ускладненим.</w:t>
      </w:r>
    </w:p>
    <w:p w:rsidR="00A57002" w:rsidRPr="00235001" w:rsidRDefault="009071EB" w:rsidP="009071EB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Ця рекомендаційна записка 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описує кроки, </w:t>
      </w:r>
      <w:r w:rsidR="00335DB0" w:rsidRPr="00235001">
        <w:rPr>
          <w:rFonts w:ascii="Times New Roman" w:hAnsi="Times New Roman" w:cs="Times New Roman"/>
          <w:sz w:val="24"/>
          <w:szCs w:val="24"/>
        </w:rPr>
        <w:t>на які слід звернути увагу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при створенні багатосторонньої групи зацікавлених сторін </w:t>
      </w:r>
      <w:r w:rsidR="00335DB0" w:rsidRPr="00235001">
        <w:rPr>
          <w:rFonts w:ascii="Times New Roman" w:hAnsi="Times New Roman" w:cs="Times New Roman"/>
          <w:sz w:val="24"/>
          <w:szCs w:val="24"/>
        </w:rPr>
        <w:t>(Партнерської групи)</w:t>
      </w:r>
      <w:r w:rsidRPr="00235001">
        <w:rPr>
          <w:rFonts w:ascii="Times New Roman" w:hAnsi="Times New Roman" w:cs="Times New Roman"/>
          <w:sz w:val="24"/>
          <w:szCs w:val="24"/>
        </w:rPr>
        <w:t xml:space="preserve"> та  Національного</w:t>
      </w:r>
      <w:r w:rsidR="00A57002" w:rsidRPr="00235001">
        <w:rPr>
          <w:rFonts w:ascii="Times New Roman" w:hAnsi="Times New Roman" w:cs="Times New Roman"/>
          <w:sz w:val="24"/>
          <w:szCs w:val="24"/>
        </w:rPr>
        <w:t xml:space="preserve"> секретаріат</w:t>
      </w:r>
      <w:r w:rsidRPr="00235001">
        <w:rPr>
          <w:rFonts w:ascii="Times New Roman" w:hAnsi="Times New Roman" w:cs="Times New Roman"/>
          <w:sz w:val="24"/>
          <w:szCs w:val="24"/>
        </w:rPr>
        <w:t>у</w:t>
      </w:r>
      <w:r w:rsidR="00A57002" w:rsidRPr="002350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0A55" w:rsidRPr="00235001" w:rsidTr="00BF0A55">
        <w:tc>
          <w:tcPr>
            <w:tcW w:w="9855" w:type="dxa"/>
          </w:tcPr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№ 1. Визначення</w:t>
            </w: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Зацікавлена сторона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– це особа або організація, я</w:t>
            </w:r>
            <w:r w:rsidR="008659D7" w:rsidRPr="00235001">
              <w:rPr>
                <w:rFonts w:ascii="Times New Roman" w:hAnsi="Times New Roman" w:cs="Times New Roman"/>
                <w:sz w:val="24"/>
                <w:szCs w:val="24"/>
              </w:rPr>
              <w:t>ка може вплива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659D7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і / або на яку можуть впливати результати </w:t>
            </w:r>
            <w:r w:rsidR="00335DB0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в будівельній галузі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(в даному випадку).</w:t>
            </w: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55" w:rsidRPr="00235001" w:rsidRDefault="00335DB0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Сектори</w:t>
            </w:r>
            <w:r w:rsidR="008659D7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великі групи</w:t>
            </w:r>
            <w:r w:rsidR="00BF0A55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, на які можна поділити зацікавлені сторони,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="00BF0A55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уряд, </w:t>
            </w:r>
            <w:r w:rsidR="004404B7" w:rsidRPr="002350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иватний </w:t>
            </w:r>
            <w:r w:rsidR="004404B7" w:rsidRPr="0023500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BF0A55" w:rsidRPr="00235001">
              <w:rPr>
                <w:rFonts w:ascii="Times New Roman" w:hAnsi="Times New Roman" w:cs="Times New Roman"/>
                <w:sz w:val="24"/>
                <w:szCs w:val="24"/>
              </w:rPr>
              <w:t>,  громадянське суспільство.</w:t>
            </w: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Підхід </w:t>
            </w:r>
            <w:r w:rsidR="004404B7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із 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зацікавлених сторін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процес, під </w:t>
            </w:r>
            <w:r w:rsidR="008659D7" w:rsidRPr="00235001">
              <w:rPr>
                <w:rFonts w:ascii="Times New Roman" w:hAnsi="Times New Roman" w:cs="Times New Roman"/>
                <w:sz w:val="24"/>
                <w:szCs w:val="24"/>
              </w:rPr>
              <w:t>час якого зацікавлені сторони збираються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разом, щоб розподілити ризики та обов’язки і співпрацювати задля досягнення спільної мети.</w:t>
            </w:r>
          </w:p>
          <w:p w:rsidR="00BF0A55" w:rsidRPr="00235001" w:rsidRDefault="00BF0A55" w:rsidP="00BF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55" w:rsidRPr="00235001" w:rsidRDefault="00BF0A55" w:rsidP="00907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B0" w:rsidRPr="00235001" w:rsidRDefault="00335DB0" w:rsidP="00907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002" w:rsidRPr="00235001" w:rsidRDefault="00A57002" w:rsidP="00A57002">
      <w:pPr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Формування </w:t>
      </w:r>
      <w:r w:rsidR="00781F9B" w:rsidRPr="00235001">
        <w:rPr>
          <w:rFonts w:ascii="Times New Roman" w:hAnsi="Times New Roman" w:cs="Times New Roman"/>
          <w:b/>
          <w:sz w:val="24"/>
          <w:szCs w:val="24"/>
        </w:rPr>
        <w:t xml:space="preserve">багатосторонньої групи зацікавлених сторін </w:t>
      </w:r>
    </w:p>
    <w:p w:rsidR="0083631B" w:rsidRPr="00235001" w:rsidRDefault="0083631B" w:rsidP="00286D1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Рішення про формування багатосторонньої групи за</w:t>
      </w:r>
      <w:r w:rsidR="004404B7" w:rsidRPr="00235001">
        <w:rPr>
          <w:rFonts w:ascii="Times New Roman" w:hAnsi="Times New Roman" w:cs="Times New Roman"/>
          <w:sz w:val="24"/>
          <w:szCs w:val="24"/>
        </w:rPr>
        <w:t>цікавлених сторін виникає внаслідок</w:t>
      </w:r>
      <w:r w:rsidRPr="00235001">
        <w:rPr>
          <w:rFonts w:ascii="Times New Roman" w:hAnsi="Times New Roman" w:cs="Times New Roman"/>
          <w:sz w:val="24"/>
          <w:szCs w:val="24"/>
        </w:rPr>
        <w:t xml:space="preserve"> обговорень, які  відбуваються під час </w:t>
      </w:r>
      <w:r w:rsidR="00A27263" w:rsidRPr="00235001">
        <w:rPr>
          <w:rFonts w:ascii="Times New Roman" w:hAnsi="Times New Roman" w:cs="Times New Roman"/>
          <w:sz w:val="24"/>
          <w:szCs w:val="24"/>
        </w:rPr>
        <w:t xml:space="preserve">початкового </w:t>
      </w:r>
      <w:r w:rsidRPr="00235001">
        <w:rPr>
          <w:rFonts w:ascii="Times New Roman" w:hAnsi="Times New Roman" w:cs="Times New Roman"/>
          <w:sz w:val="24"/>
          <w:szCs w:val="24"/>
        </w:rPr>
        <w:t xml:space="preserve">періоду </w:t>
      </w:r>
      <w:r w:rsidR="00A27263" w:rsidRPr="00235001">
        <w:rPr>
          <w:rFonts w:ascii="Times New Roman" w:hAnsi="Times New Roman" w:cs="Times New Roman"/>
          <w:sz w:val="24"/>
          <w:szCs w:val="24"/>
        </w:rPr>
        <w:t xml:space="preserve">контакту із ініціативою </w:t>
      </w:r>
      <w:proofErr w:type="spellStart"/>
      <w:r w:rsidR="00A27263" w:rsidRPr="00235001">
        <w:rPr>
          <w:rFonts w:ascii="Times New Roman" w:hAnsi="Times New Roman" w:cs="Times New Roman"/>
          <w:sz w:val="24"/>
          <w:szCs w:val="24"/>
          <w:lang w:val="en-GB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>, який описаний в</w:t>
      </w:r>
      <w:r w:rsidR="004D2D1E" w:rsidRPr="00235001">
        <w:rPr>
          <w:rFonts w:ascii="Times New Roman" w:hAnsi="Times New Roman" w:cs="Times New Roman"/>
          <w:sz w:val="24"/>
          <w:szCs w:val="24"/>
        </w:rPr>
        <w:t xml:space="preserve"> Рекомендаційній з</w:t>
      </w:r>
      <w:r w:rsidRPr="00235001">
        <w:rPr>
          <w:rFonts w:ascii="Times New Roman" w:hAnsi="Times New Roman" w:cs="Times New Roman"/>
          <w:sz w:val="24"/>
          <w:szCs w:val="24"/>
        </w:rPr>
        <w:t xml:space="preserve">аписці </w:t>
      </w:r>
      <w:r w:rsidR="004D2D1E" w:rsidRPr="00235001">
        <w:rPr>
          <w:rFonts w:ascii="Times New Roman" w:hAnsi="Times New Roman" w:cs="Times New Roman"/>
          <w:sz w:val="24"/>
          <w:szCs w:val="24"/>
        </w:rPr>
        <w:t xml:space="preserve">№ </w:t>
      </w:r>
      <w:r w:rsidR="00C85853" w:rsidRPr="00235001">
        <w:rPr>
          <w:rFonts w:ascii="Times New Roman" w:hAnsi="Times New Roman" w:cs="Times New Roman"/>
          <w:sz w:val="24"/>
          <w:szCs w:val="24"/>
        </w:rPr>
        <w:t>2 «Вартість приєднання». Попередні кроки повинні заохотити до широкого</w:t>
      </w:r>
      <w:r w:rsidRPr="00235001">
        <w:rPr>
          <w:rFonts w:ascii="Times New Roman" w:hAnsi="Times New Roman" w:cs="Times New Roman"/>
          <w:sz w:val="24"/>
          <w:szCs w:val="24"/>
        </w:rPr>
        <w:t xml:space="preserve"> обговорення ролі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багатосторонньої групи </w:t>
      </w:r>
      <w:r w:rsidR="004404B7" w:rsidRPr="00235001">
        <w:rPr>
          <w:rFonts w:ascii="Times New Roman" w:hAnsi="Times New Roman" w:cs="Times New Roman"/>
          <w:sz w:val="24"/>
          <w:szCs w:val="24"/>
        </w:rPr>
        <w:t xml:space="preserve">та її зв’язку </w:t>
      </w:r>
      <w:r w:rsidR="00A27263" w:rsidRPr="00235001">
        <w:rPr>
          <w:rFonts w:ascii="Times New Roman" w:hAnsi="Times New Roman" w:cs="Times New Roman"/>
          <w:sz w:val="24"/>
          <w:szCs w:val="24"/>
        </w:rPr>
        <w:t xml:space="preserve">із </w:t>
      </w:r>
      <w:r w:rsidR="004404B7" w:rsidRPr="00235001">
        <w:rPr>
          <w:rFonts w:ascii="Times New Roman" w:hAnsi="Times New Roman" w:cs="Times New Roman"/>
          <w:sz w:val="24"/>
          <w:szCs w:val="24"/>
        </w:rPr>
        <w:t xml:space="preserve">і </w:t>
      </w:r>
      <w:r w:rsidRPr="00235001">
        <w:rPr>
          <w:rFonts w:ascii="Times New Roman" w:hAnsi="Times New Roman" w:cs="Times New Roman"/>
          <w:sz w:val="24"/>
          <w:szCs w:val="24"/>
        </w:rPr>
        <w:t xml:space="preserve">функції </w:t>
      </w:r>
      <w:r w:rsidR="004404B7" w:rsidRPr="00235001">
        <w:rPr>
          <w:rFonts w:ascii="Times New Roman" w:hAnsi="Times New Roman" w:cs="Times New Roman"/>
          <w:sz w:val="24"/>
          <w:szCs w:val="24"/>
        </w:rPr>
        <w:t>у порівнянні з існуючими органами</w:t>
      </w:r>
      <w:r w:rsidR="00C85853" w:rsidRPr="00235001">
        <w:rPr>
          <w:rFonts w:ascii="Times New Roman" w:hAnsi="Times New Roman" w:cs="Times New Roman"/>
          <w:sz w:val="24"/>
          <w:szCs w:val="24"/>
        </w:rPr>
        <w:t>, що представляють будівельну галузь</w:t>
      </w:r>
      <w:r w:rsidRPr="00235001">
        <w:rPr>
          <w:rFonts w:ascii="Times New Roman" w:hAnsi="Times New Roman" w:cs="Times New Roman"/>
          <w:sz w:val="24"/>
          <w:szCs w:val="24"/>
        </w:rPr>
        <w:t xml:space="preserve"> країн</w:t>
      </w:r>
      <w:r w:rsidR="00753609" w:rsidRPr="00235001">
        <w:rPr>
          <w:rFonts w:ascii="Times New Roman" w:hAnsi="Times New Roman" w:cs="Times New Roman"/>
          <w:sz w:val="24"/>
          <w:szCs w:val="24"/>
        </w:rPr>
        <w:t>и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Під час о</w:t>
      </w:r>
      <w:r w:rsidRPr="00235001">
        <w:rPr>
          <w:rFonts w:ascii="Times New Roman" w:hAnsi="Times New Roman" w:cs="Times New Roman"/>
          <w:sz w:val="24"/>
          <w:szCs w:val="24"/>
        </w:rPr>
        <w:t xml:space="preserve">бговорення також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слід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розглянути склад </w:t>
      </w:r>
      <w:r w:rsidR="00C85853" w:rsidRPr="00235001">
        <w:rPr>
          <w:rFonts w:ascii="Times New Roman" w:hAnsi="Times New Roman" w:cs="Times New Roman"/>
          <w:sz w:val="24"/>
          <w:szCs w:val="24"/>
        </w:rPr>
        <w:t>багатосторонньої групи зацікавлених сторін</w:t>
      </w:r>
      <w:r w:rsidRPr="00235001">
        <w:rPr>
          <w:rFonts w:ascii="Times New Roman" w:hAnsi="Times New Roman" w:cs="Times New Roman"/>
          <w:sz w:val="24"/>
          <w:szCs w:val="24"/>
        </w:rPr>
        <w:t xml:space="preserve">, щоб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забезпечити представництво </w:t>
      </w:r>
      <w:r w:rsidR="00A27263" w:rsidRPr="00235001">
        <w:rPr>
          <w:rFonts w:ascii="Times New Roman" w:hAnsi="Times New Roman" w:cs="Times New Roman"/>
          <w:sz w:val="24"/>
          <w:szCs w:val="24"/>
        </w:rPr>
        <w:t>всіх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A27263" w:rsidRPr="00235001">
        <w:rPr>
          <w:rFonts w:ascii="Times New Roman" w:hAnsi="Times New Roman" w:cs="Times New Roman"/>
          <w:sz w:val="24"/>
          <w:szCs w:val="24"/>
        </w:rPr>
        <w:t>партнерів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які </w:t>
      </w:r>
      <w:r w:rsidRPr="00235001">
        <w:rPr>
          <w:rFonts w:ascii="Times New Roman" w:hAnsi="Times New Roman" w:cs="Times New Roman"/>
          <w:sz w:val="24"/>
          <w:szCs w:val="24"/>
        </w:rPr>
        <w:t xml:space="preserve">беруть участь у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фінансованій з державного бюджету будівельній галузі. Мета полягає в досягненні </w:t>
      </w:r>
      <w:r w:rsidRPr="00235001">
        <w:rPr>
          <w:rFonts w:ascii="Times New Roman" w:hAnsi="Times New Roman" w:cs="Times New Roman"/>
          <w:sz w:val="24"/>
          <w:szCs w:val="24"/>
        </w:rPr>
        <w:t>консенсусу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щодо доцільності та </w:t>
      </w:r>
      <w:r w:rsidR="004404B7" w:rsidRPr="00235001">
        <w:rPr>
          <w:rFonts w:ascii="Times New Roman" w:hAnsi="Times New Roman" w:cs="Times New Roman"/>
          <w:sz w:val="24"/>
          <w:szCs w:val="24"/>
        </w:rPr>
        <w:t xml:space="preserve">такому </w:t>
      </w:r>
      <w:r w:rsidR="00C85853" w:rsidRPr="00235001">
        <w:rPr>
          <w:rFonts w:ascii="Times New Roman" w:hAnsi="Times New Roman" w:cs="Times New Roman"/>
          <w:sz w:val="24"/>
          <w:szCs w:val="24"/>
        </w:rPr>
        <w:t>форматі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багатосторонньо</w:t>
      </w:r>
      <w:r w:rsidR="00A27263" w:rsidRPr="00235001">
        <w:rPr>
          <w:rFonts w:ascii="Times New Roman" w:hAnsi="Times New Roman" w:cs="Times New Roman"/>
          <w:sz w:val="24"/>
          <w:szCs w:val="24"/>
        </w:rPr>
        <w:t>ї групи</w:t>
      </w:r>
      <w:r w:rsidR="004404B7" w:rsidRPr="00235001">
        <w:rPr>
          <w:rFonts w:ascii="Times New Roman" w:hAnsi="Times New Roman" w:cs="Times New Roman"/>
          <w:sz w:val="24"/>
          <w:szCs w:val="24"/>
        </w:rPr>
        <w:t>, який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є прийнятним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для </w:t>
      </w:r>
      <w:r w:rsidR="00A27263" w:rsidRPr="00235001">
        <w:rPr>
          <w:rFonts w:ascii="Times New Roman" w:hAnsi="Times New Roman" w:cs="Times New Roman"/>
          <w:sz w:val="24"/>
          <w:szCs w:val="24"/>
        </w:rPr>
        <w:t xml:space="preserve">даної </w:t>
      </w:r>
      <w:r w:rsidRPr="00235001">
        <w:rPr>
          <w:rFonts w:ascii="Times New Roman" w:hAnsi="Times New Roman" w:cs="Times New Roman"/>
          <w:sz w:val="24"/>
          <w:szCs w:val="24"/>
        </w:rPr>
        <w:t xml:space="preserve">країни.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На цьому етапі слід належним чином </w:t>
      </w:r>
      <w:r w:rsidRPr="00235001">
        <w:rPr>
          <w:rFonts w:ascii="Times New Roman" w:hAnsi="Times New Roman" w:cs="Times New Roman"/>
          <w:sz w:val="24"/>
          <w:szCs w:val="24"/>
        </w:rPr>
        <w:t>вик</w:t>
      </w:r>
      <w:r w:rsidR="00C85853" w:rsidRPr="00235001">
        <w:rPr>
          <w:rFonts w:ascii="Times New Roman" w:hAnsi="Times New Roman" w:cs="Times New Roman"/>
          <w:sz w:val="24"/>
          <w:szCs w:val="24"/>
        </w:rPr>
        <w:t>ористати знання і досвід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різних 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ініціатив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співпраці партнерів  - через аналіз </w:t>
      </w:r>
      <w:r w:rsidR="004404B7" w:rsidRPr="00235001">
        <w:rPr>
          <w:rFonts w:ascii="Times New Roman" w:hAnsi="Times New Roman" w:cs="Times New Roman"/>
          <w:sz w:val="24"/>
          <w:szCs w:val="24"/>
        </w:rPr>
        <w:t>літератури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, залучення </w:t>
      </w:r>
      <w:r w:rsidR="00C85853" w:rsidRPr="00235001">
        <w:rPr>
          <w:rFonts w:ascii="Times New Roman" w:hAnsi="Times New Roman" w:cs="Times New Roman"/>
          <w:sz w:val="24"/>
          <w:szCs w:val="24"/>
        </w:rPr>
        <w:t>фахівц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ів, дослідження роботи існуючих </w:t>
      </w:r>
      <w:r w:rsidR="00C85853" w:rsidRPr="00235001">
        <w:rPr>
          <w:rFonts w:ascii="Times New Roman" w:hAnsi="Times New Roman" w:cs="Times New Roman"/>
          <w:sz w:val="24"/>
          <w:szCs w:val="24"/>
        </w:rPr>
        <w:t>багатосторонні</w:t>
      </w:r>
      <w:r w:rsidR="00753609" w:rsidRPr="00235001">
        <w:rPr>
          <w:rFonts w:ascii="Times New Roman" w:hAnsi="Times New Roman" w:cs="Times New Roman"/>
          <w:sz w:val="24"/>
          <w:szCs w:val="24"/>
        </w:rPr>
        <w:t>х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груп в країнах</w:t>
      </w:r>
      <w:r w:rsidR="00753609" w:rsidRPr="00235001">
        <w:rPr>
          <w:rFonts w:ascii="Times New Roman" w:hAnsi="Times New Roman" w:cs="Times New Roman"/>
          <w:sz w:val="24"/>
          <w:szCs w:val="24"/>
        </w:rPr>
        <w:t>-членах ініціативи</w:t>
      </w:r>
      <w:r w:rsidR="00C85853" w:rsidRPr="0023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53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CB5D68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753609" w:rsidRPr="00235001">
        <w:rPr>
          <w:rFonts w:ascii="Times New Roman" w:hAnsi="Times New Roman" w:cs="Times New Roman"/>
          <w:sz w:val="24"/>
          <w:szCs w:val="24"/>
        </w:rPr>
        <w:t>а також інших подібних ініціатив</w:t>
      </w:r>
      <w:r w:rsidR="00CB5D68" w:rsidRPr="002350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66B1A" w:rsidRPr="00235001" w:rsidTr="00753609">
        <w:tc>
          <w:tcPr>
            <w:tcW w:w="5524" w:type="dxa"/>
          </w:tcPr>
          <w:p w:rsidR="00753609" w:rsidRPr="00235001" w:rsidRDefault="00766B1A" w:rsidP="00766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контрольних питань 1: </w:t>
            </w:r>
          </w:p>
          <w:p w:rsidR="00766B1A" w:rsidRPr="00235001" w:rsidRDefault="00753609" w:rsidP="00766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</w:t>
            </w:r>
            <w:r w:rsidR="00766B1A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багатосторонньої групи зацікавлених сторін</w:t>
            </w:r>
          </w:p>
          <w:p w:rsidR="00766B1A" w:rsidRPr="00235001" w:rsidRDefault="00766B1A" w:rsidP="00766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1A" w:rsidRPr="00235001" w:rsidRDefault="00766B1A" w:rsidP="00766B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Яким повинен бути розмір і склад групи? </w:t>
            </w:r>
          </w:p>
          <w:p w:rsidR="00766B1A" w:rsidRPr="00235001" w:rsidRDefault="00766B1A" w:rsidP="0076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1A" w:rsidRPr="00235001" w:rsidRDefault="00766B1A" w:rsidP="00766B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Як визначити потенційних членів групи?</w:t>
            </w:r>
          </w:p>
          <w:p w:rsidR="00766B1A" w:rsidRPr="00235001" w:rsidRDefault="00766B1A" w:rsidP="0076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1A" w:rsidRPr="00235001" w:rsidRDefault="00766B1A" w:rsidP="00766B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Як призначити чи обрати членів групи?</w:t>
            </w:r>
          </w:p>
          <w:p w:rsidR="00766B1A" w:rsidRPr="00235001" w:rsidRDefault="00766B1A" w:rsidP="00766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609" w:rsidRPr="00235001" w:rsidRDefault="00753609" w:rsidP="00286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B1A" w:rsidRPr="00235001" w:rsidRDefault="00753609" w:rsidP="00286D1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При формуванні багатосторонньої групи зацікавлених сторін слід прийняти низку рішень, включаючи нижчевикладене.</w:t>
      </w:r>
    </w:p>
    <w:p w:rsidR="00C01BDA" w:rsidRPr="00235001" w:rsidRDefault="00F2203C" w:rsidP="00C01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Яким</w:t>
      </w:r>
      <w:r w:rsidR="00B15161" w:rsidRPr="00235001">
        <w:rPr>
          <w:rFonts w:ascii="Times New Roman" w:hAnsi="Times New Roman" w:cs="Times New Roman"/>
          <w:b/>
          <w:sz w:val="24"/>
          <w:szCs w:val="24"/>
        </w:rPr>
        <w:t xml:space="preserve"> повинен бути склад </w:t>
      </w:r>
      <w:r w:rsidR="00C01BDA" w:rsidRPr="00235001">
        <w:rPr>
          <w:rFonts w:ascii="Times New Roman" w:hAnsi="Times New Roman" w:cs="Times New Roman"/>
          <w:b/>
          <w:sz w:val="24"/>
          <w:szCs w:val="24"/>
        </w:rPr>
        <w:t xml:space="preserve">багатосторонньої групи зацікавлених сторін? </w:t>
      </w:r>
    </w:p>
    <w:p w:rsidR="00C01BDA" w:rsidRPr="00235001" w:rsidRDefault="00C01BDA" w:rsidP="00C01BDA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Склад багатосторонньої групи повинен бути таким, щоб збалансувати представництво всіх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партнерів </w:t>
      </w:r>
      <w:r w:rsidRPr="00235001">
        <w:rPr>
          <w:rFonts w:ascii="Times New Roman" w:hAnsi="Times New Roman" w:cs="Times New Roman"/>
          <w:sz w:val="24"/>
          <w:szCs w:val="24"/>
        </w:rPr>
        <w:t xml:space="preserve"> і врахувати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різні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ролі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в середині </w:t>
      </w:r>
      <w:r w:rsidRPr="00235001">
        <w:rPr>
          <w:rFonts w:ascii="Times New Roman" w:hAnsi="Times New Roman" w:cs="Times New Roman"/>
          <w:sz w:val="24"/>
          <w:szCs w:val="24"/>
        </w:rPr>
        <w:t>кожн</w:t>
      </w:r>
      <w:r w:rsidR="00753609" w:rsidRPr="00235001">
        <w:rPr>
          <w:rFonts w:ascii="Times New Roman" w:hAnsi="Times New Roman" w:cs="Times New Roman"/>
          <w:sz w:val="24"/>
          <w:szCs w:val="24"/>
        </w:rPr>
        <w:t>ої</w:t>
      </w:r>
      <w:r w:rsidRPr="00235001">
        <w:rPr>
          <w:rFonts w:ascii="Times New Roman" w:hAnsi="Times New Roman" w:cs="Times New Roman"/>
          <w:sz w:val="24"/>
          <w:szCs w:val="24"/>
        </w:rPr>
        <w:t xml:space="preserve"> груп</w:t>
      </w:r>
      <w:r w:rsidR="00753609" w:rsidRPr="00235001">
        <w:rPr>
          <w:rFonts w:ascii="Times New Roman" w:hAnsi="Times New Roman" w:cs="Times New Roman"/>
          <w:sz w:val="24"/>
          <w:szCs w:val="24"/>
        </w:rPr>
        <w:t>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(наприклад,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існування </w:t>
      </w:r>
      <w:r w:rsidRPr="00235001">
        <w:rPr>
          <w:rFonts w:ascii="Times New Roman" w:hAnsi="Times New Roman" w:cs="Times New Roman"/>
          <w:sz w:val="24"/>
          <w:szCs w:val="24"/>
        </w:rPr>
        <w:t>державних наглядових органів і органів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 які проводять державні закупівлі у секторі</w:t>
      </w:r>
      <w:r w:rsidR="00F9453E" w:rsidRPr="00235001">
        <w:rPr>
          <w:rFonts w:ascii="Times New Roman" w:hAnsi="Times New Roman" w:cs="Times New Roman"/>
          <w:sz w:val="24"/>
          <w:szCs w:val="24"/>
        </w:rPr>
        <w:t>;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4404B7" w:rsidRPr="00235001">
        <w:rPr>
          <w:rFonts w:ascii="Times New Roman" w:hAnsi="Times New Roman" w:cs="Times New Roman"/>
          <w:sz w:val="24"/>
          <w:szCs w:val="24"/>
        </w:rPr>
        <w:t>об’єднань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підрядників і консалтингов</w:t>
      </w:r>
      <w:r w:rsidR="00F9453E" w:rsidRPr="00235001">
        <w:rPr>
          <w:rFonts w:ascii="Times New Roman" w:hAnsi="Times New Roman" w:cs="Times New Roman"/>
          <w:sz w:val="24"/>
          <w:szCs w:val="24"/>
        </w:rPr>
        <w:t>их асоціацій</w:t>
      </w:r>
      <w:r w:rsidR="004404B7" w:rsidRPr="00235001">
        <w:rPr>
          <w:rFonts w:ascii="Times New Roman" w:hAnsi="Times New Roman" w:cs="Times New Roman"/>
          <w:sz w:val="24"/>
          <w:szCs w:val="24"/>
        </w:rPr>
        <w:t>, що представляють приватний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235001">
        <w:rPr>
          <w:rFonts w:ascii="Times New Roman" w:hAnsi="Times New Roman" w:cs="Times New Roman"/>
          <w:sz w:val="24"/>
          <w:szCs w:val="24"/>
        </w:rPr>
        <w:t xml:space="preserve">; 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та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громадських 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організацій, </w:t>
      </w:r>
      <w:r w:rsidR="00753609" w:rsidRPr="00235001">
        <w:rPr>
          <w:rFonts w:ascii="Times New Roman" w:hAnsi="Times New Roman" w:cs="Times New Roman"/>
          <w:sz w:val="24"/>
          <w:szCs w:val="24"/>
        </w:rPr>
        <w:t>які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 виражають  інтереси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широкої </w:t>
      </w:r>
      <w:r w:rsidR="00F9453E" w:rsidRPr="00235001">
        <w:rPr>
          <w:rFonts w:ascii="Times New Roman" w:hAnsi="Times New Roman" w:cs="Times New Roman"/>
          <w:sz w:val="24"/>
          <w:szCs w:val="24"/>
        </w:rPr>
        <w:t>громадськості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 або </w:t>
      </w:r>
      <w:r w:rsidR="008E0412" w:rsidRPr="00235001">
        <w:rPr>
          <w:rFonts w:ascii="Times New Roman" w:hAnsi="Times New Roman" w:cs="Times New Roman"/>
          <w:sz w:val="24"/>
          <w:szCs w:val="24"/>
        </w:rPr>
        <w:t>спеціалізовані</w:t>
      </w:r>
      <w:r w:rsidR="00F9453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технічні </w:t>
      </w:r>
      <w:r w:rsidR="00F9453E" w:rsidRPr="00235001">
        <w:rPr>
          <w:rFonts w:ascii="Times New Roman" w:hAnsi="Times New Roman" w:cs="Times New Roman"/>
          <w:sz w:val="24"/>
          <w:szCs w:val="24"/>
        </w:rPr>
        <w:t>інтереси</w:t>
      </w:r>
      <w:r w:rsidRPr="00235001">
        <w:rPr>
          <w:rFonts w:ascii="Times New Roman" w:hAnsi="Times New Roman" w:cs="Times New Roman"/>
          <w:sz w:val="24"/>
          <w:szCs w:val="24"/>
        </w:rPr>
        <w:t>).</w:t>
      </w:r>
    </w:p>
    <w:p w:rsidR="001F6DEE" w:rsidRPr="00235001" w:rsidRDefault="001F6DEE" w:rsidP="001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З точки зору розміру</w:t>
      </w:r>
      <w:r w:rsidR="00753609" w:rsidRPr="00235001">
        <w:rPr>
          <w:rFonts w:ascii="Times New Roman" w:hAnsi="Times New Roman" w:cs="Times New Roman"/>
          <w:sz w:val="24"/>
          <w:szCs w:val="24"/>
        </w:rPr>
        <w:t xml:space="preserve"> групи</w:t>
      </w:r>
      <w:r w:rsidRPr="00235001">
        <w:rPr>
          <w:rFonts w:ascii="Times New Roman" w:hAnsi="Times New Roman" w:cs="Times New Roman"/>
          <w:sz w:val="24"/>
          <w:szCs w:val="24"/>
        </w:rPr>
        <w:t>, зазвичай, доречно мати 10-12 членів, проте</w:t>
      </w:r>
      <w:r w:rsidR="0092486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у різних країнах-учасниках ініціативи </w:t>
      </w:r>
      <w:proofErr w:type="spellStart"/>
      <w:r w:rsidR="0029196B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29196B" w:rsidRPr="00235001">
        <w:rPr>
          <w:rFonts w:ascii="Times New Roman" w:hAnsi="Times New Roman" w:cs="Times New Roman"/>
          <w:sz w:val="24"/>
          <w:szCs w:val="24"/>
        </w:rPr>
        <w:t xml:space="preserve"> кількість членів </w:t>
      </w:r>
      <w:r w:rsidRPr="00235001">
        <w:rPr>
          <w:rFonts w:ascii="Times New Roman" w:hAnsi="Times New Roman" w:cs="Times New Roman"/>
          <w:sz w:val="24"/>
          <w:szCs w:val="24"/>
        </w:rPr>
        <w:t xml:space="preserve">групи </w:t>
      </w:r>
      <w:r w:rsidR="0029196B" w:rsidRPr="00235001">
        <w:rPr>
          <w:rFonts w:ascii="Times New Roman" w:hAnsi="Times New Roman" w:cs="Times New Roman"/>
          <w:sz w:val="24"/>
          <w:szCs w:val="24"/>
        </w:rPr>
        <w:t>ко</w:t>
      </w:r>
      <w:r w:rsidRPr="00235001">
        <w:rPr>
          <w:rFonts w:ascii="Times New Roman" w:hAnsi="Times New Roman" w:cs="Times New Roman"/>
          <w:sz w:val="24"/>
          <w:szCs w:val="24"/>
        </w:rPr>
        <w:t>лива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ється </w:t>
      </w:r>
      <w:r w:rsidRPr="00235001">
        <w:rPr>
          <w:rFonts w:ascii="Times New Roman" w:hAnsi="Times New Roman" w:cs="Times New Roman"/>
          <w:sz w:val="24"/>
          <w:szCs w:val="24"/>
        </w:rPr>
        <w:t xml:space="preserve">від 5 до 20 членів. Деякі багатосторонні групи підтримують </w:t>
      </w:r>
      <w:r w:rsidR="0029196B" w:rsidRPr="00235001">
        <w:rPr>
          <w:rFonts w:ascii="Times New Roman" w:hAnsi="Times New Roman" w:cs="Times New Roman"/>
          <w:sz w:val="24"/>
          <w:szCs w:val="24"/>
        </w:rPr>
        <w:t>прямий</w:t>
      </w:r>
      <w:r w:rsidRPr="00235001">
        <w:rPr>
          <w:rFonts w:ascii="Times New Roman" w:hAnsi="Times New Roman" w:cs="Times New Roman"/>
          <w:sz w:val="24"/>
          <w:szCs w:val="24"/>
        </w:rPr>
        <w:t xml:space="preserve"> зв’язок із ширшим форумом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, що складається із </w:t>
      </w:r>
      <w:r w:rsidRPr="00235001">
        <w:rPr>
          <w:rFonts w:ascii="Times New Roman" w:hAnsi="Times New Roman" w:cs="Times New Roman"/>
          <w:sz w:val="24"/>
          <w:szCs w:val="24"/>
        </w:rPr>
        <w:t xml:space="preserve">40-100 </w:t>
      </w:r>
      <w:r w:rsidR="0029196B" w:rsidRPr="00235001">
        <w:rPr>
          <w:rFonts w:ascii="Times New Roman" w:hAnsi="Times New Roman" w:cs="Times New Roman"/>
          <w:sz w:val="24"/>
          <w:szCs w:val="24"/>
        </w:rPr>
        <w:t>партнерів</w:t>
      </w:r>
      <w:r w:rsidRPr="00235001">
        <w:rPr>
          <w:rFonts w:ascii="Times New Roman" w:hAnsi="Times New Roman" w:cs="Times New Roman"/>
          <w:sz w:val="24"/>
          <w:szCs w:val="24"/>
        </w:rPr>
        <w:t>, які періодично зустрічаються для взаємодії з багатосторонньою групою (див. Вставку № 2).</w:t>
      </w:r>
    </w:p>
    <w:p w:rsidR="001F6DEE" w:rsidRPr="00235001" w:rsidRDefault="001F6DEE" w:rsidP="001F6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Як визначити потенційних членів</w:t>
      </w:r>
      <w:r w:rsidR="0029196B" w:rsidRPr="00235001">
        <w:rPr>
          <w:rFonts w:ascii="Times New Roman" w:hAnsi="Times New Roman" w:cs="Times New Roman"/>
          <w:b/>
          <w:sz w:val="24"/>
          <w:szCs w:val="24"/>
        </w:rPr>
        <w:t xml:space="preserve"> багатосторонньої групи</w:t>
      </w:r>
      <w:r w:rsidRPr="00235001">
        <w:rPr>
          <w:rFonts w:ascii="Times New Roman" w:hAnsi="Times New Roman" w:cs="Times New Roman"/>
          <w:b/>
          <w:sz w:val="24"/>
          <w:szCs w:val="24"/>
        </w:rPr>
        <w:t>?</w:t>
      </w:r>
    </w:p>
    <w:p w:rsidR="001F6DEE" w:rsidRPr="00235001" w:rsidRDefault="00F2203C" w:rsidP="001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Перший крок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у визначенні член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ів багатосторонньої групи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 – це </w:t>
      </w:r>
      <w:r w:rsidR="001F6DEE" w:rsidRPr="00235001">
        <w:rPr>
          <w:rFonts w:ascii="Times New Roman" w:hAnsi="Times New Roman" w:cs="Times New Roman"/>
          <w:sz w:val="24"/>
          <w:szCs w:val="24"/>
        </w:rPr>
        <w:t>виявлення зацікавлених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партнерів у секторі публічного </w:t>
      </w:r>
      <w:r w:rsidRPr="00235001">
        <w:rPr>
          <w:rFonts w:ascii="Times New Roman" w:hAnsi="Times New Roman" w:cs="Times New Roman"/>
          <w:sz w:val="24"/>
          <w:szCs w:val="24"/>
        </w:rPr>
        <w:t>будівництва. Цього можна досягти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шляхом проведення аналізу </w:t>
      </w:r>
      <w:r w:rsidR="0029196B" w:rsidRPr="00235001">
        <w:rPr>
          <w:rFonts w:ascii="Times New Roman" w:hAnsi="Times New Roman" w:cs="Times New Roman"/>
          <w:sz w:val="24"/>
          <w:szCs w:val="24"/>
        </w:rPr>
        <w:t>партнерів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235001">
        <w:rPr>
          <w:rFonts w:ascii="Times New Roman" w:hAnsi="Times New Roman" w:cs="Times New Roman"/>
          <w:sz w:val="24"/>
          <w:szCs w:val="24"/>
        </w:rPr>
        <w:t>попередньо</w:t>
      </w:r>
      <w:r w:rsidR="0029196B" w:rsidRPr="00235001">
        <w:rPr>
          <w:rFonts w:ascii="Times New Roman" w:hAnsi="Times New Roman" w:cs="Times New Roman"/>
          <w:sz w:val="24"/>
          <w:szCs w:val="24"/>
        </w:rPr>
        <w:t>ї Базової оцінки рівня прозорості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545B32" w:rsidRPr="00235001">
        <w:rPr>
          <w:rFonts w:ascii="Times New Roman" w:hAnsi="Times New Roman" w:cs="Times New Roman"/>
          <w:sz w:val="24"/>
          <w:szCs w:val="24"/>
        </w:rPr>
        <w:t>Наступний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крок </w:t>
      </w:r>
      <w:r w:rsidRPr="00235001">
        <w:rPr>
          <w:rFonts w:ascii="Times New Roman" w:hAnsi="Times New Roman" w:cs="Times New Roman"/>
          <w:sz w:val="24"/>
          <w:szCs w:val="24"/>
        </w:rPr>
        <w:t xml:space="preserve">– це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зустріч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різних зацікавлених сторін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F6DEE" w:rsidRPr="00235001">
        <w:rPr>
          <w:rFonts w:ascii="Times New Roman" w:hAnsi="Times New Roman" w:cs="Times New Roman"/>
          <w:sz w:val="24"/>
          <w:szCs w:val="24"/>
        </w:rPr>
        <w:t>консультативн</w:t>
      </w:r>
      <w:r w:rsidR="0029196B" w:rsidRPr="00235001">
        <w:rPr>
          <w:rFonts w:ascii="Times New Roman" w:hAnsi="Times New Roman" w:cs="Times New Roman"/>
          <w:sz w:val="24"/>
          <w:szCs w:val="24"/>
        </w:rPr>
        <w:t>ої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нарад</w:t>
      </w:r>
      <w:r w:rsidR="0029196B" w:rsidRPr="00235001">
        <w:rPr>
          <w:rFonts w:ascii="Times New Roman" w:hAnsi="Times New Roman" w:cs="Times New Roman"/>
          <w:sz w:val="24"/>
          <w:szCs w:val="24"/>
        </w:rPr>
        <w:t>и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прийняття рішення про процес </w:t>
      </w:r>
      <w:r w:rsidR="001F6DEE" w:rsidRPr="00235001">
        <w:rPr>
          <w:rFonts w:ascii="Times New Roman" w:hAnsi="Times New Roman" w:cs="Times New Roman"/>
          <w:sz w:val="24"/>
          <w:szCs w:val="24"/>
        </w:rPr>
        <w:lastRenderedPageBreak/>
        <w:t>відбору представників. Конс</w:t>
      </w:r>
      <w:r w:rsidRPr="00235001">
        <w:rPr>
          <w:rFonts w:ascii="Times New Roman" w:hAnsi="Times New Roman" w:cs="Times New Roman"/>
          <w:sz w:val="24"/>
          <w:szCs w:val="24"/>
        </w:rPr>
        <w:t xml:space="preserve">ультативну нараду має скликати організація або особа, яку поважають усі зацікавлені сторони і яка може </w:t>
      </w:r>
      <w:r w:rsidR="0029196B" w:rsidRPr="00235001">
        <w:rPr>
          <w:rFonts w:ascii="Times New Roman" w:hAnsi="Times New Roman" w:cs="Times New Roman"/>
          <w:sz w:val="24"/>
          <w:szCs w:val="24"/>
        </w:rPr>
        <w:t>вести і координувати процес дискусії</w:t>
      </w:r>
      <w:r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1F6DEE" w:rsidRPr="0023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36" w:rsidRPr="00235001" w:rsidRDefault="00486E36" w:rsidP="0048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Як призначити чи обрат</w:t>
      </w:r>
      <w:r w:rsidR="0029196B" w:rsidRPr="00235001">
        <w:rPr>
          <w:rFonts w:ascii="Times New Roman" w:hAnsi="Times New Roman" w:cs="Times New Roman"/>
          <w:b/>
          <w:sz w:val="24"/>
          <w:szCs w:val="24"/>
        </w:rPr>
        <w:t>и членів багатосторонньої групи</w:t>
      </w:r>
      <w:r w:rsidRPr="00235001">
        <w:rPr>
          <w:rFonts w:ascii="Times New Roman" w:hAnsi="Times New Roman" w:cs="Times New Roman"/>
          <w:b/>
          <w:sz w:val="24"/>
          <w:szCs w:val="24"/>
        </w:rPr>
        <w:t>?</w:t>
      </w:r>
    </w:p>
    <w:p w:rsidR="00486E36" w:rsidRPr="00235001" w:rsidRDefault="00486E36" w:rsidP="00486E36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Процес призначення або обрання членів багатосторонньої групи зацікавлених сторін повинен проводитися таким чином, щоб його легітимність визнавал</w:t>
      </w:r>
      <w:r w:rsidR="0029196B" w:rsidRPr="00235001">
        <w:rPr>
          <w:rFonts w:ascii="Times New Roman" w:hAnsi="Times New Roman" w:cs="Times New Roman"/>
          <w:sz w:val="24"/>
          <w:szCs w:val="24"/>
        </w:rPr>
        <w:t>ася</w:t>
      </w:r>
      <w:r w:rsidRPr="00235001">
        <w:rPr>
          <w:rFonts w:ascii="Times New Roman" w:hAnsi="Times New Roman" w:cs="Times New Roman"/>
          <w:sz w:val="24"/>
          <w:szCs w:val="24"/>
        </w:rPr>
        <w:t xml:space="preserve"> усі</w:t>
      </w:r>
      <w:r w:rsidR="0029196B" w:rsidRPr="00235001">
        <w:rPr>
          <w:rFonts w:ascii="Times New Roman" w:hAnsi="Times New Roman" w:cs="Times New Roman"/>
          <w:sz w:val="24"/>
          <w:szCs w:val="24"/>
        </w:rPr>
        <w:t>ма партнерами</w:t>
      </w:r>
      <w:r w:rsidRPr="00235001">
        <w:rPr>
          <w:rFonts w:ascii="Times New Roman" w:hAnsi="Times New Roman" w:cs="Times New Roman"/>
          <w:sz w:val="24"/>
          <w:szCs w:val="24"/>
        </w:rPr>
        <w:t xml:space="preserve">. Його слід обговорити та погодити з усіма залученими сторонами до </w:t>
      </w:r>
      <w:r w:rsidR="0029196B" w:rsidRPr="00235001">
        <w:rPr>
          <w:rFonts w:ascii="Times New Roman" w:hAnsi="Times New Roman" w:cs="Times New Roman"/>
          <w:sz w:val="24"/>
          <w:szCs w:val="24"/>
        </w:rPr>
        <w:t>самого призначення</w:t>
      </w:r>
      <w:r w:rsidRPr="00235001">
        <w:rPr>
          <w:rFonts w:ascii="Times New Roman" w:hAnsi="Times New Roman" w:cs="Times New Roman"/>
          <w:sz w:val="24"/>
          <w:szCs w:val="24"/>
        </w:rPr>
        <w:t xml:space="preserve">. Бажано, щоб кожна група зацікавлених сторін (які, як правило, згруповані </w:t>
      </w:r>
      <w:r w:rsidR="008659D7" w:rsidRPr="00235001">
        <w:rPr>
          <w:rFonts w:ascii="Times New Roman" w:hAnsi="Times New Roman" w:cs="Times New Roman"/>
          <w:sz w:val="24"/>
          <w:szCs w:val="24"/>
        </w:rPr>
        <w:t xml:space="preserve">за </w:t>
      </w:r>
      <w:r w:rsidRPr="00235001">
        <w:rPr>
          <w:rFonts w:ascii="Times New Roman" w:hAnsi="Times New Roman" w:cs="Times New Roman"/>
          <w:sz w:val="24"/>
          <w:szCs w:val="24"/>
        </w:rPr>
        <w:t>галузям</w:t>
      </w:r>
      <w:r w:rsidR="008659D7" w:rsidRPr="00235001">
        <w:rPr>
          <w:rFonts w:ascii="Times New Roman" w:hAnsi="Times New Roman" w:cs="Times New Roman"/>
          <w:sz w:val="24"/>
          <w:szCs w:val="24"/>
        </w:rPr>
        <w:t>и</w:t>
      </w:r>
      <w:r w:rsidR="00545B32" w:rsidRPr="00235001">
        <w:rPr>
          <w:rFonts w:ascii="Times New Roman" w:hAnsi="Times New Roman" w:cs="Times New Roman"/>
          <w:sz w:val="24"/>
          <w:szCs w:val="24"/>
        </w:rPr>
        <w:t>,</w:t>
      </w:r>
      <w:r w:rsidRPr="00235001">
        <w:rPr>
          <w:rFonts w:ascii="Times New Roman" w:hAnsi="Times New Roman" w:cs="Times New Roman"/>
          <w:sz w:val="24"/>
          <w:szCs w:val="24"/>
        </w:rPr>
        <w:t xml:space="preserve"> тобто уряд, пр</w:t>
      </w:r>
      <w:r w:rsidR="0029196B" w:rsidRPr="00235001">
        <w:rPr>
          <w:rFonts w:ascii="Times New Roman" w:hAnsi="Times New Roman" w:cs="Times New Roman"/>
          <w:sz w:val="24"/>
          <w:szCs w:val="24"/>
        </w:rPr>
        <w:t>иватний</w:t>
      </w:r>
      <w:r w:rsidRPr="00235001">
        <w:rPr>
          <w:rFonts w:ascii="Times New Roman" w:hAnsi="Times New Roman" w:cs="Times New Roman"/>
          <w:sz w:val="24"/>
          <w:szCs w:val="24"/>
        </w:rPr>
        <w:t xml:space="preserve"> сектор і громадянське суспільство) </w:t>
      </w:r>
      <w:r w:rsidR="00545B32" w:rsidRPr="00235001">
        <w:rPr>
          <w:rFonts w:ascii="Times New Roman" w:hAnsi="Times New Roman" w:cs="Times New Roman"/>
          <w:sz w:val="24"/>
          <w:szCs w:val="24"/>
        </w:rPr>
        <w:t>використовувала процедуру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виборів для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визначення </w:t>
      </w:r>
      <w:r w:rsidRPr="00235001">
        <w:rPr>
          <w:rFonts w:ascii="Times New Roman" w:hAnsi="Times New Roman" w:cs="Times New Roman"/>
          <w:sz w:val="24"/>
          <w:szCs w:val="24"/>
        </w:rPr>
        <w:t xml:space="preserve">своїх представників. За умови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згоди </w:t>
      </w:r>
      <w:r w:rsidRPr="00235001">
        <w:rPr>
          <w:rFonts w:ascii="Times New Roman" w:hAnsi="Times New Roman" w:cs="Times New Roman"/>
          <w:sz w:val="24"/>
          <w:szCs w:val="24"/>
        </w:rPr>
        <w:t>усі</w:t>
      </w:r>
      <w:r w:rsidR="00545B32" w:rsidRPr="00235001">
        <w:rPr>
          <w:rFonts w:ascii="Times New Roman" w:hAnsi="Times New Roman" w:cs="Times New Roman"/>
          <w:sz w:val="24"/>
          <w:szCs w:val="24"/>
        </w:rPr>
        <w:t>х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9196B" w:rsidRPr="00235001">
        <w:rPr>
          <w:rFonts w:ascii="Times New Roman" w:hAnsi="Times New Roman" w:cs="Times New Roman"/>
          <w:sz w:val="24"/>
          <w:szCs w:val="24"/>
        </w:rPr>
        <w:t>партнерів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членів групи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також можна </w:t>
      </w:r>
      <w:r w:rsidR="0029196B" w:rsidRPr="00235001">
        <w:rPr>
          <w:rFonts w:ascii="Times New Roman" w:hAnsi="Times New Roman" w:cs="Times New Roman"/>
          <w:sz w:val="24"/>
          <w:szCs w:val="24"/>
        </w:rPr>
        <w:t>призначити безпосередньо (без виборів) в рамках прозорого процесу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486E36" w:rsidRPr="00235001" w:rsidRDefault="00486E36" w:rsidP="00486E36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Багатостороння група зацікавлених сторін 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має обрати свого </w:t>
      </w:r>
      <w:r w:rsidRPr="00235001">
        <w:rPr>
          <w:rFonts w:ascii="Times New Roman" w:hAnsi="Times New Roman" w:cs="Times New Roman"/>
          <w:sz w:val="24"/>
          <w:szCs w:val="24"/>
        </w:rPr>
        <w:t xml:space="preserve">голову і, якщо це буде визнано доцільним, заступника голови. Обидві кандидатури повинні мати 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широку </w:t>
      </w:r>
      <w:r w:rsidRPr="00235001">
        <w:rPr>
          <w:rFonts w:ascii="Times New Roman" w:hAnsi="Times New Roman" w:cs="Times New Roman"/>
          <w:sz w:val="24"/>
          <w:szCs w:val="24"/>
        </w:rPr>
        <w:t>підтримку усіх трьох груп учасників</w:t>
      </w:r>
      <w:r w:rsidR="00576341" w:rsidRPr="00235001">
        <w:rPr>
          <w:rFonts w:ascii="Times New Roman" w:hAnsi="Times New Roman" w:cs="Times New Roman"/>
          <w:sz w:val="24"/>
          <w:szCs w:val="24"/>
        </w:rPr>
        <w:t xml:space="preserve">, представлених у </w:t>
      </w:r>
      <w:r w:rsidR="0029196B" w:rsidRPr="00235001">
        <w:rPr>
          <w:rFonts w:ascii="Times New Roman" w:hAnsi="Times New Roman" w:cs="Times New Roman"/>
          <w:sz w:val="24"/>
          <w:szCs w:val="24"/>
        </w:rPr>
        <w:t>багатосторонній групі</w:t>
      </w:r>
      <w:r w:rsidR="008659D7" w:rsidRPr="00235001">
        <w:rPr>
          <w:rFonts w:ascii="Times New Roman" w:hAnsi="Times New Roman" w:cs="Times New Roman"/>
          <w:sz w:val="24"/>
          <w:szCs w:val="24"/>
        </w:rPr>
        <w:t>,</w:t>
      </w:r>
      <w:r w:rsidRPr="00235001">
        <w:rPr>
          <w:rFonts w:ascii="Times New Roman" w:hAnsi="Times New Roman" w:cs="Times New Roman"/>
          <w:sz w:val="24"/>
          <w:szCs w:val="24"/>
        </w:rPr>
        <w:t xml:space="preserve"> і бути готовим</w:t>
      </w:r>
      <w:r w:rsidR="00576341" w:rsidRPr="00235001">
        <w:rPr>
          <w:rFonts w:ascii="Times New Roman" w:hAnsi="Times New Roman" w:cs="Times New Roman"/>
          <w:sz w:val="24"/>
          <w:szCs w:val="24"/>
        </w:rPr>
        <w:t>и діяти об’єктивно</w:t>
      </w:r>
      <w:r w:rsidR="0029196B" w:rsidRPr="00235001">
        <w:rPr>
          <w:rFonts w:ascii="Times New Roman" w:hAnsi="Times New Roman" w:cs="Times New Roman"/>
          <w:sz w:val="24"/>
          <w:szCs w:val="24"/>
        </w:rPr>
        <w:t xml:space="preserve"> та неупереджено</w:t>
      </w:r>
      <w:r w:rsidR="00576341" w:rsidRPr="0023500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5072" w:rsidRPr="00235001" w:rsidTr="00A25072">
        <w:tc>
          <w:tcPr>
            <w:tcW w:w="9855" w:type="dxa"/>
          </w:tcPr>
          <w:p w:rsidR="00A25072" w:rsidRPr="00235001" w:rsidRDefault="00A25072" w:rsidP="003D2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№ 2. Колегія вибірників.</w:t>
            </w:r>
          </w:p>
          <w:p w:rsidR="00A25072" w:rsidRPr="00235001" w:rsidRDefault="00A25072" w:rsidP="003D2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72" w:rsidRPr="00235001" w:rsidRDefault="00A25072" w:rsidP="003D23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У відповідності до своїх правил, Ініціатива </w:t>
            </w:r>
            <w:proofErr w:type="spellStart"/>
            <w:r w:rsidR="0029196B" w:rsidRPr="0023500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="0029196B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Танзанії створила колегію вибірників для обрання багатосторонньої групи зацікавлених сторін. Колегія вибірників складається з членів Асоціації </w:t>
            </w:r>
            <w:proofErr w:type="spellStart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Танзанії (до якої входять представники державного сектору, приватного сектору та громадянського суспільства). Використовується зважена система голосування, коли кожна група зацікавлених сторін має еквівалент в один колективний голос, безвідносно до кількості організацій чи осіб у кожній з цих груп.</w:t>
            </w:r>
          </w:p>
          <w:p w:rsidR="00A25072" w:rsidRPr="00235001" w:rsidRDefault="00A25072" w:rsidP="003D23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72" w:rsidRPr="00235001" w:rsidRDefault="00A25072" w:rsidP="003D23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Кожна група по черзі голосує для обрання представників громадянського суспільства, приватного сектору і державного сектору.  Це означає, що для того, щоб бути обраними, </w:t>
            </w:r>
            <w:r w:rsidR="006921D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швидше за все потребуватимуть підтримки інших зацікавлених груп;  наприклад, </w:t>
            </w:r>
            <w:r w:rsidR="006921DD" w:rsidRPr="00235001">
              <w:rPr>
                <w:rFonts w:ascii="Times New Roman" w:hAnsi="Times New Roman" w:cs="Times New Roman"/>
                <w:sz w:val="24"/>
                <w:szCs w:val="24"/>
              </w:rPr>
              <w:t>члени приватного сектору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потребуватимуть підтримки громадянського суспільства та уряду, а також </w:t>
            </w:r>
            <w:r w:rsidR="006921D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представників свого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r w:rsidR="006921DD"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Потім обрана багатостороння гр</w:t>
            </w:r>
            <w:r w:rsidR="00545B32" w:rsidRPr="00235001">
              <w:rPr>
                <w:rFonts w:ascii="Times New Roman" w:hAnsi="Times New Roman" w:cs="Times New Roman"/>
                <w:sz w:val="24"/>
                <w:szCs w:val="24"/>
              </w:rPr>
              <w:t>упа обирає голову та заступника г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олови на засадах такої ж зваженої системи голосування. Третина членів багатосторонньої групи зацікавлених сторін обирається щороку на засадах ротації. Це означає, що</w:t>
            </w:r>
            <w:r w:rsidR="00545B3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кожен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член буде </w:t>
            </w:r>
            <w:r w:rsidR="00545B3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свої обов’язки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протягом 3 років.</w:t>
            </w:r>
          </w:p>
          <w:p w:rsidR="00A25072" w:rsidRPr="00235001" w:rsidRDefault="00A25072" w:rsidP="00A2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072" w:rsidRPr="00235001" w:rsidRDefault="00A25072" w:rsidP="00766B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AF" w:rsidRPr="00235001" w:rsidRDefault="00471545" w:rsidP="00F34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Прийняття </w:t>
      </w:r>
      <w:r w:rsidR="009C4585" w:rsidRPr="00235001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F349AF" w:rsidRPr="00235001" w:rsidRDefault="00F349AF" w:rsidP="00D872D1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Ключ до ефективної багатосторонньої групи зацікавлених сторін 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полягає у </w:t>
      </w:r>
      <w:r w:rsidR="002310A4" w:rsidRPr="00235001">
        <w:rPr>
          <w:rFonts w:ascii="Times New Roman" w:hAnsi="Times New Roman" w:cs="Times New Roman"/>
          <w:sz w:val="24"/>
          <w:szCs w:val="24"/>
        </w:rPr>
        <w:t xml:space="preserve">чіткому </w:t>
      </w:r>
      <w:r w:rsidRPr="00235001">
        <w:rPr>
          <w:rFonts w:ascii="Times New Roman" w:hAnsi="Times New Roman" w:cs="Times New Roman"/>
          <w:sz w:val="24"/>
          <w:szCs w:val="24"/>
        </w:rPr>
        <w:t>процес</w:t>
      </w:r>
      <w:r w:rsidR="002310A4" w:rsidRPr="00235001">
        <w:rPr>
          <w:rFonts w:ascii="Times New Roman" w:hAnsi="Times New Roman" w:cs="Times New Roman"/>
          <w:sz w:val="24"/>
          <w:szCs w:val="24"/>
        </w:rPr>
        <w:t>і</w:t>
      </w:r>
      <w:r w:rsidRPr="00235001">
        <w:rPr>
          <w:rFonts w:ascii="Times New Roman" w:hAnsi="Times New Roman" w:cs="Times New Roman"/>
          <w:sz w:val="24"/>
          <w:szCs w:val="24"/>
        </w:rPr>
        <w:t xml:space="preserve">, коли члени заздалегідь узгоджують «правила гри» і </w:t>
      </w:r>
      <w:r w:rsidR="006921DD" w:rsidRPr="00235001">
        <w:rPr>
          <w:rFonts w:ascii="Times New Roman" w:hAnsi="Times New Roman" w:cs="Times New Roman"/>
          <w:sz w:val="24"/>
          <w:szCs w:val="24"/>
        </w:rPr>
        <w:t>фіксують всі їх деталі</w:t>
      </w:r>
      <w:r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2F0034" w:rsidRPr="00235001">
        <w:rPr>
          <w:rFonts w:ascii="Times New Roman" w:hAnsi="Times New Roman" w:cs="Times New Roman"/>
          <w:sz w:val="24"/>
          <w:szCs w:val="24"/>
        </w:rPr>
        <w:t>Не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здатність </w:t>
      </w:r>
      <w:r w:rsidR="002F0034" w:rsidRPr="00235001">
        <w:rPr>
          <w:rFonts w:ascii="Times New Roman" w:hAnsi="Times New Roman" w:cs="Times New Roman"/>
          <w:sz w:val="24"/>
          <w:szCs w:val="24"/>
        </w:rPr>
        <w:t>погод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ити </w:t>
      </w:r>
      <w:r w:rsidR="002F0034" w:rsidRPr="00235001">
        <w:rPr>
          <w:rFonts w:ascii="Times New Roman" w:hAnsi="Times New Roman" w:cs="Times New Roman"/>
          <w:sz w:val="24"/>
          <w:szCs w:val="24"/>
        </w:rPr>
        <w:t xml:space="preserve">і чітко </w:t>
      </w:r>
      <w:r w:rsidR="006921DD" w:rsidRPr="00235001">
        <w:rPr>
          <w:rFonts w:ascii="Times New Roman" w:hAnsi="Times New Roman" w:cs="Times New Roman"/>
          <w:sz w:val="24"/>
          <w:szCs w:val="24"/>
        </w:rPr>
        <w:t>с</w:t>
      </w:r>
      <w:r w:rsidR="002F0034" w:rsidRPr="00235001">
        <w:rPr>
          <w:rFonts w:ascii="Times New Roman" w:hAnsi="Times New Roman" w:cs="Times New Roman"/>
          <w:sz w:val="24"/>
          <w:szCs w:val="24"/>
        </w:rPr>
        <w:t>формулюва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ти </w:t>
      </w:r>
      <w:r w:rsidR="002F0034" w:rsidRPr="00235001">
        <w:rPr>
          <w:rFonts w:ascii="Times New Roman" w:hAnsi="Times New Roman" w:cs="Times New Roman"/>
          <w:sz w:val="24"/>
          <w:szCs w:val="24"/>
        </w:rPr>
        <w:t>ц</w:t>
      </w:r>
      <w:r w:rsidR="006921DD" w:rsidRPr="00235001">
        <w:rPr>
          <w:rFonts w:ascii="Times New Roman" w:hAnsi="Times New Roman" w:cs="Times New Roman"/>
          <w:sz w:val="24"/>
          <w:szCs w:val="24"/>
        </w:rPr>
        <w:t>і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 «правил</w:t>
      </w:r>
      <w:r w:rsidR="006921DD" w:rsidRPr="00235001">
        <w:rPr>
          <w:rFonts w:ascii="Times New Roman" w:hAnsi="Times New Roman" w:cs="Times New Roman"/>
          <w:sz w:val="24"/>
          <w:szCs w:val="24"/>
        </w:rPr>
        <w:t>а</w:t>
      </w:r>
      <w:r w:rsidRPr="00235001">
        <w:rPr>
          <w:rFonts w:ascii="Times New Roman" w:hAnsi="Times New Roman" w:cs="Times New Roman"/>
          <w:sz w:val="24"/>
          <w:szCs w:val="24"/>
        </w:rPr>
        <w:t xml:space="preserve">» може виявитися </w:t>
      </w:r>
      <w:r w:rsidR="0060175E" w:rsidRPr="00235001">
        <w:rPr>
          <w:rFonts w:ascii="Times New Roman" w:hAnsi="Times New Roman" w:cs="Times New Roman"/>
          <w:sz w:val="24"/>
          <w:szCs w:val="24"/>
        </w:rPr>
        <w:t>фатальною</w:t>
      </w:r>
      <w:r w:rsidRPr="00235001">
        <w:rPr>
          <w:rFonts w:ascii="Times New Roman" w:hAnsi="Times New Roman" w:cs="Times New Roman"/>
          <w:sz w:val="24"/>
          <w:szCs w:val="24"/>
        </w:rPr>
        <w:t xml:space="preserve"> для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  І</w:t>
      </w:r>
      <w:r w:rsidR="002310A4" w:rsidRPr="00235001">
        <w:rPr>
          <w:rFonts w:ascii="Times New Roman" w:hAnsi="Times New Roman" w:cs="Times New Roman"/>
          <w:sz w:val="24"/>
          <w:szCs w:val="24"/>
        </w:rPr>
        <w:t>ніціативи.</w:t>
      </w:r>
      <w:r w:rsidRPr="00235001">
        <w:rPr>
          <w:rFonts w:ascii="Times New Roman" w:hAnsi="Times New Roman" w:cs="Times New Roman"/>
          <w:sz w:val="24"/>
          <w:szCs w:val="24"/>
        </w:rPr>
        <w:t xml:space="preserve"> Ці правила зазвичай встановлю</w:t>
      </w:r>
      <w:r w:rsidR="00545B32" w:rsidRPr="00235001">
        <w:rPr>
          <w:rFonts w:ascii="Times New Roman" w:hAnsi="Times New Roman" w:cs="Times New Roman"/>
          <w:sz w:val="24"/>
          <w:szCs w:val="24"/>
        </w:rPr>
        <w:t>ю</w:t>
      </w:r>
      <w:r w:rsidRPr="00235001">
        <w:rPr>
          <w:rFonts w:ascii="Times New Roman" w:hAnsi="Times New Roman" w:cs="Times New Roman"/>
          <w:sz w:val="24"/>
          <w:szCs w:val="24"/>
        </w:rPr>
        <w:t>ться у вигляді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технічного завдання (ТЗ), </w:t>
      </w:r>
      <w:r w:rsidR="00471545" w:rsidRPr="00235001">
        <w:rPr>
          <w:rFonts w:ascii="Times New Roman" w:hAnsi="Times New Roman" w:cs="Times New Roman"/>
          <w:sz w:val="24"/>
          <w:szCs w:val="24"/>
        </w:rPr>
        <w:t>як</w:t>
      </w:r>
      <w:r w:rsidR="006921DD" w:rsidRPr="00235001">
        <w:rPr>
          <w:rFonts w:ascii="Times New Roman" w:hAnsi="Times New Roman" w:cs="Times New Roman"/>
          <w:sz w:val="24"/>
          <w:szCs w:val="24"/>
        </w:rPr>
        <w:t>е</w:t>
      </w:r>
      <w:r w:rsidR="002310A4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погоджується </w:t>
      </w:r>
      <w:r w:rsidR="002310A4" w:rsidRPr="00235001">
        <w:rPr>
          <w:rFonts w:ascii="Times New Roman" w:hAnsi="Times New Roman" w:cs="Times New Roman"/>
          <w:sz w:val="24"/>
          <w:szCs w:val="24"/>
        </w:rPr>
        <w:t>усі</w:t>
      </w:r>
      <w:r w:rsidR="006921DD" w:rsidRPr="00235001">
        <w:rPr>
          <w:rFonts w:ascii="Times New Roman" w:hAnsi="Times New Roman" w:cs="Times New Roman"/>
          <w:sz w:val="24"/>
          <w:szCs w:val="24"/>
        </w:rPr>
        <w:t>ма</w:t>
      </w:r>
      <w:r w:rsidR="002310A4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членами і якого всі </w:t>
      </w:r>
      <w:r w:rsidR="002310A4" w:rsidRPr="00235001">
        <w:rPr>
          <w:rFonts w:ascii="Times New Roman" w:hAnsi="Times New Roman" w:cs="Times New Roman"/>
          <w:sz w:val="24"/>
          <w:szCs w:val="24"/>
        </w:rPr>
        <w:t xml:space="preserve">дотримуються. 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У </w:t>
      </w:r>
      <w:r w:rsidR="006921DD" w:rsidRPr="00235001">
        <w:rPr>
          <w:rFonts w:ascii="Times New Roman" w:hAnsi="Times New Roman" w:cs="Times New Roman"/>
          <w:sz w:val="24"/>
          <w:szCs w:val="24"/>
        </w:rPr>
        <w:t>технічному завданні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 слід </w:t>
      </w:r>
      <w:r w:rsidRPr="00235001">
        <w:rPr>
          <w:rFonts w:ascii="Times New Roman" w:hAnsi="Times New Roman" w:cs="Times New Roman"/>
          <w:sz w:val="24"/>
          <w:szCs w:val="24"/>
        </w:rPr>
        <w:t xml:space="preserve"> описати мету, мандат, структуру і </w:t>
      </w:r>
      <w:r w:rsidR="006921DD" w:rsidRPr="00235001">
        <w:rPr>
          <w:rFonts w:ascii="Times New Roman" w:hAnsi="Times New Roman" w:cs="Times New Roman"/>
          <w:sz w:val="24"/>
          <w:szCs w:val="24"/>
        </w:rPr>
        <w:t>необхідний</w:t>
      </w:r>
      <w:r w:rsidR="0060175E" w:rsidRPr="00235001">
        <w:rPr>
          <w:rFonts w:ascii="Times New Roman" w:hAnsi="Times New Roman" w:cs="Times New Roman"/>
          <w:sz w:val="24"/>
          <w:szCs w:val="24"/>
        </w:rPr>
        <w:t xml:space="preserve"> склад багатосторонньої групи зацікавлених сторін</w:t>
      </w:r>
      <w:r w:rsidR="00D872D1"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545B32" w:rsidRPr="00235001">
        <w:rPr>
          <w:rFonts w:ascii="Times New Roman" w:hAnsi="Times New Roman" w:cs="Times New Roman"/>
          <w:sz w:val="24"/>
          <w:szCs w:val="24"/>
        </w:rPr>
        <w:t>У ньому також слід визначити</w:t>
      </w:r>
      <w:r w:rsidR="00D872D1" w:rsidRPr="00235001">
        <w:rPr>
          <w:rFonts w:ascii="Times New Roman" w:hAnsi="Times New Roman" w:cs="Times New Roman"/>
          <w:sz w:val="24"/>
          <w:szCs w:val="24"/>
        </w:rPr>
        <w:t xml:space="preserve"> стандарт розкриття</w:t>
      </w:r>
      <w:r w:rsidRPr="00235001">
        <w:rPr>
          <w:rFonts w:ascii="Times New Roman" w:hAnsi="Times New Roman" w:cs="Times New Roman"/>
          <w:sz w:val="24"/>
          <w:szCs w:val="24"/>
        </w:rPr>
        <w:t xml:space="preserve"> інформації</w:t>
      </w:r>
      <w:r w:rsidR="00D872D1" w:rsidRPr="00235001">
        <w:rPr>
          <w:rFonts w:ascii="Times New Roman" w:hAnsi="Times New Roman" w:cs="Times New Roman"/>
          <w:sz w:val="24"/>
          <w:szCs w:val="24"/>
        </w:rPr>
        <w:t xml:space="preserve"> і процес </w:t>
      </w:r>
      <w:r w:rsidR="006921DD" w:rsidRPr="00235001">
        <w:rPr>
          <w:rFonts w:ascii="Times New Roman" w:hAnsi="Times New Roman" w:cs="Times New Roman"/>
          <w:sz w:val="24"/>
          <w:szCs w:val="24"/>
        </w:rPr>
        <w:t>верифікації</w:t>
      </w:r>
      <w:r w:rsidR="00D872D1" w:rsidRPr="00235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341" w:rsidRPr="00235001" w:rsidRDefault="006921DD" w:rsidP="00F349AF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lastRenderedPageBreak/>
        <w:t>Технічне завдання</w:t>
      </w:r>
      <w:r w:rsidR="00D872D1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471545" w:rsidRPr="00235001">
        <w:rPr>
          <w:rFonts w:ascii="Times New Roman" w:hAnsi="Times New Roman" w:cs="Times New Roman"/>
          <w:sz w:val="24"/>
          <w:szCs w:val="24"/>
        </w:rPr>
        <w:t xml:space="preserve">має </w:t>
      </w:r>
      <w:r w:rsidR="00D872D1" w:rsidRPr="00235001">
        <w:rPr>
          <w:rFonts w:ascii="Times New Roman" w:hAnsi="Times New Roman" w:cs="Times New Roman"/>
          <w:sz w:val="24"/>
          <w:szCs w:val="24"/>
        </w:rPr>
        <w:t>бути чітко написаним</w:t>
      </w:r>
      <w:r w:rsidR="00F349AF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D872D1" w:rsidRPr="00235001">
        <w:rPr>
          <w:rFonts w:ascii="Times New Roman" w:hAnsi="Times New Roman" w:cs="Times New Roman"/>
          <w:sz w:val="24"/>
          <w:szCs w:val="24"/>
        </w:rPr>
        <w:t>стислим</w:t>
      </w:r>
      <w:r w:rsidRPr="00235001">
        <w:rPr>
          <w:rFonts w:ascii="Times New Roman" w:hAnsi="Times New Roman" w:cs="Times New Roman"/>
          <w:sz w:val="24"/>
          <w:szCs w:val="24"/>
        </w:rPr>
        <w:t xml:space="preserve"> і</w:t>
      </w:r>
      <w:r w:rsidR="00545B3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F349AF" w:rsidRPr="00235001">
        <w:rPr>
          <w:rFonts w:ascii="Times New Roman" w:hAnsi="Times New Roman" w:cs="Times New Roman"/>
          <w:sz w:val="24"/>
          <w:szCs w:val="24"/>
        </w:rPr>
        <w:t>практичн</w:t>
      </w:r>
      <w:r w:rsidRPr="00235001">
        <w:rPr>
          <w:rFonts w:ascii="Times New Roman" w:hAnsi="Times New Roman" w:cs="Times New Roman"/>
          <w:sz w:val="24"/>
          <w:szCs w:val="24"/>
        </w:rPr>
        <w:t xml:space="preserve">им у </w:t>
      </w:r>
      <w:r w:rsidR="00D872D1" w:rsidRPr="00235001">
        <w:rPr>
          <w:rFonts w:ascii="Times New Roman" w:hAnsi="Times New Roman" w:cs="Times New Roman"/>
          <w:sz w:val="24"/>
          <w:szCs w:val="24"/>
        </w:rPr>
        <w:t>застос</w:t>
      </w:r>
      <w:r w:rsidRPr="00235001">
        <w:rPr>
          <w:rFonts w:ascii="Times New Roman" w:hAnsi="Times New Roman" w:cs="Times New Roman"/>
          <w:sz w:val="24"/>
          <w:szCs w:val="24"/>
        </w:rPr>
        <w:t>уванні</w:t>
      </w:r>
      <w:r w:rsidR="00D872D1" w:rsidRPr="00235001">
        <w:rPr>
          <w:rFonts w:ascii="Times New Roman" w:hAnsi="Times New Roman" w:cs="Times New Roman"/>
          <w:sz w:val="24"/>
          <w:szCs w:val="24"/>
        </w:rPr>
        <w:t>. Воно повинно передбачи</w:t>
      </w:r>
      <w:r w:rsidR="00F349AF" w:rsidRPr="00235001">
        <w:rPr>
          <w:rFonts w:ascii="Times New Roman" w:hAnsi="Times New Roman" w:cs="Times New Roman"/>
          <w:sz w:val="24"/>
          <w:szCs w:val="24"/>
        </w:rPr>
        <w:t>ти всі питання</w:t>
      </w:r>
      <w:r w:rsidR="00471545" w:rsidRPr="00235001">
        <w:rPr>
          <w:rFonts w:ascii="Times New Roman" w:hAnsi="Times New Roman" w:cs="Times New Roman"/>
          <w:sz w:val="24"/>
          <w:szCs w:val="24"/>
        </w:rPr>
        <w:t>, які можуть виникнути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 процесі виконання групою своєї </w:t>
      </w:r>
      <w:r w:rsidR="00471545" w:rsidRPr="00235001">
        <w:rPr>
          <w:rFonts w:ascii="Times New Roman" w:hAnsi="Times New Roman" w:cs="Times New Roman"/>
          <w:sz w:val="24"/>
          <w:szCs w:val="24"/>
        </w:rPr>
        <w:t>рол</w:t>
      </w:r>
      <w:r w:rsidRPr="00235001">
        <w:rPr>
          <w:rFonts w:ascii="Times New Roman" w:hAnsi="Times New Roman" w:cs="Times New Roman"/>
          <w:sz w:val="24"/>
          <w:szCs w:val="24"/>
        </w:rPr>
        <w:t>і</w:t>
      </w:r>
      <w:r w:rsidR="00471545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F349AF" w:rsidRPr="00235001">
        <w:rPr>
          <w:rFonts w:ascii="Times New Roman" w:hAnsi="Times New Roman" w:cs="Times New Roman"/>
          <w:sz w:val="24"/>
          <w:szCs w:val="24"/>
        </w:rPr>
        <w:t>з</w:t>
      </w:r>
      <w:r w:rsidRPr="00235001">
        <w:rPr>
          <w:rFonts w:ascii="Times New Roman" w:hAnsi="Times New Roman" w:cs="Times New Roman"/>
          <w:sz w:val="24"/>
          <w:szCs w:val="24"/>
        </w:rPr>
        <w:t>а</w:t>
      </w:r>
      <w:r w:rsidR="00F349AF" w:rsidRPr="00235001">
        <w:rPr>
          <w:rFonts w:ascii="Times New Roman" w:hAnsi="Times New Roman" w:cs="Times New Roman"/>
          <w:sz w:val="24"/>
          <w:szCs w:val="24"/>
        </w:rPr>
        <w:t xml:space="preserve"> нагляд</w:t>
      </w:r>
      <w:r w:rsidRPr="00235001">
        <w:rPr>
          <w:rFonts w:ascii="Times New Roman" w:hAnsi="Times New Roman" w:cs="Times New Roman"/>
          <w:sz w:val="24"/>
          <w:szCs w:val="24"/>
        </w:rPr>
        <w:t xml:space="preserve">ом реалізації ініціативи </w:t>
      </w:r>
      <w:proofErr w:type="spellStart"/>
      <w:r w:rsidR="00471545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 в країні</w:t>
      </w:r>
      <w:r w:rsidR="00471545"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F349AF" w:rsidRPr="00235001">
        <w:rPr>
          <w:rFonts w:ascii="Times New Roman" w:hAnsi="Times New Roman" w:cs="Times New Roman"/>
          <w:sz w:val="24"/>
          <w:szCs w:val="24"/>
        </w:rPr>
        <w:t xml:space="preserve">Для </w:t>
      </w:r>
      <w:r w:rsidR="00471545" w:rsidRPr="00235001">
        <w:rPr>
          <w:rFonts w:ascii="Times New Roman" w:hAnsi="Times New Roman" w:cs="Times New Roman"/>
          <w:sz w:val="24"/>
          <w:szCs w:val="24"/>
        </w:rPr>
        <w:t xml:space="preserve">цього багатостороння група має прийняти низку </w:t>
      </w:r>
      <w:r w:rsidR="00F349AF" w:rsidRPr="00235001">
        <w:rPr>
          <w:rFonts w:ascii="Times New Roman" w:hAnsi="Times New Roman" w:cs="Times New Roman"/>
          <w:sz w:val="24"/>
          <w:szCs w:val="24"/>
        </w:rPr>
        <w:t>рішень.</w:t>
      </w:r>
    </w:p>
    <w:p w:rsidR="00ED062E" w:rsidRPr="00235001" w:rsidRDefault="00ED062E" w:rsidP="00ED0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Які основні функції </w:t>
      </w:r>
      <w:r w:rsidR="007E5299" w:rsidRPr="00235001">
        <w:rPr>
          <w:rFonts w:ascii="Times New Roman" w:hAnsi="Times New Roman" w:cs="Times New Roman"/>
          <w:b/>
          <w:sz w:val="24"/>
          <w:szCs w:val="24"/>
        </w:rPr>
        <w:t>багатосторонньої групи</w:t>
      </w:r>
      <w:r w:rsidRPr="00235001">
        <w:rPr>
          <w:rFonts w:ascii="Times New Roman" w:hAnsi="Times New Roman" w:cs="Times New Roman"/>
          <w:b/>
          <w:sz w:val="24"/>
          <w:szCs w:val="24"/>
        </w:rPr>
        <w:t>?</w:t>
      </w:r>
    </w:p>
    <w:p w:rsidR="00ED062E" w:rsidRPr="00235001" w:rsidRDefault="00ED062E" w:rsidP="00E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Основні функції повинні бути визначені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багатосторонньою групою </w:t>
      </w:r>
      <w:r w:rsidR="006921DD" w:rsidRPr="00235001">
        <w:rPr>
          <w:rFonts w:ascii="Times New Roman" w:hAnsi="Times New Roman" w:cs="Times New Roman"/>
          <w:sz w:val="24"/>
          <w:szCs w:val="24"/>
        </w:rPr>
        <w:t>партнерів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на початкових зустрічах та бути пов’язаними зі стратегічними цілями її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E5299" w:rsidRPr="00235001">
        <w:rPr>
          <w:rFonts w:ascii="Times New Roman" w:hAnsi="Times New Roman" w:cs="Times New Roman"/>
          <w:sz w:val="24"/>
          <w:szCs w:val="24"/>
        </w:rPr>
        <w:t>програми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6921DD" w:rsidRPr="00235001">
        <w:rPr>
          <w:rFonts w:ascii="Times New Roman" w:hAnsi="Times New Roman" w:cs="Times New Roman"/>
          <w:sz w:val="24"/>
          <w:szCs w:val="24"/>
        </w:rPr>
        <w:t>діяльності в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 країн</w:t>
      </w:r>
      <w:r w:rsidR="006921DD" w:rsidRPr="00235001">
        <w:rPr>
          <w:rFonts w:ascii="Times New Roman" w:hAnsi="Times New Roman" w:cs="Times New Roman"/>
          <w:sz w:val="24"/>
          <w:szCs w:val="24"/>
        </w:rPr>
        <w:t>і</w:t>
      </w:r>
      <w:r w:rsidR="007E5299" w:rsidRPr="00235001">
        <w:rPr>
          <w:rFonts w:ascii="Times New Roman" w:hAnsi="Times New Roman" w:cs="Times New Roman"/>
          <w:sz w:val="24"/>
          <w:szCs w:val="24"/>
        </w:rPr>
        <w:t>. Функції можуть включати</w:t>
      </w:r>
      <w:r w:rsidRPr="00235001">
        <w:rPr>
          <w:rFonts w:ascii="Times New Roman" w:hAnsi="Times New Roman" w:cs="Times New Roman"/>
          <w:sz w:val="24"/>
          <w:szCs w:val="24"/>
        </w:rPr>
        <w:t>:</w:t>
      </w:r>
    </w:p>
    <w:p w:rsidR="00ED062E" w:rsidRPr="00235001" w:rsidRDefault="00ED062E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Стратегічні цілі: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E5299" w:rsidRPr="00235001">
        <w:rPr>
          <w:rFonts w:ascii="Times New Roman" w:hAnsi="Times New Roman" w:cs="Times New Roman"/>
          <w:sz w:val="24"/>
          <w:szCs w:val="24"/>
        </w:rPr>
        <w:t>для того, щоб визначити цілі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багатостороння група повинна </w:t>
      </w:r>
      <w:r w:rsidRPr="00235001">
        <w:rPr>
          <w:rFonts w:ascii="Times New Roman" w:hAnsi="Times New Roman" w:cs="Times New Roman"/>
          <w:sz w:val="24"/>
          <w:szCs w:val="24"/>
        </w:rPr>
        <w:t>вивчити конкретні проблеми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, шляхи вирішення яких 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шукає </w:t>
      </w:r>
      <w:proofErr w:type="spellStart"/>
      <w:r w:rsidR="007E5299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7E5299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труднощі 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впровадження принципів </w:t>
      </w:r>
      <w:r w:rsidR="0026297A" w:rsidRPr="00235001">
        <w:rPr>
          <w:rFonts w:ascii="Times New Roman" w:hAnsi="Times New Roman" w:cs="Times New Roman"/>
          <w:sz w:val="24"/>
          <w:szCs w:val="24"/>
        </w:rPr>
        <w:t>прозорості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та відповідальн</w:t>
      </w:r>
      <w:r w:rsidR="0026297A" w:rsidRPr="00235001">
        <w:rPr>
          <w:rFonts w:ascii="Times New Roman" w:hAnsi="Times New Roman" w:cs="Times New Roman"/>
          <w:sz w:val="24"/>
          <w:szCs w:val="24"/>
        </w:rPr>
        <w:t>ості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у галузь </w:t>
      </w:r>
      <w:r w:rsidR="006921DD" w:rsidRPr="00235001">
        <w:rPr>
          <w:rFonts w:ascii="Times New Roman" w:hAnsi="Times New Roman" w:cs="Times New Roman"/>
          <w:sz w:val="24"/>
          <w:szCs w:val="24"/>
        </w:rPr>
        <w:t xml:space="preserve">публічного </w:t>
      </w:r>
      <w:r w:rsidR="007E5299" w:rsidRPr="00235001">
        <w:rPr>
          <w:rFonts w:ascii="Times New Roman" w:hAnsi="Times New Roman" w:cs="Times New Roman"/>
          <w:sz w:val="24"/>
          <w:szCs w:val="24"/>
        </w:rPr>
        <w:t>будівництва, та стандарти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прозорості та участі, які повинні бути встановлені для вирішення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проблем</w:t>
      </w:r>
      <w:r w:rsidR="007E5299" w:rsidRPr="00235001">
        <w:rPr>
          <w:rFonts w:ascii="Times New Roman" w:hAnsi="Times New Roman" w:cs="Times New Roman"/>
          <w:sz w:val="24"/>
          <w:szCs w:val="24"/>
        </w:rPr>
        <w:t>и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ED062E" w:rsidRPr="00235001" w:rsidRDefault="00ED062E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Розкриття інформації: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багатостороння група </w:t>
      </w:r>
      <w:r w:rsidRPr="00235001">
        <w:rPr>
          <w:rFonts w:ascii="Times New Roman" w:hAnsi="Times New Roman" w:cs="Times New Roman"/>
          <w:sz w:val="24"/>
          <w:szCs w:val="24"/>
        </w:rPr>
        <w:t>встановлює стандарти</w:t>
      </w:r>
      <w:r w:rsidR="007E5299" w:rsidRPr="00235001">
        <w:rPr>
          <w:rFonts w:ascii="Times New Roman" w:hAnsi="Times New Roman" w:cs="Times New Roman"/>
          <w:sz w:val="24"/>
          <w:szCs w:val="24"/>
        </w:rPr>
        <w:t xml:space="preserve"> розкриття інформації для </w:t>
      </w:r>
      <w:r w:rsidRPr="00235001">
        <w:rPr>
          <w:rFonts w:ascii="Times New Roman" w:hAnsi="Times New Roman" w:cs="Times New Roman"/>
          <w:sz w:val="24"/>
          <w:szCs w:val="24"/>
        </w:rPr>
        <w:t>орг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анізацій, що </w:t>
      </w:r>
      <w:r w:rsidR="009C4585" w:rsidRPr="00235001">
        <w:rPr>
          <w:rFonts w:ascii="Times New Roman" w:hAnsi="Times New Roman" w:cs="Times New Roman"/>
          <w:sz w:val="24"/>
          <w:szCs w:val="24"/>
        </w:rPr>
        <w:t>здійснюють державні закупівлі</w:t>
      </w:r>
      <w:r w:rsidR="0026297A" w:rsidRPr="00235001">
        <w:rPr>
          <w:rFonts w:ascii="Times New Roman" w:hAnsi="Times New Roman" w:cs="Times New Roman"/>
          <w:sz w:val="24"/>
          <w:szCs w:val="24"/>
        </w:rPr>
        <w:t>, щодо проектів будівництва, які фінансуються з державного бюджету.</w:t>
      </w:r>
    </w:p>
    <w:p w:rsidR="00A84644" w:rsidRPr="00235001" w:rsidRDefault="009C4585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Верифікація</w:t>
      </w:r>
      <w:r w:rsidR="00ED062E" w:rsidRPr="00235001">
        <w:rPr>
          <w:rFonts w:ascii="Times New Roman" w:hAnsi="Times New Roman" w:cs="Times New Roman"/>
          <w:b/>
          <w:sz w:val="24"/>
          <w:szCs w:val="24"/>
        </w:rPr>
        <w:t>:</w:t>
      </w:r>
      <w:r w:rsidR="00ED062E" w:rsidRPr="00235001">
        <w:rPr>
          <w:rFonts w:ascii="Times New Roman" w:hAnsi="Times New Roman" w:cs="Times New Roman"/>
          <w:sz w:val="24"/>
          <w:szCs w:val="24"/>
        </w:rPr>
        <w:t xml:space="preserve"> Розробка методології для процесу </w:t>
      </w:r>
      <w:r w:rsidRPr="00235001">
        <w:rPr>
          <w:rFonts w:ascii="Times New Roman" w:hAnsi="Times New Roman" w:cs="Times New Roman"/>
          <w:sz w:val="24"/>
          <w:szCs w:val="24"/>
        </w:rPr>
        <w:t>верифікації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 та визначення незалежної організації чи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контрактування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 ко</w:t>
      </w:r>
      <w:r w:rsidR="0026297A" w:rsidRPr="00235001">
        <w:rPr>
          <w:rFonts w:ascii="Times New Roman" w:hAnsi="Times New Roman" w:cs="Times New Roman"/>
          <w:sz w:val="24"/>
          <w:szCs w:val="24"/>
        </w:rPr>
        <w:t xml:space="preserve">манди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експертів </w:t>
      </w:r>
      <w:r w:rsidR="0026297A" w:rsidRPr="00235001">
        <w:rPr>
          <w:rFonts w:ascii="Times New Roman" w:hAnsi="Times New Roman" w:cs="Times New Roman"/>
          <w:sz w:val="24"/>
          <w:szCs w:val="24"/>
        </w:rPr>
        <w:t>для виконання цієї функції.</w:t>
      </w:r>
    </w:p>
    <w:p w:rsidR="00A84644" w:rsidRPr="00235001" w:rsidRDefault="00454011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Комунікація:</w:t>
      </w:r>
      <w:r w:rsidRPr="00235001">
        <w:rPr>
          <w:rFonts w:ascii="Times New Roman" w:hAnsi="Times New Roman" w:cs="Times New Roman"/>
          <w:sz w:val="24"/>
          <w:szCs w:val="24"/>
        </w:rPr>
        <w:t xml:space="preserve"> багатостороння група– це публічне обличчя і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лідер </w:t>
      </w:r>
      <w:r w:rsidRPr="00235001">
        <w:rPr>
          <w:rFonts w:ascii="Times New Roman" w:hAnsi="Times New Roman" w:cs="Times New Roman"/>
          <w:sz w:val="24"/>
          <w:szCs w:val="24"/>
        </w:rPr>
        <w:t xml:space="preserve">програми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. Вона повинна розробити стратегію для підтримки всіх видів </w:t>
      </w:r>
      <w:r w:rsidR="009C4585" w:rsidRPr="00235001">
        <w:rPr>
          <w:rFonts w:ascii="Times New Roman" w:hAnsi="Times New Roman" w:cs="Times New Roman"/>
          <w:sz w:val="24"/>
          <w:szCs w:val="24"/>
        </w:rPr>
        <w:t>комунікацій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A84644" w:rsidRPr="00235001" w:rsidRDefault="00454011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001">
        <w:rPr>
          <w:rFonts w:ascii="Times New Roman" w:hAnsi="Times New Roman" w:cs="Times New Roman"/>
          <w:b/>
          <w:sz w:val="24"/>
          <w:szCs w:val="24"/>
        </w:rPr>
        <w:t>Адвокація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: багатостороння група повинна здійснювати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адвокаційну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 діяльність із підтримки розкриття інформації урядом задля реалізації інституційних, регуляторних і правових змін, які будуть підтримувати принципи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A84644" w:rsidRPr="00235001" w:rsidRDefault="00454011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Управління та нагляд:</w:t>
      </w:r>
      <w:r w:rsidRPr="00235001">
        <w:rPr>
          <w:rFonts w:ascii="Times New Roman" w:hAnsi="Times New Roman" w:cs="Times New Roman"/>
          <w:sz w:val="24"/>
          <w:szCs w:val="24"/>
        </w:rPr>
        <w:t xml:space="preserve"> нагляд за заходами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</w:t>
      </w:r>
      <w:r w:rsidR="008659D7" w:rsidRPr="0023500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9C4585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8659D7" w:rsidRPr="00235001">
        <w:rPr>
          <w:rFonts w:ascii="Times New Roman" w:hAnsi="Times New Roman" w:cs="Times New Roman"/>
          <w:sz w:val="24"/>
          <w:szCs w:val="24"/>
        </w:rPr>
        <w:t xml:space="preserve">у </w:t>
      </w:r>
      <w:r w:rsidR="009C4585" w:rsidRPr="00235001">
        <w:rPr>
          <w:rFonts w:ascii="Times New Roman" w:hAnsi="Times New Roman" w:cs="Times New Roman"/>
          <w:sz w:val="24"/>
          <w:szCs w:val="24"/>
        </w:rPr>
        <w:t>країні</w:t>
      </w:r>
      <w:r w:rsidR="008659D7" w:rsidRPr="00235001">
        <w:rPr>
          <w:rFonts w:ascii="Times New Roman" w:hAnsi="Times New Roman" w:cs="Times New Roman"/>
          <w:sz w:val="24"/>
          <w:szCs w:val="24"/>
        </w:rPr>
        <w:t xml:space="preserve"> здійснюється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659D7" w:rsidRPr="00235001">
        <w:rPr>
          <w:rFonts w:ascii="Times New Roman" w:hAnsi="Times New Roman" w:cs="Times New Roman"/>
          <w:sz w:val="24"/>
          <w:szCs w:val="24"/>
        </w:rPr>
        <w:t>Національн</w:t>
      </w:r>
      <w:r w:rsidR="009C4585" w:rsidRPr="00235001">
        <w:rPr>
          <w:rFonts w:ascii="Times New Roman" w:hAnsi="Times New Roman" w:cs="Times New Roman"/>
          <w:sz w:val="24"/>
          <w:szCs w:val="24"/>
        </w:rPr>
        <w:t>ий</w:t>
      </w:r>
      <w:r w:rsidRPr="00235001">
        <w:rPr>
          <w:rFonts w:ascii="Times New Roman" w:hAnsi="Times New Roman" w:cs="Times New Roman"/>
          <w:sz w:val="24"/>
          <w:szCs w:val="24"/>
        </w:rPr>
        <w:t xml:space="preserve"> секретаріат</w:t>
      </w:r>
      <w:r w:rsidR="008659D7" w:rsidRPr="00235001">
        <w:rPr>
          <w:rFonts w:ascii="Times New Roman" w:hAnsi="Times New Roman" w:cs="Times New Roman"/>
          <w:sz w:val="24"/>
          <w:szCs w:val="24"/>
        </w:rPr>
        <w:t>,</w:t>
      </w:r>
      <w:r w:rsidRPr="00235001">
        <w:rPr>
          <w:rFonts w:ascii="Times New Roman" w:hAnsi="Times New Roman" w:cs="Times New Roman"/>
          <w:sz w:val="24"/>
          <w:szCs w:val="24"/>
        </w:rPr>
        <w:t xml:space="preserve"> – див. розділ 3 цієї Рекомендаційної записки.</w:t>
      </w:r>
    </w:p>
    <w:p w:rsidR="00A84644" w:rsidRPr="00235001" w:rsidRDefault="00454011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Ідентифікація та управління </w:t>
      </w:r>
      <w:r w:rsidR="00DC4468" w:rsidRPr="00235001">
        <w:rPr>
          <w:rFonts w:ascii="Times New Roman" w:hAnsi="Times New Roman" w:cs="Times New Roman"/>
          <w:b/>
          <w:sz w:val="24"/>
          <w:szCs w:val="24"/>
        </w:rPr>
        <w:t>фінансовими ресурсами:</w:t>
      </w:r>
      <w:r w:rsidR="003B54F7" w:rsidRPr="00235001">
        <w:rPr>
          <w:rFonts w:ascii="Times New Roman" w:hAnsi="Times New Roman" w:cs="Times New Roman"/>
          <w:sz w:val="24"/>
          <w:szCs w:val="24"/>
        </w:rPr>
        <w:t xml:space="preserve"> в</w:t>
      </w:r>
      <w:r w:rsidR="00DC4468" w:rsidRPr="00235001">
        <w:rPr>
          <w:rFonts w:ascii="Times New Roman" w:hAnsi="Times New Roman" w:cs="Times New Roman"/>
          <w:sz w:val="24"/>
          <w:szCs w:val="24"/>
        </w:rPr>
        <w:t>изначення потреб у фінансових ресурсах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і </w:t>
      </w:r>
      <w:r w:rsidRPr="00235001">
        <w:rPr>
          <w:rFonts w:ascii="Times New Roman" w:hAnsi="Times New Roman" w:cs="Times New Roman"/>
          <w:sz w:val="24"/>
          <w:szCs w:val="24"/>
        </w:rPr>
        <w:t>бюджет</w:t>
      </w:r>
      <w:r w:rsidR="009C4585" w:rsidRPr="00235001">
        <w:rPr>
          <w:rFonts w:ascii="Times New Roman" w:hAnsi="Times New Roman" w:cs="Times New Roman"/>
          <w:sz w:val="24"/>
          <w:szCs w:val="24"/>
        </w:rPr>
        <w:t>і для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C4468" w:rsidRPr="00235001">
        <w:rPr>
          <w:rFonts w:ascii="Times New Roman" w:hAnsi="Times New Roman" w:cs="Times New Roman"/>
          <w:sz w:val="24"/>
          <w:szCs w:val="24"/>
        </w:rPr>
        <w:t>реаліз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ації </w:t>
      </w:r>
      <w:r w:rsidR="00DC4468" w:rsidRPr="00235001">
        <w:rPr>
          <w:rFonts w:ascii="Times New Roman" w:hAnsi="Times New Roman" w:cs="Times New Roman"/>
          <w:sz w:val="24"/>
          <w:szCs w:val="24"/>
        </w:rPr>
        <w:t>програм</w:t>
      </w:r>
      <w:r w:rsidR="009C4585" w:rsidRPr="00235001">
        <w:rPr>
          <w:rFonts w:ascii="Times New Roman" w:hAnsi="Times New Roman" w:cs="Times New Roman"/>
          <w:sz w:val="24"/>
          <w:szCs w:val="24"/>
        </w:rPr>
        <w:t>и в країні</w:t>
      </w:r>
      <w:r w:rsidR="00DC4468" w:rsidRPr="00235001">
        <w:rPr>
          <w:rFonts w:ascii="Times New Roman" w:hAnsi="Times New Roman" w:cs="Times New Roman"/>
          <w:sz w:val="24"/>
          <w:szCs w:val="24"/>
        </w:rPr>
        <w:t>. Це включає витрати Національного секретаріату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Pr="00235001">
        <w:rPr>
          <w:rFonts w:ascii="Times New Roman" w:hAnsi="Times New Roman" w:cs="Times New Roman"/>
          <w:sz w:val="24"/>
          <w:szCs w:val="24"/>
        </w:rPr>
        <w:t xml:space="preserve">виявлення технічної та 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фінансової допомоги, необхідної </w:t>
      </w:r>
      <w:r w:rsidRPr="00235001">
        <w:rPr>
          <w:rFonts w:ascii="Times New Roman" w:hAnsi="Times New Roman" w:cs="Times New Roman"/>
          <w:sz w:val="24"/>
          <w:szCs w:val="24"/>
        </w:rPr>
        <w:t>для реалізації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ініціативи </w:t>
      </w:r>
      <w:proofErr w:type="spellStart"/>
      <w:r w:rsidR="00DC4468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DC4468" w:rsidRPr="00235001">
        <w:rPr>
          <w:rFonts w:ascii="Times New Roman" w:hAnsi="Times New Roman" w:cs="Times New Roman"/>
          <w:sz w:val="24"/>
          <w:szCs w:val="24"/>
        </w:rPr>
        <w:t xml:space="preserve">. Багатостороння група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здійснює нагляд за всіма 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фінансов</w:t>
      </w:r>
      <w:r w:rsidR="009C4585" w:rsidRPr="00235001">
        <w:rPr>
          <w:rFonts w:ascii="Times New Roman" w:hAnsi="Times New Roman" w:cs="Times New Roman"/>
          <w:sz w:val="24"/>
          <w:szCs w:val="24"/>
        </w:rPr>
        <w:t>ими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витрат</w:t>
      </w:r>
      <w:r w:rsidR="009C4585" w:rsidRPr="00235001">
        <w:rPr>
          <w:rFonts w:ascii="Times New Roman" w:hAnsi="Times New Roman" w:cs="Times New Roman"/>
          <w:sz w:val="24"/>
          <w:szCs w:val="24"/>
        </w:rPr>
        <w:t>ам</w:t>
      </w:r>
      <w:r w:rsidR="00DC4468" w:rsidRPr="00235001">
        <w:rPr>
          <w:rFonts w:ascii="Times New Roman" w:hAnsi="Times New Roman" w:cs="Times New Roman"/>
          <w:sz w:val="24"/>
          <w:szCs w:val="24"/>
        </w:rPr>
        <w:t>и і звіт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ує перед </w:t>
      </w:r>
      <w:r w:rsidR="00DC4468" w:rsidRPr="00235001">
        <w:rPr>
          <w:rFonts w:ascii="Times New Roman" w:hAnsi="Times New Roman" w:cs="Times New Roman"/>
          <w:sz w:val="24"/>
          <w:szCs w:val="24"/>
        </w:rPr>
        <w:t>Міжнародн</w:t>
      </w:r>
      <w:r w:rsidR="009C4585" w:rsidRPr="00235001">
        <w:rPr>
          <w:rFonts w:ascii="Times New Roman" w:hAnsi="Times New Roman" w:cs="Times New Roman"/>
          <w:sz w:val="24"/>
          <w:szCs w:val="24"/>
        </w:rPr>
        <w:t>им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секретаріат</w:t>
      </w:r>
      <w:r w:rsidR="009C4585" w:rsidRPr="00235001">
        <w:rPr>
          <w:rFonts w:ascii="Times New Roman" w:hAnsi="Times New Roman" w:cs="Times New Roman"/>
          <w:sz w:val="24"/>
          <w:szCs w:val="24"/>
        </w:rPr>
        <w:t>ом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468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DC4468" w:rsidRPr="00235001">
        <w:rPr>
          <w:rFonts w:ascii="Times New Roman" w:hAnsi="Times New Roman" w:cs="Times New Roman"/>
          <w:sz w:val="24"/>
          <w:szCs w:val="24"/>
        </w:rPr>
        <w:t xml:space="preserve"> та інши</w:t>
      </w:r>
      <w:r w:rsidR="009C4585" w:rsidRPr="00235001">
        <w:rPr>
          <w:rFonts w:ascii="Times New Roman" w:hAnsi="Times New Roman" w:cs="Times New Roman"/>
          <w:sz w:val="24"/>
          <w:szCs w:val="24"/>
        </w:rPr>
        <w:t>ми</w:t>
      </w:r>
      <w:r w:rsidR="00DC4468" w:rsidRPr="00235001">
        <w:rPr>
          <w:rFonts w:ascii="Times New Roman" w:hAnsi="Times New Roman" w:cs="Times New Roman"/>
          <w:sz w:val="24"/>
          <w:szCs w:val="24"/>
        </w:rPr>
        <w:t xml:space="preserve"> донор</w:t>
      </w:r>
      <w:r w:rsidR="009C4585" w:rsidRPr="00235001">
        <w:rPr>
          <w:rFonts w:ascii="Times New Roman" w:hAnsi="Times New Roman" w:cs="Times New Roman"/>
          <w:sz w:val="24"/>
          <w:szCs w:val="24"/>
        </w:rPr>
        <w:t>ами</w:t>
      </w:r>
      <w:r w:rsidR="00DC4468" w:rsidRPr="00235001">
        <w:rPr>
          <w:rFonts w:ascii="Times New Roman" w:hAnsi="Times New Roman" w:cs="Times New Roman"/>
          <w:sz w:val="24"/>
          <w:szCs w:val="24"/>
        </w:rPr>
        <w:t>.</w:t>
      </w:r>
      <w:r w:rsidR="003B54F7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 xml:space="preserve">Якщо </w:t>
      </w:r>
      <w:r w:rsidR="008E6D10" w:rsidRPr="00235001">
        <w:rPr>
          <w:rFonts w:ascii="Times New Roman" w:hAnsi="Times New Roman" w:cs="Times New Roman"/>
          <w:sz w:val="24"/>
          <w:szCs w:val="24"/>
        </w:rPr>
        <w:t>багатостороння група не має власної правосуб’єктності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, то, </w:t>
      </w:r>
      <w:r w:rsidR="008E6D10" w:rsidRPr="00235001">
        <w:rPr>
          <w:rFonts w:ascii="Times New Roman" w:hAnsi="Times New Roman" w:cs="Times New Roman"/>
          <w:sz w:val="24"/>
          <w:szCs w:val="24"/>
        </w:rPr>
        <w:t>вона, швидше за все, делегує формальну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фінансов</w:t>
      </w:r>
      <w:r w:rsidR="008E6D10" w:rsidRPr="00235001">
        <w:rPr>
          <w:rFonts w:ascii="Times New Roman" w:hAnsi="Times New Roman" w:cs="Times New Roman"/>
          <w:sz w:val="24"/>
          <w:szCs w:val="24"/>
        </w:rPr>
        <w:t>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відповідальність приймаюч</w:t>
      </w:r>
      <w:r w:rsidR="008E6D10" w:rsidRPr="00235001">
        <w:rPr>
          <w:rFonts w:ascii="Times New Roman" w:hAnsi="Times New Roman" w:cs="Times New Roman"/>
          <w:sz w:val="24"/>
          <w:szCs w:val="24"/>
        </w:rPr>
        <w:t xml:space="preserve">ій </w:t>
      </w:r>
      <w:r w:rsidRPr="00235001">
        <w:rPr>
          <w:rFonts w:ascii="Times New Roman" w:hAnsi="Times New Roman" w:cs="Times New Roman"/>
          <w:sz w:val="24"/>
          <w:szCs w:val="24"/>
        </w:rPr>
        <w:t>організації (див. нижче)</w:t>
      </w:r>
    </w:p>
    <w:p w:rsidR="00454011" w:rsidRPr="00235001" w:rsidRDefault="003B54F7" w:rsidP="004540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Обмін </w:t>
      </w:r>
      <w:proofErr w:type="spellStart"/>
      <w:r w:rsidRPr="00235001">
        <w:rPr>
          <w:rFonts w:ascii="Times New Roman" w:hAnsi="Times New Roman" w:cs="Times New Roman"/>
          <w:b/>
          <w:sz w:val="24"/>
          <w:szCs w:val="24"/>
        </w:rPr>
        <w:t>у</w:t>
      </w:r>
      <w:r w:rsidR="00454011" w:rsidRPr="00235001">
        <w:rPr>
          <w:rFonts w:ascii="Times New Roman" w:hAnsi="Times New Roman" w:cs="Times New Roman"/>
          <w:b/>
          <w:sz w:val="24"/>
          <w:szCs w:val="24"/>
        </w:rPr>
        <w:t>рок</w:t>
      </w:r>
      <w:r w:rsidRPr="00235001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Pr="00235001">
        <w:rPr>
          <w:rFonts w:ascii="Times New Roman" w:hAnsi="Times New Roman" w:cs="Times New Roman"/>
          <w:b/>
          <w:sz w:val="24"/>
          <w:szCs w:val="24"/>
        </w:rPr>
        <w:t>:</w:t>
      </w:r>
      <w:r w:rsidRPr="00235001">
        <w:rPr>
          <w:rFonts w:ascii="Times New Roman" w:hAnsi="Times New Roman" w:cs="Times New Roman"/>
          <w:sz w:val="24"/>
          <w:szCs w:val="24"/>
        </w:rPr>
        <w:t xml:space="preserve">  взаємне навчання та обмін досвідом з багатосторонніми групами зацікавлених сторін </w:t>
      </w:r>
      <w:r w:rsidR="00454011" w:rsidRPr="00235001">
        <w:rPr>
          <w:rFonts w:ascii="Times New Roman" w:hAnsi="Times New Roman" w:cs="Times New Roman"/>
          <w:sz w:val="24"/>
          <w:szCs w:val="24"/>
        </w:rPr>
        <w:t xml:space="preserve">в інших країнах через </w:t>
      </w:r>
      <w:r w:rsidRPr="00235001">
        <w:rPr>
          <w:rFonts w:ascii="Times New Roman" w:hAnsi="Times New Roman" w:cs="Times New Roman"/>
          <w:sz w:val="24"/>
          <w:szCs w:val="24"/>
        </w:rPr>
        <w:t>онлайн-ф</w:t>
      </w:r>
      <w:r w:rsidR="00454011" w:rsidRPr="00235001">
        <w:rPr>
          <w:rFonts w:ascii="Times New Roman" w:hAnsi="Times New Roman" w:cs="Times New Roman"/>
          <w:sz w:val="24"/>
          <w:szCs w:val="24"/>
        </w:rPr>
        <w:t>орум і міжнародні події.</w:t>
      </w:r>
    </w:p>
    <w:p w:rsidR="008659D7" w:rsidRPr="00235001" w:rsidRDefault="008659D7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E2" w:rsidRPr="00235001" w:rsidRDefault="00E426E2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Як </w:t>
      </w:r>
      <w:r w:rsidR="008659D7" w:rsidRPr="00235001">
        <w:rPr>
          <w:rFonts w:ascii="Times New Roman" w:hAnsi="Times New Roman" w:cs="Times New Roman"/>
          <w:b/>
          <w:sz w:val="24"/>
          <w:szCs w:val="24"/>
        </w:rPr>
        <w:t>слід приймати</w:t>
      </w:r>
      <w:r w:rsidRPr="00235001">
        <w:rPr>
          <w:rFonts w:ascii="Times New Roman" w:hAnsi="Times New Roman" w:cs="Times New Roman"/>
          <w:b/>
          <w:sz w:val="24"/>
          <w:szCs w:val="24"/>
        </w:rPr>
        <w:t xml:space="preserve"> рішення?</w:t>
      </w:r>
    </w:p>
    <w:p w:rsidR="00A56D56" w:rsidRPr="00235001" w:rsidRDefault="00A56D56" w:rsidP="00B222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00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C4585" w:rsidRPr="00235001">
        <w:rPr>
          <w:rFonts w:ascii="Times New Roman" w:hAnsi="Times New Roman" w:cs="Times New Roman"/>
          <w:b/>
          <w:i/>
          <w:sz w:val="24"/>
          <w:szCs w:val="24"/>
        </w:rPr>
        <w:t>Технічне завдання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4585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групи 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повинне </w:t>
      </w:r>
      <w:r w:rsidR="009C4585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містити 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методологічні принципи </w:t>
      </w:r>
      <w:r w:rsidR="00333996" w:rsidRPr="00235001">
        <w:rPr>
          <w:rFonts w:ascii="Times New Roman" w:hAnsi="Times New Roman" w:cs="Times New Roman"/>
          <w:b/>
          <w:i/>
          <w:sz w:val="24"/>
          <w:szCs w:val="24"/>
        </w:rPr>
        <w:t>щодо прийняття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рішен</w:t>
      </w:r>
      <w:r w:rsidR="00333996" w:rsidRPr="0023500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 w:rsidR="008659D7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обставин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, коли </w:t>
      </w:r>
      <w:r w:rsidR="008659D7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не можливо досягти 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>консенсусу».</w:t>
      </w:r>
    </w:p>
    <w:p w:rsidR="00FE0C39" w:rsidRPr="00235001" w:rsidRDefault="00E426E2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Рішення, як правило, приймаються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шляхом </w:t>
      </w:r>
      <w:r w:rsidRPr="00235001">
        <w:rPr>
          <w:rFonts w:ascii="Times New Roman" w:hAnsi="Times New Roman" w:cs="Times New Roman"/>
          <w:sz w:val="24"/>
          <w:szCs w:val="24"/>
        </w:rPr>
        <w:t>консенсус</w:t>
      </w:r>
      <w:r w:rsidR="00333996" w:rsidRPr="00235001">
        <w:rPr>
          <w:rFonts w:ascii="Times New Roman" w:hAnsi="Times New Roman" w:cs="Times New Roman"/>
          <w:sz w:val="24"/>
          <w:szCs w:val="24"/>
        </w:rPr>
        <w:t>у</w:t>
      </w:r>
      <w:r w:rsidRPr="00235001">
        <w:rPr>
          <w:rFonts w:ascii="Times New Roman" w:hAnsi="Times New Roman" w:cs="Times New Roman"/>
          <w:sz w:val="24"/>
          <w:szCs w:val="24"/>
        </w:rPr>
        <w:t>. Важливо, що</w:t>
      </w:r>
      <w:r w:rsidR="00333996" w:rsidRPr="00235001">
        <w:rPr>
          <w:rFonts w:ascii="Times New Roman" w:hAnsi="Times New Roman" w:cs="Times New Roman"/>
          <w:sz w:val="24"/>
          <w:szCs w:val="24"/>
        </w:rPr>
        <w:t>б г</w:t>
      </w:r>
      <w:r w:rsidRPr="00235001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групи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створював середовище,  в якому всі члени почувалися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б </w:t>
      </w:r>
      <w:r w:rsidRPr="00235001">
        <w:rPr>
          <w:rFonts w:ascii="Times New Roman" w:hAnsi="Times New Roman" w:cs="Times New Roman"/>
          <w:sz w:val="24"/>
          <w:szCs w:val="24"/>
        </w:rPr>
        <w:t>впевненими у висловленні свої поглядів</w:t>
      </w:r>
      <w:r w:rsidR="00FE0C39" w:rsidRPr="00235001">
        <w:rPr>
          <w:rFonts w:ascii="Times New Roman" w:hAnsi="Times New Roman" w:cs="Times New Roman"/>
          <w:sz w:val="24"/>
          <w:szCs w:val="24"/>
        </w:rPr>
        <w:t>,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 і щоб під час обговорення 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прийняття рішень не домінували окремі особи чи </w:t>
      </w:r>
      <w:r w:rsidR="00FE0C39" w:rsidRPr="00235001">
        <w:rPr>
          <w:rFonts w:ascii="Times New Roman" w:hAnsi="Times New Roman" w:cs="Times New Roman"/>
          <w:sz w:val="24"/>
          <w:szCs w:val="24"/>
        </w:rPr>
        <w:t xml:space="preserve">групи </w:t>
      </w:r>
      <w:r w:rsidR="00FE0C39" w:rsidRPr="00235001">
        <w:rPr>
          <w:rFonts w:ascii="Times New Roman" w:hAnsi="Times New Roman" w:cs="Times New Roman"/>
          <w:sz w:val="24"/>
          <w:szCs w:val="24"/>
        </w:rPr>
        <w:lastRenderedPageBreak/>
        <w:t>інтересів</w:t>
      </w:r>
      <w:r w:rsidRPr="00235001">
        <w:rPr>
          <w:rFonts w:ascii="Times New Roman" w:hAnsi="Times New Roman" w:cs="Times New Roman"/>
          <w:sz w:val="24"/>
          <w:szCs w:val="24"/>
        </w:rPr>
        <w:t xml:space="preserve">. </w:t>
      </w:r>
      <w:r w:rsidR="009C4585" w:rsidRPr="00235001">
        <w:rPr>
          <w:rFonts w:ascii="Times New Roman" w:hAnsi="Times New Roman" w:cs="Times New Roman"/>
          <w:sz w:val="24"/>
          <w:szCs w:val="24"/>
        </w:rPr>
        <w:t>Технічне завдання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 повинне надавати методологічні принципи щодо прийняття рішень за обставин, коли не можливо досягти консенсусу.</w:t>
      </w:r>
    </w:p>
    <w:p w:rsidR="00E426E2" w:rsidRPr="00235001" w:rsidRDefault="00FE0C39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Який юридичний </w:t>
      </w:r>
      <w:r w:rsidR="00E426E2" w:rsidRPr="00235001">
        <w:rPr>
          <w:rFonts w:ascii="Times New Roman" w:hAnsi="Times New Roman" w:cs="Times New Roman"/>
          <w:b/>
          <w:sz w:val="24"/>
          <w:szCs w:val="24"/>
        </w:rPr>
        <w:t xml:space="preserve">статус </w:t>
      </w:r>
      <w:r w:rsidRPr="00235001">
        <w:rPr>
          <w:rFonts w:ascii="Times New Roman" w:hAnsi="Times New Roman" w:cs="Times New Roman"/>
          <w:b/>
          <w:sz w:val="24"/>
          <w:szCs w:val="24"/>
        </w:rPr>
        <w:t>багатосторонньої групи</w:t>
      </w:r>
      <w:r w:rsidR="00E426E2" w:rsidRPr="00235001">
        <w:rPr>
          <w:rFonts w:ascii="Times New Roman" w:hAnsi="Times New Roman" w:cs="Times New Roman"/>
          <w:b/>
          <w:sz w:val="24"/>
          <w:szCs w:val="24"/>
        </w:rPr>
        <w:t>?</w:t>
      </w:r>
    </w:p>
    <w:p w:rsidR="00E426E2" w:rsidRPr="00235001" w:rsidRDefault="00E426E2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Питання незалежн</w:t>
      </w:r>
      <w:r w:rsidR="00333996" w:rsidRPr="00235001">
        <w:rPr>
          <w:rFonts w:ascii="Times New Roman" w:hAnsi="Times New Roman" w:cs="Times New Roman"/>
          <w:sz w:val="24"/>
          <w:szCs w:val="24"/>
        </w:rPr>
        <w:t>ості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FE0C39" w:rsidRPr="00235001">
        <w:rPr>
          <w:rFonts w:ascii="Times New Roman" w:hAnsi="Times New Roman" w:cs="Times New Roman"/>
          <w:sz w:val="24"/>
          <w:szCs w:val="24"/>
        </w:rPr>
        <w:t>уявне чи актуальне</w:t>
      </w:r>
      <w:r w:rsidRPr="00235001">
        <w:rPr>
          <w:rFonts w:ascii="Times New Roman" w:hAnsi="Times New Roman" w:cs="Times New Roman"/>
          <w:sz w:val="24"/>
          <w:szCs w:val="24"/>
        </w:rPr>
        <w:t xml:space="preserve">, вимагає ретельної уваги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в процесі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FE0C39" w:rsidRPr="00235001">
        <w:rPr>
          <w:rFonts w:ascii="Times New Roman" w:hAnsi="Times New Roman" w:cs="Times New Roman"/>
          <w:sz w:val="24"/>
          <w:szCs w:val="24"/>
        </w:rPr>
        <w:t>багатосторонньої групи зацікавлених сторін та Національного</w:t>
      </w:r>
      <w:r w:rsidRPr="00235001">
        <w:rPr>
          <w:rFonts w:ascii="Times New Roman" w:hAnsi="Times New Roman" w:cs="Times New Roman"/>
          <w:sz w:val="24"/>
          <w:szCs w:val="24"/>
        </w:rPr>
        <w:t xml:space="preserve"> секретаріат</w:t>
      </w:r>
      <w:r w:rsidR="00FE0C39" w:rsidRPr="00235001">
        <w:rPr>
          <w:rFonts w:ascii="Times New Roman" w:hAnsi="Times New Roman" w:cs="Times New Roman"/>
          <w:sz w:val="24"/>
          <w:szCs w:val="24"/>
        </w:rPr>
        <w:t>у</w:t>
      </w:r>
      <w:r w:rsidRPr="00235001">
        <w:rPr>
          <w:rFonts w:ascii="Times New Roman" w:hAnsi="Times New Roman" w:cs="Times New Roman"/>
          <w:sz w:val="24"/>
          <w:szCs w:val="24"/>
        </w:rPr>
        <w:t xml:space="preserve">. Правовий статус </w:t>
      </w:r>
      <w:r w:rsidR="00FE0C39" w:rsidRPr="00235001">
        <w:rPr>
          <w:rFonts w:ascii="Times New Roman" w:hAnsi="Times New Roman" w:cs="Times New Roman"/>
          <w:sz w:val="24"/>
          <w:szCs w:val="24"/>
        </w:rPr>
        <w:t xml:space="preserve">багатосторонньої групи та її повноваження з управління коштами та </w:t>
      </w:r>
      <w:proofErr w:type="spellStart"/>
      <w:r w:rsidR="00FE0C39" w:rsidRPr="00235001">
        <w:rPr>
          <w:rFonts w:ascii="Times New Roman" w:hAnsi="Times New Roman" w:cs="Times New Roman"/>
          <w:sz w:val="24"/>
          <w:szCs w:val="24"/>
        </w:rPr>
        <w:t>закупівлями</w:t>
      </w:r>
      <w:proofErr w:type="spellEnd"/>
      <w:r w:rsidR="00FE0C39" w:rsidRPr="00235001">
        <w:rPr>
          <w:rFonts w:ascii="Times New Roman" w:hAnsi="Times New Roman" w:cs="Times New Roman"/>
          <w:sz w:val="24"/>
          <w:szCs w:val="24"/>
        </w:rPr>
        <w:t xml:space="preserve"> – це </w:t>
      </w:r>
      <w:r w:rsidRPr="00235001">
        <w:rPr>
          <w:rFonts w:ascii="Times New Roman" w:hAnsi="Times New Roman" w:cs="Times New Roman"/>
          <w:sz w:val="24"/>
          <w:szCs w:val="24"/>
        </w:rPr>
        <w:t xml:space="preserve">критичні питання. </w:t>
      </w:r>
      <w:r w:rsidR="00FE0C39" w:rsidRPr="00235001">
        <w:rPr>
          <w:rFonts w:ascii="Times New Roman" w:hAnsi="Times New Roman" w:cs="Times New Roman"/>
          <w:sz w:val="24"/>
          <w:szCs w:val="24"/>
        </w:rPr>
        <w:t xml:space="preserve">Варіанти вирішення включають </w:t>
      </w:r>
      <w:r w:rsidR="009C4585" w:rsidRPr="00235001">
        <w:rPr>
          <w:rFonts w:ascii="Times New Roman" w:hAnsi="Times New Roman" w:cs="Times New Roman"/>
          <w:sz w:val="24"/>
          <w:szCs w:val="24"/>
        </w:rPr>
        <w:t>наступні</w:t>
      </w:r>
      <w:r w:rsidR="00333996" w:rsidRPr="00235001">
        <w:rPr>
          <w:rFonts w:ascii="Times New Roman" w:hAnsi="Times New Roman" w:cs="Times New Roman"/>
          <w:sz w:val="24"/>
          <w:szCs w:val="24"/>
        </w:rPr>
        <w:t>:</w:t>
      </w:r>
    </w:p>
    <w:p w:rsidR="00E426E2" w:rsidRPr="00235001" w:rsidRDefault="00FE0C39" w:rsidP="003339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Приймаюча організація, така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як </w:t>
      </w:r>
      <w:r w:rsidRPr="00235001">
        <w:rPr>
          <w:rFonts w:ascii="Times New Roman" w:hAnsi="Times New Roman" w:cs="Times New Roman"/>
          <w:sz w:val="24"/>
          <w:szCs w:val="24"/>
        </w:rPr>
        <w:t>рада будівельної промисловості, професійний орган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або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E426E2" w:rsidRPr="00235001">
        <w:rPr>
          <w:rFonts w:ascii="Times New Roman" w:hAnsi="Times New Roman" w:cs="Times New Roman"/>
          <w:sz w:val="24"/>
          <w:szCs w:val="24"/>
        </w:rPr>
        <w:t>державний нагляд</w:t>
      </w:r>
      <w:r w:rsidRPr="00235001">
        <w:rPr>
          <w:rFonts w:ascii="Times New Roman" w:hAnsi="Times New Roman" w:cs="Times New Roman"/>
          <w:sz w:val="24"/>
          <w:szCs w:val="24"/>
        </w:rPr>
        <w:t>овий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C4585" w:rsidRPr="00235001">
        <w:rPr>
          <w:rFonts w:ascii="Times New Roman" w:hAnsi="Times New Roman" w:cs="Times New Roman"/>
          <w:sz w:val="24"/>
          <w:szCs w:val="24"/>
        </w:rPr>
        <w:t>,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призначається </w:t>
      </w: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багатосторонньою групою </w:t>
      </w:r>
      <w:r w:rsidR="00333996" w:rsidRPr="00235001">
        <w:rPr>
          <w:rFonts w:ascii="Times New Roman" w:hAnsi="Times New Roman" w:cs="Times New Roman"/>
          <w:sz w:val="24"/>
          <w:szCs w:val="24"/>
        </w:rPr>
        <w:t>для управління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програмою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 xml:space="preserve"> від її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 імені. Механізми управління оформляються або як частина </w:t>
      </w:r>
      <w:r w:rsidR="009C4585" w:rsidRPr="00235001">
        <w:rPr>
          <w:rFonts w:ascii="Times New Roman" w:hAnsi="Times New Roman" w:cs="Times New Roman"/>
          <w:sz w:val="24"/>
          <w:szCs w:val="24"/>
        </w:rPr>
        <w:t>Технічного завдання</w:t>
      </w:r>
      <w:r w:rsidR="00413CA8" w:rsidRPr="00235001">
        <w:rPr>
          <w:rFonts w:ascii="Times New Roman" w:hAnsi="Times New Roman" w:cs="Times New Roman"/>
          <w:sz w:val="24"/>
          <w:szCs w:val="24"/>
        </w:rPr>
        <w:t xml:space="preserve"> і/ або як Меморандум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про </w:t>
      </w:r>
      <w:r w:rsidR="00413CA8" w:rsidRPr="00235001">
        <w:rPr>
          <w:rFonts w:ascii="Times New Roman" w:hAnsi="Times New Roman" w:cs="Times New Roman"/>
          <w:sz w:val="24"/>
          <w:szCs w:val="24"/>
        </w:rPr>
        <w:t>взаєморозуміння між приймаючою організа</w:t>
      </w:r>
      <w:r w:rsidR="009C4585" w:rsidRPr="00235001">
        <w:rPr>
          <w:rFonts w:ascii="Times New Roman" w:hAnsi="Times New Roman" w:cs="Times New Roman"/>
          <w:sz w:val="24"/>
          <w:szCs w:val="24"/>
        </w:rPr>
        <w:t>цією та багатосторонньою групою.</w:t>
      </w:r>
    </w:p>
    <w:p w:rsidR="00E426E2" w:rsidRPr="00235001" w:rsidRDefault="00413CA8" w:rsidP="003339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E426E2" w:rsidRPr="00235001">
        <w:rPr>
          <w:rFonts w:ascii="Times New Roman" w:hAnsi="Times New Roman" w:cs="Times New Roman"/>
          <w:sz w:val="24"/>
          <w:szCs w:val="24"/>
        </w:rPr>
        <w:t>програми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85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9C4585" w:rsidRPr="00235001">
        <w:rPr>
          <w:rFonts w:ascii="Times New Roman" w:hAnsi="Times New Roman" w:cs="Times New Roman"/>
          <w:sz w:val="24"/>
          <w:szCs w:val="24"/>
        </w:rPr>
        <w:t xml:space="preserve"> в</w:t>
      </w:r>
      <w:r w:rsidR="009309E9" w:rsidRPr="00235001">
        <w:rPr>
          <w:rFonts w:ascii="Times New Roman" w:hAnsi="Times New Roman" w:cs="Times New Roman"/>
          <w:sz w:val="24"/>
          <w:szCs w:val="24"/>
        </w:rPr>
        <w:t xml:space="preserve"> країн</w:t>
      </w:r>
      <w:r w:rsidR="009C4585" w:rsidRPr="00235001">
        <w:rPr>
          <w:rFonts w:ascii="Times New Roman" w:hAnsi="Times New Roman" w:cs="Times New Roman"/>
          <w:sz w:val="24"/>
          <w:szCs w:val="24"/>
        </w:rPr>
        <w:t>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824A0E" w:rsidRPr="00235001">
        <w:rPr>
          <w:rFonts w:ascii="Times New Roman" w:hAnsi="Times New Roman" w:cs="Times New Roman"/>
          <w:sz w:val="24"/>
          <w:szCs w:val="24"/>
        </w:rPr>
        <w:t xml:space="preserve">в якості неприбуткової юридичної особи, такої як фонд, благодійна організація чи </w:t>
      </w:r>
      <w:r w:rsidR="00E426E2" w:rsidRPr="00235001">
        <w:rPr>
          <w:rFonts w:ascii="Times New Roman" w:hAnsi="Times New Roman" w:cs="Times New Roman"/>
          <w:sz w:val="24"/>
          <w:szCs w:val="24"/>
        </w:rPr>
        <w:t>некоме</w:t>
      </w:r>
      <w:r w:rsidR="00824A0E" w:rsidRPr="00235001">
        <w:rPr>
          <w:rFonts w:ascii="Times New Roman" w:hAnsi="Times New Roman" w:cs="Times New Roman"/>
          <w:sz w:val="24"/>
          <w:szCs w:val="24"/>
        </w:rPr>
        <w:t xml:space="preserve">рційна компанія з відповідальністю в гарантованих нею межах. </w:t>
      </w:r>
      <w:r w:rsidR="00E426E2" w:rsidRPr="00235001">
        <w:rPr>
          <w:rFonts w:ascii="Times New Roman" w:hAnsi="Times New Roman" w:cs="Times New Roman"/>
          <w:sz w:val="24"/>
          <w:szCs w:val="24"/>
        </w:rPr>
        <w:t xml:space="preserve">Як правило, члени </w:t>
      </w:r>
      <w:r w:rsidR="00824A0E" w:rsidRPr="00235001">
        <w:rPr>
          <w:rFonts w:ascii="Times New Roman" w:hAnsi="Times New Roman" w:cs="Times New Roman"/>
          <w:sz w:val="24"/>
          <w:szCs w:val="24"/>
        </w:rPr>
        <w:t xml:space="preserve">багатосторонньої групи </w:t>
      </w:r>
      <w:r w:rsidR="00333996" w:rsidRPr="00235001">
        <w:rPr>
          <w:rFonts w:ascii="Times New Roman" w:hAnsi="Times New Roman" w:cs="Times New Roman"/>
          <w:sz w:val="24"/>
          <w:szCs w:val="24"/>
        </w:rPr>
        <w:t>признач</w:t>
      </w:r>
      <w:r w:rsidR="009C4585" w:rsidRPr="00235001">
        <w:rPr>
          <w:rFonts w:ascii="Times New Roman" w:hAnsi="Times New Roman" w:cs="Times New Roman"/>
          <w:sz w:val="24"/>
          <w:szCs w:val="24"/>
        </w:rPr>
        <w:t>аються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в якості </w:t>
      </w:r>
      <w:r w:rsidR="00824A0E" w:rsidRPr="00235001">
        <w:rPr>
          <w:rFonts w:ascii="Times New Roman" w:hAnsi="Times New Roman" w:cs="Times New Roman"/>
          <w:sz w:val="24"/>
          <w:szCs w:val="24"/>
        </w:rPr>
        <w:t>член</w:t>
      </w:r>
      <w:r w:rsidR="009C4585" w:rsidRPr="00235001">
        <w:rPr>
          <w:rFonts w:ascii="Times New Roman" w:hAnsi="Times New Roman" w:cs="Times New Roman"/>
          <w:sz w:val="24"/>
          <w:szCs w:val="24"/>
        </w:rPr>
        <w:t>ів</w:t>
      </w:r>
      <w:r w:rsidR="00824A0E" w:rsidRPr="00235001">
        <w:rPr>
          <w:rFonts w:ascii="Times New Roman" w:hAnsi="Times New Roman" w:cs="Times New Roman"/>
          <w:sz w:val="24"/>
          <w:szCs w:val="24"/>
        </w:rPr>
        <w:t xml:space="preserve"> правління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або </w:t>
      </w:r>
      <w:r w:rsidR="00333996" w:rsidRPr="00235001">
        <w:rPr>
          <w:rFonts w:ascii="Times New Roman" w:hAnsi="Times New Roman" w:cs="Times New Roman"/>
          <w:sz w:val="24"/>
          <w:szCs w:val="24"/>
        </w:rPr>
        <w:t>член</w:t>
      </w:r>
      <w:r w:rsidR="009C4585" w:rsidRPr="00235001">
        <w:rPr>
          <w:rFonts w:ascii="Times New Roman" w:hAnsi="Times New Roman" w:cs="Times New Roman"/>
          <w:sz w:val="24"/>
          <w:szCs w:val="24"/>
        </w:rPr>
        <w:t>ів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 спостережної ради </w:t>
      </w:r>
      <w:r w:rsidR="009C4585" w:rsidRPr="00235001">
        <w:rPr>
          <w:rFonts w:ascii="Times New Roman" w:hAnsi="Times New Roman" w:cs="Times New Roman"/>
          <w:sz w:val="24"/>
          <w:szCs w:val="24"/>
        </w:rPr>
        <w:t xml:space="preserve">цієї </w:t>
      </w:r>
      <w:r w:rsidR="00E426E2" w:rsidRPr="00235001">
        <w:rPr>
          <w:rFonts w:ascii="Times New Roman" w:hAnsi="Times New Roman" w:cs="Times New Roman"/>
          <w:sz w:val="24"/>
          <w:szCs w:val="24"/>
        </w:rPr>
        <w:t>юридичної особи.</w:t>
      </w:r>
    </w:p>
    <w:p w:rsidR="002035A1" w:rsidRPr="00235001" w:rsidRDefault="002035A1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Як довго члени багатосторонньої групи повинні виконувати свої обов’язки?</w:t>
      </w:r>
    </w:p>
    <w:p w:rsidR="002035A1" w:rsidRPr="00235001" w:rsidRDefault="002035A1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Члени багатосторонньої групи зацікавлених сторін повинні узгодити, як довго члени</w:t>
      </w:r>
      <w:r w:rsidR="00333996" w:rsidRPr="00235001">
        <w:rPr>
          <w:rFonts w:ascii="Times New Roman" w:hAnsi="Times New Roman" w:cs="Times New Roman"/>
          <w:sz w:val="24"/>
          <w:szCs w:val="24"/>
        </w:rPr>
        <w:t>, включаючи г</w:t>
      </w:r>
      <w:r w:rsidRPr="00235001">
        <w:rPr>
          <w:rFonts w:ascii="Times New Roman" w:hAnsi="Times New Roman" w:cs="Times New Roman"/>
          <w:sz w:val="24"/>
          <w:szCs w:val="24"/>
        </w:rPr>
        <w:t>олову</w:t>
      </w:r>
      <w:r w:rsidR="00333996" w:rsidRPr="00235001">
        <w:rPr>
          <w:rFonts w:ascii="Times New Roman" w:hAnsi="Times New Roman" w:cs="Times New Roman"/>
          <w:sz w:val="24"/>
          <w:szCs w:val="24"/>
        </w:rPr>
        <w:t>,</w:t>
      </w:r>
      <w:r w:rsidRPr="00235001">
        <w:rPr>
          <w:rFonts w:ascii="Times New Roman" w:hAnsi="Times New Roman" w:cs="Times New Roman"/>
          <w:sz w:val="24"/>
          <w:szCs w:val="24"/>
        </w:rPr>
        <w:t xml:space="preserve"> можуть виконувати свої обов’язки і яким чином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слід призначати чи обирати </w:t>
      </w:r>
      <w:r w:rsidRPr="00235001">
        <w:rPr>
          <w:rFonts w:ascii="Times New Roman" w:hAnsi="Times New Roman" w:cs="Times New Roman"/>
          <w:sz w:val="24"/>
          <w:szCs w:val="24"/>
        </w:rPr>
        <w:t>нов</w:t>
      </w:r>
      <w:r w:rsidR="00333996" w:rsidRPr="00235001">
        <w:rPr>
          <w:rFonts w:ascii="Times New Roman" w:hAnsi="Times New Roman" w:cs="Times New Roman"/>
          <w:sz w:val="24"/>
          <w:szCs w:val="24"/>
        </w:rPr>
        <w:t>их членів.</w:t>
      </w:r>
      <w:r w:rsidRPr="00235001">
        <w:rPr>
          <w:rFonts w:ascii="Times New Roman" w:hAnsi="Times New Roman" w:cs="Times New Roman"/>
          <w:sz w:val="24"/>
          <w:szCs w:val="24"/>
        </w:rPr>
        <w:t xml:space="preserve"> Наприклад, члени можуть виконувати свої обов’язки протягом трирічного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терміну </w:t>
      </w:r>
      <w:r w:rsidRPr="00235001">
        <w:rPr>
          <w:rFonts w:ascii="Times New Roman" w:hAnsi="Times New Roman" w:cs="Times New Roman"/>
          <w:sz w:val="24"/>
          <w:szCs w:val="24"/>
        </w:rPr>
        <w:t xml:space="preserve">максимум два терміни поспіль.  Можна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запровадити </w:t>
      </w:r>
      <w:r w:rsidRPr="00235001">
        <w:rPr>
          <w:rFonts w:ascii="Times New Roman" w:hAnsi="Times New Roman" w:cs="Times New Roman"/>
          <w:sz w:val="24"/>
          <w:szCs w:val="24"/>
        </w:rPr>
        <w:t>вимогу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 про те</w:t>
      </w:r>
      <w:r w:rsidRPr="00235001">
        <w:rPr>
          <w:rFonts w:ascii="Times New Roman" w:hAnsi="Times New Roman" w:cs="Times New Roman"/>
          <w:sz w:val="24"/>
          <w:szCs w:val="24"/>
        </w:rPr>
        <w:t>, що третина членів буде обиратися чи призначатися щорічно на засадах ротації. Цей процес забезпечить появу нових членів з новими ід</w:t>
      </w:r>
      <w:r w:rsidR="00333996" w:rsidRPr="00235001">
        <w:rPr>
          <w:rFonts w:ascii="Times New Roman" w:hAnsi="Times New Roman" w:cs="Times New Roman"/>
          <w:sz w:val="24"/>
          <w:szCs w:val="24"/>
        </w:rPr>
        <w:t>еями, водночас забезпечуючи без</w:t>
      </w:r>
      <w:r w:rsidRPr="00235001">
        <w:rPr>
          <w:rFonts w:ascii="Times New Roman" w:hAnsi="Times New Roman" w:cs="Times New Roman"/>
          <w:sz w:val="24"/>
          <w:szCs w:val="24"/>
        </w:rPr>
        <w:t xml:space="preserve">перервність та інституційну пам’ять. </w:t>
      </w:r>
    </w:p>
    <w:p w:rsidR="002035A1" w:rsidRPr="00235001" w:rsidRDefault="002035A1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Як</w:t>
      </w:r>
      <w:r w:rsidR="00960E5E" w:rsidRPr="00235001">
        <w:rPr>
          <w:rFonts w:ascii="Times New Roman" w:hAnsi="Times New Roman" w:cs="Times New Roman"/>
          <w:b/>
          <w:sz w:val="24"/>
          <w:szCs w:val="24"/>
        </w:rPr>
        <w:t>им</w:t>
      </w:r>
      <w:r w:rsidRPr="0023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5E" w:rsidRPr="00235001">
        <w:rPr>
          <w:rFonts w:ascii="Times New Roman" w:hAnsi="Times New Roman" w:cs="Times New Roman"/>
          <w:b/>
          <w:sz w:val="24"/>
          <w:szCs w:val="24"/>
        </w:rPr>
        <w:t xml:space="preserve">чином </w:t>
      </w:r>
      <w:r w:rsidRPr="00235001">
        <w:rPr>
          <w:rFonts w:ascii="Times New Roman" w:hAnsi="Times New Roman" w:cs="Times New Roman"/>
          <w:b/>
          <w:sz w:val="24"/>
          <w:szCs w:val="24"/>
        </w:rPr>
        <w:t xml:space="preserve">члени </w:t>
      </w:r>
      <w:r w:rsidR="00960E5E" w:rsidRPr="00235001">
        <w:rPr>
          <w:rFonts w:ascii="Times New Roman" w:hAnsi="Times New Roman" w:cs="Times New Roman"/>
          <w:b/>
          <w:sz w:val="24"/>
          <w:szCs w:val="24"/>
        </w:rPr>
        <w:t>багатосторонньої</w:t>
      </w:r>
      <w:r w:rsidR="00960E5E" w:rsidRPr="00235001">
        <w:rPr>
          <w:rFonts w:ascii="Times New Roman" w:hAnsi="Times New Roman" w:cs="Times New Roman"/>
          <w:b/>
          <w:sz w:val="24"/>
          <w:szCs w:val="24"/>
        </w:rPr>
        <w:t xml:space="preserve"> групи приймають </w:t>
      </w:r>
      <w:r w:rsidRPr="00235001">
        <w:rPr>
          <w:rFonts w:ascii="Times New Roman" w:hAnsi="Times New Roman" w:cs="Times New Roman"/>
          <w:b/>
          <w:sz w:val="24"/>
          <w:szCs w:val="24"/>
        </w:rPr>
        <w:t>участь</w:t>
      </w:r>
      <w:r w:rsidR="00A56D56" w:rsidRPr="0023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996" w:rsidRPr="0023500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60E5E" w:rsidRPr="00235001">
        <w:rPr>
          <w:rFonts w:ascii="Times New Roman" w:hAnsi="Times New Roman" w:cs="Times New Roman"/>
          <w:b/>
          <w:sz w:val="24"/>
          <w:szCs w:val="24"/>
        </w:rPr>
        <w:t xml:space="preserve">її </w:t>
      </w:r>
      <w:r w:rsidR="00333996" w:rsidRPr="00235001">
        <w:rPr>
          <w:rFonts w:ascii="Times New Roman" w:hAnsi="Times New Roman" w:cs="Times New Roman"/>
          <w:b/>
          <w:sz w:val="24"/>
          <w:szCs w:val="24"/>
        </w:rPr>
        <w:t>роботі</w:t>
      </w:r>
      <w:r w:rsidRPr="00235001">
        <w:rPr>
          <w:rFonts w:ascii="Times New Roman" w:hAnsi="Times New Roman" w:cs="Times New Roman"/>
          <w:b/>
          <w:sz w:val="24"/>
          <w:szCs w:val="24"/>
        </w:rPr>
        <w:t>?</w:t>
      </w:r>
    </w:p>
    <w:p w:rsidR="00A56D56" w:rsidRPr="00235001" w:rsidRDefault="007759A5" w:rsidP="00B222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001">
        <w:rPr>
          <w:rFonts w:ascii="Times New Roman" w:hAnsi="Times New Roman" w:cs="Times New Roman"/>
          <w:b/>
          <w:i/>
          <w:sz w:val="24"/>
          <w:szCs w:val="24"/>
        </w:rPr>
        <w:t>«Вони приймаю</w:t>
      </w:r>
      <w:r w:rsidR="00A56D56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ть участь у </w:t>
      </w:r>
      <w:r w:rsidR="00333996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роботі багатосторонньої групи зацікавлених сторін 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особисто або </w:t>
      </w:r>
      <w:r w:rsidR="00A56D56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як члени команди, а не як представники 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>інституції</w:t>
      </w:r>
      <w:r w:rsidR="00A56D56" w:rsidRPr="00235001">
        <w:rPr>
          <w:rFonts w:ascii="Times New Roman" w:hAnsi="Times New Roman" w:cs="Times New Roman"/>
          <w:b/>
          <w:i/>
          <w:sz w:val="24"/>
          <w:szCs w:val="24"/>
        </w:rPr>
        <w:t>, як</w:t>
      </w:r>
      <w:r w:rsidRPr="00235001">
        <w:rPr>
          <w:rFonts w:ascii="Times New Roman" w:hAnsi="Times New Roman" w:cs="Times New Roman"/>
          <w:b/>
          <w:i/>
          <w:sz w:val="24"/>
          <w:szCs w:val="24"/>
        </w:rPr>
        <w:t>ій</w:t>
      </w:r>
      <w:r w:rsidR="00A56D56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вон</w:t>
      </w:r>
      <w:r w:rsidR="00960E5E" w:rsidRPr="0023500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56D56" w:rsidRPr="00235001">
        <w:rPr>
          <w:rFonts w:ascii="Times New Roman" w:hAnsi="Times New Roman" w:cs="Times New Roman"/>
          <w:b/>
          <w:i/>
          <w:sz w:val="24"/>
          <w:szCs w:val="24"/>
        </w:rPr>
        <w:t xml:space="preserve"> безпосередньо підзвітні».</w:t>
      </w:r>
    </w:p>
    <w:p w:rsidR="002035A1" w:rsidRPr="00235001" w:rsidRDefault="005F1D0D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Члени 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повинні мати </w:t>
      </w:r>
      <w:r w:rsidR="00960E5E" w:rsidRPr="00235001">
        <w:rPr>
          <w:rFonts w:ascii="Times New Roman" w:hAnsi="Times New Roman" w:cs="Times New Roman"/>
          <w:sz w:val="24"/>
          <w:szCs w:val="24"/>
        </w:rPr>
        <w:t xml:space="preserve">спільне бачення </w:t>
      </w:r>
      <w:r w:rsidR="002035A1" w:rsidRPr="00235001">
        <w:rPr>
          <w:rFonts w:ascii="Times New Roman" w:hAnsi="Times New Roman" w:cs="Times New Roman"/>
          <w:sz w:val="24"/>
          <w:szCs w:val="24"/>
        </w:rPr>
        <w:t>сво</w:t>
      </w:r>
      <w:r w:rsidR="00960E5E" w:rsidRPr="00235001">
        <w:rPr>
          <w:rFonts w:ascii="Times New Roman" w:hAnsi="Times New Roman" w:cs="Times New Roman"/>
          <w:sz w:val="24"/>
          <w:szCs w:val="24"/>
        </w:rPr>
        <w:t>єї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 рол</w:t>
      </w:r>
      <w:r w:rsidR="00960E5E" w:rsidRPr="00235001">
        <w:rPr>
          <w:rFonts w:ascii="Times New Roman" w:hAnsi="Times New Roman" w:cs="Times New Roman"/>
          <w:sz w:val="24"/>
          <w:szCs w:val="24"/>
        </w:rPr>
        <w:t xml:space="preserve">і і того, 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що </w:t>
      </w:r>
      <w:r w:rsidRPr="00235001">
        <w:rPr>
          <w:rFonts w:ascii="Times New Roman" w:hAnsi="Times New Roman" w:cs="Times New Roman"/>
          <w:sz w:val="24"/>
          <w:szCs w:val="24"/>
        </w:rPr>
        <w:t>передбачає</w:t>
      </w:r>
      <w:r w:rsidR="00960E5E" w:rsidRPr="00235001">
        <w:rPr>
          <w:rFonts w:ascii="Times New Roman" w:hAnsi="Times New Roman" w:cs="Times New Roman"/>
          <w:sz w:val="24"/>
          <w:szCs w:val="24"/>
        </w:rPr>
        <w:t>ться в рамках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впровадження </w:t>
      </w:r>
      <w:r w:rsidR="00960E5E" w:rsidRPr="00235001">
        <w:rPr>
          <w:rFonts w:ascii="Times New Roman" w:hAnsi="Times New Roman" w:cs="Times New Roman"/>
          <w:sz w:val="24"/>
          <w:szCs w:val="24"/>
        </w:rPr>
        <w:t xml:space="preserve">ініціативи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960E5E" w:rsidRPr="00235001">
        <w:rPr>
          <w:rFonts w:ascii="Times New Roman" w:hAnsi="Times New Roman" w:cs="Times New Roman"/>
          <w:sz w:val="24"/>
          <w:szCs w:val="24"/>
        </w:rPr>
        <w:t xml:space="preserve"> в країні</w:t>
      </w:r>
      <w:r w:rsidR="002035A1" w:rsidRPr="00235001">
        <w:rPr>
          <w:rFonts w:ascii="Times New Roman" w:hAnsi="Times New Roman" w:cs="Times New Roman"/>
          <w:sz w:val="24"/>
          <w:szCs w:val="24"/>
        </w:rPr>
        <w:t>. Вони беруть участь</w:t>
      </w:r>
      <w:r w:rsidRPr="00235001">
        <w:rPr>
          <w:rFonts w:ascii="Times New Roman" w:hAnsi="Times New Roman" w:cs="Times New Roman"/>
          <w:sz w:val="24"/>
          <w:szCs w:val="24"/>
        </w:rPr>
        <w:t xml:space="preserve"> у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роботі багатосторонньої групи </w:t>
      </w:r>
      <w:r w:rsidR="00960E5E" w:rsidRPr="00235001">
        <w:rPr>
          <w:rFonts w:ascii="Times New Roman" w:hAnsi="Times New Roman" w:cs="Times New Roman"/>
          <w:sz w:val="24"/>
          <w:szCs w:val="24"/>
        </w:rPr>
        <w:t>особисто або я</w:t>
      </w:r>
      <w:r w:rsidRPr="00235001">
        <w:rPr>
          <w:rFonts w:ascii="Times New Roman" w:hAnsi="Times New Roman" w:cs="Times New Roman"/>
          <w:sz w:val="24"/>
          <w:szCs w:val="24"/>
        </w:rPr>
        <w:t>к члени команди</w:t>
      </w:r>
      <w:r w:rsidR="002035A1" w:rsidRPr="00235001">
        <w:rPr>
          <w:rFonts w:ascii="Times New Roman" w:hAnsi="Times New Roman" w:cs="Times New Roman"/>
          <w:sz w:val="24"/>
          <w:szCs w:val="24"/>
        </w:rPr>
        <w:t>, а не як</w:t>
      </w:r>
      <w:r w:rsidRPr="00235001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авники </w:t>
      </w:r>
      <w:r w:rsidR="00960E5E" w:rsidRPr="00235001">
        <w:rPr>
          <w:rFonts w:ascii="Times New Roman" w:hAnsi="Times New Roman" w:cs="Times New Roman"/>
          <w:sz w:val="24"/>
          <w:szCs w:val="24"/>
        </w:rPr>
        <w:t>інституції</w:t>
      </w:r>
      <w:r w:rsidR="00A56D56" w:rsidRPr="00235001">
        <w:rPr>
          <w:rFonts w:ascii="Times New Roman" w:hAnsi="Times New Roman" w:cs="Times New Roman"/>
          <w:sz w:val="24"/>
          <w:szCs w:val="24"/>
        </w:rPr>
        <w:t>, як</w:t>
      </w:r>
      <w:r w:rsidR="00960E5E" w:rsidRPr="00235001">
        <w:rPr>
          <w:rFonts w:ascii="Times New Roman" w:hAnsi="Times New Roman" w:cs="Times New Roman"/>
          <w:sz w:val="24"/>
          <w:szCs w:val="24"/>
        </w:rPr>
        <w:t xml:space="preserve">ій </w:t>
      </w:r>
      <w:r w:rsidR="002035A1" w:rsidRPr="00235001">
        <w:rPr>
          <w:rFonts w:ascii="Times New Roman" w:hAnsi="Times New Roman" w:cs="Times New Roman"/>
          <w:sz w:val="24"/>
          <w:szCs w:val="24"/>
        </w:rPr>
        <w:t>вони безпосередньо підзвітні. Особиста відданість</w:t>
      </w:r>
      <w:r w:rsidR="00F03730" w:rsidRPr="00235001">
        <w:rPr>
          <w:rFonts w:ascii="Times New Roman" w:hAnsi="Times New Roman" w:cs="Times New Roman"/>
          <w:sz w:val="24"/>
          <w:szCs w:val="24"/>
        </w:rPr>
        <w:t xml:space="preserve"> справі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7871BC" w:rsidRPr="00235001">
        <w:rPr>
          <w:rFonts w:ascii="Times New Roman" w:hAnsi="Times New Roman" w:cs="Times New Roman"/>
          <w:sz w:val="24"/>
          <w:szCs w:val="24"/>
        </w:rPr>
        <w:t>репутація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7871BC" w:rsidRPr="00235001">
        <w:rPr>
          <w:rFonts w:ascii="Times New Roman" w:hAnsi="Times New Roman" w:cs="Times New Roman"/>
          <w:sz w:val="24"/>
          <w:szCs w:val="24"/>
        </w:rPr>
        <w:t xml:space="preserve">принциповість, </w:t>
      </w:r>
      <w:r w:rsidR="002035A1" w:rsidRPr="00235001">
        <w:rPr>
          <w:rFonts w:ascii="Times New Roman" w:hAnsi="Times New Roman" w:cs="Times New Roman"/>
          <w:sz w:val="24"/>
          <w:szCs w:val="24"/>
        </w:rPr>
        <w:t>досвід, бачення та навички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– важливі критерії</w:t>
      </w:r>
      <w:r w:rsidR="002035A1" w:rsidRPr="00235001">
        <w:rPr>
          <w:rFonts w:ascii="Times New Roman" w:hAnsi="Times New Roman" w:cs="Times New Roman"/>
          <w:sz w:val="24"/>
          <w:szCs w:val="24"/>
        </w:rPr>
        <w:t xml:space="preserve"> в процесі вибору </w:t>
      </w:r>
      <w:r w:rsidRPr="00235001">
        <w:rPr>
          <w:rFonts w:ascii="Times New Roman" w:hAnsi="Times New Roman" w:cs="Times New Roman"/>
          <w:sz w:val="24"/>
          <w:szCs w:val="24"/>
        </w:rPr>
        <w:t>членів.</w:t>
      </w:r>
    </w:p>
    <w:p w:rsidR="002035A1" w:rsidRPr="00235001" w:rsidRDefault="002035A1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Хоча діяльність </w:t>
      </w:r>
      <w:r w:rsidR="007871BC" w:rsidRPr="00235001">
        <w:rPr>
          <w:rFonts w:ascii="Times New Roman" w:hAnsi="Times New Roman" w:cs="Times New Roman"/>
          <w:sz w:val="24"/>
          <w:szCs w:val="24"/>
        </w:rPr>
        <w:t xml:space="preserve"> групи вимагає часу і зусиль її учасників</w:t>
      </w:r>
      <w:r w:rsidRPr="00235001">
        <w:rPr>
          <w:rFonts w:ascii="Times New Roman" w:hAnsi="Times New Roman" w:cs="Times New Roman"/>
          <w:sz w:val="24"/>
          <w:szCs w:val="24"/>
        </w:rPr>
        <w:t>, ч</w:t>
      </w:r>
      <w:r w:rsidR="00A56D56" w:rsidRPr="00235001">
        <w:rPr>
          <w:rFonts w:ascii="Times New Roman" w:hAnsi="Times New Roman" w:cs="Times New Roman"/>
          <w:sz w:val="24"/>
          <w:szCs w:val="24"/>
        </w:rPr>
        <w:t>ленств</w:t>
      </w:r>
      <w:r w:rsidR="00333996" w:rsidRPr="00235001">
        <w:rPr>
          <w:rFonts w:ascii="Times New Roman" w:hAnsi="Times New Roman" w:cs="Times New Roman"/>
          <w:sz w:val="24"/>
          <w:szCs w:val="24"/>
        </w:rPr>
        <w:t>о в групі повинне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 з</w:t>
      </w:r>
      <w:r w:rsidRPr="00235001">
        <w:rPr>
          <w:rFonts w:ascii="Times New Roman" w:hAnsi="Times New Roman" w:cs="Times New Roman"/>
          <w:sz w:val="24"/>
          <w:szCs w:val="24"/>
        </w:rPr>
        <w:t>али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шатися </w:t>
      </w:r>
      <w:r w:rsidR="007871BC" w:rsidRPr="00235001">
        <w:rPr>
          <w:rFonts w:ascii="Times New Roman" w:hAnsi="Times New Roman" w:cs="Times New Roman"/>
          <w:sz w:val="24"/>
          <w:szCs w:val="24"/>
        </w:rPr>
        <w:t>добровільним. В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инагорода </w:t>
      </w:r>
      <w:r w:rsidR="007871BC" w:rsidRPr="00235001">
        <w:rPr>
          <w:rFonts w:ascii="Times New Roman" w:hAnsi="Times New Roman" w:cs="Times New Roman"/>
          <w:sz w:val="24"/>
          <w:szCs w:val="24"/>
        </w:rPr>
        <w:t xml:space="preserve">для </w:t>
      </w:r>
      <w:r w:rsidR="00A56D56" w:rsidRPr="00235001">
        <w:rPr>
          <w:rFonts w:ascii="Times New Roman" w:hAnsi="Times New Roman" w:cs="Times New Roman"/>
          <w:sz w:val="24"/>
          <w:szCs w:val="24"/>
        </w:rPr>
        <w:t>член</w:t>
      </w:r>
      <w:r w:rsidR="007871BC" w:rsidRPr="00235001">
        <w:rPr>
          <w:rFonts w:ascii="Times New Roman" w:hAnsi="Times New Roman" w:cs="Times New Roman"/>
          <w:sz w:val="24"/>
          <w:szCs w:val="24"/>
        </w:rPr>
        <w:t>ів</w:t>
      </w:r>
      <w:r w:rsidRPr="00235001">
        <w:rPr>
          <w:rFonts w:ascii="Times New Roman" w:hAnsi="Times New Roman" w:cs="Times New Roman"/>
          <w:sz w:val="24"/>
          <w:szCs w:val="24"/>
        </w:rPr>
        <w:t xml:space="preserve">, як правило, </w:t>
      </w:r>
      <w:r w:rsidR="007871BC" w:rsidRPr="00235001">
        <w:rPr>
          <w:rFonts w:ascii="Times New Roman" w:hAnsi="Times New Roman" w:cs="Times New Roman"/>
          <w:sz w:val="24"/>
          <w:szCs w:val="24"/>
        </w:rPr>
        <w:t xml:space="preserve">має 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обмежуватися </w:t>
      </w:r>
      <w:r w:rsidRPr="00235001">
        <w:rPr>
          <w:rFonts w:ascii="Times New Roman" w:hAnsi="Times New Roman" w:cs="Times New Roman"/>
          <w:sz w:val="24"/>
          <w:szCs w:val="24"/>
        </w:rPr>
        <w:t>покриття</w:t>
      </w:r>
      <w:r w:rsidR="00A56D56" w:rsidRPr="00235001">
        <w:rPr>
          <w:rFonts w:ascii="Times New Roman" w:hAnsi="Times New Roman" w:cs="Times New Roman"/>
          <w:sz w:val="24"/>
          <w:szCs w:val="24"/>
        </w:rPr>
        <w:t>м витрат на організацію зустрічей та виплат</w:t>
      </w:r>
      <w:r w:rsidR="007871BC" w:rsidRPr="00235001">
        <w:rPr>
          <w:rFonts w:ascii="Times New Roman" w:hAnsi="Times New Roman" w:cs="Times New Roman"/>
          <w:sz w:val="24"/>
          <w:szCs w:val="24"/>
        </w:rPr>
        <w:t>ою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871BC" w:rsidRPr="00235001">
        <w:rPr>
          <w:rFonts w:ascii="Times New Roman" w:hAnsi="Times New Roman" w:cs="Times New Roman"/>
          <w:sz w:val="24"/>
          <w:szCs w:val="24"/>
        </w:rPr>
        <w:t>н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евеликих добових </w:t>
      </w:r>
      <w:r w:rsidR="00333996" w:rsidRPr="00235001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7871BC" w:rsidRPr="00235001">
        <w:rPr>
          <w:rFonts w:ascii="Times New Roman" w:hAnsi="Times New Roman" w:cs="Times New Roman"/>
          <w:sz w:val="24"/>
          <w:szCs w:val="24"/>
        </w:rPr>
        <w:t>і</w:t>
      </w:r>
      <w:r w:rsidR="00A56D56" w:rsidRPr="00235001">
        <w:rPr>
          <w:rFonts w:ascii="Times New Roman" w:hAnsi="Times New Roman" w:cs="Times New Roman"/>
          <w:sz w:val="24"/>
          <w:szCs w:val="24"/>
        </w:rPr>
        <w:t>з П</w:t>
      </w:r>
      <w:r w:rsidRPr="00235001">
        <w:rPr>
          <w:rFonts w:ascii="Times New Roman" w:hAnsi="Times New Roman" w:cs="Times New Roman"/>
          <w:sz w:val="24"/>
          <w:szCs w:val="24"/>
        </w:rPr>
        <w:t xml:space="preserve">олітикою </w:t>
      </w:r>
      <w:r w:rsidR="00A56D56" w:rsidRPr="00235001">
        <w:rPr>
          <w:rFonts w:ascii="Times New Roman" w:hAnsi="Times New Roman" w:cs="Times New Roman"/>
          <w:sz w:val="24"/>
          <w:szCs w:val="24"/>
        </w:rPr>
        <w:t xml:space="preserve">і процедурами </w:t>
      </w:r>
      <w:r w:rsidR="007871BC" w:rsidRPr="00235001">
        <w:rPr>
          <w:rFonts w:ascii="Times New Roman" w:hAnsi="Times New Roman" w:cs="Times New Roman"/>
          <w:sz w:val="24"/>
          <w:szCs w:val="24"/>
        </w:rPr>
        <w:t xml:space="preserve">ініціативи </w:t>
      </w:r>
      <w:proofErr w:type="spellStart"/>
      <w:r w:rsidR="00A56D56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7871BC" w:rsidRPr="00235001" w:rsidRDefault="007871BC" w:rsidP="00B2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1BC" w:rsidRPr="00235001" w:rsidRDefault="007871BC" w:rsidP="00B2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5" w:rsidRPr="00235001" w:rsidRDefault="00E30F35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Як виявити </w:t>
      </w:r>
      <w:r w:rsidR="00E57F92" w:rsidRPr="00235001">
        <w:rPr>
          <w:rFonts w:ascii="Times New Roman" w:hAnsi="Times New Roman" w:cs="Times New Roman"/>
          <w:b/>
          <w:sz w:val="24"/>
          <w:szCs w:val="24"/>
        </w:rPr>
        <w:t xml:space="preserve">та управляти </w:t>
      </w:r>
      <w:r w:rsidRPr="00235001">
        <w:rPr>
          <w:rFonts w:ascii="Times New Roman" w:hAnsi="Times New Roman" w:cs="Times New Roman"/>
          <w:b/>
          <w:sz w:val="24"/>
          <w:szCs w:val="24"/>
        </w:rPr>
        <w:t>конфлікт</w:t>
      </w:r>
      <w:r w:rsidR="00E57F92" w:rsidRPr="00235001">
        <w:rPr>
          <w:rFonts w:ascii="Times New Roman" w:hAnsi="Times New Roman" w:cs="Times New Roman"/>
          <w:b/>
          <w:sz w:val="24"/>
          <w:szCs w:val="24"/>
        </w:rPr>
        <w:t>ом</w:t>
      </w:r>
      <w:r w:rsidRPr="00235001">
        <w:rPr>
          <w:rFonts w:ascii="Times New Roman" w:hAnsi="Times New Roman" w:cs="Times New Roman"/>
          <w:b/>
          <w:sz w:val="24"/>
          <w:szCs w:val="24"/>
        </w:rPr>
        <w:t xml:space="preserve"> інтересів?</w:t>
      </w:r>
    </w:p>
    <w:p w:rsidR="00E30F35" w:rsidRPr="00235001" w:rsidRDefault="00E30F35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Члени </w:t>
      </w:r>
      <w:r w:rsidR="00CC123C" w:rsidRPr="00235001">
        <w:rPr>
          <w:rFonts w:ascii="Times New Roman" w:hAnsi="Times New Roman" w:cs="Times New Roman"/>
          <w:sz w:val="24"/>
          <w:szCs w:val="24"/>
        </w:rPr>
        <w:t>повинні задекларувати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бу</w:t>
      </w:r>
      <w:r w:rsidR="00491162" w:rsidRPr="00235001">
        <w:rPr>
          <w:rFonts w:ascii="Times New Roman" w:hAnsi="Times New Roman" w:cs="Times New Roman"/>
          <w:sz w:val="24"/>
          <w:szCs w:val="24"/>
        </w:rPr>
        <w:t>дь-який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 потенційний інтерес </w:t>
      </w:r>
      <w:r w:rsidR="00CC123C" w:rsidRPr="00235001">
        <w:rPr>
          <w:rFonts w:ascii="Times New Roman" w:hAnsi="Times New Roman" w:cs="Times New Roman"/>
          <w:sz w:val="24"/>
          <w:szCs w:val="24"/>
        </w:rPr>
        <w:t xml:space="preserve">за першої ж нагоди. Багатостороння група зацікавлених сторін </w:t>
      </w:r>
      <w:r w:rsidRPr="00235001">
        <w:rPr>
          <w:rFonts w:ascii="Times New Roman" w:hAnsi="Times New Roman" w:cs="Times New Roman"/>
          <w:sz w:val="24"/>
          <w:szCs w:val="24"/>
        </w:rPr>
        <w:t>тоді</w:t>
      </w:r>
      <w:r w:rsidR="00CC123C" w:rsidRPr="00235001">
        <w:rPr>
          <w:rFonts w:ascii="Times New Roman" w:hAnsi="Times New Roman" w:cs="Times New Roman"/>
          <w:sz w:val="24"/>
          <w:szCs w:val="24"/>
        </w:rPr>
        <w:t xml:space="preserve"> виріш</w:t>
      </w:r>
      <w:r w:rsidR="00DA3BC5" w:rsidRPr="00235001">
        <w:rPr>
          <w:rFonts w:ascii="Times New Roman" w:hAnsi="Times New Roman" w:cs="Times New Roman"/>
          <w:sz w:val="24"/>
          <w:szCs w:val="24"/>
        </w:rPr>
        <w:t>ує</w:t>
      </w:r>
      <w:r w:rsidR="00CC123C" w:rsidRPr="00235001">
        <w:rPr>
          <w:rFonts w:ascii="Times New Roman" w:hAnsi="Times New Roman" w:cs="Times New Roman"/>
          <w:sz w:val="24"/>
          <w:szCs w:val="24"/>
        </w:rPr>
        <w:t>, чи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цей </w:t>
      </w:r>
      <w:r w:rsidRPr="00235001">
        <w:rPr>
          <w:rFonts w:ascii="Times New Roman" w:hAnsi="Times New Roman" w:cs="Times New Roman"/>
          <w:sz w:val="24"/>
          <w:szCs w:val="24"/>
        </w:rPr>
        <w:t xml:space="preserve">інтерес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потенційно може призвести до </w:t>
      </w:r>
      <w:r w:rsidRPr="00235001">
        <w:rPr>
          <w:rFonts w:ascii="Times New Roman" w:hAnsi="Times New Roman" w:cs="Times New Roman"/>
          <w:sz w:val="24"/>
          <w:szCs w:val="24"/>
        </w:rPr>
        <w:t>конфлікт</w:t>
      </w:r>
      <w:r w:rsidR="00DA3BC5" w:rsidRPr="00235001">
        <w:rPr>
          <w:rFonts w:ascii="Times New Roman" w:hAnsi="Times New Roman" w:cs="Times New Roman"/>
          <w:sz w:val="24"/>
          <w:szCs w:val="24"/>
        </w:rPr>
        <w:t>у</w:t>
      </w:r>
      <w:r w:rsidRPr="00235001">
        <w:rPr>
          <w:rFonts w:ascii="Times New Roman" w:hAnsi="Times New Roman" w:cs="Times New Roman"/>
          <w:sz w:val="24"/>
          <w:szCs w:val="24"/>
        </w:rPr>
        <w:t xml:space="preserve"> для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даного 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члена. Інтерес може стосуватися </w:t>
      </w:r>
      <w:proofErr w:type="spellStart"/>
      <w:r w:rsidR="00DA3BC5" w:rsidRPr="00235001">
        <w:rPr>
          <w:rFonts w:ascii="Times New Roman" w:hAnsi="Times New Roman" w:cs="Times New Roman"/>
          <w:sz w:val="24"/>
          <w:szCs w:val="24"/>
        </w:rPr>
        <w:t>контрактування</w:t>
      </w:r>
      <w:proofErr w:type="spellEnd"/>
      <w:r w:rsidR="00DA3BC5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консультантів для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здійснення Базової оцінки прозорості </w:t>
      </w:r>
      <w:r w:rsidRPr="00235001">
        <w:rPr>
          <w:rFonts w:ascii="Times New Roman" w:hAnsi="Times New Roman" w:cs="Times New Roman"/>
          <w:sz w:val="24"/>
          <w:szCs w:val="24"/>
        </w:rPr>
        <w:t>або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команди </w:t>
      </w:r>
      <w:r w:rsidR="00DA3BC5" w:rsidRPr="00235001">
        <w:rPr>
          <w:rFonts w:ascii="Times New Roman" w:hAnsi="Times New Roman" w:cs="Times New Roman"/>
          <w:sz w:val="24"/>
          <w:szCs w:val="24"/>
        </w:rPr>
        <w:t>експертів із верифікації</w:t>
      </w:r>
      <w:r w:rsidRPr="00235001">
        <w:rPr>
          <w:rFonts w:ascii="Times New Roman" w:hAnsi="Times New Roman" w:cs="Times New Roman"/>
          <w:sz w:val="24"/>
          <w:szCs w:val="24"/>
        </w:rPr>
        <w:t xml:space="preserve">. Це може також 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стосуватися </w:t>
      </w:r>
      <w:r w:rsidRPr="00235001">
        <w:rPr>
          <w:rFonts w:ascii="Times New Roman" w:hAnsi="Times New Roman" w:cs="Times New Roman"/>
          <w:sz w:val="24"/>
          <w:szCs w:val="24"/>
        </w:rPr>
        <w:t>питань, що виникають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 у 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зв’язку 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з </w:t>
      </w:r>
      <w:r w:rsidRPr="00235001">
        <w:rPr>
          <w:rFonts w:ascii="Times New Roman" w:hAnsi="Times New Roman" w:cs="Times New Roman"/>
          <w:sz w:val="24"/>
          <w:szCs w:val="24"/>
        </w:rPr>
        <w:t>розкриття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м інформації щодо </w:t>
      </w:r>
      <w:r w:rsidRPr="00235001">
        <w:rPr>
          <w:rFonts w:ascii="Times New Roman" w:hAnsi="Times New Roman" w:cs="Times New Roman"/>
          <w:sz w:val="24"/>
          <w:szCs w:val="24"/>
        </w:rPr>
        <w:t>роботодавця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групи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E30F35" w:rsidRPr="00235001" w:rsidRDefault="00E30F35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Ризик конфлікту інтересів </w:t>
      </w:r>
      <w:r w:rsidR="00BC5FD7" w:rsidRPr="00235001">
        <w:rPr>
          <w:rFonts w:ascii="Times New Roman" w:hAnsi="Times New Roman" w:cs="Times New Roman"/>
          <w:sz w:val="24"/>
          <w:szCs w:val="24"/>
        </w:rPr>
        <w:t>для приватного сектора можна зве</w:t>
      </w:r>
      <w:r w:rsidR="008065F4" w:rsidRPr="00235001">
        <w:rPr>
          <w:rFonts w:ascii="Times New Roman" w:hAnsi="Times New Roman" w:cs="Times New Roman"/>
          <w:sz w:val="24"/>
          <w:szCs w:val="24"/>
        </w:rPr>
        <w:t>с</w:t>
      </w:r>
      <w:r w:rsidR="00BC5FD7" w:rsidRPr="00235001">
        <w:rPr>
          <w:rFonts w:ascii="Times New Roman" w:hAnsi="Times New Roman" w:cs="Times New Roman"/>
          <w:sz w:val="24"/>
          <w:szCs w:val="24"/>
        </w:rPr>
        <w:t>ти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до мінімуму, маючи </w:t>
      </w:r>
      <w:r w:rsidR="00BC5FD7" w:rsidRPr="00235001">
        <w:rPr>
          <w:rFonts w:ascii="Times New Roman" w:hAnsi="Times New Roman" w:cs="Times New Roman"/>
          <w:sz w:val="24"/>
          <w:szCs w:val="24"/>
        </w:rPr>
        <w:t xml:space="preserve">представництво </w:t>
      </w:r>
      <w:r w:rsidR="008065F4" w:rsidRPr="00235001">
        <w:rPr>
          <w:rFonts w:ascii="Times New Roman" w:hAnsi="Times New Roman" w:cs="Times New Roman"/>
          <w:sz w:val="24"/>
          <w:szCs w:val="24"/>
        </w:rPr>
        <w:t>асоціацій, а не фірм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8065F4" w:rsidRPr="00235001">
        <w:rPr>
          <w:rFonts w:ascii="Times New Roman" w:hAnsi="Times New Roman" w:cs="Times New Roman"/>
          <w:sz w:val="24"/>
          <w:szCs w:val="24"/>
        </w:rPr>
        <w:t xml:space="preserve">і </w:t>
      </w:r>
      <w:r w:rsidR="0072008D" w:rsidRPr="00235001">
        <w:rPr>
          <w:rFonts w:ascii="Times New Roman" w:hAnsi="Times New Roman" w:cs="Times New Roman"/>
          <w:sz w:val="24"/>
          <w:szCs w:val="24"/>
        </w:rPr>
        <w:t>коли організацію</w:t>
      </w:r>
      <w:r w:rsidR="00DA3BC5" w:rsidRPr="002350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3BC5" w:rsidRPr="00235001">
        <w:rPr>
          <w:rFonts w:ascii="Times New Roman" w:hAnsi="Times New Roman" w:cs="Times New Roman"/>
          <w:sz w:val="24"/>
          <w:szCs w:val="24"/>
        </w:rPr>
        <w:t>закупівельника</w:t>
      </w:r>
      <w:proofErr w:type="spellEnd"/>
      <w:r w:rsidR="00DA3BC5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72008D" w:rsidRPr="00235001">
        <w:rPr>
          <w:rFonts w:ascii="Times New Roman" w:hAnsi="Times New Roman" w:cs="Times New Roman"/>
          <w:sz w:val="24"/>
          <w:szCs w:val="24"/>
        </w:rPr>
        <w:t>представляє орган</w:t>
      </w:r>
      <w:r w:rsidR="008065F4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49116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що не</w:t>
      </w:r>
      <w:r w:rsidR="00491162" w:rsidRPr="00235001">
        <w:rPr>
          <w:rFonts w:ascii="Times New Roman" w:hAnsi="Times New Roman" w:cs="Times New Roman"/>
          <w:sz w:val="24"/>
          <w:szCs w:val="24"/>
        </w:rPr>
        <w:t xml:space="preserve"> бере 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безпосередньої </w:t>
      </w:r>
      <w:r w:rsidR="00491162" w:rsidRPr="00235001">
        <w:rPr>
          <w:rFonts w:ascii="Times New Roman" w:hAnsi="Times New Roman" w:cs="Times New Roman"/>
          <w:sz w:val="24"/>
          <w:szCs w:val="24"/>
        </w:rPr>
        <w:t>участі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у будівельних проектах.</w:t>
      </w:r>
    </w:p>
    <w:p w:rsidR="00E30F35" w:rsidRPr="00235001" w:rsidRDefault="00E30F35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Для о</w:t>
      </w:r>
      <w:r w:rsidR="00491162" w:rsidRPr="00235001">
        <w:rPr>
          <w:rFonts w:ascii="Times New Roman" w:hAnsi="Times New Roman" w:cs="Times New Roman"/>
          <w:sz w:val="24"/>
          <w:szCs w:val="24"/>
        </w:rPr>
        <w:t xml:space="preserve">тримання подальших інструкцій 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із </w:t>
      </w:r>
      <w:r w:rsidR="00491162" w:rsidRPr="00235001">
        <w:rPr>
          <w:rFonts w:ascii="Times New Roman" w:hAnsi="Times New Roman" w:cs="Times New Roman"/>
          <w:sz w:val="24"/>
          <w:szCs w:val="24"/>
        </w:rPr>
        <w:t>вирішення ситуацій</w:t>
      </w:r>
      <w:r w:rsidR="0072008D" w:rsidRPr="00235001">
        <w:rPr>
          <w:rFonts w:ascii="Times New Roman" w:hAnsi="Times New Roman" w:cs="Times New Roman"/>
          <w:sz w:val="24"/>
          <w:szCs w:val="24"/>
        </w:rPr>
        <w:t>, пов’язаних із</w:t>
      </w:r>
      <w:r w:rsidR="00491162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конфлікт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ом </w:t>
      </w:r>
      <w:r w:rsidRPr="00235001">
        <w:rPr>
          <w:rFonts w:ascii="Times New Roman" w:hAnsi="Times New Roman" w:cs="Times New Roman"/>
          <w:sz w:val="24"/>
          <w:szCs w:val="24"/>
        </w:rPr>
        <w:t>інтере</w:t>
      </w:r>
      <w:r w:rsidR="00491162" w:rsidRPr="00235001">
        <w:rPr>
          <w:rFonts w:ascii="Times New Roman" w:hAnsi="Times New Roman" w:cs="Times New Roman"/>
          <w:sz w:val="24"/>
          <w:szCs w:val="24"/>
        </w:rPr>
        <w:t>сів, будь ласка, звер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тайтеся </w:t>
      </w:r>
      <w:r w:rsidR="00491162" w:rsidRPr="00235001">
        <w:rPr>
          <w:rFonts w:ascii="Times New Roman" w:hAnsi="Times New Roman" w:cs="Times New Roman"/>
          <w:sz w:val="24"/>
          <w:szCs w:val="24"/>
        </w:rPr>
        <w:t xml:space="preserve">до Політики та процедур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ініціативи </w:t>
      </w:r>
      <w:proofErr w:type="spellStart"/>
      <w:r w:rsidR="00491162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491162"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що є </w:t>
      </w:r>
      <w:r w:rsidR="00491162" w:rsidRPr="00235001">
        <w:rPr>
          <w:rFonts w:ascii="Times New Roman" w:hAnsi="Times New Roman" w:cs="Times New Roman"/>
          <w:sz w:val="24"/>
          <w:szCs w:val="24"/>
        </w:rPr>
        <w:t>доступн</w:t>
      </w:r>
      <w:r w:rsidR="0072008D" w:rsidRPr="00235001">
        <w:rPr>
          <w:rFonts w:ascii="Times New Roman" w:hAnsi="Times New Roman" w:cs="Times New Roman"/>
          <w:sz w:val="24"/>
          <w:szCs w:val="24"/>
        </w:rPr>
        <w:t>и</w:t>
      </w:r>
      <w:r w:rsidR="00DA3BC5" w:rsidRPr="00235001">
        <w:rPr>
          <w:rFonts w:ascii="Times New Roman" w:hAnsi="Times New Roman" w:cs="Times New Roman"/>
          <w:sz w:val="24"/>
          <w:szCs w:val="24"/>
        </w:rPr>
        <w:t>ми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на веб-сайті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ініціативи </w:t>
      </w:r>
      <w:proofErr w:type="spellStart"/>
      <w:r w:rsidR="0072008D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521ADB" w:rsidRPr="00235001" w:rsidRDefault="0072008D" w:rsidP="00B22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 xml:space="preserve">Поточна </w:t>
      </w:r>
      <w:r w:rsidR="00521ADB" w:rsidRPr="00235001">
        <w:rPr>
          <w:rFonts w:ascii="Times New Roman" w:hAnsi="Times New Roman" w:cs="Times New Roman"/>
          <w:b/>
          <w:sz w:val="24"/>
          <w:szCs w:val="24"/>
        </w:rPr>
        <w:t xml:space="preserve">діяльність багатосторонньої групи </w:t>
      </w:r>
    </w:p>
    <w:p w:rsidR="00521ADB" w:rsidRPr="00235001" w:rsidRDefault="00521ADB" w:rsidP="00B222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У попередніх розділах описані дії, які повинні забезпечити спроможність багатосторонньої групи зацікавлених сторін створити чітку систему та процед</w:t>
      </w:r>
      <w:r w:rsidR="0072008D" w:rsidRPr="00235001">
        <w:rPr>
          <w:rFonts w:ascii="Times New Roman" w:hAnsi="Times New Roman" w:cs="Times New Roman"/>
          <w:sz w:val="24"/>
          <w:szCs w:val="24"/>
        </w:rPr>
        <w:t>ури для здійснення своєї діяльності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. Слід також приділити увагу </w:t>
      </w:r>
      <w:r w:rsidR="0072008D" w:rsidRPr="00235001">
        <w:rPr>
          <w:rFonts w:ascii="Times New Roman" w:hAnsi="Times New Roman" w:cs="Times New Roman"/>
          <w:sz w:val="24"/>
          <w:szCs w:val="24"/>
        </w:rPr>
        <w:t xml:space="preserve">менш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конкретним, однак не менш важливим </w:t>
      </w:r>
      <w:r w:rsidRPr="00235001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72008D" w:rsidRPr="00235001">
        <w:rPr>
          <w:rFonts w:ascii="Times New Roman" w:hAnsi="Times New Roman" w:cs="Times New Roman"/>
          <w:sz w:val="24"/>
          <w:szCs w:val="24"/>
        </w:rPr>
        <w:t>ам її діяльності, таким</w:t>
      </w:r>
      <w:r w:rsidRPr="00235001">
        <w:rPr>
          <w:rFonts w:ascii="Times New Roman" w:hAnsi="Times New Roman" w:cs="Times New Roman"/>
          <w:sz w:val="24"/>
          <w:szCs w:val="24"/>
        </w:rPr>
        <w:t xml:space="preserve"> як культура і цінності, що підтримують її діяльність. Вони </w:t>
      </w:r>
      <w:r w:rsidR="00DA3BC5" w:rsidRPr="00235001">
        <w:rPr>
          <w:rFonts w:ascii="Times New Roman" w:hAnsi="Times New Roman" w:cs="Times New Roman"/>
          <w:sz w:val="24"/>
          <w:szCs w:val="24"/>
        </w:rPr>
        <w:t>відрізняються</w:t>
      </w:r>
      <w:r w:rsidRPr="00235001">
        <w:rPr>
          <w:rFonts w:ascii="Times New Roman" w:hAnsi="Times New Roman" w:cs="Times New Roman"/>
          <w:sz w:val="24"/>
          <w:szCs w:val="24"/>
        </w:rPr>
        <w:t xml:space="preserve"> в залежності від конкретних обставин країни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імплементації ініціативи</w:t>
      </w:r>
      <w:r w:rsidRPr="00235001">
        <w:rPr>
          <w:rFonts w:ascii="Times New Roman" w:hAnsi="Times New Roman" w:cs="Times New Roman"/>
          <w:sz w:val="24"/>
          <w:szCs w:val="24"/>
        </w:rPr>
        <w:t xml:space="preserve">,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однак </w:t>
      </w:r>
      <w:r w:rsidRPr="00235001">
        <w:rPr>
          <w:rFonts w:ascii="Times New Roman" w:hAnsi="Times New Roman" w:cs="Times New Roman"/>
          <w:sz w:val="24"/>
          <w:szCs w:val="24"/>
        </w:rPr>
        <w:t xml:space="preserve">загальні </w:t>
      </w:r>
      <w:r w:rsidR="00DA3BC5" w:rsidRPr="00235001">
        <w:rPr>
          <w:rFonts w:ascii="Times New Roman" w:hAnsi="Times New Roman" w:cs="Times New Roman"/>
          <w:sz w:val="24"/>
          <w:szCs w:val="24"/>
        </w:rPr>
        <w:t>засади є наступними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</w:p>
    <w:p w:rsidR="00521ADB" w:rsidRPr="00235001" w:rsidRDefault="00521ADB" w:rsidP="008D6F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Багатостороння група зацікавлених сторін повинна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інтегрувати </w:t>
      </w:r>
      <w:r w:rsidRPr="00235001">
        <w:rPr>
          <w:rFonts w:ascii="Times New Roman" w:hAnsi="Times New Roman" w:cs="Times New Roman"/>
          <w:sz w:val="24"/>
          <w:szCs w:val="24"/>
        </w:rPr>
        <w:t xml:space="preserve">прозорість </w:t>
      </w:r>
      <w:r w:rsidR="00DA3BC5" w:rsidRPr="00235001">
        <w:rPr>
          <w:rFonts w:ascii="Times New Roman" w:hAnsi="Times New Roman" w:cs="Times New Roman"/>
          <w:sz w:val="24"/>
          <w:szCs w:val="24"/>
        </w:rPr>
        <w:t>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підзвітність у свою власну </w:t>
      </w:r>
      <w:r w:rsidR="008E5B62" w:rsidRPr="00235001">
        <w:rPr>
          <w:rFonts w:ascii="Times New Roman" w:hAnsi="Times New Roman" w:cs="Times New Roman"/>
          <w:sz w:val="24"/>
          <w:szCs w:val="24"/>
        </w:rPr>
        <w:t xml:space="preserve">поточну </w:t>
      </w:r>
      <w:r w:rsidRPr="00235001">
        <w:rPr>
          <w:rFonts w:ascii="Times New Roman" w:hAnsi="Times New Roman" w:cs="Times New Roman"/>
          <w:sz w:val="24"/>
          <w:szCs w:val="24"/>
        </w:rPr>
        <w:t xml:space="preserve">діяльність, особливо у сфері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E5B62" w:rsidRPr="00235001">
        <w:rPr>
          <w:rFonts w:ascii="Times New Roman" w:hAnsi="Times New Roman" w:cs="Times New Roman"/>
          <w:sz w:val="24"/>
          <w:szCs w:val="24"/>
        </w:rPr>
        <w:t xml:space="preserve"> і розкриття інформації. </w:t>
      </w:r>
      <w:r w:rsidR="00DA3BC5" w:rsidRPr="00235001">
        <w:rPr>
          <w:rFonts w:ascii="Times New Roman" w:hAnsi="Times New Roman" w:cs="Times New Roman"/>
          <w:sz w:val="24"/>
          <w:szCs w:val="24"/>
        </w:rPr>
        <w:t>Наприклад, п</w:t>
      </w:r>
      <w:r w:rsidR="008E5B62" w:rsidRPr="00235001">
        <w:rPr>
          <w:rFonts w:ascii="Times New Roman" w:hAnsi="Times New Roman" w:cs="Times New Roman"/>
          <w:sz w:val="24"/>
          <w:szCs w:val="24"/>
        </w:rPr>
        <w:t>овинн</w:t>
      </w:r>
      <w:r w:rsidR="00974D93" w:rsidRPr="00235001">
        <w:rPr>
          <w:rFonts w:ascii="Times New Roman" w:hAnsi="Times New Roman" w:cs="Times New Roman"/>
          <w:sz w:val="24"/>
          <w:szCs w:val="24"/>
        </w:rPr>
        <w:t>а</w:t>
      </w:r>
      <w:r w:rsidRPr="00235001">
        <w:rPr>
          <w:rFonts w:ascii="Times New Roman" w:hAnsi="Times New Roman" w:cs="Times New Roman"/>
          <w:sz w:val="24"/>
          <w:szCs w:val="24"/>
        </w:rPr>
        <w:t xml:space="preserve"> існувати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початкова умова, </w:t>
      </w:r>
      <w:r w:rsidR="00B2223D" w:rsidRPr="00235001">
        <w:rPr>
          <w:rFonts w:ascii="Times New Roman" w:hAnsi="Times New Roman" w:cs="Times New Roman"/>
          <w:sz w:val="24"/>
          <w:szCs w:val="24"/>
        </w:rPr>
        <w:t>що всі документи і звіти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B2223D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235001">
        <w:rPr>
          <w:rFonts w:ascii="Times New Roman" w:hAnsi="Times New Roman" w:cs="Times New Roman"/>
          <w:sz w:val="24"/>
          <w:szCs w:val="24"/>
        </w:rPr>
        <w:t>слід публікувати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за умови </w:t>
      </w:r>
      <w:r w:rsidR="00974D93" w:rsidRPr="00235001">
        <w:rPr>
          <w:rFonts w:ascii="Times New Roman" w:hAnsi="Times New Roman" w:cs="Times New Roman"/>
          <w:sz w:val="24"/>
          <w:szCs w:val="24"/>
        </w:rPr>
        <w:t>відсутн</w:t>
      </w:r>
      <w:r w:rsidR="00DA3BC5" w:rsidRPr="00235001">
        <w:rPr>
          <w:rFonts w:ascii="Times New Roman" w:hAnsi="Times New Roman" w:cs="Times New Roman"/>
          <w:sz w:val="24"/>
          <w:szCs w:val="24"/>
        </w:rPr>
        <w:t>ості</w:t>
      </w:r>
      <w:r w:rsidR="00974D93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законної </w:t>
      </w:r>
      <w:r w:rsidRPr="00235001">
        <w:rPr>
          <w:rFonts w:ascii="Times New Roman" w:hAnsi="Times New Roman" w:cs="Times New Roman"/>
          <w:sz w:val="24"/>
          <w:szCs w:val="24"/>
        </w:rPr>
        <w:t>підстав</w:t>
      </w:r>
      <w:r w:rsidR="00DA3BC5" w:rsidRPr="00235001">
        <w:rPr>
          <w:rFonts w:ascii="Times New Roman" w:hAnsi="Times New Roman" w:cs="Times New Roman"/>
          <w:sz w:val="24"/>
          <w:szCs w:val="24"/>
        </w:rPr>
        <w:t>и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A3BC5" w:rsidRPr="00235001">
        <w:rPr>
          <w:rFonts w:ascii="Times New Roman" w:hAnsi="Times New Roman" w:cs="Times New Roman"/>
          <w:sz w:val="24"/>
          <w:szCs w:val="24"/>
        </w:rPr>
        <w:t>цього не робити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(наприклад, якщо це призведе до порушення правил</w:t>
      </w:r>
      <w:r w:rsidR="00B2223D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 xml:space="preserve">або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зашкодить </w:t>
      </w:r>
      <w:r w:rsidRPr="00235001">
        <w:rPr>
          <w:rFonts w:ascii="Times New Roman" w:hAnsi="Times New Roman" w:cs="Times New Roman"/>
          <w:sz w:val="24"/>
          <w:szCs w:val="24"/>
        </w:rPr>
        <w:t>комерційн</w:t>
      </w:r>
      <w:r w:rsidR="00DA3BC5" w:rsidRPr="00235001">
        <w:rPr>
          <w:rFonts w:ascii="Times New Roman" w:hAnsi="Times New Roman" w:cs="Times New Roman"/>
          <w:sz w:val="24"/>
          <w:szCs w:val="24"/>
        </w:rPr>
        <w:t>ій</w:t>
      </w:r>
      <w:r w:rsidRPr="00235001">
        <w:rPr>
          <w:rFonts w:ascii="Times New Roman" w:hAnsi="Times New Roman" w:cs="Times New Roman"/>
          <w:sz w:val="24"/>
          <w:szCs w:val="24"/>
        </w:rPr>
        <w:t xml:space="preserve"> таємниц</w:t>
      </w:r>
      <w:r w:rsidR="00DA3BC5" w:rsidRPr="00235001">
        <w:rPr>
          <w:rFonts w:ascii="Times New Roman" w:hAnsi="Times New Roman" w:cs="Times New Roman"/>
          <w:sz w:val="24"/>
          <w:szCs w:val="24"/>
        </w:rPr>
        <w:t>і</w:t>
      </w:r>
      <w:r w:rsidRPr="00235001">
        <w:rPr>
          <w:rFonts w:ascii="Times New Roman" w:hAnsi="Times New Roman" w:cs="Times New Roman"/>
          <w:sz w:val="24"/>
          <w:szCs w:val="24"/>
        </w:rPr>
        <w:t>)</w:t>
      </w:r>
      <w:r w:rsidR="00B2223D" w:rsidRPr="00235001">
        <w:rPr>
          <w:rFonts w:ascii="Times New Roman" w:hAnsi="Times New Roman" w:cs="Times New Roman"/>
          <w:sz w:val="24"/>
          <w:szCs w:val="24"/>
        </w:rPr>
        <w:t>.</w:t>
      </w:r>
    </w:p>
    <w:p w:rsidR="00521ADB" w:rsidRPr="00235001" w:rsidRDefault="00C6756A" w:rsidP="008D6F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Виконання адміністративних та управлінських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завдан</w:t>
      </w:r>
      <w:r w:rsidRPr="00235001">
        <w:rPr>
          <w:rFonts w:ascii="Times New Roman" w:hAnsi="Times New Roman" w:cs="Times New Roman"/>
          <w:sz w:val="24"/>
          <w:szCs w:val="24"/>
        </w:rPr>
        <w:t>ь краще делегувати Національному с</w:t>
      </w:r>
      <w:r w:rsidR="00521ADB" w:rsidRPr="00235001">
        <w:rPr>
          <w:rFonts w:ascii="Times New Roman" w:hAnsi="Times New Roman" w:cs="Times New Roman"/>
          <w:sz w:val="24"/>
          <w:szCs w:val="24"/>
        </w:rPr>
        <w:t>екретаріат</w:t>
      </w:r>
      <w:r w:rsidRPr="00235001">
        <w:rPr>
          <w:rFonts w:ascii="Times New Roman" w:hAnsi="Times New Roman" w:cs="Times New Roman"/>
          <w:sz w:val="24"/>
          <w:szCs w:val="24"/>
        </w:rPr>
        <w:t>у або підрозділу з проектної роботи (див. н</w:t>
      </w:r>
      <w:r w:rsidR="00521ADB" w:rsidRPr="00235001">
        <w:rPr>
          <w:rFonts w:ascii="Times New Roman" w:hAnsi="Times New Roman" w:cs="Times New Roman"/>
          <w:sz w:val="24"/>
          <w:szCs w:val="24"/>
        </w:rPr>
        <w:t>ижче)</w:t>
      </w:r>
      <w:r w:rsidR="00974D93" w:rsidRPr="00235001">
        <w:rPr>
          <w:rFonts w:ascii="Times New Roman" w:hAnsi="Times New Roman" w:cs="Times New Roman"/>
          <w:sz w:val="24"/>
          <w:szCs w:val="24"/>
        </w:rPr>
        <w:t>.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Розподіл відповідальності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між </w:t>
      </w: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багатосторонньою групою </w:t>
      </w:r>
      <w:r w:rsidR="00521ADB" w:rsidRPr="00235001">
        <w:rPr>
          <w:rFonts w:ascii="Times New Roman" w:hAnsi="Times New Roman" w:cs="Times New Roman"/>
          <w:sz w:val="24"/>
          <w:szCs w:val="24"/>
        </w:rPr>
        <w:t>і Секретаріат</w:t>
      </w:r>
      <w:r w:rsidRPr="00235001">
        <w:rPr>
          <w:rFonts w:ascii="Times New Roman" w:hAnsi="Times New Roman" w:cs="Times New Roman"/>
          <w:sz w:val="24"/>
          <w:szCs w:val="24"/>
        </w:rPr>
        <w:t>ом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>слід чітко прописати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в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технічному завданні </w:t>
      </w:r>
      <w:r w:rsidR="00974D93" w:rsidRPr="00235001">
        <w:rPr>
          <w:rFonts w:ascii="Times New Roman" w:hAnsi="Times New Roman" w:cs="Times New Roman"/>
          <w:sz w:val="24"/>
          <w:szCs w:val="24"/>
        </w:rPr>
        <w:t xml:space="preserve"> або М</w:t>
      </w:r>
      <w:r w:rsidRPr="00235001">
        <w:rPr>
          <w:rFonts w:ascii="Times New Roman" w:hAnsi="Times New Roman" w:cs="Times New Roman"/>
          <w:sz w:val="24"/>
          <w:szCs w:val="24"/>
        </w:rPr>
        <w:t xml:space="preserve">еморандумі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про </w:t>
      </w:r>
      <w:r w:rsidRPr="00235001">
        <w:rPr>
          <w:rFonts w:ascii="Times New Roman" w:hAnsi="Times New Roman" w:cs="Times New Roman"/>
          <w:sz w:val="24"/>
          <w:szCs w:val="24"/>
        </w:rPr>
        <w:t xml:space="preserve">взаєморозуміння </w:t>
      </w:r>
      <w:r w:rsidR="00521ADB" w:rsidRPr="00235001">
        <w:rPr>
          <w:rFonts w:ascii="Times New Roman" w:hAnsi="Times New Roman" w:cs="Times New Roman"/>
          <w:sz w:val="24"/>
          <w:szCs w:val="24"/>
        </w:rPr>
        <w:t>(див</w:t>
      </w:r>
      <w:r w:rsidRPr="00235001">
        <w:rPr>
          <w:rFonts w:ascii="Times New Roman" w:hAnsi="Times New Roman" w:cs="Times New Roman"/>
          <w:sz w:val="24"/>
          <w:szCs w:val="24"/>
        </w:rPr>
        <w:t>.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вище) і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ретельно дотримуватися 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їх </w:t>
      </w:r>
      <w:r w:rsidRPr="00235001">
        <w:rPr>
          <w:rFonts w:ascii="Times New Roman" w:hAnsi="Times New Roman" w:cs="Times New Roman"/>
          <w:sz w:val="24"/>
          <w:szCs w:val="24"/>
        </w:rPr>
        <w:t>на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практиці.</w:t>
      </w:r>
    </w:p>
    <w:p w:rsidR="00521ADB" w:rsidRPr="00235001" w:rsidRDefault="00E336F2" w:rsidP="008D6F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Багатостороння</w:t>
      </w:r>
      <w:r w:rsidR="00DA3BC5" w:rsidRPr="00235001">
        <w:rPr>
          <w:rFonts w:ascii="Times New Roman" w:hAnsi="Times New Roman" w:cs="Times New Roman"/>
          <w:sz w:val="24"/>
          <w:szCs w:val="24"/>
        </w:rPr>
        <w:t xml:space="preserve"> група</w:t>
      </w:r>
      <w:r w:rsidR="00891B5E" w:rsidRPr="00235001">
        <w:rPr>
          <w:rFonts w:ascii="Times New Roman" w:hAnsi="Times New Roman" w:cs="Times New Roman"/>
          <w:sz w:val="24"/>
          <w:szCs w:val="24"/>
        </w:rPr>
        <w:t xml:space="preserve"> має сприйматися усіма зацікавленими сторонами як легітимний та вартий довіри орган. Вона повинна </w:t>
      </w:r>
      <w:r w:rsidR="00521ADB" w:rsidRPr="00235001">
        <w:rPr>
          <w:rFonts w:ascii="Times New Roman" w:hAnsi="Times New Roman" w:cs="Times New Roman"/>
          <w:sz w:val="24"/>
          <w:szCs w:val="24"/>
        </w:rPr>
        <w:t>п</w:t>
      </w:r>
      <w:r w:rsidR="00891B5E" w:rsidRPr="00235001">
        <w:rPr>
          <w:rFonts w:ascii="Times New Roman" w:hAnsi="Times New Roman" w:cs="Times New Roman"/>
          <w:sz w:val="24"/>
          <w:szCs w:val="24"/>
        </w:rPr>
        <w:t xml:space="preserve">ідтримувати професіоналізм і </w:t>
      </w:r>
      <w:r w:rsidR="00080DF6" w:rsidRPr="00235001">
        <w:rPr>
          <w:rFonts w:ascii="Times New Roman" w:hAnsi="Times New Roman" w:cs="Times New Roman"/>
          <w:sz w:val="24"/>
          <w:szCs w:val="24"/>
        </w:rPr>
        <w:t>об’єктивність</w:t>
      </w:r>
      <w:r w:rsidR="00891B5E" w:rsidRPr="00235001">
        <w:rPr>
          <w:rFonts w:ascii="Times New Roman" w:hAnsi="Times New Roman" w:cs="Times New Roman"/>
          <w:sz w:val="24"/>
          <w:szCs w:val="24"/>
        </w:rPr>
        <w:t xml:space="preserve"> у своїй повсякденній діяльності та </w:t>
      </w:r>
      <w:r w:rsidRPr="00235001">
        <w:rPr>
          <w:rFonts w:ascii="Times New Roman" w:hAnsi="Times New Roman" w:cs="Times New Roman"/>
          <w:sz w:val="24"/>
          <w:szCs w:val="24"/>
        </w:rPr>
        <w:t xml:space="preserve">мати бажання </w:t>
      </w:r>
      <w:r w:rsidR="00891B5E" w:rsidRPr="00235001">
        <w:rPr>
          <w:rFonts w:ascii="Times New Roman" w:hAnsi="Times New Roman" w:cs="Times New Roman"/>
          <w:sz w:val="24"/>
          <w:szCs w:val="24"/>
        </w:rPr>
        <w:t xml:space="preserve">висвітлювати свою </w:t>
      </w:r>
      <w:r w:rsidRPr="00235001">
        <w:rPr>
          <w:rFonts w:ascii="Times New Roman" w:hAnsi="Times New Roman" w:cs="Times New Roman"/>
          <w:sz w:val="24"/>
          <w:szCs w:val="24"/>
        </w:rPr>
        <w:t xml:space="preserve">поточну </w:t>
      </w:r>
      <w:r w:rsidR="00891B5E" w:rsidRPr="00235001">
        <w:rPr>
          <w:rFonts w:ascii="Times New Roman" w:hAnsi="Times New Roman" w:cs="Times New Roman"/>
          <w:sz w:val="24"/>
          <w:szCs w:val="24"/>
        </w:rPr>
        <w:t>діяльність під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пильною увагою засобів масової інформації та</w:t>
      </w:r>
      <w:r w:rsidR="00891B5E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521ADB" w:rsidRPr="00235001">
        <w:rPr>
          <w:rFonts w:ascii="Times New Roman" w:hAnsi="Times New Roman" w:cs="Times New Roman"/>
          <w:sz w:val="24"/>
          <w:szCs w:val="24"/>
        </w:rPr>
        <w:t>всі</w:t>
      </w:r>
      <w:r w:rsidR="00891B5E" w:rsidRPr="00235001">
        <w:rPr>
          <w:rFonts w:ascii="Times New Roman" w:hAnsi="Times New Roman" w:cs="Times New Roman"/>
          <w:sz w:val="24"/>
          <w:szCs w:val="24"/>
        </w:rPr>
        <w:t>х зацікавлених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стор</w:t>
      </w:r>
      <w:r w:rsidR="00891B5E" w:rsidRPr="00235001">
        <w:rPr>
          <w:rFonts w:ascii="Times New Roman" w:hAnsi="Times New Roman" w:cs="Times New Roman"/>
          <w:sz w:val="24"/>
          <w:szCs w:val="24"/>
        </w:rPr>
        <w:t>ін</w:t>
      </w:r>
      <w:r w:rsidR="00521ADB" w:rsidRPr="00235001">
        <w:rPr>
          <w:rFonts w:ascii="Times New Roman" w:hAnsi="Times New Roman" w:cs="Times New Roman"/>
          <w:sz w:val="24"/>
          <w:szCs w:val="24"/>
        </w:rPr>
        <w:t>.</w:t>
      </w:r>
    </w:p>
    <w:p w:rsidR="00F22965" w:rsidRPr="00235001" w:rsidRDefault="00080DF6" w:rsidP="00F229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Багатостороння група </w:t>
      </w:r>
      <w:r w:rsidR="008D6F65" w:rsidRPr="00235001">
        <w:rPr>
          <w:rFonts w:ascii="Times New Roman" w:hAnsi="Times New Roman" w:cs="Times New Roman"/>
          <w:sz w:val="24"/>
          <w:szCs w:val="24"/>
        </w:rPr>
        <w:t xml:space="preserve">несе відповідальність за гарантію якості  усіх продуктів програми </w:t>
      </w:r>
      <w:proofErr w:type="spellStart"/>
      <w:r w:rsidR="008D6F65" w:rsidRPr="0023500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521ADB" w:rsidRPr="00235001">
        <w:rPr>
          <w:rFonts w:ascii="Times New Roman" w:hAnsi="Times New Roman" w:cs="Times New Roman"/>
          <w:sz w:val="24"/>
          <w:szCs w:val="24"/>
        </w:rPr>
        <w:t xml:space="preserve">. Це особливо </w:t>
      </w:r>
      <w:r w:rsidR="008D6F65" w:rsidRPr="00235001">
        <w:rPr>
          <w:rFonts w:ascii="Times New Roman" w:hAnsi="Times New Roman" w:cs="Times New Roman"/>
          <w:sz w:val="24"/>
          <w:szCs w:val="24"/>
        </w:rPr>
        <w:t xml:space="preserve">актуально </w:t>
      </w:r>
      <w:r w:rsidR="00DA3BC5" w:rsidRPr="00235001">
        <w:rPr>
          <w:rFonts w:ascii="Times New Roman" w:hAnsi="Times New Roman" w:cs="Times New Roman"/>
          <w:sz w:val="24"/>
          <w:szCs w:val="24"/>
        </w:rPr>
        <w:t>для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 процесу </w:t>
      </w:r>
      <w:r w:rsidR="00DA3BC5" w:rsidRPr="00235001">
        <w:rPr>
          <w:rFonts w:ascii="Times New Roman" w:hAnsi="Times New Roman" w:cs="Times New Roman"/>
          <w:sz w:val="24"/>
          <w:szCs w:val="24"/>
        </w:rPr>
        <w:t>верифікації</w:t>
      </w:r>
      <w:r w:rsidR="008D6F65" w:rsidRPr="00235001">
        <w:rPr>
          <w:rFonts w:ascii="Times New Roman" w:hAnsi="Times New Roman" w:cs="Times New Roman"/>
          <w:sz w:val="24"/>
          <w:szCs w:val="24"/>
        </w:rPr>
        <w:t xml:space="preserve">, який потребуватиме підтримки </w:t>
      </w:r>
      <w:r w:rsidR="00521ADB" w:rsidRPr="00235001">
        <w:rPr>
          <w:rFonts w:ascii="Times New Roman" w:hAnsi="Times New Roman" w:cs="Times New Roman"/>
          <w:sz w:val="24"/>
          <w:szCs w:val="24"/>
        </w:rPr>
        <w:t xml:space="preserve">технічних фахівців або </w:t>
      </w:r>
      <w:r w:rsidR="00E336F2" w:rsidRPr="00235001">
        <w:rPr>
          <w:rFonts w:ascii="Times New Roman" w:hAnsi="Times New Roman" w:cs="Times New Roman"/>
          <w:sz w:val="24"/>
          <w:szCs w:val="24"/>
        </w:rPr>
        <w:t>науковців.</w:t>
      </w:r>
    </w:p>
    <w:p w:rsidR="00DA3BC5" w:rsidRPr="00235001" w:rsidRDefault="00DA3BC5" w:rsidP="00DA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BC5" w:rsidRPr="00235001" w:rsidRDefault="00DA3BC5" w:rsidP="00DA3B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1F06" w:rsidRPr="00235001" w:rsidTr="00CC1F06">
        <w:tc>
          <w:tcPr>
            <w:tcW w:w="9855" w:type="dxa"/>
          </w:tcPr>
          <w:p w:rsidR="00CC1F06" w:rsidRPr="00235001" w:rsidRDefault="00CC1F06" w:rsidP="00CC1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Вставка 3. Фонд</w:t>
            </w: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3BC5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ініціативи </w:t>
            </w:r>
            <w:proofErr w:type="spellStart"/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</w:t>
            </w:r>
            <w:proofErr w:type="spellEnd"/>
            <w:r w:rsidR="00DA3BC5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Філіппінах.</w:t>
            </w:r>
          </w:p>
          <w:p w:rsidR="00CC1F06" w:rsidRPr="00235001" w:rsidRDefault="00CC1F06" w:rsidP="00CC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06" w:rsidRPr="00235001" w:rsidRDefault="00CC1F06" w:rsidP="00E33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Під час впровадження пілотного проекту і до отримання юридичного статусу, Багатостороння група зацікавлених сторін Філіппін  була особливо занепокоєна щодо своєї  легітимності. Вона також мала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юридичні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і адміністративні проблеми, пов’язані із фінансовими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механізмами, оскільки приймаюча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генція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власником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банківського рахунку програми </w:t>
            </w:r>
            <w:proofErr w:type="spellStart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 і це уповільнювало процес прийняття рішень. </w:t>
            </w:r>
          </w:p>
          <w:p w:rsidR="00CC1F06" w:rsidRPr="00235001" w:rsidRDefault="00CC1F06" w:rsidP="00E336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F06" w:rsidRPr="00235001" w:rsidRDefault="00CC1F06" w:rsidP="00E33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Багатостороння група зацік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>авлених сторін заснувала фонд, до наглядової ради якого увійшли члени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групи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. Цей фонд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міг наймати свій власний персонал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свій бухгалтерський облік і 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мав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процедури управління відповідно до чинн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місцев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DA3BC5" w:rsidRPr="00235001">
              <w:rPr>
                <w:rFonts w:ascii="Times New Roman" w:hAnsi="Times New Roman" w:cs="Times New Roman"/>
                <w:sz w:val="24"/>
                <w:szCs w:val="24"/>
              </w:rPr>
              <w:t>одавства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. Це </w:t>
            </w:r>
            <w:r w:rsidR="00E336F2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забезпечило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програмі </w:t>
            </w:r>
            <w:proofErr w:type="spellStart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Філіппін незалежність і легітимність в очах різних </w:t>
            </w:r>
            <w:r w:rsidR="00392D8A" w:rsidRPr="00235001">
              <w:rPr>
                <w:rFonts w:ascii="Times New Roman" w:hAnsi="Times New Roman" w:cs="Times New Roman"/>
                <w:sz w:val="24"/>
                <w:szCs w:val="24"/>
              </w:rPr>
              <w:t>партнерів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. Інші багатосторонні групи також вивчають  можливість реєстрації </w:t>
            </w:r>
            <w:proofErr w:type="spellStart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як незалежної юридичної особи у своїх країнах.</w:t>
            </w:r>
          </w:p>
          <w:p w:rsidR="00CC1F06" w:rsidRPr="00235001" w:rsidRDefault="00CC1F06" w:rsidP="00FD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06" w:rsidRPr="00235001" w:rsidRDefault="00CC1F06" w:rsidP="00FD2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06" w:rsidRPr="00235001" w:rsidRDefault="00CC1F06" w:rsidP="00CC1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01">
        <w:rPr>
          <w:rFonts w:ascii="Times New Roman" w:hAnsi="Times New Roman" w:cs="Times New Roman"/>
          <w:b/>
          <w:sz w:val="24"/>
          <w:szCs w:val="24"/>
        </w:rPr>
        <w:t>Національний секретаріат</w:t>
      </w:r>
    </w:p>
    <w:p w:rsidR="00CC1F06" w:rsidRPr="00235001" w:rsidRDefault="00235001" w:rsidP="00CC1F06">
      <w:p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З</w:t>
      </w:r>
      <w:r w:rsidRPr="00235001">
        <w:rPr>
          <w:rFonts w:ascii="Times New Roman" w:hAnsi="Times New Roman" w:cs="Times New Roman"/>
          <w:sz w:val="24"/>
          <w:szCs w:val="24"/>
        </w:rPr>
        <w:t>абезпечений</w:t>
      </w:r>
      <w:r w:rsidRPr="00235001">
        <w:rPr>
          <w:rFonts w:ascii="Times New Roman" w:hAnsi="Times New Roman" w:cs="Times New Roman"/>
          <w:sz w:val="24"/>
          <w:szCs w:val="24"/>
        </w:rPr>
        <w:t xml:space="preserve"> належними </w:t>
      </w:r>
      <w:r w:rsidR="00095EAD" w:rsidRPr="00235001">
        <w:rPr>
          <w:rFonts w:ascii="Times New Roman" w:hAnsi="Times New Roman" w:cs="Times New Roman"/>
          <w:sz w:val="24"/>
          <w:szCs w:val="24"/>
        </w:rPr>
        <w:t>повноважен</w:t>
      </w:r>
      <w:r w:rsidRPr="00235001">
        <w:rPr>
          <w:rFonts w:ascii="Times New Roman" w:hAnsi="Times New Roman" w:cs="Times New Roman"/>
          <w:sz w:val="24"/>
          <w:szCs w:val="24"/>
        </w:rPr>
        <w:t>нями і</w:t>
      </w:r>
      <w:r w:rsidR="00CC1F06" w:rsidRPr="00235001">
        <w:rPr>
          <w:rFonts w:ascii="Times New Roman" w:hAnsi="Times New Roman" w:cs="Times New Roman"/>
          <w:sz w:val="24"/>
          <w:szCs w:val="24"/>
        </w:rPr>
        <w:t xml:space="preserve"> ресурсами Національний секретаріат </w:t>
      </w:r>
      <w:r w:rsidR="00095EAD" w:rsidRPr="00235001">
        <w:rPr>
          <w:rFonts w:ascii="Times New Roman" w:hAnsi="Times New Roman" w:cs="Times New Roman"/>
          <w:sz w:val="24"/>
          <w:szCs w:val="24"/>
        </w:rPr>
        <w:t xml:space="preserve">– це ключ до успішної </w:t>
      </w:r>
      <w:r w:rsidRPr="00235001">
        <w:rPr>
          <w:rFonts w:ascii="Times New Roman" w:hAnsi="Times New Roman" w:cs="Times New Roman"/>
          <w:sz w:val="24"/>
          <w:szCs w:val="24"/>
        </w:rPr>
        <w:t xml:space="preserve">реалізації </w:t>
      </w:r>
      <w:r w:rsidR="00095EAD" w:rsidRPr="00235001">
        <w:rPr>
          <w:rFonts w:ascii="Times New Roman" w:hAnsi="Times New Roman" w:cs="Times New Roman"/>
          <w:sz w:val="24"/>
          <w:szCs w:val="24"/>
        </w:rPr>
        <w:t>програми</w:t>
      </w:r>
      <w:r w:rsidR="00095E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5EAD"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="00095E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1F06" w:rsidRPr="00235001">
        <w:rPr>
          <w:rFonts w:ascii="Times New Roman" w:hAnsi="Times New Roman" w:cs="Times New Roman"/>
          <w:sz w:val="24"/>
          <w:szCs w:val="24"/>
        </w:rPr>
        <w:t>Секретаріат несе відповідальність за підготовку та управління план</w:t>
      </w:r>
      <w:r w:rsidR="008B3679" w:rsidRPr="00235001">
        <w:rPr>
          <w:rFonts w:ascii="Times New Roman" w:hAnsi="Times New Roman" w:cs="Times New Roman"/>
          <w:sz w:val="24"/>
          <w:szCs w:val="24"/>
        </w:rPr>
        <w:t>ом</w:t>
      </w:r>
      <w:r w:rsidR="00CC1F06" w:rsidRPr="00235001">
        <w:rPr>
          <w:rFonts w:ascii="Times New Roman" w:hAnsi="Times New Roman" w:cs="Times New Roman"/>
          <w:sz w:val="24"/>
          <w:szCs w:val="24"/>
        </w:rPr>
        <w:t xml:space="preserve"> реалізації, який повинен бути</w:t>
      </w:r>
      <w:r w:rsidR="00095EAD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CC1F06" w:rsidRPr="00235001">
        <w:rPr>
          <w:rFonts w:ascii="Times New Roman" w:hAnsi="Times New Roman" w:cs="Times New Roman"/>
          <w:sz w:val="24"/>
          <w:szCs w:val="24"/>
        </w:rPr>
        <w:t xml:space="preserve">затверджений </w:t>
      </w:r>
      <w:r w:rsidR="00095EAD" w:rsidRPr="00235001">
        <w:rPr>
          <w:rFonts w:ascii="Times New Roman" w:hAnsi="Times New Roman" w:cs="Times New Roman"/>
          <w:sz w:val="24"/>
          <w:szCs w:val="24"/>
        </w:rPr>
        <w:t>багатосторонньою групою зацікавлених сторін</w:t>
      </w:r>
      <w:r w:rsidR="00CC1F06" w:rsidRPr="00235001">
        <w:rPr>
          <w:rFonts w:ascii="Times New Roman" w:hAnsi="Times New Roman" w:cs="Times New Roman"/>
          <w:sz w:val="24"/>
          <w:szCs w:val="24"/>
        </w:rPr>
        <w:t>. Завдання</w:t>
      </w:r>
      <w:r w:rsidR="00095EAD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sz w:val="24"/>
          <w:szCs w:val="24"/>
        </w:rPr>
        <w:t xml:space="preserve">Секретаріату </w:t>
      </w:r>
      <w:r w:rsidR="00095EAD" w:rsidRPr="00235001">
        <w:rPr>
          <w:rFonts w:ascii="Times New Roman" w:hAnsi="Times New Roman" w:cs="Times New Roman"/>
          <w:sz w:val="24"/>
          <w:szCs w:val="24"/>
        </w:rPr>
        <w:t xml:space="preserve">полягають у </w:t>
      </w:r>
      <w:r w:rsidRPr="00235001">
        <w:rPr>
          <w:rFonts w:ascii="Times New Roman" w:hAnsi="Times New Roman" w:cs="Times New Roman"/>
          <w:sz w:val="24"/>
          <w:szCs w:val="24"/>
        </w:rPr>
        <w:t>наступному</w:t>
      </w:r>
      <w:r w:rsidR="00E336F2" w:rsidRPr="00235001">
        <w:rPr>
          <w:rFonts w:ascii="Times New Roman" w:hAnsi="Times New Roman" w:cs="Times New Roman"/>
          <w:sz w:val="24"/>
          <w:szCs w:val="24"/>
        </w:rPr>
        <w:t>.</w:t>
      </w:r>
    </w:p>
    <w:p w:rsidR="00CC1F06" w:rsidRPr="00235001" w:rsidRDefault="00CC1F06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Надання фінансової</w:t>
      </w:r>
      <w:r w:rsidR="00095EAD" w:rsidRPr="00235001">
        <w:rPr>
          <w:rFonts w:ascii="Times New Roman" w:hAnsi="Times New Roman" w:cs="Times New Roman"/>
          <w:sz w:val="24"/>
          <w:szCs w:val="24"/>
        </w:rPr>
        <w:t xml:space="preserve"> та адміністративної підтримки багатосторонній групі зацікавлених сторін</w:t>
      </w:r>
    </w:p>
    <w:p w:rsidR="00CC1F06" w:rsidRPr="00235001" w:rsidRDefault="00095EAD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Забезпечення та адміністрування </w:t>
      </w:r>
      <w:r w:rsidR="008B3679" w:rsidRPr="00235001">
        <w:rPr>
          <w:rFonts w:ascii="Times New Roman" w:hAnsi="Times New Roman" w:cs="Times New Roman"/>
          <w:sz w:val="24"/>
          <w:szCs w:val="24"/>
        </w:rPr>
        <w:t>послуг консультантів</w:t>
      </w:r>
      <w:r w:rsidR="00CC1F06" w:rsidRPr="00235001">
        <w:rPr>
          <w:rFonts w:ascii="Times New Roman" w:hAnsi="Times New Roman" w:cs="Times New Roman"/>
          <w:sz w:val="24"/>
          <w:szCs w:val="24"/>
        </w:rPr>
        <w:t xml:space="preserve"> (</w:t>
      </w:r>
      <w:r w:rsidR="008B3679" w:rsidRPr="00235001">
        <w:rPr>
          <w:rFonts w:ascii="Times New Roman" w:hAnsi="Times New Roman" w:cs="Times New Roman"/>
          <w:sz w:val="24"/>
          <w:szCs w:val="24"/>
        </w:rPr>
        <w:t>наприклад, для про</w:t>
      </w:r>
      <w:r w:rsidR="00235001" w:rsidRPr="00235001">
        <w:rPr>
          <w:rFonts w:ascii="Times New Roman" w:hAnsi="Times New Roman" w:cs="Times New Roman"/>
          <w:sz w:val="24"/>
          <w:szCs w:val="24"/>
        </w:rPr>
        <w:t>ведення процедур верифікації</w:t>
      </w:r>
      <w:r w:rsidR="00CC1F06" w:rsidRPr="00235001">
        <w:rPr>
          <w:rFonts w:ascii="Times New Roman" w:hAnsi="Times New Roman" w:cs="Times New Roman"/>
          <w:sz w:val="24"/>
          <w:szCs w:val="24"/>
        </w:rPr>
        <w:t>)</w:t>
      </w:r>
    </w:p>
    <w:p w:rsidR="00CC1F06" w:rsidRPr="00235001" w:rsidRDefault="00CC1F06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Координація участі всіх зацікавлених сторін</w:t>
      </w:r>
    </w:p>
    <w:p w:rsidR="00CC1F06" w:rsidRPr="00235001" w:rsidRDefault="008B3679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Сприяння технічній підтримці</w:t>
      </w:r>
      <w:r w:rsidR="00CC1F06" w:rsidRPr="00235001">
        <w:rPr>
          <w:rFonts w:ascii="Times New Roman" w:hAnsi="Times New Roman" w:cs="Times New Roman"/>
          <w:sz w:val="24"/>
          <w:szCs w:val="24"/>
        </w:rPr>
        <w:t xml:space="preserve"> та створення потенціалу для </w:t>
      </w:r>
      <w:r w:rsidR="00235001" w:rsidRPr="00235001">
        <w:rPr>
          <w:rFonts w:ascii="Times New Roman" w:hAnsi="Times New Roman" w:cs="Times New Roman"/>
          <w:sz w:val="24"/>
          <w:szCs w:val="24"/>
        </w:rPr>
        <w:t xml:space="preserve">закупівельних </w:t>
      </w:r>
      <w:r w:rsidR="00CC1F06" w:rsidRPr="00235001">
        <w:rPr>
          <w:rFonts w:ascii="Times New Roman" w:hAnsi="Times New Roman" w:cs="Times New Roman"/>
          <w:sz w:val="24"/>
          <w:szCs w:val="24"/>
        </w:rPr>
        <w:t>організацій</w:t>
      </w:r>
    </w:p>
    <w:p w:rsidR="00CC1F06" w:rsidRPr="00235001" w:rsidRDefault="00CC1F06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Організація зустрічей для </w:t>
      </w:r>
      <w:r w:rsidR="008B3679" w:rsidRPr="00235001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Pr="00235001">
        <w:rPr>
          <w:rFonts w:ascii="Times New Roman" w:hAnsi="Times New Roman" w:cs="Times New Roman"/>
          <w:sz w:val="24"/>
          <w:szCs w:val="24"/>
        </w:rPr>
        <w:t>консультацій та поширення</w:t>
      </w:r>
      <w:r w:rsidR="008B3679" w:rsidRPr="00235001">
        <w:rPr>
          <w:rFonts w:ascii="Times New Roman" w:hAnsi="Times New Roman" w:cs="Times New Roman"/>
          <w:sz w:val="24"/>
          <w:szCs w:val="24"/>
        </w:rPr>
        <w:t xml:space="preserve"> інформації</w:t>
      </w:r>
    </w:p>
    <w:p w:rsidR="00CC1F06" w:rsidRPr="00235001" w:rsidRDefault="00CC1F06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Реалізація комунікаційної стратегії </w:t>
      </w:r>
      <w:r w:rsidR="00235001" w:rsidRPr="00235001">
        <w:rPr>
          <w:rFonts w:ascii="Times New Roman" w:hAnsi="Times New Roman" w:cs="Times New Roman"/>
          <w:sz w:val="24"/>
          <w:szCs w:val="24"/>
        </w:rPr>
        <w:t>групи</w:t>
      </w:r>
    </w:p>
    <w:p w:rsidR="00CC1F06" w:rsidRPr="00235001" w:rsidRDefault="008B3679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>Підтри</w:t>
      </w:r>
      <w:r w:rsidR="00E90C72" w:rsidRPr="00235001">
        <w:rPr>
          <w:rFonts w:ascii="Times New Roman" w:hAnsi="Times New Roman" w:cs="Times New Roman"/>
          <w:sz w:val="24"/>
          <w:szCs w:val="24"/>
        </w:rPr>
        <w:t xml:space="preserve">мка </w:t>
      </w:r>
      <w:proofErr w:type="spellStart"/>
      <w:r w:rsidRPr="00235001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CC1F06"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235001" w:rsidRPr="00235001">
        <w:rPr>
          <w:rFonts w:ascii="Times New Roman" w:hAnsi="Times New Roman" w:cs="Times New Roman"/>
          <w:sz w:val="24"/>
          <w:szCs w:val="24"/>
        </w:rPr>
        <w:t>і</w:t>
      </w:r>
      <w:r w:rsidR="00CC1F06" w:rsidRPr="00235001">
        <w:rPr>
          <w:rFonts w:ascii="Times New Roman" w:hAnsi="Times New Roman" w:cs="Times New Roman"/>
          <w:sz w:val="24"/>
          <w:szCs w:val="24"/>
        </w:rPr>
        <w:t>з Міжнародним секретаріатом</w:t>
      </w:r>
    </w:p>
    <w:p w:rsidR="00CC1F06" w:rsidRPr="00235001" w:rsidRDefault="00E336F2" w:rsidP="008B36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1">
        <w:rPr>
          <w:rFonts w:ascii="Times New Roman" w:hAnsi="Times New Roman" w:cs="Times New Roman"/>
          <w:sz w:val="24"/>
          <w:szCs w:val="24"/>
        </w:rPr>
        <w:t xml:space="preserve">Надання підтримки </w:t>
      </w:r>
      <w:r w:rsidR="00235001" w:rsidRPr="00235001">
        <w:rPr>
          <w:rFonts w:ascii="Times New Roman" w:hAnsi="Times New Roman" w:cs="Times New Roman"/>
          <w:sz w:val="24"/>
          <w:szCs w:val="24"/>
        </w:rPr>
        <w:t>в організації</w:t>
      </w:r>
      <w:r w:rsidRPr="00235001">
        <w:rPr>
          <w:rFonts w:ascii="Times New Roman" w:hAnsi="Times New Roman" w:cs="Times New Roman"/>
          <w:sz w:val="24"/>
          <w:szCs w:val="24"/>
        </w:rPr>
        <w:t xml:space="preserve"> </w:t>
      </w:r>
      <w:r w:rsidR="00CC1F06" w:rsidRPr="00235001">
        <w:rPr>
          <w:rFonts w:ascii="Times New Roman" w:hAnsi="Times New Roman" w:cs="Times New Roman"/>
          <w:sz w:val="24"/>
          <w:szCs w:val="24"/>
        </w:rPr>
        <w:t>міжнародних візитів.</w:t>
      </w:r>
    </w:p>
    <w:p w:rsidR="007771AD" w:rsidRPr="00235001" w:rsidRDefault="006A2437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Персонал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секретаріату може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забезпечити приймаюча організація (див. в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ище) </w:t>
      </w:r>
      <w:r w:rsidR="00235001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У такому випадку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 частині впровадження програми </w:t>
      </w: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співробітники будуть підзвітні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багатосторонній групі зацікавлених сторін,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а не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приймаючій організації. Такий механізм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реалізації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може бути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новим і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відоми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м його учасникам, тому для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створ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ення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умов ефективної роботи необхідно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одразу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узгодити ланки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звітності та підзвітності.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35001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явилося д</w:t>
      </w:r>
      <w:r w:rsidR="00235001" w:rsidRPr="00235001">
        <w:rPr>
          <w:rFonts w:ascii="Times New Roman" w:hAnsi="Times New Roman" w:cs="Times New Roman"/>
          <w:color w:val="000000"/>
          <w:sz w:val="24"/>
          <w:szCs w:val="24"/>
        </w:rPr>
        <w:t>ві альтернативні моделі укомплектування підрозділу</w:t>
      </w:r>
      <w:r w:rsidR="00235001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спеціалістами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4EE" w:rsidRPr="00235001" w:rsidRDefault="00E514EE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1AD" w:rsidRPr="00235001" w:rsidRDefault="006A2437" w:rsidP="00E336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Модель </w:t>
      </w: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утсорси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нг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, на чолі з менеджером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за підтримки ад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міністративного помічника, які несуть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відповідальність за управління проектом і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виконання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адміністративних </w:t>
      </w:r>
      <w:r w:rsidR="00EA06BF" w:rsidRPr="00235001">
        <w:rPr>
          <w:rFonts w:ascii="Times New Roman" w:hAnsi="Times New Roman" w:cs="Times New Roman"/>
          <w:color w:val="000000"/>
          <w:sz w:val="24"/>
          <w:szCs w:val="24"/>
        </w:rPr>
        <w:t>обов’язків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, комунікаці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E336F2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і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>певну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технічн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у підтримку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Основні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функції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програми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="00235001">
        <w:rPr>
          <w:rFonts w:ascii="Times New Roman" w:hAnsi="Times New Roman" w:cs="Times New Roman"/>
          <w:color w:val="000000"/>
          <w:sz w:val="24"/>
          <w:szCs w:val="24"/>
        </w:rPr>
        <w:t xml:space="preserve"> – верифікація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, технічна підтримка </w:t>
      </w:r>
      <w:r w:rsidR="00EA06BF" w:rsidRPr="00235001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35001">
        <w:rPr>
          <w:rFonts w:ascii="Times New Roman" w:hAnsi="Times New Roman" w:cs="Times New Roman"/>
          <w:color w:val="000000"/>
          <w:sz w:val="24"/>
          <w:szCs w:val="24"/>
        </w:rPr>
        <w:t>закупівельників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>, моніторинг та оцінка пер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едаються на виконання зовнішнім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антам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36F2" w:rsidRPr="00235001" w:rsidRDefault="00E336F2" w:rsidP="00E336F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1AD" w:rsidRPr="00235001" w:rsidRDefault="00E514EE" w:rsidP="00E336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Модель забезпечення внутрішніми ресурсами, коли робота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а і адміністративного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асистент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а доповнює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ться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роботою технічного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який виконує функції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верифікації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та технічної допомоги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організаціям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35001">
        <w:rPr>
          <w:rFonts w:ascii="Times New Roman" w:hAnsi="Times New Roman" w:cs="Times New Roman"/>
          <w:color w:val="000000"/>
          <w:sz w:val="24"/>
          <w:szCs w:val="24"/>
        </w:rPr>
        <w:t>закупівельникам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функці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моніторинг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у та оцінки переда</w:t>
      </w:r>
      <w:r w:rsidR="00235001">
        <w:rPr>
          <w:rFonts w:ascii="Times New Roman" w:hAnsi="Times New Roman" w:cs="Times New Roman"/>
          <w:color w:val="000000"/>
          <w:sz w:val="24"/>
          <w:szCs w:val="24"/>
        </w:rPr>
        <w:t>ються зовнішнім консультантам</w:t>
      </w:r>
      <w:r w:rsidR="007771AD" w:rsidRPr="00235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4EE" w:rsidRPr="00235001" w:rsidRDefault="00E514EE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1AD" w:rsidRPr="00235001" w:rsidRDefault="007771AD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Хоча ці по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сади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F2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передбачати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неповний робочий день під час фази підготовки, вони зазвичай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перетворюються на посади повного робочого дня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протягом реалізації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 xml:space="preserve"> ініціативи </w:t>
      </w:r>
      <w:proofErr w:type="spellStart"/>
      <w:r w:rsidR="00600C97"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Додаток містить 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посадові інструкції для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менеджера і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адміністративного асистента, які можна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адапт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увати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E514EE" w:rsidRPr="00235001">
        <w:rPr>
          <w:rFonts w:ascii="Times New Roman" w:hAnsi="Times New Roman" w:cs="Times New Roman"/>
          <w:color w:val="000000"/>
          <w:sz w:val="24"/>
          <w:szCs w:val="24"/>
        </w:rPr>
        <w:t>контексту країни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6CE" w:rsidRPr="00235001" w:rsidRDefault="008266CE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91E" w:rsidRPr="00235001" w:rsidRDefault="008266CE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E591E" w:rsidRPr="00235001">
        <w:rPr>
          <w:rFonts w:ascii="Times New Roman" w:hAnsi="Times New Roman" w:cs="Times New Roman"/>
          <w:b/>
          <w:color w:val="000000"/>
          <w:sz w:val="24"/>
          <w:szCs w:val="24"/>
        </w:rPr>
        <w:t>исновок</w:t>
      </w:r>
    </w:p>
    <w:p w:rsidR="00D26BD1" w:rsidRPr="00235001" w:rsidRDefault="00D26BD1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6CE" w:rsidRPr="00235001" w:rsidRDefault="00D26BD1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«Ця Рекомендаційна записка не признач</w:t>
      </w:r>
      <w:r w:rsidR="002201DF" w:rsidRPr="00235001">
        <w:rPr>
          <w:rFonts w:ascii="Times New Roman" w:hAnsi="Times New Roman" w:cs="Times New Roman"/>
          <w:b/>
          <w:color w:val="000000"/>
          <w:sz w:val="24"/>
          <w:szCs w:val="24"/>
        </w:rPr>
        <w:t>ена</w:t>
      </w: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того, щоб стати готовим рецептом. Натомість вона </w:t>
      </w:r>
      <w:r w:rsidR="00600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покликана </w:t>
      </w: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заохотити осіб, відповідальних за створенн</w:t>
      </w:r>
      <w:r w:rsidR="00B60BE1" w:rsidRPr="00235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інституцій програми </w:t>
      </w:r>
      <w:proofErr w:type="spellStart"/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проявити творчий підхід у пошуку рішень,  </w:t>
      </w:r>
      <w:r w:rsidR="00600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обумовлених </w:t>
      </w: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їхніми конкретними обставинами».</w:t>
      </w:r>
    </w:p>
    <w:p w:rsidR="00D26BD1" w:rsidRPr="00235001" w:rsidRDefault="00D26BD1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91E" w:rsidRPr="00235001" w:rsidRDefault="008266CE" w:rsidP="00E33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Ця Рекомендаційна записка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описує процес створення ефективної </w:t>
      </w:r>
      <w:r w:rsidRPr="00235001">
        <w:rPr>
          <w:rFonts w:ascii="Times New Roman" w:hAnsi="Times New Roman" w:cs="Times New Roman"/>
          <w:sz w:val="24"/>
          <w:szCs w:val="24"/>
        </w:rPr>
        <w:t xml:space="preserve">багатосторонньої групи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зацікавлених сторін і Національного секретаріату.  Вона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не призн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="002201DF" w:rsidRPr="00235001">
        <w:rPr>
          <w:rFonts w:ascii="Times New Roman" w:hAnsi="Times New Roman" w:cs="Times New Roman"/>
          <w:color w:val="000000"/>
          <w:sz w:val="24"/>
          <w:szCs w:val="24"/>
        </w:rPr>
        <w:t>ена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для того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, щоб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стати готовим рецептом. Натомість вона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>покликана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заохотити осіб,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>відповідальн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створення  інституцій програми </w:t>
      </w: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, проявити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творчий підхід у пошуку рішень,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 xml:space="preserve">обумовлених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>їх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німи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конкретними обставинами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Тоді як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>конкрет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ні рішення можуть відрізнятися,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 xml:space="preserve">базове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значення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цих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інституцій для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успіху програми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залишиться незмінним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. З цієї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>точки зору в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ажливо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 xml:space="preserve">приділити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достатньо часу 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>і зусиль в підвищення їх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ньої</w:t>
      </w:r>
      <w:r w:rsidR="000E591E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ефективності.</w:t>
      </w:r>
    </w:p>
    <w:p w:rsidR="008266CE" w:rsidRPr="00235001" w:rsidRDefault="008266CE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1DF" w:rsidRPr="00235001" w:rsidRDefault="002201DF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Інші рекомендаційні записки в цій серії присвячені таким темам: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Історії змін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Вартість приєднання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Розробка плану реалізації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Створення Багатосторонньої групи зацікавлених ос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>іб і Національного секретаріату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Виконання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>Базової оцінки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>Проектування процесу розкриття інформації</w:t>
      </w:r>
    </w:p>
    <w:p w:rsidR="002201DF" w:rsidRPr="00235001" w:rsidRDefault="002201DF" w:rsidP="00E336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Проектування процесу </w:t>
      </w:r>
      <w:r w:rsidR="00600C97">
        <w:rPr>
          <w:rFonts w:ascii="Times New Roman" w:hAnsi="Times New Roman" w:cs="Times New Roman"/>
          <w:color w:val="000000"/>
          <w:sz w:val="24"/>
          <w:szCs w:val="24"/>
        </w:rPr>
        <w:t>верифікації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0398" w:rsidRPr="00235001" w:rsidRDefault="00890398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Ви можете отримати детальнішу інформацію </w:t>
      </w:r>
    </w:p>
    <w:p w:rsidR="002D4BC5" w:rsidRPr="00235001" w:rsidRDefault="00890398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2D4BC5" w:rsidRPr="00235001">
        <w:rPr>
          <w:rFonts w:ascii="Times New Roman" w:hAnsi="Times New Roman" w:cs="Times New Roman"/>
          <w:color w:val="000000"/>
          <w:sz w:val="24"/>
          <w:szCs w:val="24"/>
        </w:rPr>
        <w:t>зв’язатися з нами:</w:t>
      </w:r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CoST</w:t>
      </w:r>
      <w:proofErr w:type="spellEnd"/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b/>
          <w:color w:val="000000"/>
          <w:sz w:val="24"/>
          <w:szCs w:val="24"/>
        </w:rPr>
        <w:t>Ініціатива із забезпечення прозорості у будівельній галузі</w:t>
      </w:r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Веб-сайт: </w:t>
      </w:r>
      <w:hyperlink r:id="rId8" w:history="1">
        <w:r w:rsidRPr="00235001">
          <w:rPr>
            <w:rStyle w:val="Hyperlink"/>
            <w:rFonts w:ascii="Times New Roman" w:hAnsi="Times New Roman" w:cs="Times New Roman"/>
            <w:sz w:val="24"/>
            <w:szCs w:val="24"/>
          </w:rPr>
          <w:t>www.constructiontransparency.org</w:t>
        </w:r>
      </w:hyperlink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Електронна скринька: </w:t>
      </w:r>
      <w:hyperlink r:id="rId9" w:history="1">
        <w:r w:rsidRPr="00235001">
          <w:rPr>
            <w:rStyle w:val="Hyperlink"/>
            <w:rFonts w:ascii="Times New Roman" w:hAnsi="Times New Roman" w:cs="Times New Roman"/>
            <w:sz w:val="24"/>
            <w:szCs w:val="24"/>
          </w:rPr>
          <w:t>CoST@constructiontransparency.org</w:t>
        </w:r>
      </w:hyperlink>
    </w:p>
    <w:p w:rsidR="002D4BC5" w:rsidRPr="00235001" w:rsidRDefault="002D4BC5" w:rsidP="00E33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>: +44 (0)</w:t>
      </w:r>
      <w:r w:rsidR="00890398"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001">
        <w:rPr>
          <w:rFonts w:ascii="Times New Roman" w:hAnsi="Times New Roman" w:cs="Times New Roman"/>
          <w:color w:val="000000"/>
          <w:sz w:val="24"/>
          <w:szCs w:val="24"/>
        </w:rPr>
        <w:t>20 3206 0489</w:t>
      </w:r>
    </w:p>
    <w:p w:rsidR="00890398" w:rsidRPr="00235001" w:rsidRDefault="00890398" w:rsidP="0089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398" w:rsidRPr="00235001" w:rsidRDefault="00890398" w:rsidP="0089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398" w:rsidRPr="00235001" w:rsidRDefault="00890398" w:rsidP="0089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t xml:space="preserve">Авторське право належить Міжнародному секретаріату </w:t>
      </w:r>
      <w:proofErr w:type="spellStart"/>
      <w:r w:rsidRPr="00235001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Pr="00235001">
        <w:rPr>
          <w:rFonts w:ascii="Times New Roman" w:hAnsi="Times New Roman" w:cs="Times New Roman"/>
          <w:color w:val="000000"/>
          <w:sz w:val="24"/>
          <w:szCs w:val="24"/>
        </w:rPr>
        <w:t>, 2013 рік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35689" w:rsidRPr="00235001" w:rsidTr="00600C97">
        <w:tc>
          <w:tcPr>
            <w:tcW w:w="9629" w:type="dxa"/>
          </w:tcPr>
          <w:p w:rsidR="00DC1397" w:rsidRPr="00235001" w:rsidRDefault="00890398" w:rsidP="00600C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="00DC1397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Посадова інструкція </w:t>
            </w:r>
          </w:p>
          <w:p w:rsidR="00DC1397" w:rsidRPr="00235001" w:rsidRDefault="00DC1397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посади: Менеджер</w:t>
            </w:r>
          </w:p>
          <w:p w:rsidR="00DC1397" w:rsidRPr="00235001" w:rsidRDefault="00DC1397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Підзвітний: Голов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Багатостороння група зацікавлених сторін</w:t>
            </w:r>
          </w:p>
          <w:p w:rsidR="00DC1397" w:rsidRPr="00235001" w:rsidRDefault="00DC1397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 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Управління впровадження</w:t>
            </w:r>
            <w:r w:rsidR="00E8565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 реалізації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країн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BE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</w:t>
            </w:r>
            <w:r w:rsidR="00E819AA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бюджету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819AA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відповідних порад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819AA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агатосторонній групі зацікавлених сторін</w:t>
            </w:r>
            <w:r w:rsidR="00E8565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</w:t>
            </w:r>
            <w:r w:rsidR="00E819AA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успішної реалізації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 w:rsidR="00E819AA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689" w:rsidRPr="00235001" w:rsidTr="00600C97">
        <w:tc>
          <w:tcPr>
            <w:tcW w:w="9629" w:type="dxa"/>
          </w:tcPr>
          <w:p w:rsidR="00C84489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148E4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бов’язки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Фінансовий менеджмент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Підготовка річного бюджету і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заявок щодо надання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 для впровадження діяльності, зазначеної в План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реалізації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підготовкою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квартальних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управлінських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фінансових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звітів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Багатосторонній групі зацікавлених сторін  та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секретаріат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489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B60BE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підготовкою підсумкових річних фінансових звітів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 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чинним законодавством 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після проведення консультацій з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аудиторами.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Управління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надходженнями,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включаючи оновлення</w:t>
            </w:r>
            <w:r w:rsidR="00B148E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облікової документації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донорів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відносинами з донорами, підготовка запитів донорам про здійснення виплат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Моніторинг 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фінансових надходжень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витрат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підготовка звітів за мірою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необхідності.</w:t>
            </w:r>
          </w:p>
          <w:p w:rsidR="00C84489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Затвердження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постачальникам і консультантам відповідно до узгоджених</w:t>
            </w:r>
          </w:p>
          <w:p w:rsidR="00C84489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 w:rsidR="00C8448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489" w:rsidRPr="00235001" w:rsidRDefault="00C8448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Забезпечення 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виплати заробітної плати.</w:t>
            </w:r>
          </w:p>
          <w:p w:rsidR="00F61EBF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EBF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Адміністративне управління</w:t>
            </w:r>
          </w:p>
          <w:p w:rsidR="00F61EBF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підготовкою зустрічей Багатосторонньої групи зацікавлених сторін,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консультування щодо порядку денного та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порад 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ключових питань.</w:t>
            </w:r>
          </w:p>
          <w:p w:rsidR="00F61EBF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Управління організацією усіх інших зустрічей, таких як заход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розкриття інформації,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щорічн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збор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членів і т. д.</w:t>
            </w:r>
          </w:p>
          <w:p w:rsidR="00F61EBF" w:rsidRPr="00235001" w:rsidRDefault="00F61EBF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 Підтримка належного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страхового покриття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ризиків </w:t>
            </w:r>
            <w:proofErr w:type="spellStart"/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її діяльності.</w:t>
            </w:r>
          </w:p>
          <w:p w:rsidR="00C8448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Підтримка і розвиток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офісних систем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F61EB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процедур.</w:t>
            </w: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Проектний менеджмент </w:t>
            </w: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У співпраці з Багатосторонньою групою зацікавлених сторін, </w:t>
            </w:r>
            <w:r w:rsidR="00064F1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впровадженням  Плану реалізації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країни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BE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узгодженого бюджету.</w:t>
            </w: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Ко</w:t>
            </w:r>
            <w:r w:rsidR="00F15A1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ординація технічної допомоги (ТД) і діяльності з розбудови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потенціалу</w:t>
            </w:r>
            <w:r w:rsidR="00F15A1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відповідності до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реалізації.</w:t>
            </w:r>
          </w:p>
          <w:p w:rsidR="00B32499" w:rsidRPr="00235001" w:rsidRDefault="006A705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Закупівля і управління послугами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консультантів з нада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технічної допомоги, такої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 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верифікації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B60BE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проведення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B60BE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ої оцінки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П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лану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реалізації.</w:t>
            </w:r>
            <w:r w:rsidR="00B3249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Реалізація 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якісного процесу 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верифікації якості</w:t>
            </w:r>
            <w:r w:rsidR="00600C97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C97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 опублікованих документів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погодженого Багатосторонньою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499" w:rsidRPr="00235001" w:rsidRDefault="00B3249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Координація та управління </w:t>
            </w:r>
            <w:proofErr w:type="spellStart"/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фандрейзингом</w:t>
            </w:r>
            <w:proofErr w:type="spellEnd"/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впровадження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програми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країн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6A705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056" w:rsidRPr="00235001" w:rsidRDefault="006A705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6B3" w:rsidRPr="00235001" w:rsidRDefault="002116B3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Технічні функції</w:t>
            </w:r>
          </w:p>
          <w:p w:rsidR="002116B3" w:rsidRPr="00235001" w:rsidRDefault="002116B3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Робота з відповідними міністерствами та організаціями</w:t>
            </w:r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60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закупівельниками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метою з’ясування вимог до розбудови спроможності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цих інституцій у сфері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розкриття інформації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стандартами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6B3" w:rsidRPr="00235001" w:rsidRDefault="002116B3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 Робота з організаціями громадянського суспільства для виявлення їхніх потреб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вимог до розбудови спроможності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використання і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відповідей на  розкриту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інформацію в рамках проектів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6B3" w:rsidRPr="00235001" w:rsidRDefault="002116B3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Координація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дослідження стандартів прозорості в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країн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2936F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після проведення консультацій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Багатосторонньою групою зацікавлених осіб та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 секретаріатом.</w:t>
            </w:r>
          </w:p>
          <w:p w:rsidR="006A7056" w:rsidRPr="00235001" w:rsidRDefault="002116B3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програмних документів, процедур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технічних вимог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методичних матеріалів тощо для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програми </w:t>
            </w:r>
            <w:proofErr w:type="spellStart"/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країн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погодженням з </w:t>
            </w:r>
            <w:r w:rsidR="006E136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Багатосто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ронньою групою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78CD" w:rsidRPr="00235001" w:rsidRDefault="006E78CD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8CD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="006E78CD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Звітність</w:t>
            </w:r>
          </w:p>
          <w:p w:rsidR="006E78CD" w:rsidRPr="00235001" w:rsidRDefault="006E78CD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Підготовка регулярних </w:t>
            </w:r>
            <w:r w:rsidR="000F4FB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F4FB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звітів 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Багатосторонн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ьої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зацікавлених осіб та Міжнародно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Секретаріату.</w:t>
            </w:r>
          </w:p>
          <w:p w:rsidR="006E78CD" w:rsidRPr="00235001" w:rsidRDefault="006E78CD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Забезпечення </w:t>
            </w:r>
            <w:r w:rsidR="000F4FB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щоквартальн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F4FB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оновлення Плану реалізації </w:t>
            </w:r>
            <w:r w:rsidR="0033301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подання його Багатосторонній групі зацікавлених сторін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Міжнародн</w:t>
            </w:r>
            <w:r w:rsidR="0033301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секретаріат</w:t>
            </w:r>
            <w:r w:rsidR="0033301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6. Взаємодія із зацікав</w:t>
            </w:r>
            <w:r w:rsidR="000F4FBE">
              <w:rPr>
                <w:rFonts w:ascii="Times New Roman" w:hAnsi="Times New Roman" w:cs="Times New Roman"/>
                <w:b/>
                <w:sz w:val="24"/>
                <w:szCs w:val="24"/>
              </w:rPr>
              <w:t>леними сторонами та комунікації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6.1 Підготовка та реалізація плану комунікацій для програми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країні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6.2 Взаємодія з офісами донорів в країні, урядом, компаніями приватного сектора і організаціями громадянського суспільства задля створення ширшої коаліції прихильників програми в країні.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6.3 Використання діапазону інструментів комунікації, таких як інформаційні бюлетені, соціальні медіа тощо для </w:t>
            </w:r>
            <w:r w:rsidR="002936F1" w:rsidRPr="00235001">
              <w:rPr>
                <w:rFonts w:ascii="Times New Roman" w:hAnsi="Times New Roman" w:cs="Times New Roman"/>
                <w:sz w:val="24"/>
                <w:szCs w:val="24"/>
              </w:rPr>
              <w:t>комунікації і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в країні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6.4 Організація і впровадження заходів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партнерів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в країні в рамках бюджету.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6.5 Підтримка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регулярних комунікацій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з Міжнародним секретаріатом для забезпечення його поінформованості про останні події, будь-які труднощі, та про необхідність додаткової підтримки в рамках ​​країн</w:t>
            </w:r>
            <w:r w:rsidR="002936F1" w:rsidRPr="00235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-члена ініціативи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16" w:rsidRPr="00235001" w:rsidRDefault="00C44154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6.5 Виконання ролі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контакту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Національного секретаріату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для всіх </w:t>
            </w:r>
            <w:r w:rsidR="005E02A4" w:rsidRPr="00235001">
              <w:rPr>
                <w:rFonts w:ascii="Times New Roman" w:hAnsi="Times New Roman" w:cs="Times New Roman"/>
                <w:sz w:val="24"/>
                <w:szCs w:val="24"/>
              </w:rPr>
              <w:t>публічн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E02A4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запит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всередині країни.</w:t>
            </w:r>
          </w:p>
          <w:p w:rsidR="00333016" w:rsidRPr="00235001" w:rsidRDefault="00C44154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6.6 Забезпечення 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>існування контакт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секретаріат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місцеви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засоб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масової інформації.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матеріалів до Міжнародного бюлетеню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7FD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16" w:rsidRPr="00235001" w:rsidRDefault="00AA07FD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6.8 Надання актуальної інформації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Міжнародно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секретаріату для </w:t>
            </w:r>
            <w:r w:rsidR="00B416EE" w:rsidRPr="00235001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416EE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 веб-сайті </w:t>
            </w:r>
            <w:r w:rsidR="000F4FBE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16" w:rsidRPr="00235001" w:rsidRDefault="00333016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веб-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7FD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доступності інформації для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зацікавлених сторін протягом</w:t>
            </w:r>
            <w:r w:rsidR="00AA07FD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усієї фази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реалізації.</w:t>
            </w:r>
          </w:p>
          <w:p w:rsidR="00AA07FD" w:rsidRPr="00235001" w:rsidRDefault="00AA07FD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16" w:rsidRPr="00235001" w:rsidRDefault="00DC615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333016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3016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ерсонал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333016" w:rsidRPr="00235001" w:rsidRDefault="00DC615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7.1 Координація найму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нових співробітників і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залучення членів Багатосторонньої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и зацікавлених осіб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16" w:rsidRPr="00235001" w:rsidRDefault="00DC615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7.2  По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, підтримка і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цілей роботи </w:t>
            </w:r>
            <w:r w:rsidR="00333016" w:rsidRPr="00235001">
              <w:rPr>
                <w:rFonts w:ascii="Times New Roman" w:hAnsi="Times New Roman" w:cs="Times New Roman"/>
                <w:sz w:val="24"/>
                <w:szCs w:val="24"/>
              </w:rPr>
              <w:t>співробітників.</w:t>
            </w:r>
          </w:p>
          <w:p w:rsidR="00DC6159" w:rsidRPr="00235001" w:rsidRDefault="00DC6159" w:rsidP="00B60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F" w:rsidRPr="00235001" w:rsidRDefault="004F5BFF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Особисті якості</w:t>
            </w:r>
          </w:p>
          <w:p w:rsidR="004F5BFF" w:rsidRPr="00235001" w:rsidRDefault="004F5BFF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Основні критерії</w:t>
            </w:r>
          </w:p>
          <w:p w:rsidR="004F5BFF" w:rsidRPr="00235001" w:rsidRDefault="00337793" w:rsidP="00B60B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диплому бакалавра/ магістра 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еквівалентн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досвід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BFF" w:rsidRPr="00235001" w:rsidRDefault="00A869F2" w:rsidP="00B60B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Значний фінансовий та адміністративний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досвід;</w:t>
            </w:r>
          </w:p>
          <w:p w:rsidR="004F5BFF" w:rsidRPr="00235001" w:rsidRDefault="00A869F2" w:rsidP="00B60B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Значний досвід в управлінні комплексними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проектами;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Розуміння 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системи </w:t>
            </w:r>
            <w:proofErr w:type="spellStart"/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управління в рамках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публічних 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будівельних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 підсумкових річних фінансових звітів;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підготовки та контролю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869F2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бюджету;</w:t>
            </w:r>
          </w:p>
          <w:p w:rsidR="004F5BFF" w:rsidRPr="00235001" w:rsidRDefault="00E35CA8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форму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вання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фінансових звітів для комітетів з управління;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технічних документів для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аудиторій;</w:t>
            </w:r>
          </w:p>
          <w:p w:rsidR="004F5BFF" w:rsidRPr="00235001" w:rsidRDefault="00337793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наймі</w:t>
            </w:r>
            <w:proofErr w:type="spellEnd"/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управлінні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консультант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Хороші 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пакету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Office, включаючи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Excel, Access і електронної пошти;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Хороші письмові навички;</w:t>
            </w:r>
          </w:p>
          <w:p w:rsidR="004F5BFF" w:rsidRPr="00235001" w:rsidRDefault="00337793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готувати звіти 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англійською мовою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Відмінні комунікативні та навичк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міжособистісного спілкування – наявність спроможності підтримувати зв’язок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розвивати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мережу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контактів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широким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зацікавлених сторін;</w:t>
            </w:r>
          </w:p>
          <w:p w:rsidR="004F5BFF" w:rsidRPr="00235001" w:rsidRDefault="00337793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управляти власним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робоч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навантаження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тому числі складни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рутинни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 мінімальним рівнем 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F5BF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Уміння працювати з волонтерами, а також за власною ініціативою;</w:t>
            </w:r>
          </w:p>
          <w:p w:rsidR="004F5BFF" w:rsidRPr="00235001" w:rsidRDefault="004F5BF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Точність і увага до деталей;</w:t>
            </w:r>
          </w:p>
          <w:p w:rsidR="006E78CD" w:rsidRPr="00235001" w:rsidRDefault="00B416EE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Відданість 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ініціативи </w:t>
            </w:r>
            <w:proofErr w:type="spellStart"/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337793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77CF" w:rsidRPr="00235001" w:rsidRDefault="00A077CF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77CF" w:rsidRPr="00235001" w:rsidRDefault="00A077CF" w:rsidP="00B60B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Бажані критерії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національних законів (наприклад, про трудові відносини)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релевантних для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невелико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організаці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 зустрічей і заходів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підготовки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протоколів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зустрічей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підготовки плану комунікації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взаємодії із засобами масової інформації</w:t>
            </w:r>
          </w:p>
          <w:p w:rsidR="00A077CF" w:rsidRPr="00235001" w:rsidRDefault="00A077CF" w:rsidP="00B60B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управління веб-сайтом</w:t>
            </w:r>
          </w:p>
        </w:tc>
      </w:tr>
    </w:tbl>
    <w:p w:rsidR="00890398" w:rsidRPr="00235001" w:rsidRDefault="00890398" w:rsidP="002D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9E9" w:rsidRPr="00235001" w:rsidRDefault="009309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500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09E9" w:rsidRPr="00235001" w:rsidTr="00D33F76">
        <w:tc>
          <w:tcPr>
            <w:tcW w:w="9855" w:type="dxa"/>
          </w:tcPr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Посадова інструкція 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посади: Адміністративний асистент </w:t>
            </w:r>
          </w:p>
          <w:p w:rsidR="009309E9" w:rsidRPr="00235001" w:rsidRDefault="000F4FB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Підзвітний: Менеджер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 </w:t>
            </w:r>
            <w:r w:rsidR="000F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Надання адміністративної підтримки </w:t>
            </w:r>
            <w:r w:rsidR="005E02A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впровадженні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підтримки Багатосторонній групі </w:t>
            </w:r>
            <w:r w:rsidR="001D1AC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зацікавлених осіб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 забезпечення ефективного та безперебійного функціонування програми.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9E9" w:rsidRPr="00235001" w:rsidTr="00D33F76">
        <w:trPr>
          <w:trHeight w:val="11931"/>
        </w:trPr>
        <w:tc>
          <w:tcPr>
            <w:tcW w:w="9855" w:type="dxa"/>
          </w:tcPr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Обов’язки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Фінансове адміністрування</w:t>
            </w:r>
          </w:p>
          <w:p w:rsidR="009309E9" w:rsidRPr="00235001" w:rsidRDefault="00D33F76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Адміністрування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повсякденного п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коштів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Надання допомоги у підготовці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квартальних управлінських фінансових звітів Багатосторонній групі зацікавлених сторін  та Міжнародному секретаріату.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Надання допомоги у підготовці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підсумкових річних фінансових звітів згідно з чинним законодавством та після проведення консультацій з аудиторами.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Адміністрування надходжень, включаючи оновлення облікової документації для донорів, управління відносинами з донорами, підготовка запитів донорам про здійснення виплат. </w:t>
            </w:r>
          </w:p>
          <w:p w:rsidR="00D33F76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фінансових надходжень і витрат, підготовка звітів за мірою необхідності.</w:t>
            </w:r>
          </w:p>
          <w:p w:rsidR="00D33F76" w:rsidRPr="00235001" w:rsidRDefault="00ED5646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платежів постачальникам і консультантам відповідно до узгоджених процедур.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Збер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еження копій 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сіх квитанцій і рахунків-фактур</w:t>
            </w:r>
            <w:r w:rsidR="00F8189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r w:rsidR="00F8189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Взаємодія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виплати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заробітної плати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тих випадках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 це доречно</w:t>
            </w:r>
            <w:r w:rsidR="00F8189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Управління дрібними витратами</w:t>
            </w:r>
            <w:r w:rsidR="00F8189F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F8189F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допомоги у підготовці бюджетів на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підтримку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запиту про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програмн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асигнування</w:t>
            </w:r>
            <w:r w:rsidR="00D33F7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країни після проведення консультацій з </w:t>
            </w:r>
            <w:r w:rsidR="001D1AC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Багатосторонньою групою зацікавлених осіб.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Адміністративне управління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Організація зустрічей Багатосторонньої групи зацікавлених сторін (включає визначення місця, надсилання запрошень, підготовку порядку денного засідання, веденн</w:t>
            </w:r>
            <w:r w:rsidR="00EB127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протоколу зустрічі, реєстрацію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відвідання зустрічі, виплата </w:t>
            </w:r>
            <w:r w:rsidR="00EB127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витрат на дорогу тощо).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Організація усіх інших зустрічей, таких як заходів із розкриття інформації, щорічних загальних зборів членів і т. д., в тому числі замовлення номерів у готелях та 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Підтримка і розвиток офісних систем і процедур.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Управління всіма вхідними та вихідними поштовими відправленнями.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Надання підтримки при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наймі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нових співробітників і </w:t>
            </w:r>
            <w:r w:rsidR="00ED5646" w:rsidRPr="00235001">
              <w:rPr>
                <w:rFonts w:ascii="Times New Roman" w:hAnsi="Times New Roman" w:cs="Times New Roman"/>
                <w:sz w:val="24"/>
                <w:szCs w:val="24"/>
              </w:rPr>
              <w:t>залученні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членів Багатосторонньої групи зацікавлених осіб.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Замовлення </w:t>
            </w:r>
            <w:r w:rsidR="00395A5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канцелярського приладдя та витратних матеріалів </w:t>
            </w:r>
            <w:r w:rsidR="00D66020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</w:t>
            </w:r>
            <w:r w:rsidR="00D66020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 технічного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обслуговування </w:t>
            </w:r>
            <w:r w:rsidR="00D66020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офісної техніки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Підтрим</w:t>
            </w:r>
            <w:r w:rsidR="00D66020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інвентар</w:t>
            </w:r>
            <w:r w:rsidR="00D66020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изації 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капітального обладнання.</w:t>
            </w:r>
          </w:p>
          <w:p w:rsidR="001D1ACE" w:rsidRPr="00235001" w:rsidRDefault="001D1ACE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 Адміністрування бази даних контактів.</w:t>
            </w:r>
          </w:p>
          <w:p w:rsidR="00D66020" w:rsidRPr="00235001" w:rsidRDefault="00D66020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Проектн</w:t>
            </w:r>
            <w:r w:rsidR="00E76E61"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допомога в рамках країни</w:t>
            </w: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 У співпраці з Багатосторонньою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групою зацікавлених сторін, 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впровадженн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Плану реалізації в країн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узгодженого бюджету.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допомоги у закупівлі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консультантів з надання технічної допомоги, такої як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 верифікації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Базової оцінки прозорості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Плану реалізації.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адміністративної допомоги у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збор</w:t>
            </w:r>
            <w:r w:rsidR="00E76E61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коштів для впровадження програми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країн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Звітність</w:t>
            </w:r>
          </w:p>
          <w:p w:rsidR="009309E9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Надання допомоги у підготовці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регулярних </w:t>
            </w:r>
            <w:r w:rsidR="00B416E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416EE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звітів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досягнення прогресу в країн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подання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Багатосторонн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 групі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зацікавлених осіб та Міжнародно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Секретаріату.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E9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9E9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Залучення </w:t>
            </w:r>
            <w:r w:rsidR="009309E9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зацікавлени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309E9"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</w:t>
            </w:r>
            <w:r w:rsidRPr="00235001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="00B4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комунікації</w:t>
            </w:r>
          </w:p>
          <w:p w:rsidR="009309E9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підтримки у впровадженні 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плану комунікацій для програми </w:t>
            </w:r>
            <w:proofErr w:type="spellStart"/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країн</w:t>
            </w:r>
            <w:r w:rsidR="00B41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9E9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допомоги у створенні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бюлетен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контенту соціальних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медіа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, прес-релізів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тощо для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комунікації </w:t>
            </w:r>
            <w:r w:rsidR="009309E9" w:rsidRPr="00235001">
              <w:rPr>
                <w:rFonts w:ascii="Times New Roman" w:hAnsi="Times New Roman" w:cs="Times New Roman"/>
                <w:sz w:val="24"/>
                <w:szCs w:val="24"/>
              </w:rPr>
              <w:t>з зацікавленими сторонами в країні</w:t>
            </w:r>
            <w:r w:rsidR="00ED5646"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8D4" w:rsidRPr="00235001" w:rsidRDefault="009278D4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5.3 Надання допомоги в організації заходів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для зацікавлених осіб в країн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(надсилання запрошень, реєстрація делегатів, підготовка пакетів для делегатів, 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зі спікерами і т. д.) .</w:t>
            </w:r>
          </w:p>
          <w:p w:rsidR="00E76E61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78D4" w:rsidRPr="0023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актуальної інформації до Міжнародного секретаріату для </w:t>
            </w:r>
            <w:r w:rsidR="00B416EE" w:rsidRPr="00235001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416EE"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 веб-сайті 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ініціативи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E61" w:rsidRPr="00235001" w:rsidRDefault="00E76E61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78D4" w:rsidRPr="0023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веб-сайту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235001"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доступності інформації для зацікавлених сторін протягом усієї фази реалізації.</w:t>
            </w:r>
          </w:p>
          <w:p w:rsidR="009278D4" w:rsidRPr="00235001" w:rsidRDefault="009278D4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Особисті якості</w:t>
            </w: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Основні критерії</w:t>
            </w:r>
          </w:p>
          <w:p w:rsidR="009309E9" w:rsidRPr="00235001" w:rsidRDefault="009278D4" w:rsidP="005E02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Закінчений міжнародний </w:t>
            </w:r>
            <w:proofErr w:type="spellStart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бакалавріат</w:t>
            </w:r>
            <w:proofErr w:type="spellEnd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рівень А або еквівалент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9E9" w:rsidRPr="00235001" w:rsidRDefault="009278D4" w:rsidP="005E02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фінансовий та адміністративний досвід;</w:t>
            </w:r>
          </w:p>
          <w:p w:rsidR="009309E9" w:rsidRPr="00235001" w:rsidRDefault="009278D4" w:rsidP="005E02A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досвід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 підсумкових річних фінансових звітів;</w:t>
            </w:r>
          </w:p>
          <w:p w:rsidR="009309E9" w:rsidRPr="00235001" w:rsidRDefault="009278D4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досвід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 та контролю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</w:t>
            </w:r>
            <w:r w:rsidR="00ED5646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бюджету;</w:t>
            </w:r>
          </w:p>
          <w:p w:rsidR="009309E9" w:rsidRPr="00235001" w:rsidRDefault="009278D4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досвід </w:t>
            </w:r>
            <w:r w:rsidR="00E35CA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фінансових звітів для комітетів з управління;</w:t>
            </w:r>
          </w:p>
          <w:p w:rsidR="009278D4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9278D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організацій зустрічей та підготовки порядку денного зустрічей, ведення протокол</w:t>
            </w:r>
            <w:r w:rsidR="00E35CA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9278D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</w:t>
            </w:r>
            <w:r w:rsidR="00E35CA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Хороші </w:t>
            </w:r>
            <w:r w:rsidR="009278D4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пакету MS Office, включаючи програм Excel, Access і </w:t>
            </w:r>
            <w:r w:rsidR="00AD4F2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Хороші письмові навички;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Відмінні комунікативні та навички міжособистісного спілкування – наявність спроможності підтримувати зв’язок і розвивати мережу контактів з широким колом зацікавлених сторін;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управляти власним робочим навантаження, з мінімальним рівнем підтримки;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Уміння пр</w:t>
            </w:r>
            <w:bookmarkStart w:id="0" w:name="_GoBack"/>
            <w:bookmarkEnd w:id="0"/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ацювати з волонтерами, а також за власною ініціативою;</w:t>
            </w:r>
          </w:p>
          <w:p w:rsidR="009309E9" w:rsidRPr="00235001" w:rsidRDefault="009309E9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Точність і увага до деталей;</w:t>
            </w:r>
          </w:p>
          <w:p w:rsidR="009309E9" w:rsidRPr="00235001" w:rsidRDefault="004817A2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Відданість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цінност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 ініціативи </w:t>
            </w:r>
            <w:proofErr w:type="spellStart"/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4F28" w:rsidRPr="00235001" w:rsidRDefault="00AD4F28" w:rsidP="005E02A4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9E9" w:rsidRPr="00235001" w:rsidRDefault="009309E9" w:rsidP="005E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Бажані критерії</w:t>
            </w:r>
          </w:p>
          <w:p w:rsidR="009309E9" w:rsidRPr="00235001" w:rsidRDefault="00AD4F28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Певний досвід надання адміністративної підтримки для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зустрічей і заходів;</w:t>
            </w:r>
          </w:p>
          <w:p w:rsidR="009309E9" w:rsidRPr="00235001" w:rsidRDefault="00AD4F28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досвід 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написання протоколів</w:t>
            </w:r>
            <w:r w:rsidR="003C63B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9E9" w:rsidRPr="00235001" w:rsidRDefault="00AD4F28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Певний досвід в організації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комунікації</w:t>
            </w:r>
            <w:r w:rsidR="003C63B8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9E9" w:rsidRPr="00235001" w:rsidRDefault="00AD4F28" w:rsidP="005E02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Певний досвід </w:t>
            </w:r>
            <w:r w:rsidR="0082687C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адмініструва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</w:t>
            </w:r>
            <w:r w:rsidR="009309E9"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веб-сайт</w:t>
            </w:r>
            <w:r w:rsidRPr="0023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9309E9" w:rsidRPr="00235001" w:rsidRDefault="009309E9" w:rsidP="002D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09E9" w:rsidRPr="00235001" w:rsidSect="00AB5E0E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2E" w:rsidRDefault="00F2412E" w:rsidP="00CC1F06">
      <w:pPr>
        <w:spacing w:after="0" w:line="240" w:lineRule="auto"/>
      </w:pPr>
      <w:r>
        <w:separator/>
      </w:r>
    </w:p>
  </w:endnote>
  <w:endnote w:type="continuationSeparator" w:id="0">
    <w:p w:rsidR="00F2412E" w:rsidRDefault="00F2412E" w:rsidP="00C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85" w:rsidRDefault="009C45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Покращення інфраструктури через відкритість та прозорість – </w:t>
    </w:r>
    <w:proofErr w:type="spellStart"/>
    <w:r w:rsidRPr="00095EAD">
      <w:rPr>
        <w:rFonts w:ascii="Frutiger-Light" w:hAnsi="Frutiger-Light" w:cs="Frutiger-Light"/>
        <w:color w:val="000000"/>
        <w:sz w:val="24"/>
        <w:szCs w:val="24"/>
      </w:rPr>
      <w:t>CoST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Сторінка </w:t>
    </w:r>
    <w:r>
      <w:fldChar w:fldCharType="begin"/>
    </w:r>
    <w:r>
      <w:instrText xml:space="preserve"> PAGE   \* MERGEFORMAT </w:instrText>
    </w:r>
    <w:r>
      <w:fldChar w:fldCharType="separate"/>
    </w:r>
    <w:r w:rsidR="004817A2" w:rsidRPr="004817A2">
      <w:rPr>
        <w:rFonts w:asciiTheme="majorHAnsi" w:hAnsiTheme="majorHAnsi"/>
        <w:noProof/>
      </w:rPr>
      <w:t>14</w:t>
    </w:r>
    <w:r>
      <w:rPr>
        <w:rFonts w:asciiTheme="majorHAnsi" w:hAnsiTheme="majorHAnsi"/>
        <w:noProof/>
      </w:rPr>
      <w:fldChar w:fldCharType="end"/>
    </w:r>
  </w:p>
  <w:p w:rsidR="009C4585" w:rsidRDefault="009C4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2E" w:rsidRDefault="00F2412E" w:rsidP="00CC1F06">
      <w:pPr>
        <w:spacing w:after="0" w:line="240" w:lineRule="auto"/>
      </w:pPr>
      <w:r>
        <w:separator/>
      </w:r>
    </w:p>
  </w:footnote>
  <w:footnote w:type="continuationSeparator" w:id="0">
    <w:p w:rsidR="00F2412E" w:rsidRDefault="00F2412E" w:rsidP="00CC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026"/>
    <w:multiLevelType w:val="hybridMultilevel"/>
    <w:tmpl w:val="4C4A1C2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5D3"/>
    <w:multiLevelType w:val="hybridMultilevel"/>
    <w:tmpl w:val="562C3F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411"/>
    <w:multiLevelType w:val="hybridMultilevel"/>
    <w:tmpl w:val="E6AE4E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73BE"/>
    <w:multiLevelType w:val="hybridMultilevel"/>
    <w:tmpl w:val="2D2EB87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85A"/>
    <w:multiLevelType w:val="hybridMultilevel"/>
    <w:tmpl w:val="AE5EDE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C1EA2"/>
    <w:multiLevelType w:val="hybridMultilevel"/>
    <w:tmpl w:val="B49094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2F76"/>
    <w:multiLevelType w:val="hybridMultilevel"/>
    <w:tmpl w:val="E54C47F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451D7"/>
    <w:multiLevelType w:val="hybridMultilevel"/>
    <w:tmpl w:val="E182E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65F7"/>
    <w:multiLevelType w:val="hybridMultilevel"/>
    <w:tmpl w:val="180C074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252CF"/>
    <w:multiLevelType w:val="hybridMultilevel"/>
    <w:tmpl w:val="228CBE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6"/>
    <w:rsid w:val="00003065"/>
    <w:rsid w:val="00032DCA"/>
    <w:rsid w:val="00064F18"/>
    <w:rsid w:val="00080DF6"/>
    <w:rsid w:val="00095EAD"/>
    <w:rsid w:val="000A4DD5"/>
    <w:rsid w:val="000E591E"/>
    <w:rsid w:val="000F4FBE"/>
    <w:rsid w:val="00147013"/>
    <w:rsid w:val="001D1ACE"/>
    <w:rsid w:val="001E079E"/>
    <w:rsid w:val="001F6DEE"/>
    <w:rsid w:val="002035A1"/>
    <w:rsid w:val="00207BDC"/>
    <w:rsid w:val="002116B3"/>
    <w:rsid w:val="002201DF"/>
    <w:rsid w:val="002305F4"/>
    <w:rsid w:val="002310A4"/>
    <w:rsid w:val="00235001"/>
    <w:rsid w:val="0026297A"/>
    <w:rsid w:val="00286D1D"/>
    <w:rsid w:val="0029196B"/>
    <w:rsid w:val="002936F1"/>
    <w:rsid w:val="002D4BC5"/>
    <w:rsid w:val="002F0034"/>
    <w:rsid w:val="002F040C"/>
    <w:rsid w:val="00333016"/>
    <w:rsid w:val="00333996"/>
    <w:rsid w:val="00335DB0"/>
    <w:rsid w:val="003366D7"/>
    <w:rsid w:val="00337793"/>
    <w:rsid w:val="0039106E"/>
    <w:rsid w:val="00392D8A"/>
    <w:rsid w:val="00395A54"/>
    <w:rsid w:val="003B54F7"/>
    <w:rsid w:val="003C63B8"/>
    <w:rsid w:val="003D23B9"/>
    <w:rsid w:val="00413CA8"/>
    <w:rsid w:val="004404B7"/>
    <w:rsid w:val="00454011"/>
    <w:rsid w:val="00471545"/>
    <w:rsid w:val="004817A2"/>
    <w:rsid w:val="00486E36"/>
    <w:rsid w:val="00491162"/>
    <w:rsid w:val="004D2D1E"/>
    <w:rsid w:val="004F5BFF"/>
    <w:rsid w:val="00521ADB"/>
    <w:rsid w:val="00535689"/>
    <w:rsid w:val="0054099A"/>
    <w:rsid w:val="00545B32"/>
    <w:rsid w:val="00576341"/>
    <w:rsid w:val="00587975"/>
    <w:rsid w:val="005E02A4"/>
    <w:rsid w:val="005F1D0D"/>
    <w:rsid w:val="00600C97"/>
    <w:rsid w:val="0060175E"/>
    <w:rsid w:val="0061000E"/>
    <w:rsid w:val="00621013"/>
    <w:rsid w:val="00626293"/>
    <w:rsid w:val="0064723C"/>
    <w:rsid w:val="006921DD"/>
    <w:rsid w:val="006A2437"/>
    <w:rsid w:val="006A7056"/>
    <w:rsid w:val="006E136C"/>
    <w:rsid w:val="006E78CD"/>
    <w:rsid w:val="0072008D"/>
    <w:rsid w:val="00753609"/>
    <w:rsid w:val="00756FF6"/>
    <w:rsid w:val="00766B1A"/>
    <w:rsid w:val="007759A5"/>
    <w:rsid w:val="007771AD"/>
    <w:rsid w:val="00781F9B"/>
    <w:rsid w:val="00786449"/>
    <w:rsid w:val="007871BC"/>
    <w:rsid w:val="007E5299"/>
    <w:rsid w:val="008065F4"/>
    <w:rsid w:val="00824A0E"/>
    <w:rsid w:val="008266CE"/>
    <w:rsid w:val="0082687C"/>
    <w:rsid w:val="0083631B"/>
    <w:rsid w:val="00853DF6"/>
    <w:rsid w:val="008659D7"/>
    <w:rsid w:val="00881B40"/>
    <w:rsid w:val="00890398"/>
    <w:rsid w:val="00891B5E"/>
    <w:rsid w:val="008A1A3D"/>
    <w:rsid w:val="008B3679"/>
    <w:rsid w:val="008D6F65"/>
    <w:rsid w:val="008E0412"/>
    <w:rsid w:val="008E5B62"/>
    <w:rsid w:val="008E6D10"/>
    <w:rsid w:val="009071EB"/>
    <w:rsid w:val="0092486E"/>
    <w:rsid w:val="009278D4"/>
    <w:rsid w:val="009309E9"/>
    <w:rsid w:val="00960E5E"/>
    <w:rsid w:val="00974D93"/>
    <w:rsid w:val="0099042F"/>
    <w:rsid w:val="00995FE5"/>
    <w:rsid w:val="009C4585"/>
    <w:rsid w:val="00A077CF"/>
    <w:rsid w:val="00A25072"/>
    <w:rsid w:val="00A27263"/>
    <w:rsid w:val="00A404C1"/>
    <w:rsid w:val="00A56D56"/>
    <w:rsid w:val="00A57002"/>
    <w:rsid w:val="00A84644"/>
    <w:rsid w:val="00A869F2"/>
    <w:rsid w:val="00A96DF3"/>
    <w:rsid w:val="00AA07FD"/>
    <w:rsid w:val="00AB5E0E"/>
    <w:rsid w:val="00AD4F28"/>
    <w:rsid w:val="00B148E4"/>
    <w:rsid w:val="00B15161"/>
    <w:rsid w:val="00B2223D"/>
    <w:rsid w:val="00B30316"/>
    <w:rsid w:val="00B32499"/>
    <w:rsid w:val="00B416EE"/>
    <w:rsid w:val="00B60BE1"/>
    <w:rsid w:val="00BC5FD7"/>
    <w:rsid w:val="00BF0A55"/>
    <w:rsid w:val="00C01BDA"/>
    <w:rsid w:val="00C44154"/>
    <w:rsid w:val="00C6756A"/>
    <w:rsid w:val="00C84489"/>
    <w:rsid w:val="00C85853"/>
    <w:rsid w:val="00CA40BB"/>
    <w:rsid w:val="00CB5D68"/>
    <w:rsid w:val="00CC123C"/>
    <w:rsid w:val="00CC1F06"/>
    <w:rsid w:val="00D26BD1"/>
    <w:rsid w:val="00D33F76"/>
    <w:rsid w:val="00D66020"/>
    <w:rsid w:val="00D75024"/>
    <w:rsid w:val="00D872D1"/>
    <w:rsid w:val="00DA3BC5"/>
    <w:rsid w:val="00DC1397"/>
    <w:rsid w:val="00DC4468"/>
    <w:rsid w:val="00DC6159"/>
    <w:rsid w:val="00DD531C"/>
    <w:rsid w:val="00DF4938"/>
    <w:rsid w:val="00E30F35"/>
    <w:rsid w:val="00E336F2"/>
    <w:rsid w:val="00E35CA8"/>
    <w:rsid w:val="00E426E2"/>
    <w:rsid w:val="00E514EE"/>
    <w:rsid w:val="00E57F92"/>
    <w:rsid w:val="00E76E61"/>
    <w:rsid w:val="00E819AA"/>
    <w:rsid w:val="00E85653"/>
    <w:rsid w:val="00E90C72"/>
    <w:rsid w:val="00EA06BF"/>
    <w:rsid w:val="00EB1274"/>
    <w:rsid w:val="00EB13A3"/>
    <w:rsid w:val="00ED062E"/>
    <w:rsid w:val="00ED5646"/>
    <w:rsid w:val="00F01EB3"/>
    <w:rsid w:val="00F03730"/>
    <w:rsid w:val="00F15A1C"/>
    <w:rsid w:val="00F2203C"/>
    <w:rsid w:val="00F22965"/>
    <w:rsid w:val="00F2412E"/>
    <w:rsid w:val="00F349AF"/>
    <w:rsid w:val="00F35963"/>
    <w:rsid w:val="00F61EBF"/>
    <w:rsid w:val="00F8189F"/>
    <w:rsid w:val="00F9453E"/>
    <w:rsid w:val="00FD2D6E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7BEA3-CCDE-450D-B685-78B1149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6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F06"/>
  </w:style>
  <w:style w:type="paragraph" w:styleId="Footer">
    <w:name w:val="footer"/>
    <w:basedOn w:val="Normal"/>
    <w:link w:val="FooterChar"/>
    <w:uiPriority w:val="99"/>
    <w:unhideWhenUsed/>
    <w:rsid w:val="00CC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06"/>
  </w:style>
  <w:style w:type="paragraph" w:styleId="BalloonText">
    <w:name w:val="Balloon Text"/>
    <w:basedOn w:val="Normal"/>
    <w:link w:val="BalloonTextChar"/>
    <w:uiPriority w:val="99"/>
    <w:semiHidden/>
    <w:unhideWhenUsed/>
    <w:rsid w:val="00E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transparenc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@constructiontransparenc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BAE4-09C6-4559-883E-E8B54BE9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4805</Words>
  <Characters>27394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 Mrinska</cp:lastModifiedBy>
  <cp:revision>8</cp:revision>
  <dcterms:created xsi:type="dcterms:W3CDTF">2015-07-23T20:50:00Z</dcterms:created>
  <dcterms:modified xsi:type="dcterms:W3CDTF">2015-07-23T23:32:00Z</dcterms:modified>
</cp:coreProperties>
</file>