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4F" w:rsidRDefault="007B2E9A" w:rsidP="007B2E9A">
      <w:pPr>
        <w:ind w:firstLine="720"/>
        <w:jc w:val="both"/>
        <w:rPr>
          <w:rFonts w:ascii="Times New Roman" w:hAnsi="Times New Roman" w:cs="Times New Roman"/>
          <w:sz w:val="28"/>
          <w:szCs w:val="28"/>
          <w:lang w:val="uk-UA"/>
        </w:rPr>
      </w:pPr>
      <w:r w:rsidRPr="007B2E9A">
        <w:rPr>
          <w:rFonts w:ascii="Times New Roman" w:hAnsi="Times New Roman" w:cs="Times New Roman"/>
          <w:sz w:val="28"/>
          <w:szCs w:val="28"/>
          <w:lang w:val="uk-UA"/>
        </w:rPr>
        <w:t xml:space="preserve">Відповідно до Порядку бронювання військовозобов’язаних за списком військовозобов’язаних під час дії воєнного стану, затвердженого Постановою КМУ №76 від 27 січня 2023 року, а також Порядку та критеріїв визначення підприємств, установ і організацій, які є критично важливими для функціонування економіки та забезпечення життєдіяльності населення в особливий період, затверджених Постановою КМУ №76 від 27 січня 2023 року, звертаємось з проханням визначити </w:t>
      </w:r>
      <w:r w:rsidRPr="008F694F">
        <w:rPr>
          <w:rFonts w:ascii="Times New Roman" w:hAnsi="Times New Roman" w:cs="Times New Roman"/>
          <w:b/>
          <w:sz w:val="28"/>
          <w:szCs w:val="28"/>
          <w:lang w:val="uk-UA"/>
        </w:rPr>
        <w:t>НАЗВА ПІДПРИЄМСТВА (код ЄДРПОУ,</w:t>
      </w:r>
      <w:r w:rsidRPr="008F694F">
        <w:rPr>
          <w:rFonts w:ascii="Times New Roman" w:hAnsi="Times New Roman" w:cs="Times New Roman"/>
          <w:b/>
          <w:sz w:val="28"/>
          <w:szCs w:val="28"/>
          <w:lang w:val="uk-UA"/>
        </w:rPr>
        <w:t xml:space="preserve"> податковий номер платника податків</w:t>
      </w:r>
      <w:r w:rsidRPr="008F694F">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7B2E9A">
        <w:rPr>
          <w:rFonts w:ascii="Times New Roman" w:hAnsi="Times New Roman" w:cs="Times New Roman"/>
          <w:sz w:val="28"/>
          <w:szCs w:val="28"/>
          <w:lang w:val="uk-UA"/>
        </w:rPr>
        <w:t xml:space="preserve">критично важливим для функціонування економіки та забезпечення життєдіяльності населення в особливий період. </w:t>
      </w:r>
    </w:p>
    <w:p w:rsidR="008F694F" w:rsidRDefault="007B2E9A" w:rsidP="007B2E9A">
      <w:pPr>
        <w:ind w:firstLine="720"/>
        <w:jc w:val="both"/>
        <w:rPr>
          <w:rFonts w:ascii="Times New Roman" w:hAnsi="Times New Roman" w:cs="Times New Roman"/>
          <w:sz w:val="28"/>
          <w:szCs w:val="28"/>
          <w:lang w:val="uk-UA"/>
        </w:rPr>
      </w:pPr>
      <w:r w:rsidRPr="007B2E9A">
        <w:rPr>
          <w:rFonts w:ascii="Times New Roman" w:hAnsi="Times New Roman" w:cs="Times New Roman"/>
          <w:sz w:val="28"/>
          <w:szCs w:val="28"/>
          <w:lang w:val="uk-UA"/>
        </w:rPr>
        <w:t xml:space="preserve">Відповідно до Порядку та Критеріїв визначення підприємств, установ і організацій, які є критично важливими для функціонування економіки та забезпечення життєдіяльності населення в особливий період, затверджених Постановою КМУ №76 від 27 січня 2023 року, підставою для прийняття рішення про визначення підприємства критично важливим для функціонування економіки та забезпечення життєдіяльності населення в особливий період є відповідність трьом або більше критеріям, зазначеним у пункті 2 цього Порядку. </w:t>
      </w:r>
    </w:p>
    <w:p w:rsidR="008F694F" w:rsidRDefault="007B2E9A" w:rsidP="007B2E9A">
      <w:pPr>
        <w:ind w:firstLine="720"/>
        <w:jc w:val="both"/>
        <w:rPr>
          <w:rFonts w:ascii="Times New Roman" w:hAnsi="Times New Roman" w:cs="Times New Roman"/>
          <w:sz w:val="28"/>
          <w:szCs w:val="28"/>
          <w:lang w:val="uk-UA"/>
        </w:rPr>
      </w:pPr>
      <w:r w:rsidRPr="007B2E9A">
        <w:rPr>
          <w:rFonts w:ascii="Times New Roman" w:hAnsi="Times New Roman" w:cs="Times New Roman"/>
          <w:sz w:val="28"/>
          <w:szCs w:val="28"/>
          <w:lang w:val="uk-UA"/>
        </w:rPr>
        <w:t>На підтвердження відповідності критеріям, які перераховані у Критеріях визначення підприємств, установ і організацій, які є критично важливими для функціонування економіки та забезпечення життєдіяльності населення в особливий період, наше підприємство надає такі підтверджуючі документи</w:t>
      </w:r>
      <w:r w:rsidR="00F41103">
        <w:rPr>
          <w:rFonts w:ascii="Times New Roman" w:hAnsi="Times New Roman" w:cs="Times New Roman"/>
          <w:sz w:val="28"/>
          <w:szCs w:val="28"/>
          <w:lang w:val="uk-UA"/>
        </w:rPr>
        <w:t xml:space="preserve"> </w:t>
      </w:r>
      <w:r w:rsidR="00F41103" w:rsidRPr="00F41103">
        <w:rPr>
          <w:rFonts w:ascii="Times New Roman" w:hAnsi="Times New Roman" w:cs="Times New Roman"/>
          <w:b/>
          <w:sz w:val="28"/>
          <w:szCs w:val="28"/>
          <w:lang w:val="uk-UA"/>
        </w:rPr>
        <w:t>(вказувати критерії яким відповідає підприємство</w:t>
      </w:r>
      <w:r w:rsidR="000B441B" w:rsidRPr="000B441B">
        <w:rPr>
          <w:rFonts w:ascii="Times New Roman" w:hAnsi="Times New Roman" w:cs="Times New Roman"/>
          <w:b/>
          <w:sz w:val="28"/>
          <w:szCs w:val="28"/>
          <w:lang w:val="uk-UA"/>
        </w:rPr>
        <w:t xml:space="preserve"> </w:t>
      </w:r>
      <w:r w:rsidR="000B441B">
        <w:rPr>
          <w:rFonts w:ascii="Times New Roman" w:hAnsi="Times New Roman" w:cs="Times New Roman"/>
          <w:b/>
          <w:sz w:val="28"/>
          <w:szCs w:val="28"/>
          <w:lang w:val="uk-UA"/>
        </w:rPr>
        <w:t xml:space="preserve">відповідно до нумерації Критеріїв у </w:t>
      </w:r>
      <w:r w:rsidR="000B441B" w:rsidRPr="000B441B">
        <w:rPr>
          <w:rFonts w:ascii="Times New Roman" w:hAnsi="Times New Roman" w:cs="Times New Roman"/>
          <w:b/>
          <w:sz w:val="28"/>
          <w:szCs w:val="28"/>
          <w:lang w:val="uk-UA"/>
        </w:rPr>
        <w:t>Постанов</w:t>
      </w:r>
      <w:r w:rsidR="000B441B" w:rsidRPr="000B441B">
        <w:rPr>
          <w:rFonts w:ascii="Times New Roman" w:hAnsi="Times New Roman" w:cs="Times New Roman"/>
          <w:b/>
          <w:sz w:val="28"/>
          <w:szCs w:val="28"/>
          <w:lang w:val="uk-UA"/>
        </w:rPr>
        <w:t>і</w:t>
      </w:r>
      <w:r w:rsidR="000B441B" w:rsidRPr="000B441B">
        <w:rPr>
          <w:rFonts w:ascii="Times New Roman" w:hAnsi="Times New Roman" w:cs="Times New Roman"/>
          <w:b/>
          <w:sz w:val="28"/>
          <w:szCs w:val="28"/>
          <w:lang w:val="uk-UA"/>
        </w:rPr>
        <w:t xml:space="preserve"> КМУ №76</w:t>
      </w:r>
      <w:r w:rsidR="00F41103" w:rsidRPr="00F41103">
        <w:rPr>
          <w:rFonts w:ascii="Times New Roman" w:hAnsi="Times New Roman" w:cs="Times New Roman"/>
          <w:b/>
          <w:sz w:val="28"/>
          <w:szCs w:val="28"/>
          <w:lang w:val="uk-UA"/>
        </w:rPr>
        <w:t>)</w:t>
      </w:r>
      <w:r w:rsidR="00F41103">
        <w:rPr>
          <w:rFonts w:ascii="Times New Roman" w:hAnsi="Times New Roman" w:cs="Times New Roman"/>
          <w:sz w:val="28"/>
          <w:szCs w:val="28"/>
          <w:lang w:val="uk-UA"/>
        </w:rPr>
        <w:t xml:space="preserve"> </w:t>
      </w:r>
      <w:r w:rsidRPr="007B2E9A">
        <w:rPr>
          <w:rFonts w:ascii="Times New Roman" w:hAnsi="Times New Roman" w:cs="Times New Roman"/>
          <w:sz w:val="28"/>
          <w:szCs w:val="28"/>
          <w:lang w:val="uk-UA"/>
        </w:rPr>
        <w:t xml:space="preserve">: </w:t>
      </w:r>
    </w:p>
    <w:p w:rsidR="008F694F" w:rsidRPr="00931E71" w:rsidRDefault="008F694F" w:rsidP="00931E71">
      <w:pPr>
        <w:pStyle w:val="a3"/>
        <w:numPr>
          <w:ilvl w:val="0"/>
          <w:numId w:val="2"/>
        </w:numPr>
        <w:ind w:left="142" w:firstLine="425"/>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загальна сума податків, зборів, платежів, нарахованих, утриманих та сплачених до державного і місцевих бюджетів, крім митних платежів, протягом звітного податкового року перевищує еквівалент 1,5 млн. євро, визначений за середньозваженим офіційним курсом Національного банку за той самий період, що підтверджується довідкою контролюючого органу, в якому на обліку перебуває підприємство</w:t>
      </w:r>
      <w:r w:rsidRPr="00931E71">
        <w:rPr>
          <w:rFonts w:ascii="Times New Roman" w:hAnsi="Times New Roman" w:cs="Times New Roman"/>
          <w:sz w:val="28"/>
          <w:szCs w:val="28"/>
          <w:lang w:val="uk-UA"/>
        </w:rPr>
        <w:t xml:space="preserve"> </w:t>
      </w:r>
      <w:r w:rsidRPr="00931E71">
        <w:rPr>
          <w:rFonts w:ascii="Times New Roman" w:hAnsi="Times New Roman" w:cs="Times New Roman"/>
          <w:b/>
          <w:sz w:val="28"/>
          <w:szCs w:val="28"/>
          <w:lang w:val="uk-UA"/>
        </w:rPr>
        <w:t>(номер та дата довідки)</w:t>
      </w:r>
      <w:r w:rsidRPr="00931E71">
        <w:rPr>
          <w:rFonts w:ascii="Times New Roman" w:hAnsi="Times New Roman" w:cs="Times New Roman"/>
          <w:sz w:val="28"/>
          <w:szCs w:val="28"/>
          <w:lang w:val="uk-UA"/>
        </w:rPr>
        <w:t>;</w:t>
      </w:r>
    </w:p>
    <w:p w:rsidR="008F694F" w:rsidRPr="00931E71" w:rsidRDefault="008F694F" w:rsidP="00931E71">
      <w:pPr>
        <w:pStyle w:val="a3"/>
        <w:numPr>
          <w:ilvl w:val="0"/>
          <w:numId w:val="2"/>
        </w:numPr>
        <w:ind w:left="142" w:firstLine="425"/>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сума надходжень в іноземній валюті, крім кредитів і позик, за звітний податковий рік перевищує еквівалент 32 млн. євро, визначений за середньозваженим офіційним курсом Національного банку за той самий період, що підтверджується довідкою відповідного обслуговуючого банку</w:t>
      </w:r>
      <w:r w:rsidRPr="00931E71">
        <w:rPr>
          <w:rFonts w:ascii="Times New Roman" w:hAnsi="Times New Roman" w:cs="Times New Roman"/>
          <w:sz w:val="28"/>
          <w:szCs w:val="28"/>
          <w:lang w:val="uk-UA"/>
        </w:rPr>
        <w:t xml:space="preserve"> </w:t>
      </w:r>
      <w:r w:rsidRPr="00931E71">
        <w:rPr>
          <w:rFonts w:ascii="Times New Roman" w:hAnsi="Times New Roman" w:cs="Times New Roman"/>
          <w:b/>
          <w:sz w:val="28"/>
          <w:szCs w:val="28"/>
          <w:lang w:val="uk-UA"/>
        </w:rPr>
        <w:t>(номер та дата довідки)</w:t>
      </w:r>
      <w:r w:rsidRPr="00931E71">
        <w:rPr>
          <w:rFonts w:ascii="Times New Roman" w:hAnsi="Times New Roman" w:cs="Times New Roman"/>
          <w:sz w:val="28"/>
          <w:szCs w:val="28"/>
          <w:lang w:val="uk-UA"/>
        </w:rPr>
        <w:t>;</w:t>
      </w:r>
    </w:p>
    <w:p w:rsidR="008F694F" w:rsidRPr="00931E71" w:rsidRDefault="008F694F" w:rsidP="00931E71">
      <w:pPr>
        <w:pStyle w:val="a3"/>
        <w:numPr>
          <w:ilvl w:val="0"/>
          <w:numId w:val="2"/>
        </w:numPr>
        <w:ind w:left="142" w:firstLine="425"/>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 xml:space="preserve">підприємство має стратегічне значення для економіки і безпеки держави відповідно до переліку об’єктів державної власності, що мають </w:t>
      </w:r>
      <w:r w:rsidRPr="00931E71">
        <w:rPr>
          <w:rFonts w:ascii="Times New Roman" w:hAnsi="Times New Roman" w:cs="Times New Roman"/>
          <w:sz w:val="28"/>
          <w:szCs w:val="28"/>
          <w:lang w:val="uk-UA"/>
        </w:rPr>
        <w:lastRenderedPageBreak/>
        <w:t>стратегічне значення для економіки і безпеки держави, затвердженого постановою Кабінету Міністрів України від 4 березня 2015 р. № 83;</w:t>
      </w:r>
    </w:p>
    <w:p w:rsidR="008F694F" w:rsidRPr="00931E71" w:rsidRDefault="008F694F" w:rsidP="00931E71">
      <w:pPr>
        <w:pStyle w:val="a3"/>
        <w:numPr>
          <w:ilvl w:val="0"/>
          <w:numId w:val="2"/>
        </w:numPr>
        <w:ind w:left="142" w:firstLine="425"/>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 xml:space="preserve">підприємство має важливе значення для галузі національної економіки чи задоволення потреб територіальної громади. </w:t>
      </w:r>
    </w:p>
    <w:p w:rsidR="001D720B" w:rsidRPr="00931E71" w:rsidRDefault="000B441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Відповідно до</w:t>
      </w:r>
      <w:r w:rsidR="001D720B" w:rsidRPr="00931E71">
        <w:rPr>
          <w:rFonts w:ascii="Times New Roman" w:hAnsi="Times New Roman" w:cs="Times New Roman"/>
          <w:sz w:val="28"/>
          <w:szCs w:val="28"/>
          <w:lang w:val="uk-UA"/>
        </w:rPr>
        <w:t xml:space="preserve"> підпункту 3 пункту 1</w:t>
      </w:r>
      <w:r w:rsidRPr="00931E71">
        <w:rPr>
          <w:rFonts w:ascii="Times New Roman" w:hAnsi="Times New Roman" w:cs="Times New Roman"/>
          <w:sz w:val="28"/>
          <w:szCs w:val="28"/>
          <w:lang w:val="uk-UA"/>
        </w:rPr>
        <w:t xml:space="preserve"> Наказу</w:t>
      </w:r>
      <w:r w:rsidRPr="00931E71">
        <w:rPr>
          <w:rFonts w:ascii="Times New Roman" w:hAnsi="Times New Roman" w:cs="Times New Roman"/>
          <w:sz w:val="28"/>
          <w:szCs w:val="28"/>
          <w:lang w:val="uk-UA"/>
        </w:rPr>
        <w:t xml:space="preserve"> </w:t>
      </w:r>
      <w:r w:rsidRPr="00931E71">
        <w:rPr>
          <w:rFonts w:ascii="Times New Roman" w:hAnsi="Times New Roman" w:cs="Times New Roman"/>
          <w:sz w:val="28"/>
          <w:szCs w:val="28"/>
          <w:lang w:val="uk-UA"/>
        </w:rPr>
        <w:t>Міністерства розвитку громад, територій та інфраструктури України</w:t>
      </w:r>
      <w:r w:rsidRPr="00931E71">
        <w:rPr>
          <w:rFonts w:ascii="Times New Roman" w:hAnsi="Times New Roman" w:cs="Times New Roman"/>
          <w:sz w:val="28"/>
          <w:szCs w:val="28"/>
          <w:lang w:val="uk-UA"/>
        </w:rPr>
        <w:t xml:space="preserve"> </w:t>
      </w:r>
      <w:r w:rsidRPr="00931E71">
        <w:rPr>
          <w:rFonts w:ascii="Times New Roman" w:hAnsi="Times New Roman" w:cs="Times New Roman"/>
          <w:sz w:val="28"/>
          <w:szCs w:val="28"/>
          <w:lang w:val="uk-UA"/>
        </w:rPr>
        <w:t>від 24.04.2023 р. № 303 «Про затвердження Критеріїв визначення підприємств, установ і організацій, які мають важливе значення для національної економіки у галузях транспорту, поштового зв’язку, будівництва та енергоефективності в особливий період»</w:t>
      </w:r>
      <w:r w:rsidRPr="00931E71">
        <w:rPr>
          <w:rFonts w:ascii="Times New Roman" w:hAnsi="Times New Roman" w:cs="Times New Roman"/>
          <w:sz w:val="28"/>
          <w:szCs w:val="28"/>
          <w:lang w:val="uk-UA"/>
        </w:rPr>
        <w:t xml:space="preserve"> </w:t>
      </w:r>
      <w:r w:rsidRPr="00931E71">
        <w:rPr>
          <w:rFonts w:ascii="Times New Roman" w:hAnsi="Times New Roman" w:cs="Times New Roman"/>
          <w:sz w:val="28"/>
          <w:szCs w:val="28"/>
          <w:lang w:val="uk-UA"/>
        </w:rPr>
        <w:t>«Визначення підприємств, установ і організацій (далі — підприємство), які мають важливе значення для національної економіки у галузях транспорту, поштового зв'язку, будівництва та енергоефективності в особливий період, здійснюється за такими критеріями</w:t>
      </w:r>
      <w:r w:rsidR="001D720B" w:rsidRPr="00931E71">
        <w:rPr>
          <w:rFonts w:ascii="Times New Roman" w:hAnsi="Times New Roman" w:cs="Times New Roman"/>
          <w:sz w:val="28"/>
          <w:szCs w:val="28"/>
          <w:lang w:val="uk-UA"/>
        </w:rPr>
        <w:t xml:space="preserve"> </w:t>
      </w:r>
      <w:r w:rsidR="001D720B" w:rsidRPr="00931E71">
        <w:rPr>
          <w:rFonts w:ascii="Times New Roman" w:hAnsi="Times New Roman" w:cs="Times New Roman"/>
          <w:b/>
          <w:sz w:val="28"/>
          <w:szCs w:val="28"/>
          <w:lang w:val="uk-UA"/>
        </w:rPr>
        <w:t>(вказувати критерії яким відповідає підприємство відповідно до</w:t>
      </w:r>
      <w:r w:rsidR="001D720B" w:rsidRPr="00931E71">
        <w:rPr>
          <w:rFonts w:ascii="Times New Roman" w:hAnsi="Times New Roman" w:cs="Times New Roman"/>
          <w:b/>
          <w:sz w:val="28"/>
          <w:szCs w:val="28"/>
          <w:lang w:val="uk-UA"/>
        </w:rPr>
        <w:t xml:space="preserve"> </w:t>
      </w:r>
      <w:r w:rsidR="001D720B" w:rsidRPr="00931E71">
        <w:rPr>
          <w:rFonts w:ascii="Times New Roman" w:hAnsi="Times New Roman" w:cs="Times New Roman"/>
          <w:b/>
          <w:sz w:val="28"/>
          <w:szCs w:val="28"/>
          <w:lang w:val="uk-UA"/>
        </w:rPr>
        <w:t xml:space="preserve">Наказу </w:t>
      </w:r>
      <w:proofErr w:type="spellStart"/>
      <w:r w:rsidR="001D720B" w:rsidRPr="00931E71">
        <w:rPr>
          <w:rFonts w:ascii="Times New Roman" w:hAnsi="Times New Roman" w:cs="Times New Roman"/>
          <w:b/>
          <w:sz w:val="28"/>
          <w:szCs w:val="28"/>
          <w:lang w:val="uk-UA"/>
        </w:rPr>
        <w:t>Мін</w:t>
      </w:r>
      <w:r w:rsidR="001D720B" w:rsidRPr="00931E71">
        <w:rPr>
          <w:rFonts w:ascii="Times New Roman" w:hAnsi="Times New Roman" w:cs="Times New Roman"/>
          <w:b/>
          <w:sz w:val="28"/>
          <w:szCs w:val="28"/>
          <w:lang w:val="uk-UA"/>
        </w:rPr>
        <w:t>інфраструктури</w:t>
      </w:r>
      <w:proofErr w:type="spellEnd"/>
      <w:r w:rsidR="001D720B" w:rsidRPr="00931E71">
        <w:rPr>
          <w:rFonts w:ascii="Times New Roman" w:hAnsi="Times New Roman" w:cs="Times New Roman"/>
          <w:b/>
          <w:sz w:val="28"/>
          <w:szCs w:val="28"/>
          <w:lang w:val="uk-UA"/>
        </w:rPr>
        <w:t xml:space="preserve"> № 303)</w:t>
      </w:r>
      <w:r w:rsidRPr="00931E71">
        <w:rPr>
          <w:rFonts w:ascii="Times New Roman" w:hAnsi="Times New Roman" w:cs="Times New Roman"/>
          <w:sz w:val="28"/>
          <w:szCs w:val="28"/>
          <w:lang w:val="uk-UA"/>
        </w:rPr>
        <w:t xml:space="preserve">: </w:t>
      </w:r>
    </w:p>
    <w:p w:rsidR="001D720B" w:rsidRPr="00931E71" w:rsidRDefault="000B441B" w:rsidP="00931E71">
      <w:pPr>
        <w:pStyle w:val="a3"/>
        <w:numPr>
          <w:ilvl w:val="0"/>
          <w:numId w:val="3"/>
        </w:numPr>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має ліцензію на право провадження господарської діяльності відповідно до Ліцензійних умов провадження господарської діяльності з перевезення пасажирів, небезпечних вантажів та небезпечних</w:t>
      </w:r>
      <w:r w:rsidRPr="00931E71">
        <w:rPr>
          <w:rFonts w:ascii="Times New Roman" w:hAnsi="Times New Roman" w:cs="Times New Roman"/>
          <w:sz w:val="28"/>
          <w:szCs w:val="28"/>
          <w:lang w:val="uk-UA"/>
        </w:rPr>
        <w:t xml:space="preserve"> </w:t>
      </w:r>
      <w:r w:rsidRPr="00931E71">
        <w:rPr>
          <w:rFonts w:ascii="Times New Roman" w:hAnsi="Times New Roman" w:cs="Times New Roman"/>
          <w:sz w:val="28"/>
          <w:szCs w:val="28"/>
          <w:lang w:val="uk-UA"/>
        </w:rPr>
        <w:t xml:space="preserve">відходів автомобільним транспортом, міжнародних перевезень пасажирів та вантажів автомобільним транспортом, затверджених постановою Кабінету Міністрів України від 02 грудня 2015 року № 1001, та оформлені трудові відносини з працівниками автомобільного перевізника за 180 днів до подачі документів щодо військовозобов'язаних, які пропонуються до бронювання на період мобілізації та на воєнний час, </w:t>
      </w:r>
      <w:r w:rsidRPr="008513C1">
        <w:rPr>
          <w:rFonts w:ascii="Times New Roman" w:hAnsi="Times New Roman" w:cs="Times New Roman"/>
          <w:sz w:val="28"/>
          <w:szCs w:val="28"/>
          <w:lang w:val="uk-UA"/>
        </w:rPr>
        <w:t xml:space="preserve">а також: </w:t>
      </w:r>
      <w:bookmarkStart w:id="0" w:name="_GoBack"/>
      <w:bookmarkEnd w:id="0"/>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здійснює пасажирські перевезення, основним видом діяльності (станом на 01 січня 2022 року) згідно кодів класифікації видів економічної діяльності (КВЕД) Національного класифікатора України класифікації видів економічної діяльності ДК 009:2010, затвердженого наказом Державного комітету України з питань технічного регулювання та споживчої політики від 11 жовтня 2010 року № 457 (далі - КВЕД-2010), є один з таких КВЕД:</w:t>
      </w:r>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49.31 Пасажирський наземний транспорт міського та приміського сполучення;</w:t>
      </w:r>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49.39 Інший пасажирський наземний транспорт, не віднесено до інших угруповань;</w:t>
      </w:r>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 xml:space="preserve">із дозволеним видом робіт та використанням транспортних засобів на законних підставах та наявність дозволу на перевезення пасажирів на міжобласних маршрутах загального користування відповідно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 або дозволу на міжнародні регулярні </w:t>
      </w:r>
      <w:r w:rsidRPr="00931E71">
        <w:rPr>
          <w:rFonts w:ascii="Times New Roman" w:hAnsi="Times New Roman" w:cs="Times New Roman"/>
          <w:sz w:val="28"/>
          <w:szCs w:val="28"/>
          <w:lang w:val="uk-UA"/>
        </w:rPr>
        <w:lastRenderedPageBreak/>
        <w:t>перевезення пасажирів відповідно до Порядку організації регулярних, нерегулярних і маятникових перевезень пасажирів автомобільним транспортом у міжнародному сполученні, затвердженого наказом Міністерства транспорту України від 09 лютого 2004 року № 75, зареєстрованого в Міністерстві юстиції України 22 червня 2004 року за № 759/9358;</w:t>
      </w:r>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або</w:t>
      </w:r>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здійснює вантажні перевезення, основним видом діяльності (станом на 01 січня 2022 року) згідно КВЕД-2010, є КВЕД:</w:t>
      </w:r>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49.41 Вантажний автомобільний транспорт,</w:t>
      </w:r>
    </w:p>
    <w:p w:rsidR="001D720B" w:rsidRPr="00931E71" w:rsidRDefault="001D720B" w:rsidP="00931E71">
      <w:pPr>
        <w:pStyle w:val="a3"/>
        <w:ind w:left="0" w:firstLine="720"/>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а також має контракти для задоволення потреб Збройних Сил України та інших військових формувань, перевезення медичних вантажів, товарів, які мають важливе значення для галузі національної економіки, які підтверджуються належним чином завіреними копіями контрактів та/або виконання таких перевезень протягом 2022 року з наданням належним чином завірених копій міжнародної автомобільної накладної (CMR) в обсязі не менше 10 таких перевезень;</w:t>
      </w:r>
    </w:p>
    <w:p w:rsidR="00931E71" w:rsidRPr="00931E71" w:rsidRDefault="00931E71" w:rsidP="00931E71">
      <w:pPr>
        <w:pStyle w:val="a3"/>
        <w:ind w:left="0" w:firstLine="720"/>
        <w:jc w:val="both"/>
        <w:rPr>
          <w:rFonts w:ascii="Times New Roman" w:hAnsi="Times New Roman" w:cs="Times New Roman"/>
          <w:b/>
          <w:sz w:val="28"/>
          <w:szCs w:val="28"/>
          <w:lang w:val="uk-UA"/>
        </w:rPr>
      </w:pPr>
      <w:r w:rsidRPr="00931E71">
        <w:rPr>
          <w:rFonts w:ascii="Times New Roman" w:hAnsi="Times New Roman" w:cs="Times New Roman"/>
          <w:b/>
          <w:sz w:val="28"/>
          <w:szCs w:val="28"/>
          <w:lang w:val="uk-UA"/>
        </w:rPr>
        <w:t>(на підтвердження надаються завірені копії документів (ліцензії, витяги, контракти, CMR)</w:t>
      </w:r>
    </w:p>
    <w:p w:rsidR="008F694F" w:rsidRPr="00931E71" w:rsidRDefault="007B2E9A" w:rsidP="00931E71">
      <w:pPr>
        <w:pStyle w:val="a3"/>
        <w:numPr>
          <w:ilvl w:val="0"/>
          <w:numId w:val="2"/>
        </w:numPr>
        <w:ind w:left="142" w:firstLine="425"/>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Відсутність заборгованості із сплати єдиного внеску на загальнообов’язкове державне соціальне страхування</w:t>
      </w:r>
      <w:r w:rsidR="008F694F" w:rsidRPr="00931E71">
        <w:rPr>
          <w:rFonts w:ascii="Times New Roman" w:hAnsi="Times New Roman" w:cs="Times New Roman"/>
          <w:sz w:val="28"/>
          <w:szCs w:val="28"/>
          <w:lang w:val="uk-UA"/>
        </w:rPr>
        <w:t xml:space="preserve">. </w:t>
      </w:r>
      <w:r w:rsidR="00931E71">
        <w:rPr>
          <w:rFonts w:ascii="Times New Roman" w:hAnsi="Times New Roman" w:cs="Times New Roman"/>
          <w:sz w:val="28"/>
          <w:szCs w:val="28"/>
          <w:lang w:val="uk-UA"/>
        </w:rPr>
        <w:t xml:space="preserve">що </w:t>
      </w:r>
      <w:r w:rsidR="008F694F" w:rsidRPr="00931E71">
        <w:rPr>
          <w:rFonts w:ascii="Times New Roman" w:hAnsi="Times New Roman" w:cs="Times New Roman"/>
          <w:sz w:val="28"/>
          <w:szCs w:val="28"/>
          <w:lang w:val="uk-UA"/>
        </w:rPr>
        <w:t>підтверджується</w:t>
      </w:r>
      <w:r w:rsidRPr="00931E71">
        <w:rPr>
          <w:rFonts w:ascii="Times New Roman" w:hAnsi="Times New Roman" w:cs="Times New Roman"/>
          <w:sz w:val="28"/>
          <w:szCs w:val="28"/>
          <w:lang w:val="uk-UA"/>
        </w:rPr>
        <w:t xml:space="preserve">  </w:t>
      </w:r>
      <w:r w:rsidR="00931E71" w:rsidRPr="00931E71">
        <w:rPr>
          <w:rFonts w:ascii="Times New Roman" w:hAnsi="Times New Roman" w:cs="Times New Roman"/>
          <w:color w:val="333333"/>
          <w:sz w:val="28"/>
          <w:szCs w:val="28"/>
          <w:shd w:val="clear" w:color="auto" w:fill="FFFFFF"/>
          <w:lang w:val="uk-UA"/>
        </w:rPr>
        <w:t>довідкою про відсутність заборгованості з платежів, контроль за справлянням яких покладено на контролюючі органи</w:t>
      </w:r>
      <w:r w:rsidR="00931E71">
        <w:rPr>
          <w:rFonts w:ascii="Times New Roman" w:hAnsi="Times New Roman" w:cs="Times New Roman"/>
          <w:color w:val="333333"/>
          <w:sz w:val="28"/>
          <w:szCs w:val="28"/>
          <w:shd w:val="clear" w:color="auto" w:fill="FFFFFF"/>
          <w:lang w:val="uk-UA"/>
        </w:rPr>
        <w:t xml:space="preserve"> </w:t>
      </w:r>
      <w:r w:rsidR="00931E71" w:rsidRPr="00931E71">
        <w:rPr>
          <w:rFonts w:ascii="Times New Roman" w:hAnsi="Times New Roman" w:cs="Times New Roman"/>
          <w:b/>
          <w:color w:val="333333"/>
          <w:sz w:val="28"/>
          <w:szCs w:val="28"/>
          <w:shd w:val="clear" w:color="auto" w:fill="FFFFFF"/>
          <w:lang w:val="uk-UA"/>
        </w:rPr>
        <w:t>(номер та дата довідки)</w:t>
      </w:r>
      <w:r w:rsidR="00931E71" w:rsidRPr="00931E71">
        <w:rPr>
          <w:rFonts w:ascii="Times New Roman" w:hAnsi="Times New Roman" w:cs="Times New Roman"/>
          <w:color w:val="333333"/>
          <w:sz w:val="28"/>
          <w:szCs w:val="28"/>
          <w:shd w:val="clear" w:color="auto" w:fill="FFFFFF"/>
          <w:lang w:val="uk-UA"/>
        </w:rPr>
        <w:t>, або витягом з інформаційної системи органів ДПС щодо статусу розрахунків платника з бюджетом та цільовими фондами, засвідченим керівником підприємства</w:t>
      </w:r>
      <w:r w:rsidR="00931E71">
        <w:rPr>
          <w:rFonts w:ascii="Times New Roman" w:hAnsi="Times New Roman" w:cs="Times New Roman"/>
          <w:color w:val="333333"/>
          <w:sz w:val="28"/>
          <w:szCs w:val="28"/>
          <w:shd w:val="clear" w:color="auto" w:fill="FFFFFF"/>
          <w:lang w:val="uk-UA"/>
        </w:rPr>
        <w:t xml:space="preserve"> </w:t>
      </w:r>
      <w:r w:rsidR="00931E71" w:rsidRPr="00931E71">
        <w:rPr>
          <w:rFonts w:ascii="Times New Roman" w:hAnsi="Times New Roman" w:cs="Times New Roman"/>
          <w:b/>
          <w:color w:val="333333"/>
          <w:sz w:val="28"/>
          <w:szCs w:val="28"/>
          <w:shd w:val="clear" w:color="auto" w:fill="FFFFFF"/>
          <w:lang w:val="uk-UA"/>
        </w:rPr>
        <w:t>(станом на…)</w:t>
      </w:r>
      <w:r w:rsidRPr="00931E71">
        <w:rPr>
          <w:rFonts w:ascii="Times New Roman" w:hAnsi="Times New Roman" w:cs="Times New Roman"/>
          <w:sz w:val="28"/>
          <w:szCs w:val="28"/>
          <w:lang w:val="uk-UA"/>
        </w:rPr>
        <w:t xml:space="preserve">. </w:t>
      </w:r>
    </w:p>
    <w:p w:rsidR="00931E71" w:rsidRDefault="007B2E9A" w:rsidP="00E02815">
      <w:pPr>
        <w:pStyle w:val="a3"/>
        <w:numPr>
          <w:ilvl w:val="0"/>
          <w:numId w:val="2"/>
        </w:numPr>
        <w:spacing w:after="0"/>
        <w:ind w:left="142" w:firstLine="425"/>
        <w:jc w:val="both"/>
        <w:rPr>
          <w:rFonts w:ascii="Times New Roman" w:hAnsi="Times New Roman" w:cs="Times New Roman"/>
          <w:sz w:val="28"/>
          <w:szCs w:val="28"/>
          <w:lang w:val="uk-UA"/>
        </w:rPr>
      </w:pPr>
      <w:r w:rsidRPr="00931E71">
        <w:rPr>
          <w:rFonts w:ascii="Times New Roman" w:hAnsi="Times New Roman" w:cs="Times New Roman"/>
          <w:sz w:val="28"/>
          <w:szCs w:val="28"/>
          <w:lang w:val="uk-UA"/>
        </w:rPr>
        <w:t xml:space="preserve"> </w:t>
      </w:r>
      <w:r w:rsidR="00931E71" w:rsidRPr="00931E71">
        <w:rPr>
          <w:rFonts w:ascii="Times New Roman" w:hAnsi="Times New Roman" w:cs="Times New Roman"/>
          <w:color w:val="333333"/>
          <w:sz w:val="28"/>
          <w:szCs w:val="28"/>
          <w:shd w:val="clear" w:color="auto" w:fill="FFFFFF"/>
          <w:lang w:val="uk-UA"/>
        </w:rPr>
        <w:t xml:space="preserve">розмір середньої заробітної плати застрахованих осіб-працівників на підприємстві за останній календарний квартал становить не менше розміру середньої заробітної плати у регіоні за </w:t>
      </w:r>
      <w:r w:rsidR="00931E71" w:rsidRPr="00931E71">
        <w:rPr>
          <w:rFonts w:ascii="Times New Roman" w:hAnsi="Times New Roman" w:cs="Times New Roman"/>
          <w:color w:val="333333"/>
          <w:sz w:val="28"/>
          <w:szCs w:val="28"/>
          <w:shd w:val="clear" w:color="auto" w:fill="FFFFFF"/>
        </w:rPr>
        <w:t>IV</w:t>
      </w:r>
      <w:r w:rsidR="00931E71" w:rsidRPr="00931E71">
        <w:rPr>
          <w:rFonts w:ascii="Times New Roman" w:hAnsi="Times New Roman" w:cs="Times New Roman"/>
          <w:color w:val="333333"/>
          <w:sz w:val="28"/>
          <w:szCs w:val="28"/>
          <w:shd w:val="clear" w:color="auto" w:fill="FFFFFF"/>
          <w:lang w:val="uk-UA"/>
        </w:rPr>
        <w:t xml:space="preserve"> квартал 2021 р. (відповідно до даних </w:t>
      </w:r>
      <w:proofErr w:type="spellStart"/>
      <w:r w:rsidR="00931E71" w:rsidRPr="00931E71">
        <w:rPr>
          <w:rFonts w:ascii="Times New Roman" w:hAnsi="Times New Roman" w:cs="Times New Roman"/>
          <w:color w:val="333333"/>
          <w:sz w:val="28"/>
          <w:szCs w:val="28"/>
          <w:shd w:val="clear" w:color="auto" w:fill="FFFFFF"/>
          <w:lang w:val="uk-UA"/>
        </w:rPr>
        <w:t>Держстату</w:t>
      </w:r>
      <w:proofErr w:type="spellEnd"/>
      <w:r w:rsidR="00931E71" w:rsidRPr="00931E71">
        <w:rPr>
          <w:rFonts w:ascii="Times New Roman" w:hAnsi="Times New Roman" w:cs="Times New Roman"/>
          <w:color w:val="333333"/>
          <w:sz w:val="28"/>
          <w:szCs w:val="28"/>
          <w:shd w:val="clear" w:color="auto" w:fill="FFFFFF"/>
          <w:lang w:val="uk-UA"/>
        </w:rPr>
        <w:t>), що підтверджується довідкою, наданою підприємством</w:t>
      </w:r>
      <w:r w:rsidRPr="00931E71">
        <w:rPr>
          <w:rFonts w:ascii="Times New Roman" w:hAnsi="Times New Roman" w:cs="Times New Roman"/>
          <w:sz w:val="28"/>
          <w:szCs w:val="28"/>
          <w:lang w:val="uk-UA"/>
        </w:rPr>
        <w:t>.</w:t>
      </w:r>
    </w:p>
    <w:p w:rsidR="00E02815" w:rsidRDefault="007B2E9A" w:rsidP="00E02815">
      <w:pPr>
        <w:spacing w:after="0"/>
        <w:ind w:left="142" w:firstLine="720"/>
        <w:jc w:val="both"/>
        <w:rPr>
          <w:rFonts w:ascii="Times New Roman" w:hAnsi="Times New Roman" w:cs="Times New Roman"/>
          <w:i/>
          <w:sz w:val="28"/>
          <w:szCs w:val="28"/>
          <w:lang w:val="uk-UA"/>
        </w:rPr>
      </w:pPr>
      <w:r w:rsidRPr="00E02815">
        <w:rPr>
          <w:rFonts w:ascii="Times New Roman" w:hAnsi="Times New Roman" w:cs="Times New Roman"/>
          <w:sz w:val="28"/>
          <w:szCs w:val="28"/>
          <w:lang w:val="uk-UA"/>
        </w:rPr>
        <w:t xml:space="preserve"> </w:t>
      </w:r>
      <w:r w:rsidR="00E02815">
        <w:rPr>
          <w:rFonts w:ascii="Times New Roman" w:hAnsi="Times New Roman" w:cs="Times New Roman"/>
          <w:sz w:val="28"/>
          <w:szCs w:val="28"/>
          <w:lang w:val="uk-UA"/>
        </w:rPr>
        <w:t>(</w:t>
      </w:r>
      <w:r w:rsidRPr="00E02815">
        <w:rPr>
          <w:rFonts w:ascii="Times New Roman" w:hAnsi="Times New Roman" w:cs="Times New Roman"/>
          <w:sz w:val="28"/>
          <w:szCs w:val="28"/>
          <w:lang w:val="uk-UA"/>
        </w:rPr>
        <w:t>На підтвердження відп</w:t>
      </w:r>
      <w:r w:rsidR="00E02815">
        <w:rPr>
          <w:rFonts w:ascii="Times New Roman" w:hAnsi="Times New Roman" w:cs="Times New Roman"/>
          <w:sz w:val="28"/>
          <w:szCs w:val="28"/>
          <w:lang w:val="uk-UA"/>
        </w:rPr>
        <w:t>овідності даному критерію додається</w:t>
      </w:r>
      <w:r w:rsidRPr="00E02815">
        <w:rPr>
          <w:rFonts w:ascii="Times New Roman" w:hAnsi="Times New Roman" w:cs="Times New Roman"/>
          <w:sz w:val="28"/>
          <w:szCs w:val="28"/>
          <w:lang w:val="uk-UA"/>
        </w:rPr>
        <w:t xml:space="preserve"> Довідку про розмір заробітної плати на підприємстві </w:t>
      </w:r>
      <w:r w:rsidR="00E02815">
        <w:rPr>
          <w:rFonts w:ascii="Times New Roman" w:hAnsi="Times New Roman" w:cs="Times New Roman"/>
          <w:sz w:val="28"/>
          <w:szCs w:val="28"/>
          <w:lang w:val="uk-UA"/>
        </w:rPr>
        <w:t xml:space="preserve">в якій вказується середня заробітна плата, а також розмір середньої заробітної плати  за даними </w:t>
      </w:r>
      <w:proofErr w:type="spellStart"/>
      <w:r w:rsidR="00E02815">
        <w:rPr>
          <w:rFonts w:ascii="Times New Roman" w:hAnsi="Times New Roman" w:cs="Times New Roman"/>
          <w:sz w:val="28"/>
          <w:szCs w:val="28"/>
          <w:lang w:val="uk-UA"/>
        </w:rPr>
        <w:t>Держстату</w:t>
      </w:r>
      <w:proofErr w:type="spellEnd"/>
      <w:r w:rsidR="00E02815">
        <w:rPr>
          <w:rFonts w:ascii="Times New Roman" w:hAnsi="Times New Roman" w:cs="Times New Roman"/>
          <w:sz w:val="28"/>
          <w:szCs w:val="28"/>
          <w:lang w:val="uk-UA"/>
        </w:rPr>
        <w:t xml:space="preserve"> станом на  </w:t>
      </w:r>
      <w:r w:rsidR="00E02815" w:rsidRPr="00E02815">
        <w:rPr>
          <w:rFonts w:ascii="Times New Roman" w:hAnsi="Times New Roman" w:cs="Times New Roman"/>
          <w:sz w:val="28"/>
          <w:szCs w:val="28"/>
          <w:lang w:val="uk-UA"/>
        </w:rPr>
        <w:t>IV квартал 2021 р</w:t>
      </w:r>
      <w:r w:rsidR="00E02815" w:rsidRPr="006C521F">
        <w:rPr>
          <w:rFonts w:ascii="Times New Roman" w:hAnsi="Times New Roman" w:cs="Times New Roman"/>
          <w:i/>
          <w:sz w:val="28"/>
          <w:szCs w:val="28"/>
          <w:lang w:val="uk-UA"/>
        </w:rPr>
        <w:t>.  «</w:t>
      </w:r>
      <w:r w:rsidR="00E02815" w:rsidRPr="006C521F">
        <w:rPr>
          <w:rFonts w:ascii="Times New Roman" w:hAnsi="Times New Roman" w:cs="Times New Roman"/>
          <w:b/>
          <w:i/>
          <w:sz w:val="28"/>
          <w:szCs w:val="28"/>
          <w:lang w:val="uk-UA"/>
        </w:rPr>
        <w:t>(назва підприємства</w:t>
      </w:r>
      <w:r w:rsidR="00E02815" w:rsidRPr="006C521F">
        <w:rPr>
          <w:rFonts w:ascii="Times New Roman" w:hAnsi="Times New Roman" w:cs="Times New Roman"/>
          <w:i/>
          <w:sz w:val="28"/>
          <w:szCs w:val="28"/>
          <w:lang w:val="uk-UA"/>
        </w:rPr>
        <w:t xml:space="preserve"> </w:t>
      </w:r>
      <w:r w:rsidR="00E02815" w:rsidRPr="006C521F">
        <w:rPr>
          <w:rFonts w:ascii="Times New Roman" w:hAnsi="Times New Roman" w:cs="Times New Roman"/>
          <w:b/>
          <w:i/>
          <w:sz w:val="28"/>
          <w:szCs w:val="28"/>
          <w:lang w:val="uk-UA"/>
        </w:rPr>
        <w:t>код ЄДРПОУ ______)</w:t>
      </w:r>
      <w:r w:rsidR="00E02815" w:rsidRPr="006C521F">
        <w:rPr>
          <w:rFonts w:ascii="Times New Roman" w:hAnsi="Times New Roman" w:cs="Times New Roman"/>
          <w:i/>
          <w:sz w:val="28"/>
          <w:szCs w:val="28"/>
          <w:lang w:val="uk-UA"/>
        </w:rPr>
        <w:t xml:space="preserve"> </w:t>
      </w:r>
      <w:proofErr w:type="spellStart"/>
      <w:r w:rsidR="00E02815" w:rsidRPr="006C521F">
        <w:rPr>
          <w:rFonts w:ascii="Times New Roman" w:hAnsi="Times New Roman" w:cs="Times New Roman"/>
          <w:i/>
          <w:sz w:val="28"/>
          <w:szCs w:val="28"/>
          <w:lang w:val="uk-UA"/>
        </w:rPr>
        <w:t>повідомляс</w:t>
      </w:r>
      <w:proofErr w:type="spellEnd"/>
      <w:r w:rsidR="00E02815" w:rsidRPr="006C521F">
        <w:rPr>
          <w:rFonts w:ascii="Times New Roman" w:hAnsi="Times New Roman" w:cs="Times New Roman"/>
          <w:i/>
          <w:sz w:val="28"/>
          <w:szCs w:val="28"/>
          <w:lang w:val="uk-UA"/>
        </w:rPr>
        <w:t xml:space="preserve">, що розмір середньої заробітної плати застрахованих осіб-працівників за </w:t>
      </w:r>
      <w:r w:rsidR="006C521F" w:rsidRPr="006C521F">
        <w:rPr>
          <w:rFonts w:ascii="Times New Roman" w:hAnsi="Times New Roman" w:cs="Times New Roman"/>
          <w:i/>
          <w:sz w:val="28"/>
          <w:szCs w:val="28"/>
          <w:lang w:val="uk-UA"/>
        </w:rPr>
        <w:t>___</w:t>
      </w:r>
      <w:r w:rsidR="00E02815" w:rsidRPr="006C521F">
        <w:rPr>
          <w:rFonts w:ascii="Times New Roman" w:hAnsi="Times New Roman" w:cs="Times New Roman"/>
          <w:i/>
          <w:sz w:val="28"/>
          <w:szCs w:val="28"/>
          <w:lang w:val="uk-UA"/>
        </w:rPr>
        <w:t xml:space="preserve"> квартал 202</w:t>
      </w:r>
      <w:r w:rsidR="006C521F" w:rsidRPr="006C521F">
        <w:rPr>
          <w:rFonts w:ascii="Times New Roman" w:hAnsi="Times New Roman" w:cs="Times New Roman"/>
          <w:i/>
          <w:sz w:val="28"/>
          <w:szCs w:val="28"/>
          <w:lang w:val="uk-UA"/>
        </w:rPr>
        <w:t>_</w:t>
      </w:r>
      <w:r w:rsidR="00E02815" w:rsidRPr="006C521F">
        <w:rPr>
          <w:rFonts w:ascii="Times New Roman" w:hAnsi="Times New Roman" w:cs="Times New Roman"/>
          <w:i/>
          <w:sz w:val="28"/>
          <w:szCs w:val="28"/>
          <w:lang w:val="uk-UA"/>
        </w:rPr>
        <w:t xml:space="preserve"> року склада</w:t>
      </w:r>
      <w:r w:rsidR="008513C1">
        <w:rPr>
          <w:rFonts w:ascii="Times New Roman" w:hAnsi="Times New Roman" w:cs="Times New Roman"/>
          <w:i/>
          <w:sz w:val="28"/>
          <w:szCs w:val="28"/>
          <w:lang w:val="uk-UA"/>
        </w:rPr>
        <w:t>є</w:t>
      </w:r>
      <w:r w:rsidR="00E02815" w:rsidRPr="006C521F">
        <w:rPr>
          <w:rFonts w:ascii="Times New Roman" w:hAnsi="Times New Roman" w:cs="Times New Roman"/>
          <w:i/>
          <w:sz w:val="28"/>
          <w:szCs w:val="28"/>
          <w:lang w:val="uk-UA"/>
        </w:rPr>
        <w:t xml:space="preserve"> </w:t>
      </w:r>
      <w:r w:rsidR="006C521F" w:rsidRPr="006C521F">
        <w:rPr>
          <w:rFonts w:ascii="Times New Roman" w:hAnsi="Times New Roman" w:cs="Times New Roman"/>
          <w:i/>
          <w:sz w:val="28"/>
          <w:szCs w:val="28"/>
          <w:lang w:val="uk-UA"/>
        </w:rPr>
        <w:t>_____</w:t>
      </w:r>
      <w:r w:rsidR="00E02815" w:rsidRPr="006C521F">
        <w:rPr>
          <w:rFonts w:ascii="Times New Roman" w:hAnsi="Times New Roman" w:cs="Times New Roman"/>
          <w:i/>
          <w:sz w:val="28"/>
          <w:szCs w:val="28"/>
          <w:lang w:val="uk-UA"/>
        </w:rPr>
        <w:t xml:space="preserve"> грн., що </w:t>
      </w:r>
      <w:r w:rsidR="008513C1" w:rsidRPr="006C521F">
        <w:rPr>
          <w:rFonts w:ascii="Times New Roman" w:hAnsi="Times New Roman" w:cs="Times New Roman"/>
          <w:i/>
          <w:sz w:val="28"/>
          <w:szCs w:val="28"/>
          <w:lang w:val="uk-UA"/>
        </w:rPr>
        <w:t>перевищує</w:t>
      </w:r>
      <w:r w:rsidR="00E02815" w:rsidRPr="006C521F">
        <w:rPr>
          <w:rFonts w:ascii="Times New Roman" w:hAnsi="Times New Roman" w:cs="Times New Roman"/>
          <w:i/>
          <w:sz w:val="28"/>
          <w:szCs w:val="28"/>
          <w:lang w:val="uk-UA"/>
        </w:rPr>
        <w:t xml:space="preserve"> розмір середньої заробітної плати у регіоні </w:t>
      </w:r>
      <w:r w:rsidR="00E02815" w:rsidRPr="006C521F">
        <w:rPr>
          <w:rFonts w:ascii="Times New Roman" w:hAnsi="Times New Roman" w:cs="Times New Roman"/>
          <w:b/>
          <w:i/>
          <w:sz w:val="28"/>
          <w:szCs w:val="28"/>
          <w:lang w:val="uk-UA"/>
        </w:rPr>
        <w:t>(</w:t>
      </w:r>
      <w:r w:rsidR="006C521F" w:rsidRPr="006C521F">
        <w:rPr>
          <w:rFonts w:ascii="Times New Roman" w:hAnsi="Times New Roman" w:cs="Times New Roman"/>
          <w:b/>
          <w:i/>
          <w:sz w:val="28"/>
          <w:szCs w:val="28"/>
          <w:lang w:val="uk-UA"/>
        </w:rPr>
        <w:t>вказати регіон</w:t>
      </w:r>
      <w:r w:rsidR="00E02815" w:rsidRPr="006C521F">
        <w:rPr>
          <w:rFonts w:ascii="Times New Roman" w:hAnsi="Times New Roman" w:cs="Times New Roman"/>
          <w:b/>
          <w:i/>
          <w:sz w:val="28"/>
          <w:szCs w:val="28"/>
          <w:lang w:val="uk-UA"/>
        </w:rPr>
        <w:t xml:space="preserve">) </w:t>
      </w:r>
      <w:r w:rsidR="00E02815" w:rsidRPr="006C521F">
        <w:rPr>
          <w:rFonts w:ascii="Times New Roman" w:hAnsi="Times New Roman" w:cs="Times New Roman"/>
          <w:i/>
          <w:sz w:val="28"/>
          <w:szCs w:val="28"/>
          <w:lang w:val="uk-UA"/>
        </w:rPr>
        <w:t xml:space="preserve">за </w:t>
      </w:r>
      <w:r w:rsidR="00E02815" w:rsidRPr="006C521F">
        <w:rPr>
          <w:rFonts w:ascii="Times New Roman" w:hAnsi="Times New Roman" w:cs="Times New Roman"/>
          <w:i/>
          <w:sz w:val="28"/>
          <w:szCs w:val="28"/>
          <w:lang w:val="ru-RU"/>
        </w:rPr>
        <w:t>IV</w:t>
      </w:r>
      <w:r w:rsidR="00E02815" w:rsidRPr="006C521F">
        <w:rPr>
          <w:rFonts w:ascii="Times New Roman" w:hAnsi="Times New Roman" w:cs="Times New Roman"/>
          <w:i/>
          <w:sz w:val="28"/>
          <w:szCs w:val="28"/>
          <w:lang w:val="uk-UA"/>
        </w:rPr>
        <w:t xml:space="preserve"> квартал 2021 року, яка згідно даних </w:t>
      </w:r>
      <w:proofErr w:type="spellStart"/>
      <w:r w:rsidR="00E02815" w:rsidRPr="006C521F">
        <w:rPr>
          <w:rFonts w:ascii="Times New Roman" w:hAnsi="Times New Roman" w:cs="Times New Roman"/>
          <w:i/>
          <w:sz w:val="28"/>
          <w:szCs w:val="28"/>
          <w:lang w:val="uk-UA"/>
        </w:rPr>
        <w:t>Держстату</w:t>
      </w:r>
      <w:proofErr w:type="spellEnd"/>
      <w:r w:rsidR="00E02815" w:rsidRPr="006C521F">
        <w:rPr>
          <w:rFonts w:ascii="Times New Roman" w:hAnsi="Times New Roman" w:cs="Times New Roman"/>
          <w:i/>
          <w:sz w:val="28"/>
          <w:szCs w:val="28"/>
          <w:lang w:val="uk-UA"/>
        </w:rPr>
        <w:t xml:space="preserve"> склада</w:t>
      </w:r>
      <w:r w:rsidR="006C521F" w:rsidRPr="006C521F">
        <w:rPr>
          <w:rFonts w:ascii="Times New Roman" w:hAnsi="Times New Roman" w:cs="Times New Roman"/>
          <w:i/>
          <w:sz w:val="28"/>
          <w:szCs w:val="28"/>
          <w:lang w:val="uk-UA"/>
        </w:rPr>
        <w:t>є</w:t>
      </w:r>
      <w:r w:rsidR="00E02815" w:rsidRPr="006C521F">
        <w:rPr>
          <w:rFonts w:ascii="Times New Roman" w:hAnsi="Times New Roman" w:cs="Times New Roman"/>
          <w:i/>
          <w:sz w:val="28"/>
          <w:szCs w:val="28"/>
          <w:lang w:val="uk-UA"/>
        </w:rPr>
        <w:t xml:space="preserve"> </w:t>
      </w:r>
      <w:r w:rsidR="006C521F" w:rsidRPr="006C521F">
        <w:rPr>
          <w:rFonts w:ascii="Times New Roman" w:hAnsi="Times New Roman" w:cs="Times New Roman"/>
          <w:i/>
          <w:sz w:val="28"/>
          <w:szCs w:val="28"/>
          <w:lang w:val="uk-UA"/>
        </w:rPr>
        <w:t>_________</w:t>
      </w:r>
      <w:r w:rsidR="006C521F">
        <w:rPr>
          <w:rFonts w:ascii="Times New Roman" w:hAnsi="Times New Roman" w:cs="Times New Roman"/>
          <w:i/>
          <w:sz w:val="28"/>
          <w:szCs w:val="28"/>
          <w:lang w:val="uk-UA"/>
        </w:rPr>
        <w:t xml:space="preserve"> грн.</w:t>
      </w:r>
      <w:r w:rsidR="00E02815" w:rsidRPr="006C521F">
        <w:rPr>
          <w:rFonts w:ascii="Times New Roman" w:hAnsi="Times New Roman" w:cs="Times New Roman"/>
          <w:i/>
          <w:sz w:val="28"/>
          <w:szCs w:val="28"/>
          <w:lang w:val="uk-UA"/>
        </w:rPr>
        <w:t>»</w:t>
      </w:r>
    </w:p>
    <w:p w:rsidR="006C521F" w:rsidRPr="006C521F" w:rsidRDefault="006C521F" w:rsidP="006C521F">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C521F">
        <w:rPr>
          <w:rFonts w:ascii="Times New Roman" w:hAnsi="Times New Roman" w:cs="Times New Roman"/>
          <w:color w:val="333333"/>
          <w:sz w:val="28"/>
          <w:szCs w:val="28"/>
          <w:shd w:val="clear" w:color="auto" w:fill="FFFFFF"/>
          <w:lang w:val="ru-RU"/>
        </w:rPr>
        <w:t>підприємство</w:t>
      </w:r>
      <w:proofErr w:type="spellEnd"/>
      <w:r w:rsidRPr="006C521F">
        <w:rPr>
          <w:rFonts w:ascii="Times New Roman" w:hAnsi="Times New Roman" w:cs="Times New Roman"/>
          <w:color w:val="333333"/>
          <w:sz w:val="28"/>
          <w:szCs w:val="28"/>
          <w:shd w:val="clear" w:color="auto" w:fill="FFFFFF"/>
          <w:lang w:val="ru-RU"/>
        </w:rPr>
        <w:t xml:space="preserve"> є резидентом </w:t>
      </w:r>
      <w:proofErr w:type="spellStart"/>
      <w:r w:rsidRPr="006C521F">
        <w:rPr>
          <w:rFonts w:ascii="Times New Roman" w:hAnsi="Times New Roman" w:cs="Times New Roman"/>
          <w:color w:val="333333"/>
          <w:sz w:val="28"/>
          <w:szCs w:val="28"/>
          <w:shd w:val="clear" w:color="auto" w:fill="FFFFFF"/>
          <w:lang w:val="ru-RU"/>
        </w:rPr>
        <w:t>Дія</w:t>
      </w:r>
      <w:proofErr w:type="spellEnd"/>
      <w:r w:rsidRPr="006C521F">
        <w:rPr>
          <w:rFonts w:ascii="Times New Roman" w:hAnsi="Times New Roman" w:cs="Times New Roman"/>
          <w:color w:val="333333"/>
          <w:sz w:val="28"/>
          <w:szCs w:val="28"/>
          <w:shd w:val="clear" w:color="auto" w:fill="FFFFFF"/>
          <w:lang w:val="ru-RU"/>
        </w:rPr>
        <w:t xml:space="preserve"> </w:t>
      </w:r>
      <w:proofErr w:type="spellStart"/>
      <w:r w:rsidRPr="006C521F">
        <w:rPr>
          <w:rFonts w:ascii="Times New Roman" w:hAnsi="Times New Roman" w:cs="Times New Roman"/>
          <w:color w:val="333333"/>
          <w:sz w:val="28"/>
          <w:szCs w:val="28"/>
          <w:shd w:val="clear" w:color="auto" w:fill="FFFFFF"/>
          <w:lang w:val="ru-RU"/>
        </w:rPr>
        <w:t>Сіті</w:t>
      </w:r>
      <w:proofErr w:type="spellEnd"/>
      <w:r w:rsidRPr="006C521F">
        <w:rPr>
          <w:rFonts w:ascii="Times New Roman" w:hAnsi="Times New Roman" w:cs="Times New Roman"/>
          <w:color w:val="333333"/>
          <w:sz w:val="28"/>
          <w:szCs w:val="28"/>
          <w:shd w:val="clear" w:color="auto" w:fill="FFFFFF"/>
          <w:lang w:val="ru-RU"/>
        </w:rPr>
        <w:t>.</w:t>
      </w:r>
    </w:p>
    <w:p w:rsidR="006C521F" w:rsidRDefault="007B2E9A" w:rsidP="00E02815">
      <w:pPr>
        <w:spacing w:after="0"/>
        <w:ind w:left="142" w:firstLine="720"/>
        <w:jc w:val="both"/>
        <w:rPr>
          <w:rFonts w:ascii="Times New Roman" w:hAnsi="Times New Roman" w:cs="Times New Roman"/>
          <w:sz w:val="28"/>
          <w:szCs w:val="28"/>
          <w:lang w:val="uk-UA"/>
        </w:rPr>
      </w:pPr>
      <w:r w:rsidRPr="00E02815">
        <w:rPr>
          <w:rFonts w:ascii="Times New Roman" w:hAnsi="Times New Roman" w:cs="Times New Roman"/>
          <w:sz w:val="28"/>
          <w:szCs w:val="28"/>
          <w:lang w:val="uk-UA"/>
        </w:rPr>
        <w:lastRenderedPageBreak/>
        <w:t xml:space="preserve">Також додаємо інформацію про подання підприємством в установленому законодавством порядку податкової звітності за останній календарний квартал, що підтверджується: </w:t>
      </w:r>
    </w:p>
    <w:p w:rsidR="006C521F" w:rsidRPr="006C521F" w:rsidRDefault="006C521F" w:rsidP="006C521F">
      <w:pPr>
        <w:spacing w:after="0"/>
        <w:ind w:left="142" w:firstLine="720"/>
        <w:jc w:val="both"/>
        <w:rPr>
          <w:rFonts w:ascii="Times New Roman" w:hAnsi="Times New Roman" w:cs="Times New Roman"/>
          <w:sz w:val="28"/>
          <w:szCs w:val="28"/>
          <w:lang w:val="uk-UA"/>
        </w:rPr>
      </w:pPr>
      <w:r w:rsidRPr="006C521F">
        <w:rPr>
          <w:rFonts w:ascii="Times New Roman" w:hAnsi="Times New Roman" w:cs="Times New Roman"/>
          <w:sz w:val="28"/>
          <w:szCs w:val="28"/>
          <w:lang w:val="uk-UA"/>
        </w:rPr>
        <w:t>копією податкової декларації з відмітками (штампами) контролюючого органу, який отримав податкову декларацію, із зазначенням дати її отримання або</w:t>
      </w:r>
    </w:p>
    <w:p w:rsidR="006C521F" w:rsidRPr="006C521F" w:rsidRDefault="006C521F" w:rsidP="006C521F">
      <w:pPr>
        <w:spacing w:after="0"/>
        <w:ind w:left="142" w:firstLine="720"/>
        <w:jc w:val="both"/>
        <w:rPr>
          <w:rFonts w:ascii="Times New Roman" w:hAnsi="Times New Roman" w:cs="Times New Roman"/>
          <w:sz w:val="28"/>
          <w:szCs w:val="28"/>
          <w:lang w:val="uk-UA"/>
        </w:rPr>
      </w:pPr>
      <w:r w:rsidRPr="006C521F">
        <w:rPr>
          <w:rFonts w:ascii="Times New Roman" w:hAnsi="Times New Roman" w:cs="Times New Roman"/>
          <w:sz w:val="28"/>
          <w:szCs w:val="28"/>
          <w:lang w:val="uk-UA"/>
        </w:rPr>
        <w:t>квитанцією про прийняття податкової декларації у разі її подання засобами електронного зв’язку або</w:t>
      </w:r>
    </w:p>
    <w:p w:rsidR="006C521F" w:rsidRPr="006C521F" w:rsidRDefault="006C521F" w:rsidP="006C521F">
      <w:pPr>
        <w:spacing w:after="0"/>
        <w:ind w:left="142" w:firstLine="720"/>
        <w:jc w:val="both"/>
        <w:rPr>
          <w:rFonts w:ascii="Times New Roman" w:hAnsi="Times New Roman" w:cs="Times New Roman"/>
          <w:sz w:val="28"/>
          <w:szCs w:val="28"/>
          <w:lang w:val="uk-UA"/>
        </w:rPr>
      </w:pPr>
      <w:r w:rsidRPr="006C521F">
        <w:rPr>
          <w:rFonts w:ascii="Times New Roman" w:hAnsi="Times New Roman" w:cs="Times New Roman"/>
          <w:sz w:val="28"/>
          <w:szCs w:val="28"/>
          <w:lang w:val="uk-UA"/>
        </w:rPr>
        <w:t>квитанцією контролюючого органу, на який покладено функції щодо результатів перевірки та прийняття пакета звітних документів платників податків, або</w:t>
      </w:r>
    </w:p>
    <w:p w:rsidR="0073378E" w:rsidRDefault="006C521F" w:rsidP="006C521F">
      <w:pPr>
        <w:spacing w:after="0"/>
        <w:ind w:left="142" w:firstLine="720"/>
        <w:jc w:val="both"/>
        <w:rPr>
          <w:rFonts w:ascii="Times New Roman" w:hAnsi="Times New Roman" w:cs="Times New Roman"/>
          <w:sz w:val="28"/>
          <w:szCs w:val="28"/>
          <w:lang w:val="uk-UA"/>
        </w:rPr>
      </w:pPr>
      <w:r w:rsidRPr="006C521F">
        <w:rPr>
          <w:rFonts w:ascii="Times New Roman" w:hAnsi="Times New Roman" w:cs="Times New Roman"/>
          <w:sz w:val="28"/>
          <w:szCs w:val="28"/>
          <w:lang w:val="uk-UA"/>
        </w:rPr>
        <w:t>поштовим повідомленням з відміткою про вручення контролюючому органу у разі надсилання податкової декларації поштою.</w:t>
      </w:r>
    </w:p>
    <w:p w:rsidR="006C521F" w:rsidRDefault="006C521F" w:rsidP="006C521F">
      <w:pPr>
        <w:spacing w:after="0"/>
        <w:ind w:left="142" w:firstLine="720"/>
        <w:jc w:val="both"/>
        <w:rPr>
          <w:rFonts w:ascii="Times New Roman" w:hAnsi="Times New Roman" w:cs="Times New Roman"/>
          <w:b/>
          <w:sz w:val="28"/>
          <w:szCs w:val="28"/>
          <w:lang w:val="uk-UA"/>
        </w:rPr>
      </w:pPr>
      <w:r w:rsidRPr="006C521F">
        <w:rPr>
          <w:rFonts w:ascii="Times New Roman" w:hAnsi="Times New Roman" w:cs="Times New Roman"/>
          <w:b/>
          <w:sz w:val="28"/>
          <w:szCs w:val="28"/>
          <w:lang w:val="uk-UA"/>
        </w:rPr>
        <w:t>(Декларація подається з усіма додатками та розрахунками.)</w:t>
      </w:r>
    </w:p>
    <w:p w:rsidR="006C521F" w:rsidRDefault="006C521F" w:rsidP="006C521F">
      <w:pPr>
        <w:spacing w:after="0"/>
        <w:ind w:left="142" w:firstLine="720"/>
        <w:jc w:val="both"/>
        <w:rPr>
          <w:rFonts w:ascii="Times New Roman" w:hAnsi="Times New Roman" w:cs="Times New Roman"/>
          <w:b/>
          <w:sz w:val="28"/>
          <w:szCs w:val="28"/>
          <w:lang w:val="uk-UA"/>
        </w:rPr>
      </w:pPr>
    </w:p>
    <w:p w:rsidR="00135C2B" w:rsidRDefault="006C521F" w:rsidP="006C521F">
      <w:pPr>
        <w:spacing w:after="0"/>
        <w:ind w:left="142" w:firstLine="720"/>
        <w:jc w:val="both"/>
        <w:rPr>
          <w:rFonts w:ascii="Times New Roman" w:hAnsi="Times New Roman" w:cs="Times New Roman"/>
          <w:sz w:val="28"/>
          <w:szCs w:val="28"/>
          <w:lang w:val="uk-UA"/>
        </w:rPr>
      </w:pPr>
      <w:r w:rsidRPr="00135C2B">
        <w:rPr>
          <w:rFonts w:ascii="Times New Roman" w:hAnsi="Times New Roman" w:cs="Times New Roman"/>
          <w:sz w:val="28"/>
          <w:szCs w:val="28"/>
          <w:lang w:val="uk-UA"/>
        </w:rPr>
        <w:t>Враховуючи наведене,</w:t>
      </w:r>
      <w:r w:rsidRPr="00135C2B">
        <w:rPr>
          <w:rFonts w:ascii="Times New Roman" w:hAnsi="Times New Roman" w:cs="Times New Roman"/>
          <w:b/>
          <w:sz w:val="28"/>
          <w:szCs w:val="28"/>
          <w:lang w:val="uk-UA"/>
        </w:rPr>
        <w:t xml:space="preserve"> </w:t>
      </w:r>
      <w:r w:rsidRPr="00135C2B">
        <w:rPr>
          <w:rFonts w:ascii="Times New Roman" w:hAnsi="Times New Roman" w:cs="Times New Roman"/>
          <w:sz w:val="28"/>
          <w:szCs w:val="28"/>
          <w:lang w:val="uk-UA"/>
        </w:rPr>
        <w:t xml:space="preserve">просимо: прийняти рішення про визначення підприємства </w:t>
      </w:r>
      <w:r w:rsidR="00135C2B" w:rsidRPr="00135C2B">
        <w:rPr>
          <w:rFonts w:ascii="Times New Roman" w:hAnsi="Times New Roman" w:cs="Times New Roman"/>
          <w:b/>
          <w:sz w:val="28"/>
          <w:szCs w:val="28"/>
          <w:lang w:val="uk-UA"/>
        </w:rPr>
        <w:t>(назва підприємства)</w:t>
      </w:r>
      <w:r w:rsidRPr="00135C2B">
        <w:rPr>
          <w:rFonts w:ascii="Times New Roman" w:hAnsi="Times New Roman" w:cs="Times New Roman"/>
          <w:sz w:val="28"/>
          <w:szCs w:val="28"/>
          <w:lang w:val="uk-UA"/>
        </w:rPr>
        <w:t xml:space="preserve"> критично важливим для функціонування економіки та забезпечення життєдіяльності населення в особливий період. </w:t>
      </w:r>
    </w:p>
    <w:p w:rsidR="00135C2B" w:rsidRDefault="00135C2B" w:rsidP="006C521F">
      <w:pPr>
        <w:spacing w:after="0"/>
        <w:ind w:left="142" w:firstLine="720"/>
        <w:jc w:val="both"/>
        <w:rPr>
          <w:rFonts w:ascii="Times New Roman" w:hAnsi="Times New Roman" w:cs="Times New Roman"/>
          <w:sz w:val="28"/>
          <w:szCs w:val="28"/>
          <w:lang w:val="uk-UA"/>
        </w:rPr>
      </w:pPr>
    </w:p>
    <w:p w:rsidR="008513C1" w:rsidRDefault="008513C1" w:rsidP="006C521F">
      <w:pPr>
        <w:spacing w:after="0"/>
        <w:ind w:left="142"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Додатки: </w:t>
      </w:r>
      <w:r w:rsidRPr="008513C1">
        <w:rPr>
          <w:rFonts w:ascii="Times New Roman" w:hAnsi="Times New Roman" w:cs="Times New Roman"/>
          <w:b/>
          <w:sz w:val="28"/>
          <w:szCs w:val="28"/>
          <w:lang w:val="uk-UA"/>
        </w:rPr>
        <w:t>(перелічуються всі додатки та довідки, що надаються до листа)</w:t>
      </w:r>
    </w:p>
    <w:p w:rsidR="008513C1" w:rsidRDefault="008513C1" w:rsidP="006C521F">
      <w:pPr>
        <w:spacing w:after="0"/>
        <w:ind w:left="142" w:firstLine="720"/>
        <w:jc w:val="both"/>
        <w:rPr>
          <w:rFonts w:ascii="Times New Roman" w:hAnsi="Times New Roman" w:cs="Times New Roman"/>
          <w:sz w:val="28"/>
          <w:szCs w:val="28"/>
          <w:lang w:val="uk-UA"/>
        </w:rPr>
      </w:pPr>
    </w:p>
    <w:p w:rsidR="006C521F" w:rsidRPr="00135C2B" w:rsidRDefault="006C521F" w:rsidP="006C521F">
      <w:pPr>
        <w:spacing w:after="0"/>
        <w:ind w:left="142" w:firstLine="720"/>
        <w:jc w:val="both"/>
        <w:rPr>
          <w:rFonts w:ascii="Times New Roman" w:hAnsi="Times New Roman" w:cs="Times New Roman"/>
          <w:b/>
          <w:sz w:val="28"/>
          <w:szCs w:val="28"/>
          <w:lang w:val="uk-UA"/>
        </w:rPr>
      </w:pPr>
      <w:r w:rsidRPr="00135C2B">
        <w:rPr>
          <w:rFonts w:ascii="Times New Roman" w:hAnsi="Times New Roman" w:cs="Times New Roman"/>
          <w:b/>
          <w:sz w:val="28"/>
          <w:szCs w:val="28"/>
          <w:lang w:val="uk-UA"/>
        </w:rPr>
        <w:t>Контактні особи:</w:t>
      </w:r>
      <w:r w:rsidR="00135C2B" w:rsidRPr="00135C2B">
        <w:rPr>
          <w:rFonts w:ascii="Times New Roman" w:hAnsi="Times New Roman" w:cs="Times New Roman"/>
          <w:b/>
          <w:sz w:val="28"/>
          <w:szCs w:val="28"/>
          <w:lang w:val="uk-UA"/>
        </w:rPr>
        <w:t xml:space="preserve"> ПІБ, телефон.</w:t>
      </w:r>
    </w:p>
    <w:sectPr w:rsidR="006C521F" w:rsidRPr="00135C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62A"/>
    <w:multiLevelType w:val="hybridMultilevel"/>
    <w:tmpl w:val="58A061FE"/>
    <w:lvl w:ilvl="0" w:tplc="5F025A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D2391"/>
    <w:multiLevelType w:val="hybridMultilevel"/>
    <w:tmpl w:val="6172D82C"/>
    <w:lvl w:ilvl="0" w:tplc="58BA2C36">
      <w:start w:val="49"/>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32121B4A"/>
    <w:multiLevelType w:val="hybridMultilevel"/>
    <w:tmpl w:val="1EB8C95A"/>
    <w:lvl w:ilvl="0" w:tplc="5F025A54">
      <w:start w:val="1"/>
      <w:numFmt w:val="decimal"/>
      <w:lvlText w:val="%1)"/>
      <w:lvlJc w:val="left"/>
      <w:pPr>
        <w:ind w:left="1080" w:hanging="360"/>
      </w:pPr>
      <w:rPr>
        <w:rFonts w:hint="default"/>
      </w:rPr>
    </w:lvl>
    <w:lvl w:ilvl="1" w:tplc="3F7623C8">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9A"/>
    <w:rsid w:val="000B441B"/>
    <w:rsid w:val="00135C2B"/>
    <w:rsid w:val="001D720B"/>
    <w:rsid w:val="006C521F"/>
    <w:rsid w:val="007B2E9A"/>
    <w:rsid w:val="007E27E0"/>
    <w:rsid w:val="008513C1"/>
    <w:rsid w:val="008F694F"/>
    <w:rsid w:val="00931E71"/>
    <w:rsid w:val="00B8304B"/>
    <w:rsid w:val="00E02815"/>
    <w:rsid w:val="00F4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2C4C"/>
  <w15:chartTrackingRefBased/>
  <w15:docId w15:val="{B489AF17-D50E-480C-86BA-0C1CA2B5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1237</Words>
  <Characters>7057</Characters>
  <Application>Microsoft Office Word</Application>
  <DocSecurity>0</DocSecurity>
  <Lines>58</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Присяжна Ярослава Сергіївна</dc:creator>
  <cp:keywords/>
  <dc:description/>
  <cp:lastModifiedBy>Присяжна Ярослава Сергіївна</cp:lastModifiedBy>
  <cp:revision>2</cp:revision>
  <dcterms:created xsi:type="dcterms:W3CDTF">2024-05-02T12:29:00Z</dcterms:created>
  <dcterms:modified xsi:type="dcterms:W3CDTF">2024-05-02T13:55:00Z</dcterms:modified>
</cp:coreProperties>
</file>