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BC05" w14:textId="77777777" w:rsidR="0089109A" w:rsidRPr="001126D4" w:rsidRDefault="0089109A" w:rsidP="0089109A">
      <w:pPr>
        <w:ind w:left="5304" w:right="-365" w:firstLine="360"/>
        <w:jc w:val="both"/>
        <w:rPr>
          <w:lang w:eastAsia="en-US"/>
        </w:rPr>
      </w:pPr>
      <w:r w:rsidRPr="001126D4">
        <w:t xml:space="preserve">ЗАТВЕРДЖЕНО </w:t>
      </w:r>
    </w:p>
    <w:p w14:paraId="708EF011" w14:textId="77777777" w:rsidR="0089109A" w:rsidRPr="001126D4" w:rsidRDefault="0089109A" w:rsidP="0089109A">
      <w:pPr>
        <w:ind w:left="4764" w:right="-365" w:firstLine="900"/>
        <w:jc w:val="both"/>
      </w:pPr>
      <w:r w:rsidRPr="001126D4">
        <w:t xml:space="preserve">Наказ Міністерства </w:t>
      </w:r>
    </w:p>
    <w:p w14:paraId="369CBDBA" w14:textId="77777777" w:rsidR="0089109A" w:rsidRPr="001126D4" w:rsidRDefault="0089109A" w:rsidP="0089109A">
      <w:pPr>
        <w:ind w:left="4764" w:right="-365" w:firstLine="900"/>
        <w:jc w:val="both"/>
      </w:pPr>
      <w:r w:rsidRPr="001126D4">
        <w:t xml:space="preserve">інфраструктури України </w:t>
      </w:r>
    </w:p>
    <w:p w14:paraId="362764A8" w14:textId="77777777" w:rsidR="0089109A" w:rsidRPr="001126D4" w:rsidRDefault="0089109A" w:rsidP="0089109A">
      <w:pPr>
        <w:pStyle w:val="HTML"/>
        <w:ind w:left="5670"/>
        <w:jc w:val="both"/>
        <w:rPr>
          <w:rFonts w:ascii="Times New Roman" w:hAnsi="Times New Roman" w:cs="Times New Roman"/>
          <w:sz w:val="28"/>
          <w:szCs w:val="28"/>
        </w:rPr>
      </w:pPr>
      <w:r w:rsidRPr="001126D4">
        <w:rPr>
          <w:rFonts w:ascii="Times New Roman" w:hAnsi="Times New Roman" w:cs="Times New Roman"/>
          <w:sz w:val="28"/>
          <w:szCs w:val="28"/>
        </w:rPr>
        <w:t xml:space="preserve">___________ року № ________ </w:t>
      </w:r>
    </w:p>
    <w:p w14:paraId="4EDA2305" w14:textId="77777777" w:rsidR="008C54F1" w:rsidRPr="001126D4" w:rsidRDefault="008C54F1" w:rsidP="0089109A">
      <w:pPr>
        <w:pStyle w:val="HTML"/>
        <w:jc w:val="both"/>
        <w:rPr>
          <w:rFonts w:ascii="Times New Roman" w:hAnsi="Times New Roman" w:cs="Times New Roman"/>
          <w:color w:val="auto"/>
          <w:sz w:val="28"/>
          <w:szCs w:val="28"/>
          <w:lang w:val="uk-UA"/>
        </w:rPr>
      </w:pPr>
    </w:p>
    <w:p w14:paraId="4F8D227D" w14:textId="77777777" w:rsidR="0089109A" w:rsidRPr="001126D4" w:rsidRDefault="0089109A" w:rsidP="008910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before="120"/>
        <w:jc w:val="center"/>
        <w:rPr>
          <w:rFonts w:ascii="Times New Roman" w:hAnsi="Times New Roman" w:cs="Times New Roman"/>
          <w:b/>
          <w:color w:val="auto"/>
          <w:sz w:val="32"/>
          <w:szCs w:val="32"/>
          <w:lang w:val="uk-UA"/>
        </w:rPr>
      </w:pPr>
      <w:r w:rsidRPr="001126D4">
        <w:rPr>
          <w:rFonts w:ascii="Times New Roman" w:hAnsi="Times New Roman" w:cs="Times New Roman"/>
          <w:b/>
          <w:color w:val="auto"/>
          <w:sz w:val="32"/>
          <w:szCs w:val="32"/>
          <w:lang w:val="uk-UA"/>
        </w:rPr>
        <w:t xml:space="preserve">Правила </w:t>
      </w:r>
      <w:proofErr w:type="spellStart"/>
      <w:r w:rsidRPr="001126D4">
        <w:rPr>
          <w:rFonts w:ascii="Times New Roman" w:hAnsi="Times New Roman" w:cs="Times New Roman"/>
          <w:b/>
          <w:bCs/>
          <w:color w:val="auto"/>
          <w:sz w:val="32"/>
          <w:szCs w:val="32"/>
          <w:lang w:eastAsia="uk-UA"/>
        </w:rPr>
        <w:t>безпечної</w:t>
      </w:r>
      <w:proofErr w:type="spellEnd"/>
      <w:r w:rsidRPr="001126D4">
        <w:rPr>
          <w:rFonts w:ascii="Times New Roman" w:hAnsi="Times New Roman" w:cs="Times New Roman"/>
          <w:b/>
          <w:bCs/>
          <w:color w:val="auto"/>
          <w:sz w:val="32"/>
          <w:szCs w:val="32"/>
          <w:lang w:eastAsia="uk-UA"/>
        </w:rPr>
        <w:t xml:space="preserve"> </w:t>
      </w:r>
      <w:proofErr w:type="spellStart"/>
      <w:r w:rsidRPr="001126D4">
        <w:rPr>
          <w:rFonts w:ascii="Times New Roman" w:hAnsi="Times New Roman" w:cs="Times New Roman"/>
          <w:b/>
          <w:bCs/>
          <w:color w:val="auto"/>
          <w:sz w:val="32"/>
          <w:szCs w:val="32"/>
          <w:lang w:eastAsia="uk-UA"/>
        </w:rPr>
        <w:t>експлуатації</w:t>
      </w:r>
      <w:proofErr w:type="spellEnd"/>
      <w:r w:rsidRPr="001126D4">
        <w:rPr>
          <w:rFonts w:ascii="Times New Roman" w:hAnsi="Times New Roman" w:cs="Times New Roman"/>
          <w:b/>
          <w:bCs/>
          <w:color w:val="auto"/>
          <w:sz w:val="32"/>
          <w:szCs w:val="32"/>
          <w:lang w:eastAsia="uk-UA"/>
        </w:rPr>
        <w:t xml:space="preserve"> баз для стоянки </w:t>
      </w:r>
      <w:proofErr w:type="spellStart"/>
      <w:r w:rsidRPr="001126D4">
        <w:rPr>
          <w:rFonts w:ascii="Times New Roman" w:hAnsi="Times New Roman" w:cs="Times New Roman"/>
          <w:b/>
          <w:bCs/>
          <w:color w:val="auto"/>
          <w:sz w:val="32"/>
          <w:szCs w:val="32"/>
          <w:lang w:eastAsia="uk-UA"/>
        </w:rPr>
        <w:t>малих</w:t>
      </w:r>
      <w:proofErr w:type="spellEnd"/>
      <w:r w:rsidRPr="001126D4">
        <w:rPr>
          <w:rFonts w:ascii="Times New Roman" w:hAnsi="Times New Roman" w:cs="Times New Roman"/>
          <w:b/>
          <w:bCs/>
          <w:color w:val="auto"/>
          <w:sz w:val="32"/>
          <w:szCs w:val="32"/>
          <w:lang w:val="uk-UA" w:eastAsia="uk-UA"/>
        </w:rPr>
        <w:t xml:space="preserve"> суден</w:t>
      </w:r>
    </w:p>
    <w:p w14:paraId="74710367"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p>
    <w:p w14:paraId="2E9C7922"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uk-UA"/>
        </w:rPr>
      </w:pPr>
      <w:r w:rsidRPr="001126D4">
        <w:rPr>
          <w:b/>
          <w:lang w:eastAsia="uk-UA"/>
        </w:rPr>
        <w:t>І. Загальні положення</w:t>
      </w:r>
    </w:p>
    <w:p w14:paraId="43DFEACA"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003F0E45" w14:textId="77777777" w:rsidR="0089109A" w:rsidRPr="001126D4" w:rsidRDefault="0089109A" w:rsidP="0089109A">
      <w:pPr>
        <w:tabs>
          <w:tab w:val="left" w:pos="0"/>
          <w:tab w:val="left" w:pos="1134"/>
        </w:tabs>
        <w:spacing w:before="120"/>
        <w:ind w:firstLine="567"/>
        <w:jc w:val="both"/>
        <w:rPr>
          <w:lang w:eastAsia="uk-UA"/>
        </w:rPr>
      </w:pPr>
      <w:r w:rsidRPr="001126D4">
        <w:rPr>
          <w:lang w:eastAsia="uk-UA"/>
        </w:rPr>
        <w:t xml:space="preserve">1. Ці Правила встановлюють вимоги до баз для стоянки малих суден (далі – бази), що створюються з метою організації безпечного </w:t>
      </w:r>
      <w:proofErr w:type="spellStart"/>
      <w:r w:rsidRPr="001126D4">
        <w:rPr>
          <w:lang w:eastAsia="uk-UA"/>
        </w:rPr>
        <w:t>відстою</w:t>
      </w:r>
      <w:proofErr w:type="spellEnd"/>
      <w:r w:rsidRPr="001126D4">
        <w:rPr>
          <w:lang w:eastAsia="uk-UA"/>
        </w:rPr>
        <w:t>, виходу на водні шляхи, ремонту, збереження, обслуговування суден та екіпажів малих прогулянкових суден і водних мотоциклів (далі – судна).</w:t>
      </w:r>
    </w:p>
    <w:p w14:paraId="0E131A1A" w14:textId="77777777" w:rsidR="0089109A" w:rsidRPr="001126D4" w:rsidRDefault="0089109A" w:rsidP="0089109A">
      <w:pPr>
        <w:tabs>
          <w:tab w:val="left" w:pos="0"/>
          <w:tab w:val="left" w:pos="1134"/>
        </w:tabs>
        <w:spacing w:before="120"/>
        <w:ind w:firstLine="567"/>
        <w:jc w:val="both"/>
        <w:rPr>
          <w:lang w:eastAsia="uk-UA"/>
        </w:rPr>
      </w:pPr>
    </w:p>
    <w:p w14:paraId="0DDD114B" w14:textId="04FAF4BE"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2. Дія Правил поширюється на юридичних та фізичних осіб, діяльність яких пов’язана з експлуатацією баз для стоянки суден, </w:t>
      </w:r>
      <w:r w:rsidR="006B3067">
        <w:rPr>
          <w:lang w:eastAsia="uk-UA"/>
        </w:rPr>
        <w:t>у</w:t>
      </w:r>
      <w:r w:rsidRPr="001126D4">
        <w:rPr>
          <w:lang w:eastAsia="uk-UA"/>
        </w:rPr>
        <w:t xml:space="preserve"> тому числі, які використовуються для рибогосподарської діяльності (крім баз для стоянки суден Міністерства оборони України, Державної прикордонної служби України, Служби безпеки України та Міністерства внутрішніх справ України).</w:t>
      </w:r>
    </w:p>
    <w:p w14:paraId="74ED34C7"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4B0EB41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3. У цих Правилах терміни вживаються у таких значеннях:</w:t>
      </w:r>
    </w:p>
    <w:p w14:paraId="0E1F4400" w14:textId="2A8BE34F"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адміністрація бази – юридична або фізична особа – підприємець, що здійснює надання послуг </w:t>
      </w:r>
      <w:r w:rsidR="006B3067">
        <w:rPr>
          <w:lang w:eastAsia="uk-UA"/>
        </w:rPr>
        <w:t>і</w:t>
      </w:r>
      <w:r w:rsidRPr="001126D4">
        <w:rPr>
          <w:lang w:eastAsia="uk-UA"/>
        </w:rPr>
        <w:t xml:space="preserve">з безпечного тримання </w:t>
      </w:r>
      <w:r w:rsidR="006B3067">
        <w:rPr>
          <w:lang w:eastAsia="uk-UA"/>
        </w:rPr>
        <w:t>та</w:t>
      </w:r>
      <w:r w:rsidRPr="001126D4">
        <w:rPr>
          <w:lang w:eastAsia="uk-UA"/>
        </w:rPr>
        <w:t xml:space="preserve"> обслуговування приписаних або які прибувають до бази суден, інших плавзасобів, випуску та оформлення виходу в територіальне море, внутрішні води України таких суден, інших плавзасобів та їх повернення з плавання;</w:t>
      </w:r>
    </w:p>
    <w:p w14:paraId="60807A95"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місце базування суден флоту рибної промисловості – база стоянки для постійного та безпечного утримання суден флоту рибної промисловості, вивантаження водних біоресурсів, посадки та висадки екіпажів риболовних суден, обладнані відповідно до цих Правил;</w:t>
      </w:r>
    </w:p>
    <w:p w14:paraId="3BEB840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система управління безпекою – структурована і документована система, яка дає змогу персоналу бази ефективно провадити її політику у питаннях безпечної експлуатації бази, безпеки судноплавства  та захисту довкілля.</w:t>
      </w:r>
    </w:p>
    <w:p w14:paraId="553457C8" w14:textId="539C0FB6"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Інші терміни вживаються у значеннях, наведених </w:t>
      </w:r>
      <w:r w:rsidR="00BA61F5">
        <w:rPr>
          <w:lang w:eastAsia="uk-UA"/>
        </w:rPr>
        <w:t>у</w:t>
      </w:r>
      <w:r w:rsidRPr="001126D4">
        <w:rPr>
          <w:lang w:eastAsia="uk-UA"/>
        </w:rPr>
        <w:t xml:space="preserve"> Законі України «Про внутрішній водний транспорт».</w:t>
      </w:r>
    </w:p>
    <w:p w14:paraId="541874B0"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49416665"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4. База організовується для забезпечення:</w:t>
      </w:r>
    </w:p>
    <w:p w14:paraId="6D01FE17"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цілодобової безпечної стоянки суден;</w:t>
      </w:r>
    </w:p>
    <w:p w14:paraId="007DAA8D"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безпечного виконання суднових робіт;</w:t>
      </w:r>
    </w:p>
    <w:p w14:paraId="70048FCD"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безпечної посадки на судна та висадки з суден пасажирів і екіпажу;</w:t>
      </w:r>
    </w:p>
    <w:p w14:paraId="7A0DAE98"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безпечного навантаження та вивантаження улову та знарядь лову (для місць базування суден флоту рибної промисловості);</w:t>
      </w:r>
    </w:p>
    <w:p w14:paraId="79F00403"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схоронності суден, двигунів та іншого суднового обладнання;</w:t>
      </w:r>
    </w:p>
    <w:p w14:paraId="07D6DE9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lastRenderedPageBreak/>
        <w:t>надання інших послуг.</w:t>
      </w:r>
    </w:p>
    <w:p w14:paraId="592688FE"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36626A51"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5. У залежності від граничної кількості суден, що утримуються на базі, їй присвоюється один з таких класів:</w:t>
      </w:r>
    </w:p>
    <w:p w14:paraId="78956A6E"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1-й клас - понад 3000 одиниць;</w:t>
      </w:r>
    </w:p>
    <w:p w14:paraId="17210955"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2-й клас - від 2001 одиниці до 3000 одиниць;</w:t>
      </w:r>
    </w:p>
    <w:p w14:paraId="696FAFA8"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3-й клас - від 1001 одиниці до 2000 одиниць;</w:t>
      </w:r>
    </w:p>
    <w:p w14:paraId="7CB2BF8E"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4-й клас - від 501 одиниці до 1000 одиниць;</w:t>
      </w:r>
    </w:p>
    <w:p w14:paraId="706BB0A1"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5-й клас - від 101 одиниці до 500 одиниць;</w:t>
      </w:r>
    </w:p>
    <w:p w14:paraId="6E640F0A"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6-й клас - від 51 одиниці до 100 одиниць;</w:t>
      </w:r>
    </w:p>
    <w:p w14:paraId="0FA1EAE5"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7-й клас - від 26 одиниць до 50 одиниць;</w:t>
      </w:r>
    </w:p>
    <w:p w14:paraId="51BD1B32"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8-й клас - від 11 одиниць до 25 одиниць;</w:t>
      </w:r>
    </w:p>
    <w:p w14:paraId="5EC93C5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9-й клас - до 10 одиниць.</w:t>
      </w:r>
    </w:p>
    <w:p w14:paraId="691D5E2D"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eastAsia="uk-UA"/>
        </w:rPr>
      </w:pPr>
    </w:p>
    <w:p w14:paraId="26B2CC80"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uk-UA"/>
        </w:rPr>
      </w:pPr>
      <w:r w:rsidRPr="001126D4">
        <w:rPr>
          <w:b/>
          <w:lang w:eastAsia="uk-UA"/>
        </w:rPr>
        <w:t xml:space="preserve">ІІ. Відкриття баз </w:t>
      </w:r>
    </w:p>
    <w:p w14:paraId="345C106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eastAsia="uk-UA"/>
        </w:rPr>
      </w:pPr>
    </w:p>
    <w:p w14:paraId="4AEE51AD"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1. Рішення про відкриття баз приймається місцевими державними адміністраціями у відповідному регіоні.</w:t>
      </w:r>
    </w:p>
    <w:p w14:paraId="33C0494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2C7935C"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2. Для відкриття бази суб’єкт господарювання (далі – заявник) подає до відповідної місцевої державної адміністрації заяву, за формою, встановленою додатком 1, до якої додаються засвідчені копії таких документів:</w:t>
      </w:r>
    </w:p>
    <w:p w14:paraId="6D6D3292"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документи, що посвідчують особу (паспорт, реєстраційний номер облікової картки платника податків (не зазначається фізичною особою,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і має відмітку у паспорті), згода на обробку персональних даних з метою забезпечення виконання вимог законодавства України) або статутні документи;</w:t>
      </w:r>
    </w:p>
    <w:p w14:paraId="1139F883"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свідоцтво про придатність гідротехнічної споруди до експлуатації;</w:t>
      </w:r>
    </w:p>
    <w:p w14:paraId="77FF7B9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схема бази з визначенням основних технічних характеристик бази та місць розташування суден;</w:t>
      </w:r>
    </w:p>
    <w:p w14:paraId="1F359DC3"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наказ про призначення особи, відповідальної за забезпечення безпеки судноплавства на базі.</w:t>
      </w:r>
    </w:p>
    <w:p w14:paraId="66F1FB02"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6C376C4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3. Рішення місцевих державних адміністрацій про відкриття баз, розташованих на внутрішніх водних шляхах, погоджується з Державною службою морського та річкового транспорту України.</w:t>
      </w:r>
    </w:p>
    <w:p w14:paraId="2541662A"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Рішення місцевих державних адміністрацій про відкриття баз, розташованих на морських водних шляхах, погоджується з капітаном відповідного морського порту, в зоні державного нагляду за безпекою мореплавства якого знаходиться цей морський шлях.</w:t>
      </w:r>
    </w:p>
    <w:p w14:paraId="58F91DA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Рішення місцевих державних адміністрацій про відкриття місця базування суден флоту рибної промисловості погоджується з Державним агентством меліорації та рибного господарства України.</w:t>
      </w:r>
    </w:p>
    <w:p w14:paraId="67F3FCBD"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1633D3C7"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4. Місцева державна адміністрація протягом 10 робочих днів з дня отримання заяви про відкриття бази здійснює:</w:t>
      </w:r>
    </w:p>
    <w:p w14:paraId="5D50291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перевірку поданих документів;</w:t>
      </w:r>
    </w:p>
    <w:p w14:paraId="67457993"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первісний огляд бази;</w:t>
      </w:r>
    </w:p>
    <w:p w14:paraId="6F55DFE8"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направлення заяви з пакетом доданих до неї документів (у тому числі акт за результатами первісного огляду бази) на погодження до відповідного органу, зазначеного у пункті 3 цього Розділу або капітану відповідного морського порту, або повертає заявнику із зазначенням причини повернення.</w:t>
      </w:r>
    </w:p>
    <w:p w14:paraId="4C7BA983"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Підставами повернення заяви без розгляду є:</w:t>
      </w:r>
    </w:p>
    <w:p w14:paraId="3F22E586"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неповний пакет документів, передбачених пунктом 2 цього Розділу;</w:t>
      </w:r>
    </w:p>
    <w:p w14:paraId="38CC24D7"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виявлення у документах недостовірних відомостей.</w:t>
      </w:r>
    </w:p>
    <w:p w14:paraId="0AAE19C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5420DB89" w14:textId="251393EF"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5. Відповідний орган, зазначений у пункті 3 цього Розділу</w:t>
      </w:r>
      <w:r w:rsidR="00BC2A18">
        <w:rPr>
          <w:lang w:eastAsia="uk-UA"/>
        </w:rPr>
        <w:t>,</w:t>
      </w:r>
      <w:r w:rsidRPr="001126D4">
        <w:rPr>
          <w:lang w:eastAsia="uk-UA"/>
        </w:rPr>
        <w:t xml:space="preserve"> або капітан відповідного морського порту</w:t>
      </w:r>
      <w:r w:rsidRPr="001126D4" w:rsidDel="00EF4D61">
        <w:rPr>
          <w:lang w:eastAsia="uk-UA"/>
        </w:rPr>
        <w:t xml:space="preserve"> </w:t>
      </w:r>
      <w:r w:rsidRPr="001126D4">
        <w:rPr>
          <w:lang w:eastAsia="uk-UA"/>
        </w:rPr>
        <w:t xml:space="preserve">протягом п’яти робочих днів з дня отримання документів від місцевої державної адміністрації розглядає їх та надає погодження або мотивовано відмовляє у такому погодженні та повертає пакет документів місцевій державній адміністрації. </w:t>
      </w:r>
    </w:p>
    <w:p w14:paraId="0B92FF9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2164487B" w14:textId="6CC08B54"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6. Після отримання погодження відповідн</w:t>
      </w:r>
      <w:r w:rsidR="00D96FB9">
        <w:rPr>
          <w:lang w:eastAsia="uk-UA"/>
        </w:rPr>
        <w:t>им</w:t>
      </w:r>
      <w:r w:rsidRPr="001126D4">
        <w:rPr>
          <w:lang w:eastAsia="uk-UA"/>
        </w:rPr>
        <w:t xml:space="preserve"> орган</w:t>
      </w:r>
      <w:r w:rsidR="00D96FB9">
        <w:rPr>
          <w:lang w:eastAsia="uk-UA"/>
        </w:rPr>
        <w:t>ом</w:t>
      </w:r>
      <w:r w:rsidRPr="001126D4">
        <w:rPr>
          <w:lang w:eastAsia="uk-UA"/>
        </w:rPr>
        <w:t>, зазначен</w:t>
      </w:r>
      <w:r w:rsidR="00D96FB9">
        <w:rPr>
          <w:lang w:eastAsia="uk-UA"/>
        </w:rPr>
        <w:t>им</w:t>
      </w:r>
      <w:r w:rsidRPr="001126D4">
        <w:rPr>
          <w:lang w:eastAsia="uk-UA"/>
        </w:rPr>
        <w:t xml:space="preserve"> у пункті 3 цього Розділу</w:t>
      </w:r>
      <w:r w:rsidR="00BC2A18">
        <w:rPr>
          <w:lang w:eastAsia="uk-UA"/>
        </w:rPr>
        <w:t>,</w:t>
      </w:r>
      <w:r w:rsidRPr="001126D4">
        <w:rPr>
          <w:lang w:eastAsia="uk-UA"/>
        </w:rPr>
        <w:t xml:space="preserve"> або капітан</w:t>
      </w:r>
      <w:r w:rsidR="00D96FB9">
        <w:rPr>
          <w:lang w:eastAsia="uk-UA"/>
        </w:rPr>
        <w:t>ом</w:t>
      </w:r>
      <w:r w:rsidRPr="001126D4">
        <w:rPr>
          <w:lang w:eastAsia="uk-UA"/>
        </w:rPr>
        <w:t xml:space="preserve"> відповідного морського порту,</w:t>
      </w:r>
      <w:r w:rsidRPr="001126D4" w:rsidDel="00EF4D61">
        <w:rPr>
          <w:lang w:eastAsia="uk-UA"/>
        </w:rPr>
        <w:t xml:space="preserve"> </w:t>
      </w:r>
      <w:r w:rsidRPr="001126D4">
        <w:rPr>
          <w:lang w:eastAsia="uk-UA"/>
        </w:rPr>
        <w:t>місцева державна адміністрація приймає рішення про відкриття бази. Рішення про відкриття бази є безстроковим.</w:t>
      </w:r>
    </w:p>
    <w:p w14:paraId="1F3D5D7E" w14:textId="31AE0742"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Бази,  зареєстровані в установленому порядку до набрання чинності цих Правил та мають свідоцтво про реєстрацію бази</w:t>
      </w:r>
      <w:r w:rsidR="00D96FB9">
        <w:rPr>
          <w:lang w:eastAsia="uk-UA"/>
        </w:rPr>
        <w:t>,</w:t>
      </w:r>
      <w:r w:rsidRPr="001126D4">
        <w:rPr>
          <w:lang w:eastAsia="uk-UA"/>
        </w:rPr>
        <w:t xml:space="preserve"> не потребують рішення відповідних місцевих адміністрацій про відкриття бази.</w:t>
      </w:r>
    </w:p>
    <w:p w14:paraId="1038773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6141C3D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7. Перелік відкритих баз оприлюднюється на офіційних </w:t>
      </w:r>
      <w:proofErr w:type="spellStart"/>
      <w:r w:rsidRPr="001126D4">
        <w:rPr>
          <w:lang w:eastAsia="uk-UA"/>
        </w:rPr>
        <w:t>вебсайтах</w:t>
      </w:r>
      <w:proofErr w:type="spellEnd"/>
      <w:r w:rsidRPr="001126D4">
        <w:rPr>
          <w:lang w:eastAsia="uk-UA"/>
        </w:rPr>
        <w:t xml:space="preserve"> місцевих державних адміністрацій у формі згідно з додатком 2 до цих Правил.</w:t>
      </w:r>
    </w:p>
    <w:p w14:paraId="33038AB7" w14:textId="7C593E9F"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126D4">
        <w:rPr>
          <w:lang w:eastAsia="uk-UA"/>
        </w:rPr>
        <w:t xml:space="preserve">Місцева державна адміністрація надсилає інформацію про відкриття, закриття бази або тимчасову неможливість експлуатації бази до Державної служби морського та річкового транспорту України, яка забезпечує функціонування єдиної електронної системи реєстрації та обліку </w:t>
      </w:r>
      <w:r w:rsidRPr="001126D4">
        <w:t>малих, спортивних суден та водних мотоциклів, міжнародних посвідчень на право управління прогулянковим судном, баз для стоянки малих суден у частині обліку баз.</w:t>
      </w:r>
    </w:p>
    <w:p w14:paraId="29ED665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137D26D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t>8. Закриття бази здійснюється відповідною місцевою державною адміністрацією за бажанням власника бази (адміністрації бази) на підставі його письмової заяви у довільній формі.</w:t>
      </w:r>
    </w:p>
    <w:p w14:paraId="43473E1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C11598E" w14:textId="77777777" w:rsidR="00E85387" w:rsidRPr="001126D4" w:rsidRDefault="00E85387"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1F262FE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uk-UA"/>
        </w:rPr>
      </w:pPr>
      <w:r w:rsidRPr="001126D4">
        <w:rPr>
          <w:b/>
          <w:lang w:eastAsia="uk-UA"/>
        </w:rPr>
        <w:t>ІІІ. Вимоги до організації експлуатації баз</w:t>
      </w:r>
    </w:p>
    <w:p w14:paraId="1709980D"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661AF55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lastRenderedPageBreak/>
        <w:t xml:space="preserve">1. Відповідальність за безпечну експлуатацію та утримання бази, організацію контролю за схоронністю суден та їх випуском у плавання несе адміністрація бази. Основні організаційні засади функціонування бази повинні бути включені до системи управління безпекою бази і відповідати вимогам законодавства. </w:t>
      </w:r>
    </w:p>
    <w:p w14:paraId="3343543D"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39037A22"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2. Бази повинні розміщуватись на ділянках з невеликою швидкістю течії, де є захист від негативної дії вітру, хвиль та криги. </w:t>
      </w:r>
    </w:p>
    <w:p w14:paraId="55713940"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3AE305A" w14:textId="3637C4FE"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333333"/>
        </w:rPr>
      </w:pPr>
      <w:r w:rsidRPr="001126D4">
        <w:rPr>
          <w:lang w:eastAsia="uk-UA"/>
        </w:rPr>
        <w:t xml:space="preserve">3. База не може бути розташована в акваторіях заток, </w:t>
      </w:r>
      <w:proofErr w:type="spellStart"/>
      <w:r w:rsidRPr="001126D4">
        <w:rPr>
          <w:color w:val="333333"/>
        </w:rPr>
        <w:t>проток</w:t>
      </w:r>
      <w:proofErr w:type="spellEnd"/>
      <w:r w:rsidRPr="001126D4">
        <w:rPr>
          <w:color w:val="333333"/>
        </w:rPr>
        <w:t>, рукавів</w:t>
      </w:r>
      <w:r w:rsidR="00FE740E">
        <w:rPr>
          <w:color w:val="333333"/>
        </w:rPr>
        <w:t>,</w:t>
      </w:r>
      <w:r w:rsidRPr="001126D4">
        <w:rPr>
          <w:color w:val="333333"/>
        </w:rPr>
        <w:t xml:space="preserve"> </w:t>
      </w:r>
      <w:r w:rsidRPr="001126D4">
        <w:rPr>
          <w:lang w:eastAsia="uk-UA"/>
        </w:rPr>
        <w:t>закритих для судноплавства суден</w:t>
      </w:r>
      <w:r w:rsidR="00FE740E">
        <w:rPr>
          <w:lang w:eastAsia="uk-UA"/>
        </w:rPr>
        <w:t>,</w:t>
      </w:r>
      <w:r w:rsidRPr="001126D4">
        <w:rPr>
          <w:lang w:eastAsia="uk-UA"/>
        </w:rPr>
        <w:t xml:space="preserve"> або затоках, </w:t>
      </w:r>
      <w:r w:rsidR="00FE740E">
        <w:rPr>
          <w:lang w:eastAsia="uk-UA"/>
        </w:rPr>
        <w:t>у</w:t>
      </w:r>
      <w:r w:rsidRPr="001126D4">
        <w:rPr>
          <w:lang w:eastAsia="uk-UA"/>
        </w:rPr>
        <w:t xml:space="preserve"> яких </w:t>
      </w:r>
      <w:r w:rsidR="00FE740E">
        <w:rPr>
          <w:lang w:eastAsia="uk-UA"/>
        </w:rPr>
        <w:t>у</w:t>
      </w:r>
      <w:r w:rsidRPr="001126D4">
        <w:rPr>
          <w:lang w:eastAsia="uk-UA"/>
        </w:rPr>
        <w:t xml:space="preserve">становлені обмеження щодо руху суден (у тому числі з двигуном, підвісним двигуном), </w:t>
      </w:r>
      <w:r w:rsidRPr="001126D4">
        <w:rPr>
          <w:color w:val="000000"/>
        </w:rPr>
        <w:t xml:space="preserve">в </w:t>
      </w:r>
      <w:r w:rsidRPr="001126D4">
        <w:rPr>
          <w:color w:val="333333"/>
        </w:rPr>
        <w:t xml:space="preserve">акваторіях ділянок внутрішніх водних шляхів загального користування з </w:t>
      </w:r>
      <w:r w:rsidRPr="001126D4">
        <w:rPr>
          <w:bCs/>
          <w:color w:val="333333"/>
        </w:rPr>
        <w:t>місцями масового відпочинку людей на водних об’єктах (</w:t>
      </w:r>
      <w:r w:rsidRPr="001126D4">
        <w:rPr>
          <w:color w:val="333333"/>
        </w:rPr>
        <w:t>в зонах пляжів, громадських місць для купання (на відстані</w:t>
      </w:r>
      <w:r w:rsidRPr="001126D4">
        <w:rPr>
          <w:lang w:eastAsia="uk-UA"/>
        </w:rPr>
        <w:t xml:space="preserve"> не ближче ніж 500 м</w:t>
      </w:r>
      <w:r w:rsidRPr="001126D4">
        <w:rPr>
          <w:color w:val="333333"/>
        </w:rPr>
        <w:t>).</w:t>
      </w:r>
    </w:p>
    <w:p w14:paraId="7C81E04E"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1D871B08"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4. Межа акваторії та території бази повинна бути огороджена (у тому числі понтонами, бонами або плавучими знаками на воді). </w:t>
      </w:r>
    </w:p>
    <w:p w14:paraId="6324BDC6"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139133C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5. Для безпечного утримання суден та причалів на базі можуть бути побудовані захисні споруди (дамби, хвилеломи та інше). </w:t>
      </w:r>
    </w:p>
    <w:p w14:paraId="447CA493"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CC26D38"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6. Якщо захисні споруди бази при паводках затоплюються, то на них повинні бути встановлені знаки навігаційного огородження. </w:t>
      </w:r>
    </w:p>
    <w:p w14:paraId="49E50B08"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2E51E53"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7. Габарити суднових проходів на базах повинні забезпечувати безпечний прохід та розходження найбільшого із суден, що перебуває на базі. </w:t>
      </w:r>
    </w:p>
    <w:p w14:paraId="5AC94FFC"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80E5DD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8. Не менше одного разу за навігацію акваторія бази повинна бути протралена, про що адміністрація бази складає відповідний акт.</w:t>
      </w:r>
    </w:p>
    <w:p w14:paraId="5A34205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1CCA3613"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9. Адміністрація бази повинна постійно сповіщати судноводіїв про фактичну гарантовану глибину акваторії та наявність перешкод до плавання суден.</w:t>
      </w:r>
    </w:p>
    <w:p w14:paraId="148949C7"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1E006B8"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10. Територія бази повинна мати:</w:t>
      </w:r>
    </w:p>
    <w:p w14:paraId="3A6EC03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під'їзні автомобільні шляхи;</w:t>
      </w:r>
    </w:p>
    <w:p w14:paraId="45D11C7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гідротехнічну споруду та/або несамохідну плавучу споруду для посадки та висадки пасажирів;</w:t>
      </w:r>
    </w:p>
    <w:p w14:paraId="023D6E81"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ділянку (місце) з </w:t>
      </w:r>
      <w:proofErr w:type="spellStart"/>
      <w:r w:rsidRPr="001126D4">
        <w:rPr>
          <w:lang w:eastAsia="uk-UA"/>
        </w:rPr>
        <w:t>ємностями</w:t>
      </w:r>
      <w:proofErr w:type="spellEnd"/>
      <w:r w:rsidRPr="001126D4">
        <w:rPr>
          <w:lang w:eastAsia="uk-UA"/>
        </w:rPr>
        <w:t xml:space="preserve"> для сухого сміття та відходів нафтопродуктів;</w:t>
      </w:r>
    </w:p>
    <w:p w14:paraId="09C4EE9C"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майданчик, обладнаний пристроєм, який забезпечує підйом судна з води, приладдям для забезпечення належного розташування судна на суші;</w:t>
      </w:r>
    </w:p>
    <w:p w14:paraId="63027C70"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місця для безпечного спуску суден на воду та підйому з води за допомогою транспортного засобу з причепом для перевезення таких суден; </w:t>
      </w:r>
    </w:p>
    <w:p w14:paraId="716CB422"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lastRenderedPageBreak/>
        <w:t>спеціально обладнану ділянку (місце) для посадки та висадки екіпажів риболовних суден, завантаження та розвантаження уловів (для місць базування суден флоту рибної промисловості);</w:t>
      </w:r>
    </w:p>
    <w:p w14:paraId="72477D00"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спеціально обладнані майданчики для зберігання суден, плавання яких заборонено в порядку, установленому законодавством, та тих, що не мають власника.</w:t>
      </w:r>
    </w:p>
    <w:p w14:paraId="3B93648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208589A8"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11. База повинна бути обладнана телефонним та гучномовним зв'язком. </w:t>
      </w:r>
    </w:p>
    <w:p w14:paraId="3DFEC55A"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1E5E6E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12. Розміщення на території бази паливних та мастильних матеріалів допускається тільки в порядку, визначеному законодавством. </w:t>
      </w:r>
    </w:p>
    <w:p w14:paraId="1BD9457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94B2D76"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13. На кожній базі повинні бути обладнані рятувальні пости, а на базах стоянки 1-7 класів повинно бути чергове рятувальне судно в постійній готовності до негайного виходу. </w:t>
      </w:r>
    </w:p>
    <w:p w14:paraId="541C0765"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52548D86" w14:textId="2CD0EFA0"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14. Судноводій чергового рятувального судна повинен бути проінструктований, знати свої обов'язки, уміти надавати невідкладну медичну допомогу потерпілим на воді т</w:t>
      </w:r>
      <w:r w:rsidRPr="001126D4">
        <w:rPr>
          <w:rFonts w:eastAsia="Calibri"/>
        </w:rPr>
        <w:t xml:space="preserve">а за необхідності доставляти потерпілих на воді </w:t>
      </w:r>
      <w:r w:rsidR="00FE740E">
        <w:rPr>
          <w:rFonts w:eastAsia="Calibri"/>
        </w:rPr>
        <w:t>до</w:t>
      </w:r>
      <w:r w:rsidRPr="001126D4">
        <w:rPr>
          <w:rFonts w:eastAsia="Calibri"/>
        </w:rPr>
        <w:t xml:space="preserve"> заклад</w:t>
      </w:r>
      <w:r w:rsidR="00FE740E">
        <w:rPr>
          <w:rFonts w:eastAsia="Calibri"/>
        </w:rPr>
        <w:t>ів</w:t>
      </w:r>
      <w:r w:rsidRPr="001126D4">
        <w:rPr>
          <w:rFonts w:eastAsia="Calibri"/>
        </w:rPr>
        <w:t xml:space="preserve"> охорони </w:t>
      </w:r>
      <w:proofErr w:type="spellStart"/>
      <w:r w:rsidRPr="001126D4">
        <w:rPr>
          <w:rFonts w:eastAsia="Calibri"/>
        </w:rPr>
        <w:t>здоров</w:t>
      </w:r>
      <w:proofErr w:type="spellEnd"/>
      <w:r w:rsidRPr="001126D4">
        <w:rPr>
          <w:rFonts w:eastAsia="Calibri"/>
          <w:lang w:val="ru-RU"/>
        </w:rPr>
        <w:t>’</w:t>
      </w:r>
      <w:r w:rsidRPr="001126D4">
        <w:rPr>
          <w:rFonts w:eastAsia="Calibri"/>
        </w:rPr>
        <w:t>я</w:t>
      </w:r>
      <w:r w:rsidRPr="001126D4">
        <w:rPr>
          <w:lang w:eastAsia="uk-UA"/>
        </w:rPr>
        <w:t xml:space="preserve">. </w:t>
      </w:r>
    </w:p>
    <w:p w14:paraId="10C633BC"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1EBB75E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15. Протипожежне та рятувальне обладнання (майно) бази повинно бути у справному стані, розміщуватися на штатних місцях і бути готовим до негайного використання. </w:t>
      </w:r>
    </w:p>
    <w:p w14:paraId="18A7317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6121FA3F" w14:textId="66858E63"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16. У темний час доби акваторія та територія бази повинні мати необхідне освітлення, установлене таким чином, щоб не заважати судноводіям суден, що проходять </w:t>
      </w:r>
      <w:r w:rsidR="00FE740E">
        <w:rPr>
          <w:lang w:eastAsia="uk-UA"/>
        </w:rPr>
        <w:t>у</w:t>
      </w:r>
      <w:r w:rsidRPr="001126D4">
        <w:rPr>
          <w:lang w:eastAsia="uk-UA"/>
        </w:rPr>
        <w:t xml:space="preserve"> районі розташування бази. </w:t>
      </w:r>
    </w:p>
    <w:p w14:paraId="6F8A366C"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2456D0E3" w14:textId="77777777" w:rsidR="0089109A" w:rsidRPr="001126D4" w:rsidRDefault="0089109A" w:rsidP="0089109A">
      <w:pPr>
        <w:tabs>
          <w:tab w:val="left" w:pos="0"/>
          <w:tab w:val="left" w:pos="1134"/>
        </w:tabs>
        <w:spacing w:before="120"/>
        <w:ind w:firstLine="567"/>
        <w:jc w:val="both"/>
        <w:rPr>
          <w:lang w:eastAsia="uk-UA"/>
        </w:rPr>
      </w:pPr>
      <w:r w:rsidRPr="001126D4">
        <w:rPr>
          <w:lang w:eastAsia="uk-UA"/>
        </w:rPr>
        <w:t>17. На краю причалів повинні бути встановлені «білі» кругові вогні на висоті не менше двох метрів від настилу причалу.</w:t>
      </w:r>
    </w:p>
    <w:p w14:paraId="31984D7D" w14:textId="77777777" w:rsidR="0089109A" w:rsidRPr="001126D4" w:rsidRDefault="0089109A" w:rsidP="0089109A">
      <w:pPr>
        <w:tabs>
          <w:tab w:val="left" w:pos="0"/>
          <w:tab w:val="left" w:pos="1134"/>
        </w:tabs>
        <w:spacing w:before="120"/>
        <w:ind w:firstLine="567"/>
        <w:jc w:val="both"/>
        <w:rPr>
          <w:rFonts w:eastAsia="Calibri"/>
          <w:lang w:eastAsia="en-US"/>
        </w:rPr>
      </w:pPr>
    </w:p>
    <w:p w14:paraId="3AE170A7"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18. На базі обладнуються не менше одного інформаційного стенда, на якому розміщуються:</w:t>
      </w:r>
    </w:p>
    <w:p w14:paraId="75AB9201"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схема бази;</w:t>
      </w:r>
    </w:p>
    <w:p w14:paraId="520D1A50"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план стоянки суден біля пірсів (причалів);</w:t>
      </w:r>
    </w:p>
    <w:p w14:paraId="5BB742E8"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схема руху суден на акваторії бази;</w:t>
      </w:r>
    </w:p>
    <w:p w14:paraId="208EA1F0"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правила користування базою і суднами, встановлені адміністрацією бази;</w:t>
      </w:r>
    </w:p>
    <w:p w14:paraId="1AE73DF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правила попередження нещасних випадків з людьми;</w:t>
      </w:r>
    </w:p>
    <w:p w14:paraId="34420FE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розклад дій при пожежі або падінні людини у воду;</w:t>
      </w:r>
    </w:p>
    <w:p w14:paraId="656876C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гідрометеорологічні дані на кожну добу та прогноз погоди;</w:t>
      </w:r>
    </w:p>
    <w:p w14:paraId="73A12E58"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інформація про аварійні випадки та порушення правил користування суднами;</w:t>
      </w:r>
    </w:p>
    <w:p w14:paraId="097BCA7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комплексний план природоохоронних заходів;</w:t>
      </w:r>
    </w:p>
    <w:p w14:paraId="6D12679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lastRenderedPageBreak/>
        <w:t>плакати, пам'ятки, інша наочна агітація з безпечного користування суднами та базами, з охорони праці, довкілля, протипожежної та протиепідемічної тематики тощо.</w:t>
      </w:r>
    </w:p>
    <w:p w14:paraId="761C95BE"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41A9995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19. Стенди повинні бути розташовані таким чином, щоб забезпечити легкий доступ до них судноводіїв та осіб, які користуються суднами, взятими напрокат.</w:t>
      </w:r>
    </w:p>
    <w:p w14:paraId="226BF65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22D75F99" w14:textId="110A8874"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20. Адміністрація кожної бази повинна мати і надавати під час проходження оглядів, встановлених Розділом </w:t>
      </w:r>
      <w:r w:rsidRPr="001126D4">
        <w:rPr>
          <w:lang w:val="en-US" w:eastAsia="uk-UA"/>
        </w:rPr>
        <w:t>VI</w:t>
      </w:r>
      <w:r w:rsidRPr="001126D4">
        <w:rPr>
          <w:lang w:eastAsia="uk-UA"/>
        </w:rPr>
        <w:t xml:space="preserve"> цих Правил</w:t>
      </w:r>
      <w:r w:rsidR="006B2ABA" w:rsidRPr="001126D4">
        <w:rPr>
          <w:lang w:eastAsia="uk-UA"/>
        </w:rPr>
        <w:t>,</w:t>
      </w:r>
      <w:r w:rsidRPr="001126D4">
        <w:rPr>
          <w:lang w:eastAsia="uk-UA"/>
        </w:rPr>
        <w:t xml:space="preserve"> посадовим особам місцевих державних адміністрацій:</w:t>
      </w:r>
    </w:p>
    <w:p w14:paraId="3B7B3631"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документи, що входять до системи управління безпекою бази;</w:t>
      </w:r>
    </w:p>
    <w:p w14:paraId="00DAC5D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свідоцтво про реєстрацію бази або рішення місцевої державної адміністрації про відкриття бази;</w:t>
      </w:r>
    </w:p>
    <w:p w14:paraId="63E40931"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свідоцтво про придатність гідротехнічної споруди до експлуатації;</w:t>
      </w:r>
    </w:p>
    <w:p w14:paraId="3E4178F7"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акти огляду за минулі періоди;</w:t>
      </w:r>
    </w:p>
    <w:p w14:paraId="70CA6AB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правила користування базою і суднами, установлені адміністрацією бази;</w:t>
      </w:r>
    </w:p>
    <w:p w14:paraId="206C6677"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Журнал обліку приписного флоту (додаток 3);</w:t>
      </w:r>
    </w:p>
    <w:p w14:paraId="79A3AC6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Журнал випуску суден у плавання (додаток 4);</w:t>
      </w:r>
    </w:p>
    <w:p w14:paraId="171B09ED"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інструкцію з випуску суден у плавання;</w:t>
      </w:r>
    </w:p>
    <w:p w14:paraId="0358764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акти випробування трапів, містків, сходень та іншого обладнання;</w:t>
      </w:r>
    </w:p>
    <w:p w14:paraId="73BE6FEF" w14:textId="2CB464D3"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перелік ді</w:t>
      </w:r>
      <w:r w:rsidR="004029DE">
        <w:rPr>
          <w:lang w:eastAsia="uk-UA"/>
        </w:rPr>
        <w:t>йсн</w:t>
      </w:r>
      <w:r w:rsidRPr="001126D4">
        <w:rPr>
          <w:lang w:eastAsia="uk-UA"/>
        </w:rPr>
        <w:t>их контактів, електронних та поштових адрес для повідомлень місцевих державних адміністрацій, Державної служби морського та річкового транспорту України, Державної служби України з надзвичайних ситуацій, річкової інформаційної служби (на внутрішніх водних шляхах), пожежної охорони, поліції, медичних та рятувальних служб, капітана відповідного морського порту, в зоні державного нагляду за безпекою мореплавства якого знаходиться морський шлях, Державного агентства меліорації та рибного господарства України (для місць базування суден флоту рибної промисловості), підрозділу Державної прикордонної служби України (у прикордонній смузі або контрольованому прикордонному районі).</w:t>
      </w:r>
    </w:p>
    <w:p w14:paraId="6BD9247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04593185"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21. Причали, трапи, сходні, містки для сполучення з берегом і сусідніми причалами повинні мати:</w:t>
      </w:r>
    </w:p>
    <w:p w14:paraId="6CCD5CA8"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цілісний настил;</w:t>
      </w:r>
    </w:p>
    <w:p w14:paraId="1D6892B8"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достатню площу для безпечного розміщення людей та виконання необхідних робіт;</w:t>
      </w:r>
    </w:p>
    <w:p w14:paraId="4FD14FB8" w14:textId="074B2B39"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достатню ширину, що повинна забезпечити прохід </w:t>
      </w:r>
      <w:r w:rsidR="004029DE">
        <w:rPr>
          <w:lang w:eastAsia="uk-UA"/>
        </w:rPr>
        <w:t xml:space="preserve">для </w:t>
      </w:r>
      <w:r w:rsidRPr="001126D4">
        <w:rPr>
          <w:lang w:eastAsia="uk-UA"/>
        </w:rPr>
        <w:t>не менше двох осіб;</w:t>
      </w:r>
    </w:p>
    <w:p w14:paraId="2BEC2C7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необхідні швартовні засоби;</w:t>
      </w:r>
    </w:p>
    <w:p w14:paraId="1E73D822"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відбійні пристрої;</w:t>
      </w:r>
    </w:p>
    <w:p w14:paraId="5D375B9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протипожежне та рятувальне обладнання відповідно до встановлених норм;</w:t>
      </w:r>
    </w:p>
    <w:p w14:paraId="2FC124B1"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надійне кріплення до берега (ґрунту);</w:t>
      </w:r>
    </w:p>
    <w:p w14:paraId="1FA971A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написи про допустиму кількість ошвартованих суден;</w:t>
      </w:r>
    </w:p>
    <w:p w14:paraId="427A7F05"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написи «Випробувано» з указівкою року та місяця випробування;</w:t>
      </w:r>
    </w:p>
    <w:p w14:paraId="7067AAB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вільні під'їзди для пожежних машин.</w:t>
      </w:r>
    </w:p>
    <w:p w14:paraId="540E499C"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lastRenderedPageBreak/>
        <w:t>Випробування причалів, трапів, сходів, містків здійснюється відповідно до встановлених законодавством вимог.</w:t>
      </w:r>
    </w:p>
    <w:p w14:paraId="432AD8FD"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5DD32A4A" w14:textId="0229E531"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22. Відповідальність за організацію робіт із забезпечення безпеки судноплавства, стан безпеки судноплавства, функціонування системи управління безпекою, профілактичну роботу із попередження аварійних подій, у тому числі безпечну експлуатацію та утримання бази, організацію контролю за схоронністю суден та їх випуском у плавання покладається на власника бази. Для організації робіт </w:t>
      </w:r>
      <w:r w:rsidR="006B2ABA" w:rsidRPr="001126D4">
        <w:rPr>
          <w:lang w:eastAsia="uk-UA"/>
        </w:rPr>
        <w:t>і</w:t>
      </w:r>
      <w:r w:rsidRPr="001126D4">
        <w:rPr>
          <w:lang w:eastAsia="uk-UA"/>
        </w:rPr>
        <w:t>з безпечної експлуатації бази її власником може бути призначена інша відповідальна особа; можуть створюватися відповідні служби (підрозділи).</w:t>
      </w:r>
    </w:p>
    <w:p w14:paraId="090A448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69F4D61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24. Перелік завдань для адміністрації бази, особи, відповідальної за забезпечення безпеки судноплавства, працівників відповідних служб (підрозділів) затверджується власником бази (додаток 5). </w:t>
      </w:r>
    </w:p>
    <w:p w14:paraId="70C6671A"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066E517A"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25. Для попередження аварійних подій та забезпечення системності в роботі з питань безпеки на базі під час навігації щомісяця проводяться дні безпеки. </w:t>
      </w:r>
    </w:p>
    <w:p w14:paraId="513860B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AE2B9B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26. Перед проведенням дня безпеки видається наказ, у якому:</w:t>
      </w:r>
    </w:p>
    <w:p w14:paraId="66FCC4DA"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указуються відповідальні особи або структурні підрозділи бази, які підлягають перевірці;</w:t>
      </w:r>
    </w:p>
    <w:p w14:paraId="0A18D1C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призначається склад комісії з перевірки і термін її роботи;</w:t>
      </w:r>
    </w:p>
    <w:p w14:paraId="7533F543"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визначаються питання, які підлягають перевірці.</w:t>
      </w:r>
    </w:p>
    <w:p w14:paraId="6554F9D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080243C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27. За результатами проведеного дня безпеки складається звіт про його проведення, який зберігається на базі.</w:t>
      </w:r>
    </w:p>
    <w:p w14:paraId="59EE7DA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2D58875B" w14:textId="7779B059"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28. Адміністрація бази повинна організувати такий порядок її роботи, роботи персоналу бази, </w:t>
      </w:r>
      <w:r w:rsidR="004029DE">
        <w:rPr>
          <w:lang w:eastAsia="uk-UA"/>
        </w:rPr>
        <w:t>за</w:t>
      </w:r>
      <w:r w:rsidRPr="001126D4">
        <w:rPr>
          <w:lang w:eastAsia="uk-UA"/>
        </w:rPr>
        <w:t xml:space="preserve"> яко</w:t>
      </w:r>
      <w:r w:rsidR="004029DE">
        <w:rPr>
          <w:lang w:eastAsia="uk-UA"/>
        </w:rPr>
        <w:t>го</w:t>
      </w:r>
      <w:r w:rsidRPr="001126D4">
        <w:rPr>
          <w:lang w:eastAsia="uk-UA"/>
        </w:rPr>
        <w:t xml:space="preserve"> інформація про аварійні події передається негайно. Цей порядок має бути документально закріплений у системі управління безпекою.</w:t>
      </w:r>
    </w:p>
    <w:p w14:paraId="384D6D4D"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0D66E22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29. Керівник бази або інший її працівник повинен негайно повідомити про аварійну подію:</w:t>
      </w:r>
    </w:p>
    <w:p w14:paraId="3EFE3746"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капітана відповідного морського порту, в зоні державного нагляду за безпекою мореплавства якого знаходиться морський шлях;</w:t>
      </w:r>
    </w:p>
    <w:p w14:paraId="399B5B1C"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річкову інформаційну службу (на внутрішніх водних шляхах);</w:t>
      </w:r>
    </w:p>
    <w:p w14:paraId="1803237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Державну службу морського та річкового транспорту України;</w:t>
      </w:r>
    </w:p>
    <w:p w14:paraId="4B74E526"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відповідну місцеву державну адміністрацію.</w:t>
      </w:r>
    </w:p>
    <w:p w14:paraId="5E87B6DF" w14:textId="17A5A249"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Перелік контактів для повідомлень капітана відповідного морського порту, Державної служби морського та річкового транспорту України, відповідних місцевих державних адміністрацій публікується у повідомленнях мореплавцям та в інформаційних бюлетенях річкової інформаційної служби.</w:t>
      </w:r>
    </w:p>
    <w:p w14:paraId="484F912D" w14:textId="77777777" w:rsidR="006B2ABA" w:rsidRPr="001126D4" w:rsidRDefault="006B2AB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177F8193" w14:textId="09D00283"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lastRenderedPageBreak/>
        <w:t>30. База повинна бути забезпечена актуальною інформацією</w:t>
      </w:r>
      <w:r w:rsidR="00970C61">
        <w:rPr>
          <w:lang w:eastAsia="uk-UA"/>
        </w:rPr>
        <w:t>,</w:t>
      </w:r>
      <w:r w:rsidRPr="001126D4">
        <w:rPr>
          <w:lang w:eastAsia="uk-UA"/>
        </w:rPr>
        <w:t xml:space="preserve"> яка оприлюднюється в повідомленнях мореплавців</w:t>
      </w:r>
      <w:r w:rsidRPr="001126D4">
        <w:t xml:space="preserve">, інформаційних бюлетенях </w:t>
      </w:r>
      <w:r w:rsidRPr="001126D4">
        <w:rPr>
          <w:lang w:eastAsia="uk-UA"/>
        </w:rPr>
        <w:t>річкової інформаційної служби (на внутрішніх водних шляхах)</w:t>
      </w:r>
      <w:r w:rsidRPr="001126D4">
        <w:t xml:space="preserve"> на внутрішніх водних шляхах (щодо існуючих заборон, обмежень на внутрішніх водних шляхах у відповідному районі плавання, ділянках розташування баз) та </w:t>
      </w:r>
      <w:r w:rsidRPr="001126D4">
        <w:rPr>
          <w:lang w:eastAsia="uk-UA"/>
        </w:rPr>
        <w:t>забезпечити доведення такої інформації до користувачів баз.</w:t>
      </w:r>
    </w:p>
    <w:p w14:paraId="119AA1D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43FB335" w14:textId="78EDCFB8"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31. База не має права експлуатуватись без свідоцтва про реєстрацію бази або рішення відповідної місцевої державної адміністрації про відкриття бази, а також без </w:t>
      </w:r>
      <w:r w:rsidR="00970C61">
        <w:rPr>
          <w:lang w:eastAsia="uk-UA"/>
        </w:rPr>
        <w:t>чинного</w:t>
      </w:r>
      <w:r w:rsidRPr="001126D4">
        <w:rPr>
          <w:lang w:eastAsia="uk-UA"/>
        </w:rPr>
        <w:t xml:space="preserve"> </w:t>
      </w:r>
      <w:proofErr w:type="spellStart"/>
      <w:r w:rsidRPr="001126D4">
        <w:rPr>
          <w:lang w:eastAsia="uk-UA"/>
        </w:rPr>
        <w:t>акт</w:t>
      </w:r>
      <w:r w:rsidR="00970C61">
        <w:rPr>
          <w:lang w:eastAsia="uk-UA"/>
        </w:rPr>
        <w:t>а</w:t>
      </w:r>
      <w:proofErr w:type="spellEnd"/>
      <w:r w:rsidRPr="001126D4">
        <w:rPr>
          <w:lang w:eastAsia="uk-UA"/>
        </w:rPr>
        <w:t xml:space="preserve"> огляду бази.</w:t>
      </w:r>
    </w:p>
    <w:p w14:paraId="4ACAECFE"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65F2A61C" w14:textId="5646CD1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32. У разі заборони експлуатації баз </w:t>
      </w:r>
      <w:r w:rsidR="00970C61">
        <w:rPr>
          <w:lang w:eastAsia="uk-UA"/>
        </w:rPr>
        <w:t>у</w:t>
      </w:r>
      <w:r w:rsidRPr="001126D4">
        <w:rPr>
          <w:lang w:eastAsia="uk-UA"/>
        </w:rPr>
        <w:t xml:space="preserve"> контрольованих прикордонних районах, прикордонній смузі відповідна місцева державна адміністрація не пізніше трьох робочих днів з дня прийняття такого рішення письмово інформує про це органи Державної прикордонної служби України, у зоні відповідальності яких розташовані ці бази.</w:t>
      </w:r>
    </w:p>
    <w:p w14:paraId="28DB7835"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eastAsia="uk-UA"/>
        </w:rPr>
      </w:pPr>
    </w:p>
    <w:p w14:paraId="069F62A6"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uk-UA"/>
        </w:rPr>
      </w:pPr>
      <w:r w:rsidRPr="001126D4">
        <w:rPr>
          <w:b/>
          <w:lang w:val="en-US" w:eastAsia="uk-UA"/>
        </w:rPr>
        <w:t>IV</w:t>
      </w:r>
      <w:r w:rsidRPr="001126D4">
        <w:rPr>
          <w:b/>
          <w:lang w:eastAsia="uk-UA"/>
        </w:rPr>
        <w:t>. Вимоги до суден, що приписані до бази</w:t>
      </w:r>
    </w:p>
    <w:p w14:paraId="2B98222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eastAsia="uk-UA"/>
        </w:rPr>
      </w:pPr>
    </w:p>
    <w:p w14:paraId="06639761"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1. Кожне судно, яке зареєстроване в Судновій книзі України, приписується до конкретної бази.</w:t>
      </w:r>
    </w:p>
    <w:p w14:paraId="35B309DA"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308DD114" w14:textId="0EDBA692"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2. Судна, в тому числі</w:t>
      </w:r>
      <w:r w:rsidR="00970C61">
        <w:rPr>
          <w:lang w:eastAsia="uk-UA"/>
        </w:rPr>
        <w:t>,</w:t>
      </w:r>
      <w:r w:rsidRPr="001126D4">
        <w:rPr>
          <w:lang w:eastAsia="uk-UA"/>
        </w:rPr>
        <w:t xml:space="preserve"> які не підлягають обов’язковій реєстрації, що обслуговуються на базі, обліковуються в журналі обліку приписного флоту.</w:t>
      </w:r>
    </w:p>
    <w:p w14:paraId="4B9AC0C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0AE2B4A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3. Судно, що приписане до бази, повинно мати на базі </w:t>
      </w:r>
      <w:r w:rsidRPr="001126D4">
        <w:rPr>
          <w:lang w:eastAsia="uk-UA"/>
        </w:rPr>
        <w:br/>
        <w:t xml:space="preserve">постійно закріплене за ним місце, біля якого вказується </w:t>
      </w:r>
      <w:r w:rsidRPr="001126D4">
        <w:rPr>
          <w:lang w:eastAsia="uk-UA"/>
        </w:rPr>
        <w:br/>
        <w:t>реєстраційний номер судна (для суден, що зареєстровані в Судновій книзі України) або порядковий номер, зазначений в  журналі обліку приписного флоту (для суден, що не зареєстровані в Судновій книзі України).</w:t>
      </w:r>
    </w:p>
    <w:p w14:paraId="3639A8D6"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5D0EF3B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4. Судна повинні відповідати вимогам з безпеки судноплавства стосовно придатності до плавання та безпечного утримання на базі. </w:t>
      </w:r>
    </w:p>
    <w:p w14:paraId="21A92C8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21EA1A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5. Судновий інвентар під час стоянки судна повинен зберігатись у складському приміщенні.</w:t>
      </w:r>
    </w:p>
    <w:p w14:paraId="1C2C05E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5FEBCD3B" w14:textId="087BCB8C"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6. На базах забороняються тримання та зберігання суден, не зареєстрованих у встановленому порядку, а також здійснювати випуск на воду таких суден</w:t>
      </w:r>
      <w:r w:rsidR="006B2ABA" w:rsidRPr="001126D4">
        <w:rPr>
          <w:lang w:eastAsia="uk-UA"/>
        </w:rPr>
        <w:t>.</w:t>
      </w:r>
    </w:p>
    <w:p w14:paraId="742D277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У разі виявлення незареєстрованого судна, яке відповідно до законодавства підлягає реєстрації, уповноважена особа бази повинна негайно повідомити про це Державну службу морського та річкового транспорту України (найближчий її територіальний орган).</w:t>
      </w:r>
    </w:p>
    <w:p w14:paraId="035135E4" w14:textId="77777777" w:rsidR="0089109A"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eastAsia="uk-UA"/>
        </w:rPr>
      </w:pPr>
    </w:p>
    <w:p w14:paraId="541872A9" w14:textId="77777777" w:rsidR="0012107F" w:rsidRPr="001126D4" w:rsidRDefault="0012107F"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eastAsia="uk-UA"/>
        </w:rPr>
      </w:pPr>
    </w:p>
    <w:p w14:paraId="5D8D1DF4"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eastAsia="uk-UA"/>
        </w:rPr>
      </w:pPr>
      <w:r w:rsidRPr="001126D4">
        <w:rPr>
          <w:b/>
          <w:lang w:val="en-US" w:eastAsia="uk-UA"/>
        </w:rPr>
        <w:lastRenderedPageBreak/>
        <w:t>V</w:t>
      </w:r>
      <w:r w:rsidRPr="001126D4">
        <w:rPr>
          <w:b/>
          <w:lang w:eastAsia="uk-UA"/>
        </w:rPr>
        <w:t>. Випускний режим</w:t>
      </w:r>
    </w:p>
    <w:p w14:paraId="09C30757"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eastAsia="uk-UA"/>
        </w:rPr>
      </w:pPr>
    </w:p>
    <w:p w14:paraId="19FD5C17"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1. Для забезпечення контролю за виходом у плавання та поверненням суден на кожній базі повинен бути встановлений випускний режим. Випуск у плавання суден здійснюється </w:t>
      </w:r>
      <w:proofErr w:type="spellStart"/>
      <w:r w:rsidRPr="001126D4">
        <w:rPr>
          <w:lang w:eastAsia="uk-UA"/>
        </w:rPr>
        <w:t>чергово</w:t>
      </w:r>
      <w:proofErr w:type="spellEnd"/>
      <w:r w:rsidRPr="001126D4">
        <w:rPr>
          <w:lang w:eastAsia="uk-UA"/>
        </w:rPr>
        <w:t>-вахтовою службою адміністрації бази відповідно до інструкції з випуску суден.</w:t>
      </w:r>
    </w:p>
    <w:p w14:paraId="27C29CC6"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005172B" w14:textId="7536BFF2"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2. Інструкція з випуску суден погоджується  відповідною місцевою державною адміністрацією (під час проходження первісного огляду бази) і затверджується  адміністрацією бази; для баз, розташованих у прикордонній смузі або контрольованому прикордонному районі інструкція затверджується відповідно до законодавства.</w:t>
      </w:r>
    </w:p>
    <w:p w14:paraId="0E56B227"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2EFD3A71"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3. Для перевірки суден, що виходять у плавання, на базі повинні бути організовані контрольний пост та випускні ворота. </w:t>
      </w:r>
    </w:p>
    <w:p w14:paraId="43B7C456"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BF3F56C"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4. Якщо адміністрація бази не має змоги обладнати випускні ворота, то контрольні пости повинні бути організовані в зручних місцях. </w:t>
      </w:r>
    </w:p>
    <w:p w14:paraId="591B3CCC"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04F85506" w14:textId="506EA9E3"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5. Вихід та повернення судна повинн</w:t>
      </w:r>
      <w:r w:rsidR="00C004B4">
        <w:rPr>
          <w:lang w:eastAsia="uk-UA"/>
        </w:rPr>
        <w:t>і</w:t>
      </w:r>
      <w:r w:rsidRPr="001126D4">
        <w:rPr>
          <w:lang w:eastAsia="uk-UA"/>
        </w:rPr>
        <w:t xml:space="preserve"> фіксуватись у Журналі випуску суден у плавання, де зазначаються:</w:t>
      </w:r>
    </w:p>
    <w:p w14:paraId="45E284C5"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номер судна, прізвище та ініціали судновласника та судноводія;</w:t>
      </w:r>
    </w:p>
    <w:p w14:paraId="1E0C5F3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склад екіпажу та пасажирів;</w:t>
      </w:r>
    </w:p>
    <w:p w14:paraId="5BAEBA05"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маршрут плавання;</w:t>
      </w:r>
    </w:p>
    <w:p w14:paraId="59232C41"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час виходу судна;</w:t>
      </w:r>
    </w:p>
    <w:p w14:paraId="35659CAB"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орієнтовний та фактичний час приходу судна.</w:t>
      </w:r>
    </w:p>
    <w:p w14:paraId="16382AE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Запис у Журналі випуску суден у плавання підтверджується підписом судновласника (судноводія). </w:t>
      </w:r>
    </w:p>
    <w:p w14:paraId="03D2D782"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4AA245CE"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6. Перед виходом судна у плавання </w:t>
      </w:r>
      <w:proofErr w:type="spellStart"/>
      <w:r w:rsidRPr="001126D4">
        <w:rPr>
          <w:lang w:eastAsia="uk-UA"/>
        </w:rPr>
        <w:t>чергово</w:t>
      </w:r>
      <w:proofErr w:type="spellEnd"/>
      <w:r w:rsidRPr="001126D4">
        <w:rPr>
          <w:lang w:eastAsia="uk-UA"/>
        </w:rPr>
        <w:t>-вахтова служба адміністрації бази перевіряє:</w:t>
      </w:r>
    </w:p>
    <w:p w14:paraId="4E5CD6C9"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свідоцтво/міжнародне посвідчення на право управління прогулянковим судном;</w:t>
      </w:r>
    </w:p>
    <w:p w14:paraId="5AA8CCE3" w14:textId="407856C9" w:rsidR="0089109A" w:rsidRPr="001126D4" w:rsidRDefault="0089109A" w:rsidP="008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судновий білет (для суден, зареєстрованих </w:t>
      </w:r>
      <w:r w:rsidR="00C004B4">
        <w:rPr>
          <w:lang w:eastAsia="uk-UA"/>
        </w:rPr>
        <w:t>у</w:t>
      </w:r>
      <w:r w:rsidRPr="001126D4">
        <w:rPr>
          <w:lang w:eastAsia="uk-UA"/>
        </w:rPr>
        <w:t xml:space="preserve"> Судновій книзі України);</w:t>
      </w:r>
    </w:p>
    <w:p w14:paraId="18C90193" w14:textId="63A63762" w:rsidR="0089109A" w:rsidRPr="001126D4" w:rsidRDefault="00C004B4" w:rsidP="0089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Pr>
          <w:lang w:eastAsia="uk-UA"/>
        </w:rPr>
        <w:t>чинне</w:t>
      </w:r>
      <w:r w:rsidR="0089109A" w:rsidRPr="001126D4">
        <w:rPr>
          <w:lang w:eastAsia="uk-UA"/>
        </w:rPr>
        <w:t xml:space="preserve"> свідоцтво про придатність судна до плавання (для суден, що підлягають технічному нагляду);</w:t>
      </w:r>
    </w:p>
    <w:p w14:paraId="724E2776"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наявність необхідних написів на бортах судна.</w:t>
      </w:r>
    </w:p>
    <w:p w14:paraId="3B4CC983"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Вихід суден у плавання у разі невиконання хоча б однієї із зазначених вимог забороняється.</w:t>
      </w:r>
    </w:p>
    <w:p w14:paraId="0BDB72F2"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7CD564E8"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7. Вихід судна в плавання з бази забороняється також у таких випадках:</w:t>
      </w:r>
    </w:p>
    <w:p w14:paraId="218D24ED"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якщо очевидно, що судноводій чи пасажири перебувають у нетверезому стані або в стані наркотичного сп’яніння;</w:t>
      </w:r>
    </w:p>
    <w:p w14:paraId="3ECE4953"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коли фактичний чи прогнозований стан вітру, хвиль та інших гідрометеорологічних умов не забезпечує безпечного плавання.</w:t>
      </w:r>
    </w:p>
    <w:p w14:paraId="0ADFDBF5"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49060192"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 xml:space="preserve">8. Рух суден в акваторії бази або їхній вихід може бути обмежений адміністрацією бази: за часом доби, за погодними умовами та типами суден. </w:t>
      </w:r>
    </w:p>
    <w:p w14:paraId="06772764" w14:textId="77777777" w:rsidR="0089109A" w:rsidRPr="001126D4" w:rsidRDefault="0089109A" w:rsidP="0089109A">
      <w:pPr>
        <w:pStyle w:val="21"/>
        <w:shd w:val="clear" w:color="auto" w:fill="auto"/>
        <w:tabs>
          <w:tab w:val="left" w:pos="1869"/>
        </w:tabs>
        <w:spacing w:before="0" w:after="0" w:line="240" w:lineRule="auto"/>
        <w:ind w:firstLine="0"/>
        <w:jc w:val="center"/>
        <w:rPr>
          <w:lang w:val="ru-RU"/>
        </w:rPr>
      </w:pPr>
    </w:p>
    <w:p w14:paraId="242EE9A4" w14:textId="77777777" w:rsidR="0089109A" w:rsidRPr="001126D4" w:rsidRDefault="0089109A" w:rsidP="0089109A">
      <w:pPr>
        <w:pStyle w:val="21"/>
        <w:shd w:val="clear" w:color="auto" w:fill="auto"/>
        <w:tabs>
          <w:tab w:val="left" w:pos="1869"/>
        </w:tabs>
        <w:spacing w:before="0" w:after="0" w:line="240" w:lineRule="auto"/>
        <w:ind w:firstLine="0"/>
        <w:jc w:val="center"/>
        <w:rPr>
          <w:b/>
        </w:rPr>
      </w:pPr>
      <w:r w:rsidRPr="001126D4">
        <w:rPr>
          <w:b/>
          <w:lang w:val="en-US"/>
        </w:rPr>
        <w:t>VI</w:t>
      </w:r>
      <w:r w:rsidRPr="001126D4">
        <w:rPr>
          <w:b/>
        </w:rPr>
        <w:t xml:space="preserve">. Огляд баз </w:t>
      </w:r>
    </w:p>
    <w:p w14:paraId="36C608E7" w14:textId="77777777" w:rsidR="0089109A" w:rsidRPr="001126D4" w:rsidRDefault="0089109A" w:rsidP="0089109A">
      <w:pPr>
        <w:pStyle w:val="21"/>
        <w:shd w:val="clear" w:color="auto" w:fill="auto"/>
        <w:tabs>
          <w:tab w:val="left" w:pos="1869"/>
        </w:tabs>
        <w:spacing w:before="0" w:after="0" w:line="240" w:lineRule="auto"/>
        <w:ind w:firstLine="0"/>
        <w:jc w:val="center"/>
      </w:pPr>
    </w:p>
    <w:p w14:paraId="665054F7" w14:textId="77777777" w:rsidR="0089109A" w:rsidRPr="001126D4" w:rsidRDefault="0089109A" w:rsidP="0089109A">
      <w:pPr>
        <w:tabs>
          <w:tab w:val="left" w:pos="0"/>
          <w:tab w:val="left" w:pos="1134"/>
        </w:tabs>
        <w:spacing w:before="120"/>
        <w:ind w:firstLine="567"/>
        <w:jc w:val="both"/>
      </w:pPr>
      <w:r w:rsidRPr="001126D4">
        <w:t>1. Метою огляду є перевірка  стану забезпечення безпечної експлуатації баз, безаварійного використання і схоронності суден.</w:t>
      </w:r>
    </w:p>
    <w:p w14:paraId="32D879C6" w14:textId="77777777" w:rsidR="0089109A" w:rsidRPr="001126D4" w:rsidRDefault="0089109A" w:rsidP="0089109A">
      <w:pPr>
        <w:tabs>
          <w:tab w:val="left" w:pos="0"/>
          <w:tab w:val="left" w:pos="1134"/>
        </w:tabs>
        <w:spacing w:before="120"/>
        <w:ind w:firstLine="567"/>
        <w:jc w:val="both"/>
        <w:rPr>
          <w:rFonts w:eastAsia="Calibri"/>
          <w:lang w:eastAsia="en-US"/>
        </w:rPr>
      </w:pPr>
    </w:p>
    <w:p w14:paraId="35C465F1" w14:textId="77777777" w:rsidR="0089109A" w:rsidRPr="001126D4" w:rsidRDefault="0089109A" w:rsidP="0089109A">
      <w:pPr>
        <w:ind w:firstLine="567"/>
        <w:jc w:val="both"/>
      </w:pPr>
      <w:r w:rsidRPr="001126D4">
        <w:t xml:space="preserve">2. Огляд баз здійснюється місцевими державними адміністраціями. </w:t>
      </w:r>
    </w:p>
    <w:p w14:paraId="4A878D31" w14:textId="77777777" w:rsidR="0089109A" w:rsidRPr="001126D4" w:rsidRDefault="0089109A" w:rsidP="0089109A">
      <w:pPr>
        <w:ind w:firstLine="567"/>
        <w:jc w:val="both"/>
      </w:pPr>
      <w:r w:rsidRPr="001126D4">
        <w:t xml:space="preserve">За необхідності, місцеві державні адміністрації мають право залучати до оглядів баз представників </w:t>
      </w:r>
      <w:r w:rsidRPr="001126D4">
        <w:rPr>
          <w:lang w:eastAsia="uk-UA"/>
        </w:rPr>
        <w:t>Державної служби морського та річкового транспорту України</w:t>
      </w:r>
      <w:r w:rsidRPr="001126D4">
        <w:t>, природоохоронних органів, органів санітарного та пожежного нагляду.</w:t>
      </w:r>
    </w:p>
    <w:p w14:paraId="4D4064F2" w14:textId="7AA786AF" w:rsidR="0089109A" w:rsidRPr="001126D4" w:rsidRDefault="0089109A" w:rsidP="0089109A">
      <w:pPr>
        <w:ind w:firstLine="567"/>
        <w:jc w:val="both"/>
      </w:pPr>
      <w:r w:rsidRPr="001126D4">
        <w:t xml:space="preserve">У прикордонній смузі та контрольованому прикордонному районі огляд баз здійснюється спільною комісією, </w:t>
      </w:r>
      <w:r w:rsidR="00C004B4">
        <w:t>що</w:t>
      </w:r>
      <w:r w:rsidR="00C004B4" w:rsidRPr="001126D4">
        <w:t xml:space="preserve"> </w:t>
      </w:r>
      <w:r w:rsidRPr="001126D4">
        <w:t xml:space="preserve">утворюється відповідною місцевою державною адміністрацією, до складу якої включаються представники </w:t>
      </w:r>
      <w:r w:rsidRPr="001126D4">
        <w:rPr>
          <w:lang w:eastAsia="uk-UA"/>
        </w:rPr>
        <w:t xml:space="preserve">Державної служби України з надзвичайних ситуацій </w:t>
      </w:r>
      <w:r w:rsidRPr="001126D4">
        <w:t xml:space="preserve">і Державної прикордонної служби України, а у разі потреби – державні інспектори з охорони навколишнього природного середовища, представники Державної служби морського та річкового транспорту України, </w:t>
      </w:r>
      <w:r w:rsidRPr="001126D4">
        <w:rPr>
          <w:lang w:eastAsia="uk-UA"/>
        </w:rPr>
        <w:t>Державного агентства меліорації та рибного господарства України</w:t>
      </w:r>
      <w:r w:rsidRPr="001126D4">
        <w:t xml:space="preserve"> та органів Національної поліції.</w:t>
      </w:r>
    </w:p>
    <w:p w14:paraId="3A6D7114" w14:textId="77777777" w:rsidR="0089109A" w:rsidRPr="001126D4" w:rsidRDefault="0089109A" w:rsidP="0089109A">
      <w:pPr>
        <w:ind w:firstLine="567"/>
        <w:jc w:val="both"/>
      </w:pPr>
    </w:p>
    <w:p w14:paraId="1397EBF4" w14:textId="77777777" w:rsidR="0089109A" w:rsidRPr="001126D4" w:rsidRDefault="0089109A" w:rsidP="0089109A">
      <w:pPr>
        <w:ind w:firstLine="567"/>
        <w:jc w:val="both"/>
      </w:pPr>
      <w:r w:rsidRPr="001126D4">
        <w:t>3. Бази підлягають таким оглядам:</w:t>
      </w:r>
    </w:p>
    <w:p w14:paraId="4643A165" w14:textId="77777777" w:rsidR="0089109A" w:rsidRPr="001126D4" w:rsidRDefault="0089109A" w:rsidP="0089109A">
      <w:pPr>
        <w:ind w:firstLine="567"/>
        <w:jc w:val="both"/>
      </w:pPr>
      <w:r w:rsidRPr="001126D4">
        <w:t>первісний огляд – при процедурі відкриття бази;</w:t>
      </w:r>
    </w:p>
    <w:p w14:paraId="2B936A8C" w14:textId="571BC272" w:rsidR="0089109A" w:rsidRPr="001126D4" w:rsidRDefault="0089109A" w:rsidP="0089109A">
      <w:pPr>
        <w:ind w:firstLine="567"/>
        <w:jc w:val="both"/>
      </w:pPr>
      <w:r w:rsidRPr="001126D4">
        <w:t xml:space="preserve">щорічний огляд – проводиться щороку з метою встановлення стану безпечної експлуатації бази та охорони довкілля: перед початком </w:t>
      </w:r>
      <w:r w:rsidR="001126D4" w:rsidRPr="001126D4">
        <w:t xml:space="preserve">навігації </w:t>
      </w:r>
      <w:r w:rsidRPr="001126D4">
        <w:t>бази, а для місць базування суден флоту рибної промисловості – під час весняно-літньої нерестової заборони;</w:t>
      </w:r>
    </w:p>
    <w:p w14:paraId="516B41F1" w14:textId="77777777" w:rsidR="0089109A" w:rsidRPr="001126D4" w:rsidRDefault="0089109A" w:rsidP="0089109A">
      <w:pPr>
        <w:ind w:firstLine="567"/>
        <w:jc w:val="both"/>
      </w:pPr>
      <w:r w:rsidRPr="001126D4">
        <w:t>оперативний огляд – проводиться з метою перевірки усунення виявлених  під час щорічного огляду недоліків.</w:t>
      </w:r>
    </w:p>
    <w:p w14:paraId="1ACDA686" w14:textId="77777777" w:rsidR="0089109A" w:rsidRPr="001126D4" w:rsidRDefault="0089109A" w:rsidP="0089109A">
      <w:pPr>
        <w:ind w:firstLine="567"/>
        <w:jc w:val="both"/>
      </w:pPr>
    </w:p>
    <w:p w14:paraId="5E7A32B4" w14:textId="77777777" w:rsidR="0089109A" w:rsidRPr="001126D4" w:rsidRDefault="0089109A" w:rsidP="0089109A">
      <w:pPr>
        <w:ind w:firstLine="567"/>
        <w:jc w:val="both"/>
      </w:pPr>
      <w:r w:rsidRPr="001126D4">
        <w:t>4. При первісному огляді баз перевіряються такі документи:</w:t>
      </w:r>
    </w:p>
    <w:p w14:paraId="10F7FCEF"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lang w:eastAsia="uk-UA"/>
        </w:rPr>
      </w:pPr>
      <w:r w:rsidRPr="001126D4">
        <w:rPr>
          <w:lang w:eastAsia="uk-UA"/>
        </w:rPr>
        <w:t>документ, що засвідчує право користування на законних підставах прибережною земельною ділянкою;</w:t>
      </w:r>
    </w:p>
    <w:p w14:paraId="14AF12A0" w14:textId="77777777" w:rsidR="0089109A" w:rsidRPr="001126D4" w:rsidRDefault="0089109A" w:rsidP="0089109A">
      <w:pPr>
        <w:ind w:firstLine="567"/>
        <w:jc w:val="both"/>
      </w:pPr>
      <w:r w:rsidRPr="001126D4">
        <w:t>система управління безпекою бази;</w:t>
      </w:r>
    </w:p>
    <w:p w14:paraId="1B6A47A3" w14:textId="77777777" w:rsidR="0089109A" w:rsidRPr="001126D4" w:rsidRDefault="0089109A" w:rsidP="0089109A">
      <w:pPr>
        <w:ind w:firstLine="567"/>
        <w:jc w:val="both"/>
      </w:pPr>
      <w:r w:rsidRPr="001126D4">
        <w:t>наказ про призначення особи, відповідальної за експлуатацію бази;</w:t>
      </w:r>
    </w:p>
    <w:p w14:paraId="574B04F1" w14:textId="77777777" w:rsidR="0089109A" w:rsidRPr="001126D4" w:rsidRDefault="0089109A" w:rsidP="0089109A">
      <w:pPr>
        <w:ind w:firstLine="567"/>
        <w:jc w:val="both"/>
      </w:pPr>
      <w:r w:rsidRPr="001126D4">
        <w:t>акт виконання тральних робіт;</w:t>
      </w:r>
    </w:p>
    <w:p w14:paraId="74096B63"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свідоцтво про придатність гідротехнічної споруди до експлуатації;</w:t>
      </w:r>
    </w:p>
    <w:p w14:paraId="2869AD00" w14:textId="77777777" w:rsidR="0089109A" w:rsidRPr="001126D4" w:rsidRDefault="0089109A" w:rsidP="0089109A">
      <w:pPr>
        <w:ind w:firstLine="567"/>
        <w:jc w:val="both"/>
      </w:pPr>
      <w:r w:rsidRPr="001126D4">
        <w:t>Журнал випуску суден у плавання;</w:t>
      </w:r>
    </w:p>
    <w:p w14:paraId="791EB289" w14:textId="77777777" w:rsidR="0089109A" w:rsidRPr="001126D4" w:rsidRDefault="0089109A" w:rsidP="0089109A">
      <w:pPr>
        <w:ind w:firstLine="567"/>
        <w:jc w:val="both"/>
      </w:pPr>
      <w:r w:rsidRPr="001126D4">
        <w:t>Журнал обліку приписного флоту;</w:t>
      </w:r>
    </w:p>
    <w:p w14:paraId="29B4344C" w14:textId="77777777" w:rsidR="0089109A" w:rsidRPr="001126D4" w:rsidRDefault="0089109A" w:rsidP="0089109A">
      <w:pPr>
        <w:ind w:firstLine="567"/>
        <w:jc w:val="both"/>
      </w:pPr>
      <w:r w:rsidRPr="001126D4">
        <w:t>правила користування базою і суднами, установлені адміністрацією бази;</w:t>
      </w:r>
    </w:p>
    <w:p w14:paraId="01470B46" w14:textId="77777777" w:rsidR="0089109A" w:rsidRPr="001126D4" w:rsidRDefault="0089109A" w:rsidP="0089109A">
      <w:pPr>
        <w:ind w:firstLine="567"/>
        <w:jc w:val="both"/>
      </w:pPr>
      <w:r w:rsidRPr="001126D4">
        <w:t>розпорядок роботи бази;</w:t>
      </w:r>
    </w:p>
    <w:p w14:paraId="1D8830BB" w14:textId="77777777" w:rsidR="0089109A" w:rsidRPr="001126D4" w:rsidRDefault="0089109A" w:rsidP="0089109A">
      <w:pPr>
        <w:ind w:firstLine="567"/>
        <w:jc w:val="both"/>
      </w:pPr>
      <w:r w:rsidRPr="001126D4">
        <w:t>інструкція з випуску суден у плавання;</w:t>
      </w:r>
    </w:p>
    <w:p w14:paraId="0CC24789" w14:textId="77777777" w:rsidR="0089109A" w:rsidRPr="001126D4" w:rsidRDefault="0089109A" w:rsidP="0089109A">
      <w:pPr>
        <w:ind w:firstLine="567"/>
        <w:jc w:val="both"/>
      </w:pPr>
      <w:r w:rsidRPr="001126D4">
        <w:t>акти випробування трапів, містків, сходень.</w:t>
      </w:r>
    </w:p>
    <w:p w14:paraId="143F0A55" w14:textId="77777777" w:rsidR="0089109A" w:rsidRPr="001126D4" w:rsidRDefault="0089109A" w:rsidP="0089109A">
      <w:pPr>
        <w:ind w:firstLine="567"/>
        <w:jc w:val="both"/>
        <w:rPr>
          <w:lang w:eastAsia="uk-UA"/>
        </w:rPr>
      </w:pPr>
      <w:r w:rsidRPr="001126D4">
        <w:rPr>
          <w:lang w:eastAsia="uk-UA"/>
        </w:rPr>
        <w:lastRenderedPageBreak/>
        <w:t>схема бази з визначенням основних технічних характеристик бази.</w:t>
      </w:r>
    </w:p>
    <w:p w14:paraId="20EB8262" w14:textId="77777777" w:rsidR="0089109A" w:rsidRPr="001126D4" w:rsidRDefault="0089109A" w:rsidP="0089109A">
      <w:pPr>
        <w:ind w:firstLine="567"/>
        <w:jc w:val="both"/>
      </w:pPr>
      <w:r w:rsidRPr="001126D4">
        <w:t>5. Також під час здійснення первісного огляду перевіряється та встановлюється:</w:t>
      </w:r>
    </w:p>
    <w:p w14:paraId="05F5A5D9" w14:textId="77777777" w:rsidR="0089109A" w:rsidRPr="001126D4" w:rsidRDefault="0089109A" w:rsidP="0089109A">
      <w:pPr>
        <w:ind w:firstLine="567"/>
        <w:jc w:val="both"/>
      </w:pPr>
      <w:r w:rsidRPr="001126D4">
        <w:t xml:space="preserve">відповідність фактичних характеристик бази записам у схемі бази, плані </w:t>
      </w:r>
      <w:r w:rsidRPr="001126D4">
        <w:rPr>
          <w:lang w:eastAsia="uk-UA"/>
        </w:rPr>
        <w:t>стоянки суден біля пірсів (причалів), схемі руху суден на акваторії бази</w:t>
      </w:r>
      <w:r w:rsidRPr="001126D4">
        <w:t xml:space="preserve"> та інших технічних документах;</w:t>
      </w:r>
    </w:p>
    <w:p w14:paraId="3BE82ACF" w14:textId="77777777" w:rsidR="0089109A" w:rsidRPr="001126D4" w:rsidRDefault="0089109A" w:rsidP="0089109A">
      <w:pPr>
        <w:ind w:firstLine="567"/>
        <w:jc w:val="both"/>
      </w:pPr>
      <w:r w:rsidRPr="001126D4">
        <w:t>відповідність стану бази вимогам, установленим цими Правилами та системою управління безпекою бази;</w:t>
      </w:r>
    </w:p>
    <w:p w14:paraId="54BF0AC9" w14:textId="77777777" w:rsidR="0089109A" w:rsidRPr="001126D4" w:rsidRDefault="0089109A" w:rsidP="0089109A">
      <w:pPr>
        <w:ind w:firstLine="567"/>
        <w:jc w:val="both"/>
      </w:pPr>
      <w:r w:rsidRPr="001126D4">
        <w:t xml:space="preserve">відповідність наявних на базі суден </w:t>
      </w:r>
      <w:proofErr w:type="spellStart"/>
      <w:r w:rsidRPr="001126D4">
        <w:t>проєктній</w:t>
      </w:r>
      <w:proofErr w:type="spellEnd"/>
      <w:r w:rsidRPr="001126D4">
        <w:t xml:space="preserve"> місткості бази;</w:t>
      </w:r>
    </w:p>
    <w:p w14:paraId="400D94B7" w14:textId="77777777" w:rsidR="0089109A" w:rsidRPr="001126D4" w:rsidRDefault="0089109A" w:rsidP="0089109A">
      <w:pPr>
        <w:ind w:firstLine="567"/>
        <w:jc w:val="both"/>
      </w:pPr>
      <w:r w:rsidRPr="001126D4">
        <w:t>відповідність санітарного, екологічного, протипожежного стану бази вимогам чинного законодавства;</w:t>
      </w:r>
    </w:p>
    <w:p w14:paraId="640F0632" w14:textId="5EFF7684" w:rsidR="0089109A" w:rsidRPr="001126D4" w:rsidRDefault="0089109A" w:rsidP="0089109A">
      <w:pPr>
        <w:ind w:firstLine="567"/>
        <w:jc w:val="both"/>
      </w:pPr>
      <w:r w:rsidRPr="001126D4">
        <w:t>наявність обладнаного рятувального поста і готовність чергового рятувального судна (для баз стоянки 1</w:t>
      </w:r>
      <w:r w:rsidR="0014294D" w:rsidRPr="001126D4">
        <w:t xml:space="preserve"> – </w:t>
      </w:r>
      <w:r w:rsidRPr="001126D4">
        <w:t>7 класу);</w:t>
      </w:r>
    </w:p>
    <w:p w14:paraId="2F6DA493" w14:textId="07E6F0D9"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1126D4">
        <w:rPr>
          <w:lang w:eastAsia="uk-UA"/>
        </w:rPr>
        <w:t>перелік ді</w:t>
      </w:r>
      <w:r w:rsidR="00C004B4">
        <w:rPr>
          <w:lang w:eastAsia="uk-UA"/>
        </w:rPr>
        <w:t>йсн</w:t>
      </w:r>
      <w:r w:rsidRPr="001126D4">
        <w:rPr>
          <w:lang w:eastAsia="uk-UA"/>
        </w:rPr>
        <w:t>их контактів, електронних та поштових адрес для повідомлень місцевих державних адміністрацій, Державної служби морського та річкового транспорту України, Державної служби України з надзвичайних ситуацій, річкової інформаційної служби (на внутрішніх водних шляхах), пожежної охорони, поліції, медичних та рятувальних служб, капітана відповідного морського порту, в зоні державного нагляду за безпекою мореплавства якого знаходиться морський шлях, Державного агентства меліорації та рибного господарства України (для місць базування суден флоту рибної промисловості), підрозділу Державної прикордонної служби України (у прикордонній смузі або контрольованому прикордонному районі).</w:t>
      </w:r>
    </w:p>
    <w:p w14:paraId="1C4F7146" w14:textId="77777777" w:rsidR="0089109A" w:rsidRPr="001126D4" w:rsidRDefault="0089109A" w:rsidP="008910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
    <w:p w14:paraId="2EB9440D" w14:textId="77777777" w:rsidR="0089109A" w:rsidRPr="001126D4" w:rsidRDefault="0089109A" w:rsidP="0089109A">
      <w:pPr>
        <w:ind w:firstLine="567"/>
        <w:jc w:val="both"/>
      </w:pPr>
      <w:r w:rsidRPr="001126D4">
        <w:rPr>
          <w:lang w:eastAsia="uk-UA"/>
        </w:rPr>
        <w:t xml:space="preserve">6. При здійсненні щорічного огляду перевіряються документи, зазначені у пункті 4 цього Розділу, </w:t>
      </w:r>
      <w:r w:rsidRPr="001126D4">
        <w:t>свідоцтво про реєстрацію бази або рішення відповідної місцевої державної адміністрації про відкриття бази та акти огляду бази (за минулі періоди).</w:t>
      </w:r>
    </w:p>
    <w:p w14:paraId="1474745A" w14:textId="77777777" w:rsidR="0089109A" w:rsidRPr="001126D4" w:rsidRDefault="0089109A" w:rsidP="0089109A">
      <w:pPr>
        <w:ind w:firstLine="567"/>
        <w:jc w:val="both"/>
      </w:pPr>
      <w:r w:rsidRPr="001126D4">
        <w:rPr>
          <w:lang w:eastAsia="uk-UA"/>
        </w:rPr>
        <w:t xml:space="preserve">Також при здійсненні щорічного огляду перевіряється </w:t>
      </w:r>
      <w:r w:rsidRPr="001126D4">
        <w:t>виконання базою встановленої системи випускного режиму суден та інша відповідність, зазначена у пункті 5 цього Розділу.</w:t>
      </w:r>
    </w:p>
    <w:p w14:paraId="52A05B10" w14:textId="77777777" w:rsidR="0089109A" w:rsidRPr="001126D4" w:rsidRDefault="0089109A" w:rsidP="0089109A">
      <w:pPr>
        <w:ind w:firstLine="567"/>
        <w:jc w:val="both"/>
        <w:rPr>
          <w:lang w:eastAsia="uk-UA"/>
        </w:rPr>
      </w:pPr>
    </w:p>
    <w:p w14:paraId="6CD261C1" w14:textId="77777777" w:rsidR="0089109A" w:rsidRPr="001126D4" w:rsidRDefault="0089109A" w:rsidP="0089109A">
      <w:pPr>
        <w:ind w:firstLine="567"/>
        <w:jc w:val="both"/>
      </w:pPr>
      <w:r w:rsidRPr="001126D4">
        <w:t xml:space="preserve">7. За результатами огляду посадовою особою місцевої державної адміністрації складається акт огляду бази для стоянки малих суден (додаток 6) із зазначенням результату такого огляду («огляд пройдено успішно» або «не придатна до експлуатації»). </w:t>
      </w:r>
    </w:p>
    <w:p w14:paraId="5DFD2D5C" w14:textId="77777777" w:rsidR="0089109A" w:rsidRPr="001126D4" w:rsidRDefault="0089109A" w:rsidP="0089109A">
      <w:pPr>
        <w:ind w:firstLine="567"/>
        <w:jc w:val="both"/>
      </w:pPr>
      <w:r w:rsidRPr="001126D4">
        <w:t>У разі успішного проходження огляду, акт огляду бази видається строком на 1 рік від дати фактичного огляду.</w:t>
      </w:r>
    </w:p>
    <w:p w14:paraId="54C21330" w14:textId="41B25F51" w:rsidR="0089109A" w:rsidRPr="001126D4" w:rsidRDefault="0089109A" w:rsidP="0089109A">
      <w:pPr>
        <w:ind w:firstLine="567"/>
        <w:jc w:val="both"/>
      </w:pPr>
      <w:r w:rsidRPr="001126D4">
        <w:t xml:space="preserve">У разі виявлення непридатності бази до експлуатації, порушення вимог безпеки під час експлуатації бази, в акті огляду бази для стоянки малих суден зазначаються недоліки, які необхідно усунути до дати, </w:t>
      </w:r>
      <w:r w:rsidR="0091335E">
        <w:t>що</w:t>
      </w:r>
      <w:r w:rsidRPr="001126D4">
        <w:t xml:space="preserve"> узгоджується між посадовою особою місцевої державної адміністрації, яка здійснювала огляд, та адміністрацією бази.</w:t>
      </w:r>
    </w:p>
    <w:p w14:paraId="34670070" w14:textId="77777777" w:rsidR="0089109A" w:rsidRPr="001126D4" w:rsidRDefault="0089109A" w:rsidP="0089109A">
      <w:pPr>
        <w:ind w:firstLine="567"/>
        <w:jc w:val="both"/>
      </w:pPr>
      <w:r w:rsidRPr="001126D4">
        <w:t>Після усунення виявлених недоліків здійснюється оперативний огляд бази в обсязі цих виявлених недоліків.</w:t>
      </w:r>
    </w:p>
    <w:p w14:paraId="0B7C5EF5" w14:textId="77777777" w:rsidR="0089109A" w:rsidRPr="001126D4" w:rsidRDefault="0089109A" w:rsidP="0089109A">
      <w:pPr>
        <w:ind w:firstLine="567"/>
        <w:jc w:val="both"/>
      </w:pPr>
      <w:r w:rsidRPr="001126D4">
        <w:lastRenderedPageBreak/>
        <w:t>8. База при щорічному огляді може бути визнана непридатною до експлуатації у випадках:</w:t>
      </w:r>
    </w:p>
    <w:p w14:paraId="3D53A576" w14:textId="77777777" w:rsidR="0089109A" w:rsidRPr="001126D4" w:rsidRDefault="0089109A" w:rsidP="0089109A">
      <w:pPr>
        <w:ind w:firstLine="567"/>
        <w:jc w:val="both"/>
      </w:pPr>
      <w:r w:rsidRPr="001126D4">
        <w:t>1) виявлення порушень вимог цих Правил;</w:t>
      </w:r>
    </w:p>
    <w:p w14:paraId="4CFF6C25" w14:textId="77777777" w:rsidR="0089109A" w:rsidRPr="001126D4" w:rsidRDefault="0089109A" w:rsidP="0089109A">
      <w:pPr>
        <w:ind w:firstLine="567"/>
        <w:jc w:val="both"/>
      </w:pPr>
      <w:r w:rsidRPr="001126D4">
        <w:t>2) у разі відсутності:</w:t>
      </w:r>
    </w:p>
    <w:p w14:paraId="7DE49DD5" w14:textId="77777777" w:rsidR="0089109A" w:rsidRPr="001126D4" w:rsidRDefault="0089109A" w:rsidP="0089109A">
      <w:pPr>
        <w:ind w:firstLine="567"/>
        <w:jc w:val="both"/>
      </w:pPr>
      <w:r w:rsidRPr="001126D4">
        <w:t>призначення особи, відповідальної за забезпечення безпеки судноплавства;</w:t>
      </w:r>
    </w:p>
    <w:p w14:paraId="4687DEC7" w14:textId="77777777" w:rsidR="0089109A" w:rsidRPr="001126D4" w:rsidRDefault="0089109A" w:rsidP="0089109A">
      <w:pPr>
        <w:ind w:firstLine="567"/>
        <w:jc w:val="both"/>
      </w:pPr>
      <w:r w:rsidRPr="001126D4">
        <w:t>обладнаного рятувального поста, а на базах стоянки 1-7 класу - чергового рятувального судна;</w:t>
      </w:r>
    </w:p>
    <w:p w14:paraId="657A4F6F" w14:textId="77777777" w:rsidR="0089109A" w:rsidRPr="001126D4" w:rsidRDefault="0089109A" w:rsidP="0089109A">
      <w:pPr>
        <w:ind w:firstLine="567"/>
        <w:jc w:val="both"/>
      </w:pPr>
      <w:r w:rsidRPr="001126D4">
        <w:t xml:space="preserve">протипожежного та рятувального обладнання бази в кількості, передбаченій встановленими законодавством нормами; його несправності або неможливості негайного використання. </w:t>
      </w:r>
    </w:p>
    <w:p w14:paraId="204638AE" w14:textId="77777777" w:rsidR="0089109A" w:rsidRPr="001126D4" w:rsidRDefault="0089109A" w:rsidP="0089109A">
      <w:pPr>
        <w:ind w:firstLine="567"/>
        <w:jc w:val="both"/>
      </w:pPr>
      <w:r w:rsidRPr="001126D4">
        <w:t>3) якщо не забезпечуються:</w:t>
      </w:r>
    </w:p>
    <w:p w14:paraId="40F93F81" w14:textId="77777777" w:rsidR="0089109A" w:rsidRPr="001126D4" w:rsidRDefault="0089109A" w:rsidP="0089109A">
      <w:pPr>
        <w:ind w:firstLine="567"/>
        <w:jc w:val="both"/>
      </w:pPr>
      <w:r w:rsidRPr="001126D4">
        <w:t>цілодобова безпечна стоянка суден, а кількість суден, розташованих на базі, перевищує допустиму;</w:t>
      </w:r>
    </w:p>
    <w:p w14:paraId="35061EF7" w14:textId="77777777" w:rsidR="0089109A" w:rsidRPr="001126D4" w:rsidRDefault="0089109A" w:rsidP="0089109A">
      <w:pPr>
        <w:ind w:firstLine="567"/>
        <w:jc w:val="both"/>
      </w:pPr>
      <w:r w:rsidRPr="001126D4">
        <w:t>безпечна посадка на судна та висадка з суден пасажирів і екіпажу;</w:t>
      </w:r>
    </w:p>
    <w:p w14:paraId="46DEC12C" w14:textId="77777777" w:rsidR="0089109A" w:rsidRPr="001126D4" w:rsidRDefault="0089109A" w:rsidP="0089109A">
      <w:pPr>
        <w:ind w:firstLine="567"/>
        <w:jc w:val="both"/>
      </w:pPr>
      <w:r w:rsidRPr="001126D4">
        <w:t>установлений порядок випуску суден;</w:t>
      </w:r>
    </w:p>
    <w:p w14:paraId="6AA58DD9" w14:textId="77777777" w:rsidR="0089109A" w:rsidRPr="001126D4" w:rsidRDefault="0089109A" w:rsidP="0089109A">
      <w:pPr>
        <w:ind w:firstLine="567"/>
        <w:jc w:val="both"/>
      </w:pPr>
      <w:r w:rsidRPr="001126D4">
        <w:t>негайна передача в установленому порядку інформації про аварійні події;</w:t>
      </w:r>
    </w:p>
    <w:p w14:paraId="6C3FA801" w14:textId="77777777" w:rsidR="0089109A" w:rsidRPr="001126D4" w:rsidRDefault="0089109A" w:rsidP="0089109A">
      <w:pPr>
        <w:ind w:firstLine="567"/>
        <w:jc w:val="both"/>
      </w:pPr>
      <w:r w:rsidRPr="001126D4">
        <w:t>якщо судноводій чергового рятувального судна на базах стоянки 1-7 класу не знає своїх обов'язків, не може надати невідкладної медичної допомоги, не знає прийомів рятування потопаючих;</w:t>
      </w:r>
    </w:p>
    <w:p w14:paraId="611D16F6" w14:textId="77777777" w:rsidR="0089109A" w:rsidRPr="001126D4" w:rsidRDefault="0089109A" w:rsidP="0089109A">
      <w:pPr>
        <w:ind w:firstLine="567"/>
        <w:jc w:val="both"/>
      </w:pPr>
      <w:r w:rsidRPr="001126D4">
        <w:t>якщо акваторія бази не протралена.</w:t>
      </w:r>
    </w:p>
    <w:p w14:paraId="3406CB16" w14:textId="77777777" w:rsidR="0089109A" w:rsidRPr="001126D4" w:rsidRDefault="0089109A" w:rsidP="0089109A">
      <w:pPr>
        <w:ind w:firstLine="567"/>
        <w:jc w:val="both"/>
      </w:pPr>
    </w:p>
    <w:p w14:paraId="03A9DE2B" w14:textId="4B417A8F" w:rsidR="0089109A" w:rsidRPr="001126D4" w:rsidRDefault="0089109A" w:rsidP="0089109A">
      <w:pPr>
        <w:ind w:firstLine="567"/>
        <w:jc w:val="both"/>
      </w:pPr>
      <w:r w:rsidRPr="001126D4">
        <w:t xml:space="preserve">9. Посадова особа місцевої державної адміністрації, яка здійснює огляд бази, несе відповідальність за відповідність записів в акті фактичному стану бази згідно </w:t>
      </w:r>
      <w:r w:rsidR="0014294D" w:rsidRPr="001126D4">
        <w:t>і</w:t>
      </w:r>
      <w:r w:rsidRPr="001126D4">
        <w:t>з законодавством.</w:t>
      </w:r>
    </w:p>
    <w:p w14:paraId="26BCBC90" w14:textId="77777777" w:rsidR="0089109A" w:rsidRPr="001126D4" w:rsidRDefault="0089109A" w:rsidP="0089109A">
      <w:pPr>
        <w:ind w:firstLine="567"/>
        <w:jc w:val="both"/>
      </w:pPr>
    </w:p>
    <w:p w14:paraId="319AA8D8" w14:textId="77777777" w:rsidR="0089109A" w:rsidRPr="001126D4" w:rsidRDefault="0089109A" w:rsidP="0089109A">
      <w:pPr>
        <w:pStyle w:val="21"/>
        <w:shd w:val="clear" w:color="auto" w:fill="auto"/>
        <w:tabs>
          <w:tab w:val="left" w:pos="1869"/>
        </w:tabs>
        <w:spacing w:before="0" w:after="0" w:line="240" w:lineRule="auto"/>
        <w:ind w:firstLine="0"/>
        <w:jc w:val="center"/>
        <w:rPr>
          <w:b/>
        </w:rPr>
      </w:pPr>
      <w:r w:rsidRPr="001126D4">
        <w:rPr>
          <w:b/>
          <w:lang w:val="en-US"/>
        </w:rPr>
        <w:t>VI</w:t>
      </w:r>
      <w:r w:rsidRPr="001126D4">
        <w:rPr>
          <w:b/>
        </w:rPr>
        <w:t>І. Відповідальність</w:t>
      </w:r>
    </w:p>
    <w:p w14:paraId="154C39B8" w14:textId="77777777" w:rsidR="0089109A" w:rsidRPr="001126D4" w:rsidRDefault="0089109A" w:rsidP="0089109A">
      <w:pPr>
        <w:pStyle w:val="21"/>
        <w:shd w:val="clear" w:color="auto" w:fill="auto"/>
        <w:tabs>
          <w:tab w:val="left" w:pos="1869"/>
        </w:tabs>
        <w:spacing w:before="0" w:after="0" w:line="240" w:lineRule="auto"/>
        <w:ind w:firstLine="0"/>
      </w:pPr>
    </w:p>
    <w:p w14:paraId="284EF3C1" w14:textId="77777777" w:rsidR="0089109A" w:rsidRPr="001126D4" w:rsidRDefault="0089109A" w:rsidP="0089109A">
      <w:pPr>
        <w:pStyle w:val="21"/>
        <w:shd w:val="clear" w:color="auto" w:fill="auto"/>
        <w:tabs>
          <w:tab w:val="left" w:pos="1869"/>
        </w:tabs>
        <w:spacing w:before="0" w:after="0" w:line="240" w:lineRule="auto"/>
        <w:ind w:firstLine="567"/>
      </w:pPr>
      <w:r w:rsidRPr="001126D4">
        <w:t>1. Юридичні та фізичні особи, які допустили порушення цих Правил, несуть відповідальність у встановленому законодавством порядку.</w:t>
      </w:r>
    </w:p>
    <w:p w14:paraId="77E9F785" w14:textId="77777777" w:rsidR="0089109A" w:rsidRPr="001126D4" w:rsidRDefault="0089109A" w:rsidP="0089109A">
      <w:pPr>
        <w:pStyle w:val="21"/>
        <w:shd w:val="clear" w:color="auto" w:fill="auto"/>
        <w:tabs>
          <w:tab w:val="left" w:pos="1869"/>
        </w:tabs>
        <w:spacing w:before="0" w:after="0" w:line="240" w:lineRule="auto"/>
        <w:ind w:firstLine="567"/>
      </w:pPr>
    </w:p>
    <w:p w14:paraId="65C9A34C" w14:textId="72FF7FE3" w:rsidR="0089109A" w:rsidRPr="001126D4" w:rsidRDefault="0089109A" w:rsidP="0089109A">
      <w:pPr>
        <w:pStyle w:val="21"/>
        <w:shd w:val="clear" w:color="auto" w:fill="auto"/>
        <w:tabs>
          <w:tab w:val="left" w:pos="1869"/>
        </w:tabs>
        <w:spacing w:before="0" w:after="0" w:line="240" w:lineRule="auto"/>
        <w:ind w:firstLine="567"/>
      </w:pPr>
      <w:r w:rsidRPr="001126D4">
        <w:t xml:space="preserve">2. </w:t>
      </w:r>
      <w:r w:rsidRPr="001126D4">
        <w:rPr>
          <w:rFonts w:eastAsia="Calibri"/>
        </w:rPr>
        <w:t>Якщо порушення цих Правил стало причиною організації рятувальної операції на воді, то всі витрати, пов’язані з цією операцією, відшкодовує винна особа.</w:t>
      </w:r>
    </w:p>
    <w:p w14:paraId="75B8825F" w14:textId="77777777" w:rsidR="0089109A" w:rsidRPr="001126D4" w:rsidRDefault="0089109A" w:rsidP="0089109A">
      <w:pPr>
        <w:tabs>
          <w:tab w:val="left" w:pos="0"/>
          <w:tab w:val="left" w:pos="1134"/>
        </w:tabs>
        <w:spacing w:before="120"/>
        <w:ind w:firstLine="567"/>
        <w:jc w:val="both"/>
      </w:pPr>
      <w:bookmarkStart w:id="0" w:name="_GoBack"/>
      <w:bookmarkEnd w:id="0"/>
    </w:p>
    <w:p w14:paraId="426E725E" w14:textId="77777777" w:rsidR="0089109A" w:rsidRPr="001126D4" w:rsidRDefault="0089109A" w:rsidP="0089109A">
      <w:pPr>
        <w:tabs>
          <w:tab w:val="left" w:pos="0"/>
          <w:tab w:val="left" w:pos="1134"/>
        </w:tabs>
        <w:jc w:val="both"/>
      </w:pPr>
      <w:r w:rsidRPr="001126D4">
        <w:t>Начальник Управління</w:t>
      </w:r>
    </w:p>
    <w:p w14:paraId="74AA1D64" w14:textId="520E6AC4" w:rsidR="000F7368" w:rsidRPr="00A01397" w:rsidRDefault="0089109A" w:rsidP="00A01397">
      <w:r w:rsidRPr="001126D4">
        <w:t xml:space="preserve">морського та річкового транспорту </w:t>
      </w:r>
      <w:r w:rsidRPr="001126D4">
        <w:tab/>
      </w:r>
      <w:r w:rsidRPr="001126D4">
        <w:tab/>
      </w:r>
      <w:r w:rsidRPr="001126D4">
        <w:tab/>
      </w:r>
      <w:r w:rsidRPr="001126D4">
        <w:tab/>
        <w:t>Ярослав ІЛЯСЕВИЧ</w:t>
      </w:r>
      <w:bookmarkStart w:id="1" w:name="o71"/>
      <w:bookmarkStart w:id="2" w:name="o73"/>
      <w:bookmarkStart w:id="3" w:name="o79"/>
      <w:bookmarkStart w:id="4" w:name="o80"/>
      <w:bookmarkStart w:id="5" w:name="o106"/>
      <w:bookmarkStart w:id="6" w:name="o107"/>
      <w:bookmarkStart w:id="7" w:name="o108"/>
      <w:bookmarkStart w:id="8" w:name="o109"/>
      <w:bookmarkStart w:id="9" w:name="o110"/>
      <w:bookmarkStart w:id="10" w:name="o111"/>
      <w:bookmarkStart w:id="11" w:name="o112"/>
      <w:bookmarkStart w:id="12" w:name="o113"/>
      <w:bookmarkStart w:id="13" w:name="o114"/>
      <w:bookmarkStart w:id="14" w:name="o115"/>
      <w:bookmarkStart w:id="15" w:name="o116"/>
      <w:bookmarkStart w:id="16" w:name="o119"/>
      <w:bookmarkStart w:id="17" w:name="o120"/>
      <w:bookmarkStart w:id="18" w:name="o123"/>
      <w:bookmarkStart w:id="19" w:name="o124"/>
      <w:bookmarkStart w:id="20" w:name="o125"/>
      <w:bookmarkStart w:id="21" w:name="o126"/>
      <w:bookmarkStart w:id="22" w:name="o127"/>
      <w:bookmarkStart w:id="23" w:name="o128"/>
      <w:bookmarkStart w:id="24" w:name="o130"/>
      <w:bookmarkStart w:id="25" w:name="o153"/>
      <w:bookmarkStart w:id="26" w:name="o154"/>
      <w:bookmarkStart w:id="27" w:name="o155"/>
      <w:bookmarkStart w:id="28" w:name="o185"/>
      <w:bookmarkStart w:id="29" w:name="o1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sectPr w:rsidR="000F7368" w:rsidRPr="00A01397" w:rsidSect="005E67FE">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95338" w14:textId="77777777" w:rsidR="00B55F6C" w:rsidRDefault="00B55F6C" w:rsidP="00480828">
      <w:r>
        <w:separator/>
      </w:r>
    </w:p>
  </w:endnote>
  <w:endnote w:type="continuationSeparator" w:id="0">
    <w:p w14:paraId="1F25C8D6" w14:textId="77777777" w:rsidR="00B55F6C" w:rsidRDefault="00B55F6C" w:rsidP="0048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665EC" w14:textId="77777777" w:rsidR="00B55F6C" w:rsidRDefault="00B55F6C" w:rsidP="00480828">
      <w:r>
        <w:separator/>
      </w:r>
    </w:p>
  </w:footnote>
  <w:footnote w:type="continuationSeparator" w:id="0">
    <w:p w14:paraId="2EE885BC" w14:textId="77777777" w:rsidR="00B55F6C" w:rsidRDefault="00B55F6C" w:rsidP="0048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49E12" w14:textId="72C96B26" w:rsidR="00F54728" w:rsidRDefault="00EF7CFC" w:rsidP="00C807D8">
    <w:pPr>
      <w:pStyle w:val="a5"/>
      <w:jc w:val="center"/>
    </w:pPr>
    <w:r>
      <w:fldChar w:fldCharType="begin"/>
    </w:r>
    <w:r w:rsidR="00F21982">
      <w:instrText>PAGE   \* MERGEFORMAT</w:instrText>
    </w:r>
    <w:r>
      <w:fldChar w:fldCharType="separate"/>
    </w:r>
    <w:r w:rsidR="0012107F" w:rsidRPr="0012107F">
      <w:rPr>
        <w:noProof/>
        <w:lang w:val="ru-RU"/>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C9D"/>
    <w:multiLevelType w:val="multilevel"/>
    <w:tmpl w:val="6FF2FC84"/>
    <w:lvl w:ilvl="0">
      <w:start w:val="2"/>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3480" w:hanging="720"/>
      </w:pPr>
    </w:lvl>
    <w:lvl w:ilvl="3">
      <w:start w:val="1"/>
      <w:numFmt w:val="decimal"/>
      <w:isLgl/>
      <w:lvlText w:val="%1.%2.%3.%4."/>
      <w:lvlJc w:val="left"/>
      <w:pPr>
        <w:ind w:left="5040" w:hanging="1080"/>
      </w:pPr>
    </w:lvl>
    <w:lvl w:ilvl="4">
      <w:start w:val="1"/>
      <w:numFmt w:val="decimal"/>
      <w:isLgl/>
      <w:lvlText w:val="%1.%2.%3.%4.%5."/>
      <w:lvlJc w:val="left"/>
      <w:pPr>
        <w:ind w:left="6240" w:hanging="1080"/>
      </w:pPr>
    </w:lvl>
    <w:lvl w:ilvl="5">
      <w:start w:val="1"/>
      <w:numFmt w:val="decimal"/>
      <w:isLgl/>
      <w:lvlText w:val="%1.%2.%3.%4.%5.%6."/>
      <w:lvlJc w:val="left"/>
      <w:pPr>
        <w:ind w:left="7800" w:hanging="1440"/>
      </w:pPr>
    </w:lvl>
    <w:lvl w:ilvl="6">
      <w:start w:val="1"/>
      <w:numFmt w:val="decimal"/>
      <w:isLgl/>
      <w:lvlText w:val="%1.%2.%3.%4.%5.%6.%7."/>
      <w:lvlJc w:val="left"/>
      <w:pPr>
        <w:ind w:left="9360" w:hanging="1800"/>
      </w:pPr>
    </w:lvl>
    <w:lvl w:ilvl="7">
      <w:start w:val="1"/>
      <w:numFmt w:val="decimal"/>
      <w:isLgl/>
      <w:lvlText w:val="%1.%2.%3.%4.%5.%6.%7.%8."/>
      <w:lvlJc w:val="left"/>
      <w:pPr>
        <w:ind w:left="10560" w:hanging="1800"/>
      </w:pPr>
    </w:lvl>
    <w:lvl w:ilvl="8">
      <w:start w:val="1"/>
      <w:numFmt w:val="decimal"/>
      <w:isLgl/>
      <w:lvlText w:val="%1.%2.%3.%4.%5.%6.%7.%8.%9."/>
      <w:lvlJc w:val="left"/>
      <w:pPr>
        <w:ind w:left="12120" w:hanging="2160"/>
      </w:pPr>
    </w:lvl>
  </w:abstractNum>
  <w:abstractNum w:abstractNumId="1" w15:restartNumberingAfterBreak="0">
    <w:nsid w:val="06D4183C"/>
    <w:multiLevelType w:val="hybridMultilevel"/>
    <w:tmpl w:val="6C462B70"/>
    <w:lvl w:ilvl="0" w:tplc="0422000F">
      <w:start w:val="15"/>
      <w:numFmt w:val="decimal"/>
      <w:lvlText w:val="%1."/>
      <w:lvlJc w:val="left"/>
      <w:pPr>
        <w:tabs>
          <w:tab w:val="num" w:pos="786"/>
        </w:tabs>
        <w:ind w:left="786" w:hanging="360"/>
      </w:pPr>
      <w:rPr>
        <w:rFonts w:hint="default"/>
      </w:r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2" w15:restartNumberingAfterBreak="0">
    <w:nsid w:val="0B847E57"/>
    <w:multiLevelType w:val="hybridMultilevel"/>
    <w:tmpl w:val="CCFEA7AE"/>
    <w:lvl w:ilvl="0" w:tplc="36C8EE5C">
      <w:start w:val="1"/>
      <w:numFmt w:val="decimal"/>
      <w:lvlText w:val="%1)"/>
      <w:lvlJc w:val="left"/>
      <w:pPr>
        <w:ind w:left="927" w:hanging="360"/>
      </w:pPr>
      <w:rPr>
        <w:rFonts w:ascii="Times New Roman" w:hAnsi="Times New Roman" w:cs="Times New Roman" w:hint="default"/>
        <w:sz w:val="28"/>
        <w:szCs w:val="28"/>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0C181693"/>
    <w:multiLevelType w:val="hybridMultilevel"/>
    <w:tmpl w:val="C7246E4C"/>
    <w:lvl w:ilvl="0" w:tplc="1D50C610">
      <w:start w:val="1"/>
      <w:numFmt w:val="decimal"/>
      <w:lvlText w:val="%1)"/>
      <w:lvlJc w:val="left"/>
      <w:pPr>
        <w:ind w:left="927" w:hanging="360"/>
      </w:pPr>
      <w:rPr>
        <w:rFonts w:ascii="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460584"/>
    <w:multiLevelType w:val="hybridMultilevel"/>
    <w:tmpl w:val="24B44E8A"/>
    <w:lvl w:ilvl="0" w:tplc="A13C29AA">
      <w:start w:val="6"/>
      <w:numFmt w:val="decimal"/>
      <w:lvlText w:val="%1."/>
      <w:lvlJc w:val="left"/>
      <w:pPr>
        <w:ind w:left="720" w:hanging="360"/>
      </w:pPr>
      <w:rPr>
        <w:rFonts w:ascii="Times New Roman" w:hAnsi="Times New Roman" w:cs="Times New Roman" w:hint="default"/>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DF55D8"/>
    <w:multiLevelType w:val="multilevel"/>
    <w:tmpl w:val="B1C45A4C"/>
    <w:lvl w:ilvl="0">
      <w:numFmt w:val="none"/>
      <w:lvlText w:val=""/>
      <w:lvlJc w:val="left"/>
      <w:pPr>
        <w:tabs>
          <w:tab w:val="num" w:pos="360"/>
        </w:tabs>
      </w:p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1A0E3740"/>
    <w:multiLevelType w:val="hybridMultilevel"/>
    <w:tmpl w:val="A086D35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923D89"/>
    <w:multiLevelType w:val="hybridMultilevel"/>
    <w:tmpl w:val="E82094F4"/>
    <w:lvl w:ilvl="0" w:tplc="D1F0A2A2">
      <w:start w:val="1"/>
      <w:numFmt w:val="decimal"/>
      <w:lvlText w:val="%1)"/>
      <w:lvlJc w:val="left"/>
      <w:pPr>
        <w:ind w:left="927" w:hanging="360"/>
      </w:pPr>
      <w:rPr>
        <w:rFonts w:ascii="Times New Roman" w:hAnsi="Times New Roman" w:cs="Times New Roman" w:hint="default"/>
        <w:sz w:val="28"/>
        <w:szCs w:val="28"/>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1C9F2D44"/>
    <w:multiLevelType w:val="hybridMultilevel"/>
    <w:tmpl w:val="31866E58"/>
    <w:lvl w:ilvl="0" w:tplc="86FE6700">
      <w:start w:val="1"/>
      <w:numFmt w:val="decimal"/>
      <w:lvlText w:val="%1)"/>
      <w:lvlJc w:val="left"/>
      <w:pPr>
        <w:ind w:left="927" w:hanging="360"/>
      </w:pPr>
      <w:rPr>
        <w:rFonts w:ascii="Times New Roman" w:hAnsi="Times New Roman" w:cs="Times New Roman" w:hint="default"/>
        <w:sz w:val="28"/>
        <w:szCs w:val="28"/>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15:restartNumberingAfterBreak="0">
    <w:nsid w:val="1E37629D"/>
    <w:multiLevelType w:val="multilevel"/>
    <w:tmpl w:val="299A6A7C"/>
    <w:lvl w:ilvl="0">
      <w:start w:val="1"/>
      <w:numFmt w:val="decimal"/>
      <w:lvlText w:val="%1."/>
      <w:lvlJc w:val="left"/>
      <w:pPr>
        <w:tabs>
          <w:tab w:val="num" w:pos="1060"/>
        </w:tabs>
        <w:ind w:left="1060" w:hanging="360"/>
      </w:pPr>
      <w:rPr>
        <w:rFonts w:hint="default"/>
      </w:rPr>
    </w:lvl>
    <w:lvl w:ilvl="1">
      <w:start w:val="12"/>
      <w:numFmt w:val="decimal"/>
      <w:isLgl/>
      <w:lvlText w:val="%1.%2."/>
      <w:lvlJc w:val="left"/>
      <w:pPr>
        <w:ind w:left="142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807"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185" w:hanging="1440"/>
      </w:pPr>
      <w:rPr>
        <w:rFonts w:hint="default"/>
      </w:rPr>
    </w:lvl>
    <w:lvl w:ilvl="6">
      <w:start w:val="1"/>
      <w:numFmt w:val="decimal"/>
      <w:isLgl/>
      <w:lvlText w:val="%1.%2.%3.%4.%5.%6.%7."/>
      <w:lvlJc w:val="left"/>
      <w:pPr>
        <w:ind w:left="2554"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32" w:hanging="2160"/>
      </w:pPr>
      <w:rPr>
        <w:rFonts w:hint="default"/>
      </w:rPr>
    </w:lvl>
  </w:abstractNum>
  <w:abstractNum w:abstractNumId="10" w15:restartNumberingAfterBreak="0">
    <w:nsid w:val="2293247B"/>
    <w:multiLevelType w:val="multilevel"/>
    <w:tmpl w:val="96D03894"/>
    <w:lvl w:ilvl="0">
      <w:start w:val="16"/>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47431D2"/>
    <w:multiLevelType w:val="hybridMultilevel"/>
    <w:tmpl w:val="040EE6E2"/>
    <w:lvl w:ilvl="0" w:tplc="A4560640">
      <w:start w:val="1"/>
      <w:numFmt w:val="decimal"/>
      <w:lvlText w:val="%1)"/>
      <w:lvlJc w:val="left"/>
      <w:pPr>
        <w:tabs>
          <w:tab w:val="num" w:pos="1060"/>
        </w:tabs>
        <w:ind w:left="1060" w:hanging="360"/>
      </w:pPr>
      <w:rPr>
        <w:rFonts w:hint="default"/>
      </w:rPr>
    </w:lvl>
    <w:lvl w:ilvl="1" w:tplc="04220019" w:tentative="1">
      <w:start w:val="1"/>
      <w:numFmt w:val="lowerLetter"/>
      <w:lvlText w:val="%2."/>
      <w:lvlJc w:val="left"/>
      <w:pPr>
        <w:tabs>
          <w:tab w:val="num" w:pos="1780"/>
        </w:tabs>
        <w:ind w:left="1780" w:hanging="360"/>
      </w:pPr>
    </w:lvl>
    <w:lvl w:ilvl="2" w:tplc="0422001B" w:tentative="1">
      <w:start w:val="1"/>
      <w:numFmt w:val="lowerRoman"/>
      <w:lvlText w:val="%3."/>
      <w:lvlJc w:val="right"/>
      <w:pPr>
        <w:tabs>
          <w:tab w:val="num" w:pos="2500"/>
        </w:tabs>
        <w:ind w:left="2500" w:hanging="180"/>
      </w:pPr>
    </w:lvl>
    <w:lvl w:ilvl="3" w:tplc="0422000F" w:tentative="1">
      <w:start w:val="1"/>
      <w:numFmt w:val="decimal"/>
      <w:lvlText w:val="%4."/>
      <w:lvlJc w:val="left"/>
      <w:pPr>
        <w:tabs>
          <w:tab w:val="num" w:pos="3220"/>
        </w:tabs>
        <w:ind w:left="3220" w:hanging="360"/>
      </w:pPr>
    </w:lvl>
    <w:lvl w:ilvl="4" w:tplc="04220019" w:tentative="1">
      <w:start w:val="1"/>
      <w:numFmt w:val="lowerLetter"/>
      <w:lvlText w:val="%5."/>
      <w:lvlJc w:val="left"/>
      <w:pPr>
        <w:tabs>
          <w:tab w:val="num" w:pos="3940"/>
        </w:tabs>
        <w:ind w:left="3940" w:hanging="360"/>
      </w:pPr>
    </w:lvl>
    <w:lvl w:ilvl="5" w:tplc="0422001B" w:tentative="1">
      <w:start w:val="1"/>
      <w:numFmt w:val="lowerRoman"/>
      <w:lvlText w:val="%6."/>
      <w:lvlJc w:val="right"/>
      <w:pPr>
        <w:tabs>
          <w:tab w:val="num" w:pos="4660"/>
        </w:tabs>
        <w:ind w:left="4660" w:hanging="180"/>
      </w:pPr>
    </w:lvl>
    <w:lvl w:ilvl="6" w:tplc="0422000F" w:tentative="1">
      <w:start w:val="1"/>
      <w:numFmt w:val="decimal"/>
      <w:lvlText w:val="%7."/>
      <w:lvlJc w:val="left"/>
      <w:pPr>
        <w:tabs>
          <w:tab w:val="num" w:pos="5380"/>
        </w:tabs>
        <w:ind w:left="5380" w:hanging="360"/>
      </w:pPr>
    </w:lvl>
    <w:lvl w:ilvl="7" w:tplc="04220019" w:tentative="1">
      <w:start w:val="1"/>
      <w:numFmt w:val="lowerLetter"/>
      <w:lvlText w:val="%8."/>
      <w:lvlJc w:val="left"/>
      <w:pPr>
        <w:tabs>
          <w:tab w:val="num" w:pos="6100"/>
        </w:tabs>
        <w:ind w:left="6100" w:hanging="360"/>
      </w:pPr>
    </w:lvl>
    <w:lvl w:ilvl="8" w:tplc="0422001B" w:tentative="1">
      <w:start w:val="1"/>
      <w:numFmt w:val="lowerRoman"/>
      <w:lvlText w:val="%9."/>
      <w:lvlJc w:val="right"/>
      <w:pPr>
        <w:tabs>
          <w:tab w:val="num" w:pos="6820"/>
        </w:tabs>
        <w:ind w:left="6820" w:hanging="180"/>
      </w:pPr>
    </w:lvl>
  </w:abstractNum>
  <w:abstractNum w:abstractNumId="12" w15:restartNumberingAfterBreak="0">
    <w:nsid w:val="27940EFA"/>
    <w:multiLevelType w:val="multilevel"/>
    <w:tmpl w:val="7E1ECF5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13" w15:restartNumberingAfterBreak="0">
    <w:nsid w:val="29461ECC"/>
    <w:multiLevelType w:val="hybridMultilevel"/>
    <w:tmpl w:val="7E90E93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AC90CD3"/>
    <w:multiLevelType w:val="multilevel"/>
    <w:tmpl w:val="4FAA930E"/>
    <w:lvl w:ilvl="0">
      <w:start w:val="26"/>
      <w:numFmt w:val="decimal"/>
      <w:lvlText w:val="%1."/>
      <w:lvlJc w:val="left"/>
      <w:pPr>
        <w:tabs>
          <w:tab w:val="num" w:pos="570"/>
        </w:tabs>
        <w:ind w:left="570" w:hanging="570"/>
      </w:pPr>
      <w:rPr>
        <w:rFonts w:hint="default"/>
      </w:rPr>
    </w:lvl>
    <w:lvl w:ilvl="1">
      <w:start w:val="1"/>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15" w15:restartNumberingAfterBreak="0">
    <w:nsid w:val="30600F34"/>
    <w:multiLevelType w:val="multilevel"/>
    <w:tmpl w:val="C5FAB36C"/>
    <w:lvl w:ilvl="0">
      <w:start w:val="17"/>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0C23622"/>
    <w:multiLevelType w:val="hybridMultilevel"/>
    <w:tmpl w:val="06E83DC2"/>
    <w:lvl w:ilvl="0" w:tplc="9B2C81A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15:restartNumberingAfterBreak="0">
    <w:nsid w:val="36B5080E"/>
    <w:multiLevelType w:val="hybridMultilevel"/>
    <w:tmpl w:val="E87A5728"/>
    <w:lvl w:ilvl="0" w:tplc="753CFE7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8" w15:restartNumberingAfterBreak="0">
    <w:nsid w:val="385857A8"/>
    <w:multiLevelType w:val="hybridMultilevel"/>
    <w:tmpl w:val="8E7CC89A"/>
    <w:lvl w:ilvl="0" w:tplc="0422000F">
      <w:start w:val="16"/>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3AFE6C6B"/>
    <w:multiLevelType w:val="hybridMultilevel"/>
    <w:tmpl w:val="198EA064"/>
    <w:lvl w:ilvl="0" w:tplc="95160A16">
      <w:start w:val="1"/>
      <w:numFmt w:val="decimal"/>
      <w:lvlText w:val="%1."/>
      <w:lvlJc w:val="left"/>
      <w:pPr>
        <w:ind w:left="720" w:hanging="360"/>
      </w:pPr>
      <w:rPr>
        <w:rFonts w:ascii="Times New Roman" w:hAnsi="Times New Roman" w:cs="Times New Roman" w:hint="default"/>
        <w:color w:val="auto"/>
        <w:sz w:val="28"/>
        <w:szCs w:val="28"/>
        <w:lang w:val="uk-U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C387C43"/>
    <w:multiLevelType w:val="hybridMultilevel"/>
    <w:tmpl w:val="DA4A0508"/>
    <w:lvl w:ilvl="0" w:tplc="C3A4049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1" w15:restartNumberingAfterBreak="0">
    <w:nsid w:val="3CF96BE4"/>
    <w:multiLevelType w:val="multilevel"/>
    <w:tmpl w:val="D29AEF1E"/>
    <w:lvl w:ilvl="0">
      <w:start w:val="28"/>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22" w15:restartNumberingAfterBreak="0">
    <w:nsid w:val="3DBB7F33"/>
    <w:multiLevelType w:val="hybridMultilevel"/>
    <w:tmpl w:val="2A9AD4D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F3E6564"/>
    <w:multiLevelType w:val="hybridMultilevel"/>
    <w:tmpl w:val="AFFCCA8C"/>
    <w:lvl w:ilvl="0" w:tplc="EFA2B6EA">
      <w:start w:val="1"/>
      <w:numFmt w:val="decimal"/>
      <w:lvlText w:val="%1)"/>
      <w:lvlJc w:val="left"/>
      <w:pPr>
        <w:ind w:left="1080" w:hanging="360"/>
      </w:pPr>
      <w:rPr>
        <w:rFonts w:ascii="Times New Roman" w:hAnsi="Times New Roman" w:cs="Times New Roman" w:hint="default"/>
        <w:sz w:val="28"/>
        <w:szCs w:val="28"/>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4586769A"/>
    <w:multiLevelType w:val="hybridMultilevel"/>
    <w:tmpl w:val="48A42D4A"/>
    <w:lvl w:ilvl="0" w:tplc="E090A34C">
      <w:start w:val="1"/>
      <w:numFmt w:val="decimal"/>
      <w:lvlText w:val="%1)"/>
      <w:lvlJc w:val="left"/>
      <w:pPr>
        <w:ind w:left="927" w:hanging="360"/>
      </w:pPr>
      <w:rPr>
        <w:rFonts w:ascii="Times New Roman" w:hAnsi="Times New Roman" w:cs="Times New Roman" w:hint="default"/>
        <w:sz w:val="28"/>
        <w:szCs w:val="28"/>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5" w15:restartNumberingAfterBreak="0">
    <w:nsid w:val="483D09FA"/>
    <w:multiLevelType w:val="multilevel"/>
    <w:tmpl w:val="C1989B6C"/>
    <w:lvl w:ilvl="0">
      <w:start w:val="30"/>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A276D64"/>
    <w:multiLevelType w:val="multilevel"/>
    <w:tmpl w:val="AE046894"/>
    <w:lvl w:ilvl="0">
      <w:start w:val="28"/>
      <w:numFmt w:val="decimal"/>
      <w:lvlText w:val="%1."/>
      <w:lvlJc w:val="left"/>
      <w:pPr>
        <w:tabs>
          <w:tab w:val="num" w:pos="570"/>
        </w:tabs>
        <w:ind w:left="570" w:hanging="570"/>
      </w:pPr>
      <w:rPr>
        <w:rFonts w:hint="default"/>
      </w:rPr>
    </w:lvl>
    <w:lvl w:ilvl="1">
      <w:start w:val="2"/>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27" w15:restartNumberingAfterBreak="0">
    <w:nsid w:val="4A893641"/>
    <w:multiLevelType w:val="hybridMultilevel"/>
    <w:tmpl w:val="C0480420"/>
    <w:lvl w:ilvl="0" w:tplc="B4FEE17A">
      <w:start w:val="1"/>
      <w:numFmt w:val="decimal"/>
      <w:lvlText w:val="%1)"/>
      <w:lvlJc w:val="left"/>
      <w:pPr>
        <w:ind w:left="927" w:hanging="360"/>
      </w:pPr>
      <w:rPr>
        <w:rFonts w:ascii="Times New Roman" w:hAnsi="Times New Roman" w:cs="Times New Roman" w:hint="default"/>
        <w:i w:val="0"/>
        <w:iCs w:val="0"/>
        <w:sz w:val="28"/>
        <w:szCs w:val="28"/>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8" w15:restartNumberingAfterBreak="0">
    <w:nsid w:val="4D4B7FB0"/>
    <w:multiLevelType w:val="hybridMultilevel"/>
    <w:tmpl w:val="255CB30C"/>
    <w:lvl w:ilvl="0" w:tplc="17767D02">
      <w:start w:val="1"/>
      <w:numFmt w:val="decimal"/>
      <w:lvlText w:val="%1)"/>
      <w:lvlJc w:val="left"/>
      <w:pPr>
        <w:tabs>
          <w:tab w:val="num" w:pos="920"/>
        </w:tabs>
        <w:ind w:left="920" w:hanging="360"/>
      </w:pPr>
      <w:rPr>
        <w:rFonts w:hint="default"/>
      </w:rPr>
    </w:lvl>
    <w:lvl w:ilvl="1" w:tplc="04220019" w:tentative="1">
      <w:start w:val="1"/>
      <w:numFmt w:val="lowerLetter"/>
      <w:lvlText w:val="%2."/>
      <w:lvlJc w:val="left"/>
      <w:pPr>
        <w:tabs>
          <w:tab w:val="num" w:pos="1780"/>
        </w:tabs>
        <w:ind w:left="1780" w:hanging="360"/>
      </w:pPr>
    </w:lvl>
    <w:lvl w:ilvl="2" w:tplc="0422001B" w:tentative="1">
      <w:start w:val="1"/>
      <w:numFmt w:val="lowerRoman"/>
      <w:lvlText w:val="%3."/>
      <w:lvlJc w:val="right"/>
      <w:pPr>
        <w:tabs>
          <w:tab w:val="num" w:pos="2500"/>
        </w:tabs>
        <w:ind w:left="2500" w:hanging="180"/>
      </w:pPr>
    </w:lvl>
    <w:lvl w:ilvl="3" w:tplc="0422000F" w:tentative="1">
      <w:start w:val="1"/>
      <w:numFmt w:val="decimal"/>
      <w:lvlText w:val="%4."/>
      <w:lvlJc w:val="left"/>
      <w:pPr>
        <w:tabs>
          <w:tab w:val="num" w:pos="3220"/>
        </w:tabs>
        <w:ind w:left="3220" w:hanging="360"/>
      </w:pPr>
    </w:lvl>
    <w:lvl w:ilvl="4" w:tplc="04220019" w:tentative="1">
      <w:start w:val="1"/>
      <w:numFmt w:val="lowerLetter"/>
      <w:lvlText w:val="%5."/>
      <w:lvlJc w:val="left"/>
      <w:pPr>
        <w:tabs>
          <w:tab w:val="num" w:pos="3940"/>
        </w:tabs>
        <w:ind w:left="3940" w:hanging="360"/>
      </w:pPr>
    </w:lvl>
    <w:lvl w:ilvl="5" w:tplc="0422001B" w:tentative="1">
      <w:start w:val="1"/>
      <w:numFmt w:val="lowerRoman"/>
      <w:lvlText w:val="%6."/>
      <w:lvlJc w:val="right"/>
      <w:pPr>
        <w:tabs>
          <w:tab w:val="num" w:pos="4660"/>
        </w:tabs>
        <w:ind w:left="4660" w:hanging="180"/>
      </w:pPr>
    </w:lvl>
    <w:lvl w:ilvl="6" w:tplc="0422000F" w:tentative="1">
      <w:start w:val="1"/>
      <w:numFmt w:val="decimal"/>
      <w:lvlText w:val="%7."/>
      <w:lvlJc w:val="left"/>
      <w:pPr>
        <w:tabs>
          <w:tab w:val="num" w:pos="5380"/>
        </w:tabs>
        <w:ind w:left="5380" w:hanging="360"/>
      </w:pPr>
    </w:lvl>
    <w:lvl w:ilvl="7" w:tplc="04220019" w:tentative="1">
      <w:start w:val="1"/>
      <w:numFmt w:val="lowerLetter"/>
      <w:lvlText w:val="%8."/>
      <w:lvlJc w:val="left"/>
      <w:pPr>
        <w:tabs>
          <w:tab w:val="num" w:pos="6100"/>
        </w:tabs>
        <w:ind w:left="6100" w:hanging="360"/>
      </w:pPr>
    </w:lvl>
    <w:lvl w:ilvl="8" w:tplc="0422001B" w:tentative="1">
      <w:start w:val="1"/>
      <w:numFmt w:val="lowerRoman"/>
      <w:lvlText w:val="%9."/>
      <w:lvlJc w:val="right"/>
      <w:pPr>
        <w:tabs>
          <w:tab w:val="num" w:pos="6820"/>
        </w:tabs>
        <w:ind w:left="6820" w:hanging="180"/>
      </w:pPr>
    </w:lvl>
  </w:abstractNum>
  <w:abstractNum w:abstractNumId="29" w15:restartNumberingAfterBreak="0">
    <w:nsid w:val="50227B15"/>
    <w:multiLevelType w:val="hybridMultilevel"/>
    <w:tmpl w:val="172E7CF8"/>
    <w:lvl w:ilvl="0" w:tplc="B564463E">
      <w:start w:val="6"/>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0EB0405"/>
    <w:multiLevelType w:val="multilevel"/>
    <w:tmpl w:val="C1CA1660"/>
    <w:lvl w:ilvl="0">
      <w:start w:val="24"/>
      <w:numFmt w:val="decimal"/>
      <w:lvlText w:val="%1."/>
      <w:lvlJc w:val="left"/>
      <w:pPr>
        <w:tabs>
          <w:tab w:val="num" w:pos="570"/>
        </w:tabs>
        <w:ind w:left="570" w:hanging="570"/>
      </w:pPr>
      <w:rPr>
        <w:rFonts w:hint="default"/>
      </w:rPr>
    </w:lvl>
    <w:lvl w:ilvl="1">
      <w:start w:val="1"/>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31" w15:restartNumberingAfterBreak="0">
    <w:nsid w:val="51F439BE"/>
    <w:multiLevelType w:val="multilevel"/>
    <w:tmpl w:val="ED50D588"/>
    <w:lvl w:ilvl="0">
      <w:start w:val="29"/>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6566467"/>
    <w:multiLevelType w:val="multilevel"/>
    <w:tmpl w:val="1230190E"/>
    <w:lvl w:ilvl="0">
      <w:start w:val="14"/>
      <w:numFmt w:val="decimal"/>
      <w:lvlText w:val="%1."/>
      <w:lvlJc w:val="left"/>
      <w:pPr>
        <w:tabs>
          <w:tab w:val="num" w:pos="570"/>
        </w:tabs>
        <w:ind w:left="570" w:hanging="570"/>
      </w:pPr>
      <w:rPr>
        <w:rFonts w:hint="default"/>
      </w:rPr>
    </w:lvl>
    <w:lvl w:ilvl="1">
      <w:start w:val="2"/>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33" w15:restartNumberingAfterBreak="0">
    <w:nsid w:val="5A140B7E"/>
    <w:multiLevelType w:val="hybridMultilevel"/>
    <w:tmpl w:val="DAA0D9AE"/>
    <w:lvl w:ilvl="0" w:tplc="15EC3E1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4" w15:restartNumberingAfterBreak="0">
    <w:nsid w:val="5AFA64F1"/>
    <w:multiLevelType w:val="multilevel"/>
    <w:tmpl w:val="6B5E80A4"/>
    <w:lvl w:ilvl="0">
      <w:start w:val="22"/>
      <w:numFmt w:val="decimal"/>
      <w:lvlText w:val="%1."/>
      <w:lvlJc w:val="left"/>
      <w:pPr>
        <w:tabs>
          <w:tab w:val="num" w:pos="570"/>
        </w:tabs>
        <w:ind w:left="570" w:hanging="570"/>
      </w:pPr>
      <w:rPr>
        <w:rFonts w:hint="default"/>
      </w:rPr>
    </w:lvl>
    <w:lvl w:ilvl="1">
      <w:start w:val="1"/>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35" w15:restartNumberingAfterBreak="0">
    <w:nsid w:val="5B5642A8"/>
    <w:multiLevelType w:val="hybridMultilevel"/>
    <w:tmpl w:val="BEC86F88"/>
    <w:lvl w:ilvl="0" w:tplc="21C61ED8">
      <w:start w:val="1"/>
      <w:numFmt w:val="decimal"/>
      <w:lvlText w:val="%1)"/>
      <w:lvlJc w:val="left"/>
      <w:pPr>
        <w:ind w:left="927" w:hanging="360"/>
      </w:pPr>
      <w:rPr>
        <w:rFonts w:ascii="Times New Roman" w:hAnsi="Times New Roman" w:cs="Times New Roman" w:hint="default"/>
        <w:color w:val="auto"/>
        <w:sz w:val="28"/>
        <w:szCs w:val="28"/>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6" w15:restartNumberingAfterBreak="0">
    <w:nsid w:val="5F2715D6"/>
    <w:multiLevelType w:val="hybridMultilevel"/>
    <w:tmpl w:val="8D069B32"/>
    <w:lvl w:ilvl="0" w:tplc="0422000F">
      <w:start w:val="1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6001477F"/>
    <w:multiLevelType w:val="multilevel"/>
    <w:tmpl w:val="30A0D8EE"/>
    <w:lvl w:ilvl="0">
      <w:start w:val="13"/>
      <w:numFmt w:val="decimal"/>
      <w:lvlText w:val="%1."/>
      <w:lvlJc w:val="left"/>
      <w:pPr>
        <w:tabs>
          <w:tab w:val="num" w:pos="570"/>
        </w:tabs>
        <w:ind w:left="570" w:hanging="570"/>
      </w:pPr>
      <w:rPr>
        <w:rFonts w:hint="default"/>
      </w:rPr>
    </w:lvl>
    <w:lvl w:ilvl="1">
      <w:start w:val="2"/>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38" w15:restartNumberingAfterBreak="0">
    <w:nsid w:val="64B82D46"/>
    <w:multiLevelType w:val="hybridMultilevel"/>
    <w:tmpl w:val="1054C056"/>
    <w:lvl w:ilvl="0" w:tplc="2F50936C">
      <w:start w:val="1"/>
      <w:numFmt w:val="decimal"/>
      <w:lvlText w:val="%1)"/>
      <w:lvlJc w:val="left"/>
      <w:pPr>
        <w:tabs>
          <w:tab w:val="num" w:pos="920"/>
        </w:tabs>
        <w:ind w:left="920" w:hanging="360"/>
      </w:pPr>
      <w:rPr>
        <w:rFonts w:hint="default"/>
      </w:rPr>
    </w:lvl>
    <w:lvl w:ilvl="1" w:tplc="04220019" w:tentative="1">
      <w:start w:val="1"/>
      <w:numFmt w:val="lowerLetter"/>
      <w:lvlText w:val="%2."/>
      <w:lvlJc w:val="left"/>
      <w:pPr>
        <w:tabs>
          <w:tab w:val="num" w:pos="1640"/>
        </w:tabs>
        <w:ind w:left="1640" w:hanging="360"/>
      </w:pPr>
    </w:lvl>
    <w:lvl w:ilvl="2" w:tplc="0422001B" w:tentative="1">
      <w:start w:val="1"/>
      <w:numFmt w:val="lowerRoman"/>
      <w:lvlText w:val="%3."/>
      <w:lvlJc w:val="right"/>
      <w:pPr>
        <w:tabs>
          <w:tab w:val="num" w:pos="2360"/>
        </w:tabs>
        <w:ind w:left="2360" w:hanging="180"/>
      </w:pPr>
    </w:lvl>
    <w:lvl w:ilvl="3" w:tplc="0422000F" w:tentative="1">
      <w:start w:val="1"/>
      <w:numFmt w:val="decimal"/>
      <w:lvlText w:val="%4."/>
      <w:lvlJc w:val="left"/>
      <w:pPr>
        <w:tabs>
          <w:tab w:val="num" w:pos="3080"/>
        </w:tabs>
        <w:ind w:left="3080" w:hanging="360"/>
      </w:pPr>
    </w:lvl>
    <w:lvl w:ilvl="4" w:tplc="04220019" w:tentative="1">
      <w:start w:val="1"/>
      <w:numFmt w:val="lowerLetter"/>
      <w:lvlText w:val="%5."/>
      <w:lvlJc w:val="left"/>
      <w:pPr>
        <w:tabs>
          <w:tab w:val="num" w:pos="3800"/>
        </w:tabs>
        <w:ind w:left="3800" w:hanging="360"/>
      </w:pPr>
    </w:lvl>
    <w:lvl w:ilvl="5" w:tplc="0422001B" w:tentative="1">
      <w:start w:val="1"/>
      <w:numFmt w:val="lowerRoman"/>
      <w:lvlText w:val="%6."/>
      <w:lvlJc w:val="right"/>
      <w:pPr>
        <w:tabs>
          <w:tab w:val="num" w:pos="4520"/>
        </w:tabs>
        <w:ind w:left="4520" w:hanging="180"/>
      </w:pPr>
    </w:lvl>
    <w:lvl w:ilvl="6" w:tplc="0422000F" w:tentative="1">
      <w:start w:val="1"/>
      <w:numFmt w:val="decimal"/>
      <w:lvlText w:val="%7."/>
      <w:lvlJc w:val="left"/>
      <w:pPr>
        <w:tabs>
          <w:tab w:val="num" w:pos="5240"/>
        </w:tabs>
        <w:ind w:left="5240" w:hanging="360"/>
      </w:pPr>
    </w:lvl>
    <w:lvl w:ilvl="7" w:tplc="04220019" w:tentative="1">
      <w:start w:val="1"/>
      <w:numFmt w:val="lowerLetter"/>
      <w:lvlText w:val="%8."/>
      <w:lvlJc w:val="left"/>
      <w:pPr>
        <w:tabs>
          <w:tab w:val="num" w:pos="5960"/>
        </w:tabs>
        <w:ind w:left="5960" w:hanging="360"/>
      </w:pPr>
    </w:lvl>
    <w:lvl w:ilvl="8" w:tplc="0422001B" w:tentative="1">
      <w:start w:val="1"/>
      <w:numFmt w:val="lowerRoman"/>
      <w:lvlText w:val="%9."/>
      <w:lvlJc w:val="right"/>
      <w:pPr>
        <w:tabs>
          <w:tab w:val="num" w:pos="6680"/>
        </w:tabs>
        <w:ind w:left="6680" w:hanging="180"/>
      </w:pPr>
    </w:lvl>
  </w:abstractNum>
  <w:abstractNum w:abstractNumId="39" w15:restartNumberingAfterBreak="0">
    <w:nsid w:val="667F6267"/>
    <w:multiLevelType w:val="hybridMultilevel"/>
    <w:tmpl w:val="B462A072"/>
    <w:lvl w:ilvl="0" w:tplc="BA0A9BD0">
      <w:start w:val="1"/>
      <w:numFmt w:val="lowerLetter"/>
      <w:lvlText w:val="%1)"/>
      <w:lvlJc w:val="left"/>
      <w:pPr>
        <w:tabs>
          <w:tab w:val="num" w:pos="1491"/>
        </w:tabs>
        <w:ind w:left="1491"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BDF1826"/>
    <w:multiLevelType w:val="multilevel"/>
    <w:tmpl w:val="2C3454D8"/>
    <w:lvl w:ilvl="0">
      <w:start w:val="23"/>
      <w:numFmt w:val="decimal"/>
      <w:lvlText w:val="%1."/>
      <w:lvlJc w:val="left"/>
      <w:pPr>
        <w:tabs>
          <w:tab w:val="num" w:pos="570"/>
        </w:tabs>
        <w:ind w:left="570" w:hanging="570"/>
      </w:pPr>
      <w:rPr>
        <w:rFonts w:hint="default"/>
      </w:rPr>
    </w:lvl>
    <w:lvl w:ilvl="1">
      <w:start w:val="1"/>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41" w15:restartNumberingAfterBreak="0">
    <w:nsid w:val="6C042D68"/>
    <w:multiLevelType w:val="hybridMultilevel"/>
    <w:tmpl w:val="CAA0F8A4"/>
    <w:lvl w:ilvl="0" w:tplc="2B3C1B62">
      <w:start w:val="3"/>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2" w15:restartNumberingAfterBreak="0">
    <w:nsid w:val="6C664F06"/>
    <w:multiLevelType w:val="hybridMultilevel"/>
    <w:tmpl w:val="81E83D04"/>
    <w:lvl w:ilvl="0" w:tplc="D7DC9F6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3" w15:restartNumberingAfterBreak="0">
    <w:nsid w:val="6F8D55BC"/>
    <w:multiLevelType w:val="hybridMultilevel"/>
    <w:tmpl w:val="6CA20C82"/>
    <w:lvl w:ilvl="0" w:tplc="24B4523A">
      <w:start w:val="1"/>
      <w:numFmt w:val="decimal"/>
      <w:lvlText w:val="%1."/>
      <w:lvlJc w:val="left"/>
      <w:pPr>
        <w:ind w:left="927" w:hanging="360"/>
      </w:pPr>
      <w:rPr>
        <w:rFonts w:ascii="Times New Roman" w:hAnsi="Times New Roman" w:cs="Times New Roman" w:hint="default"/>
        <w:sz w:val="28"/>
        <w:szCs w:val="28"/>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4" w15:restartNumberingAfterBreak="0">
    <w:nsid w:val="734D2ED9"/>
    <w:multiLevelType w:val="hybridMultilevel"/>
    <w:tmpl w:val="660437D0"/>
    <w:lvl w:ilvl="0" w:tplc="9CBEC468">
      <w:start w:val="5"/>
      <w:numFmt w:val="decimal"/>
      <w:lvlText w:val="%1."/>
      <w:lvlJc w:val="left"/>
      <w:pPr>
        <w:ind w:left="720" w:hanging="360"/>
      </w:pPr>
      <w:rPr>
        <w:rFonts w:ascii="Times New Roman" w:hAnsi="Times New Roman" w:cs="Times New Roman" w:hint="default"/>
        <w:color w:val="auto"/>
        <w:sz w:val="28"/>
        <w:szCs w:val="28"/>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4594CEA"/>
    <w:multiLevelType w:val="hybridMultilevel"/>
    <w:tmpl w:val="1F28C438"/>
    <w:lvl w:ilvl="0" w:tplc="2E46A4FC">
      <w:start w:val="1"/>
      <w:numFmt w:val="decimal"/>
      <w:lvlText w:val="%1)"/>
      <w:lvlJc w:val="left"/>
      <w:pPr>
        <w:ind w:left="927" w:hanging="360"/>
      </w:pPr>
      <w:rPr>
        <w:rFonts w:hint="default"/>
        <w:color w:val="auto"/>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6" w15:restartNumberingAfterBreak="0">
    <w:nsid w:val="7C29145B"/>
    <w:multiLevelType w:val="multilevel"/>
    <w:tmpl w:val="2C14499C"/>
    <w:lvl w:ilvl="0">
      <w:start w:val="16"/>
      <w:numFmt w:val="decimal"/>
      <w:lvlText w:val="%1."/>
      <w:lvlJc w:val="left"/>
      <w:pPr>
        <w:tabs>
          <w:tab w:val="num" w:pos="570"/>
        </w:tabs>
        <w:ind w:left="570" w:hanging="570"/>
      </w:pPr>
      <w:rPr>
        <w:rFonts w:hint="default"/>
      </w:rPr>
    </w:lvl>
    <w:lvl w:ilvl="1">
      <w:start w:val="1"/>
      <w:numFmt w:val="decimal"/>
      <w:lvlText w:val="%1.%2."/>
      <w:lvlJc w:val="left"/>
      <w:pPr>
        <w:tabs>
          <w:tab w:val="num" w:pos="1789"/>
        </w:tabs>
        <w:ind w:left="1789"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47" w15:restartNumberingAfterBreak="0">
    <w:nsid w:val="7E8D43D4"/>
    <w:multiLevelType w:val="hybridMultilevel"/>
    <w:tmpl w:val="901C049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37"/>
  </w:num>
  <w:num w:numId="3">
    <w:abstractNumId w:val="1"/>
  </w:num>
  <w:num w:numId="4">
    <w:abstractNumId w:val="36"/>
  </w:num>
  <w:num w:numId="5">
    <w:abstractNumId w:val="46"/>
  </w:num>
  <w:num w:numId="6">
    <w:abstractNumId w:val="10"/>
  </w:num>
  <w:num w:numId="7">
    <w:abstractNumId w:val="12"/>
  </w:num>
  <w:num w:numId="8">
    <w:abstractNumId w:val="40"/>
  </w:num>
  <w:num w:numId="9">
    <w:abstractNumId w:val="32"/>
  </w:num>
  <w:num w:numId="10">
    <w:abstractNumId w:val="18"/>
  </w:num>
  <w:num w:numId="11">
    <w:abstractNumId w:val="15"/>
  </w:num>
  <w:num w:numId="12">
    <w:abstractNumId w:val="34"/>
  </w:num>
  <w:num w:numId="13">
    <w:abstractNumId w:val="30"/>
  </w:num>
  <w:num w:numId="14">
    <w:abstractNumId w:val="14"/>
  </w:num>
  <w:num w:numId="15">
    <w:abstractNumId w:val="26"/>
  </w:num>
  <w:num w:numId="16">
    <w:abstractNumId w:val="21"/>
  </w:num>
  <w:num w:numId="17">
    <w:abstractNumId w:val="31"/>
  </w:num>
  <w:num w:numId="18">
    <w:abstractNumId w:val="25"/>
  </w:num>
  <w:num w:numId="19">
    <w:abstractNumId w:val="9"/>
  </w:num>
  <w:num w:numId="20">
    <w:abstractNumId w:val="28"/>
  </w:num>
  <w:num w:numId="21">
    <w:abstractNumId w:val="11"/>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43"/>
  </w:num>
  <w:num w:numId="25">
    <w:abstractNumId w:val="23"/>
  </w:num>
  <w:num w:numId="26">
    <w:abstractNumId w:val="16"/>
  </w:num>
  <w:num w:numId="27">
    <w:abstractNumId w:val="24"/>
  </w:num>
  <w:num w:numId="28">
    <w:abstractNumId w:val="7"/>
  </w:num>
  <w:num w:numId="29">
    <w:abstractNumId w:val="8"/>
  </w:num>
  <w:num w:numId="30">
    <w:abstractNumId w:val="47"/>
  </w:num>
  <w:num w:numId="31">
    <w:abstractNumId w:val="13"/>
  </w:num>
  <w:num w:numId="32">
    <w:abstractNumId w:val="19"/>
  </w:num>
  <w:num w:numId="33">
    <w:abstractNumId w:val="35"/>
  </w:num>
  <w:num w:numId="34">
    <w:abstractNumId w:val="2"/>
  </w:num>
  <w:num w:numId="35">
    <w:abstractNumId w:val="17"/>
  </w:num>
  <w:num w:numId="36">
    <w:abstractNumId w:val="20"/>
  </w:num>
  <w:num w:numId="37">
    <w:abstractNumId w:val="27"/>
  </w:num>
  <w:num w:numId="38">
    <w:abstractNumId w:val="4"/>
  </w:num>
  <w:num w:numId="39">
    <w:abstractNumId w:val="42"/>
  </w:num>
  <w:num w:numId="40">
    <w:abstractNumId w:val="41"/>
  </w:num>
  <w:num w:numId="41">
    <w:abstractNumId w:val="45"/>
  </w:num>
  <w:num w:numId="42">
    <w:abstractNumId w:val="33"/>
  </w:num>
  <w:num w:numId="4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9"/>
  </w:num>
  <w:num w:numId="46">
    <w:abstractNumId w:val="22"/>
  </w:num>
  <w:num w:numId="47">
    <w:abstractNumId w:val="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28"/>
    <w:rsid w:val="00002082"/>
    <w:rsid w:val="00005F17"/>
    <w:rsid w:val="000069C2"/>
    <w:rsid w:val="00010517"/>
    <w:rsid w:val="00010BA9"/>
    <w:rsid w:val="00012825"/>
    <w:rsid w:val="00020EF4"/>
    <w:rsid w:val="000269F9"/>
    <w:rsid w:val="00026F4F"/>
    <w:rsid w:val="00027D8A"/>
    <w:rsid w:val="00032AE2"/>
    <w:rsid w:val="000351F7"/>
    <w:rsid w:val="00047D1D"/>
    <w:rsid w:val="00052D1A"/>
    <w:rsid w:val="00055B33"/>
    <w:rsid w:val="00057796"/>
    <w:rsid w:val="000701BF"/>
    <w:rsid w:val="00073016"/>
    <w:rsid w:val="00074176"/>
    <w:rsid w:val="00085944"/>
    <w:rsid w:val="00090077"/>
    <w:rsid w:val="00091798"/>
    <w:rsid w:val="00092C69"/>
    <w:rsid w:val="000A11AC"/>
    <w:rsid w:val="000A54C3"/>
    <w:rsid w:val="000B0626"/>
    <w:rsid w:val="000B16BC"/>
    <w:rsid w:val="000B5247"/>
    <w:rsid w:val="000B531B"/>
    <w:rsid w:val="000B59F4"/>
    <w:rsid w:val="000C2425"/>
    <w:rsid w:val="000D7FF9"/>
    <w:rsid w:val="000E1DFB"/>
    <w:rsid w:val="000E53B0"/>
    <w:rsid w:val="000E6986"/>
    <w:rsid w:val="000E78D4"/>
    <w:rsid w:val="000F0F44"/>
    <w:rsid w:val="000F4063"/>
    <w:rsid w:val="000F7368"/>
    <w:rsid w:val="000F764F"/>
    <w:rsid w:val="000F792B"/>
    <w:rsid w:val="00103C02"/>
    <w:rsid w:val="00103E6E"/>
    <w:rsid w:val="001126D4"/>
    <w:rsid w:val="001130B1"/>
    <w:rsid w:val="00113A70"/>
    <w:rsid w:val="0011643E"/>
    <w:rsid w:val="001169C6"/>
    <w:rsid w:val="001206BC"/>
    <w:rsid w:val="0012107F"/>
    <w:rsid w:val="00130035"/>
    <w:rsid w:val="001323AB"/>
    <w:rsid w:val="0014270C"/>
    <w:rsid w:val="0014294D"/>
    <w:rsid w:val="0014453C"/>
    <w:rsid w:val="00147CE1"/>
    <w:rsid w:val="00150F99"/>
    <w:rsid w:val="00152F66"/>
    <w:rsid w:val="001558D6"/>
    <w:rsid w:val="001579C8"/>
    <w:rsid w:val="001607E7"/>
    <w:rsid w:val="00161AFC"/>
    <w:rsid w:val="00162296"/>
    <w:rsid w:val="00166B2E"/>
    <w:rsid w:val="00172FE5"/>
    <w:rsid w:val="001732E5"/>
    <w:rsid w:val="0017414C"/>
    <w:rsid w:val="00175028"/>
    <w:rsid w:val="00180DD7"/>
    <w:rsid w:val="001823FD"/>
    <w:rsid w:val="001849AD"/>
    <w:rsid w:val="00191B21"/>
    <w:rsid w:val="00193BE5"/>
    <w:rsid w:val="001A294A"/>
    <w:rsid w:val="001A3438"/>
    <w:rsid w:val="001A3798"/>
    <w:rsid w:val="001A442A"/>
    <w:rsid w:val="001A51A2"/>
    <w:rsid w:val="001A52E9"/>
    <w:rsid w:val="001A545D"/>
    <w:rsid w:val="001B05DC"/>
    <w:rsid w:val="001B1E06"/>
    <w:rsid w:val="001C2722"/>
    <w:rsid w:val="001C5466"/>
    <w:rsid w:val="001C725F"/>
    <w:rsid w:val="001D036E"/>
    <w:rsid w:val="001D0D60"/>
    <w:rsid w:val="001D42DA"/>
    <w:rsid w:val="001E1D26"/>
    <w:rsid w:val="001E679B"/>
    <w:rsid w:val="001F1DD4"/>
    <w:rsid w:val="001F327B"/>
    <w:rsid w:val="001F3C05"/>
    <w:rsid w:val="001F4B28"/>
    <w:rsid w:val="001F58D8"/>
    <w:rsid w:val="002034B1"/>
    <w:rsid w:val="002040B7"/>
    <w:rsid w:val="002043DC"/>
    <w:rsid w:val="00204CB9"/>
    <w:rsid w:val="002064FE"/>
    <w:rsid w:val="002152F2"/>
    <w:rsid w:val="0022023B"/>
    <w:rsid w:val="00230195"/>
    <w:rsid w:val="00234832"/>
    <w:rsid w:val="00236B5E"/>
    <w:rsid w:val="00236D0D"/>
    <w:rsid w:val="002427E6"/>
    <w:rsid w:val="00244D5C"/>
    <w:rsid w:val="00245D35"/>
    <w:rsid w:val="00245EEF"/>
    <w:rsid w:val="00251F55"/>
    <w:rsid w:val="0025729C"/>
    <w:rsid w:val="00257785"/>
    <w:rsid w:val="00265736"/>
    <w:rsid w:val="00266CAF"/>
    <w:rsid w:val="00271F91"/>
    <w:rsid w:val="00283583"/>
    <w:rsid w:val="00283DD4"/>
    <w:rsid w:val="00286A35"/>
    <w:rsid w:val="00290823"/>
    <w:rsid w:val="002918BF"/>
    <w:rsid w:val="00294EEC"/>
    <w:rsid w:val="002A66D3"/>
    <w:rsid w:val="002A6CB8"/>
    <w:rsid w:val="002A76BA"/>
    <w:rsid w:val="002B11E5"/>
    <w:rsid w:val="002B300B"/>
    <w:rsid w:val="002B3A3F"/>
    <w:rsid w:val="002B4189"/>
    <w:rsid w:val="002C2D2E"/>
    <w:rsid w:val="002C57B8"/>
    <w:rsid w:val="002D5868"/>
    <w:rsid w:val="002E5817"/>
    <w:rsid w:val="002E6238"/>
    <w:rsid w:val="002E6684"/>
    <w:rsid w:val="002F0184"/>
    <w:rsid w:val="002F1323"/>
    <w:rsid w:val="002F1695"/>
    <w:rsid w:val="002F5777"/>
    <w:rsid w:val="002F7991"/>
    <w:rsid w:val="0030325F"/>
    <w:rsid w:val="00303E55"/>
    <w:rsid w:val="00307A4E"/>
    <w:rsid w:val="00315E27"/>
    <w:rsid w:val="0032115C"/>
    <w:rsid w:val="00322496"/>
    <w:rsid w:val="00326ECC"/>
    <w:rsid w:val="0033089A"/>
    <w:rsid w:val="0033146D"/>
    <w:rsid w:val="00333DB7"/>
    <w:rsid w:val="003352AA"/>
    <w:rsid w:val="00337944"/>
    <w:rsid w:val="00340A6C"/>
    <w:rsid w:val="003433FD"/>
    <w:rsid w:val="003439BD"/>
    <w:rsid w:val="003448BE"/>
    <w:rsid w:val="00345F07"/>
    <w:rsid w:val="00346DFA"/>
    <w:rsid w:val="0035228C"/>
    <w:rsid w:val="003522D1"/>
    <w:rsid w:val="00356FDA"/>
    <w:rsid w:val="00361FB9"/>
    <w:rsid w:val="0036523B"/>
    <w:rsid w:val="00371945"/>
    <w:rsid w:val="00372268"/>
    <w:rsid w:val="00374241"/>
    <w:rsid w:val="00374E0B"/>
    <w:rsid w:val="00375A29"/>
    <w:rsid w:val="003770F3"/>
    <w:rsid w:val="00382EAB"/>
    <w:rsid w:val="00383AEF"/>
    <w:rsid w:val="00384021"/>
    <w:rsid w:val="00385E68"/>
    <w:rsid w:val="003867E3"/>
    <w:rsid w:val="00392B3B"/>
    <w:rsid w:val="00395D71"/>
    <w:rsid w:val="003A18F1"/>
    <w:rsid w:val="003A240D"/>
    <w:rsid w:val="003A486A"/>
    <w:rsid w:val="003B3073"/>
    <w:rsid w:val="003C0061"/>
    <w:rsid w:val="003C0980"/>
    <w:rsid w:val="003C6BC9"/>
    <w:rsid w:val="003D47BD"/>
    <w:rsid w:val="003D7527"/>
    <w:rsid w:val="003E152E"/>
    <w:rsid w:val="003E64B2"/>
    <w:rsid w:val="003F0A9E"/>
    <w:rsid w:val="003F43DF"/>
    <w:rsid w:val="004029DE"/>
    <w:rsid w:val="00410452"/>
    <w:rsid w:val="00411D5C"/>
    <w:rsid w:val="00412247"/>
    <w:rsid w:val="004140C7"/>
    <w:rsid w:val="004171C3"/>
    <w:rsid w:val="004214EF"/>
    <w:rsid w:val="00426A54"/>
    <w:rsid w:val="00431A34"/>
    <w:rsid w:val="004320DD"/>
    <w:rsid w:val="004359B4"/>
    <w:rsid w:val="00443DEC"/>
    <w:rsid w:val="00443F54"/>
    <w:rsid w:val="00450D89"/>
    <w:rsid w:val="00451704"/>
    <w:rsid w:val="00456ADD"/>
    <w:rsid w:val="004579BC"/>
    <w:rsid w:val="00460F2E"/>
    <w:rsid w:val="0046288A"/>
    <w:rsid w:val="004729B6"/>
    <w:rsid w:val="00473454"/>
    <w:rsid w:val="00480828"/>
    <w:rsid w:val="004875C2"/>
    <w:rsid w:val="004919A0"/>
    <w:rsid w:val="00492419"/>
    <w:rsid w:val="004948DD"/>
    <w:rsid w:val="004A0114"/>
    <w:rsid w:val="004A31A6"/>
    <w:rsid w:val="004B16C0"/>
    <w:rsid w:val="004C1A98"/>
    <w:rsid w:val="004C4180"/>
    <w:rsid w:val="004C6A2D"/>
    <w:rsid w:val="004D5657"/>
    <w:rsid w:val="004E0D00"/>
    <w:rsid w:val="004F4DAD"/>
    <w:rsid w:val="00500AEB"/>
    <w:rsid w:val="00501126"/>
    <w:rsid w:val="005014A5"/>
    <w:rsid w:val="00502A32"/>
    <w:rsid w:val="00505113"/>
    <w:rsid w:val="00505C7E"/>
    <w:rsid w:val="00505D97"/>
    <w:rsid w:val="005116B6"/>
    <w:rsid w:val="00514321"/>
    <w:rsid w:val="00515D18"/>
    <w:rsid w:val="00517034"/>
    <w:rsid w:val="005242CF"/>
    <w:rsid w:val="005243AE"/>
    <w:rsid w:val="00525F95"/>
    <w:rsid w:val="00527626"/>
    <w:rsid w:val="005307E7"/>
    <w:rsid w:val="00532B69"/>
    <w:rsid w:val="00533925"/>
    <w:rsid w:val="005452A4"/>
    <w:rsid w:val="00551879"/>
    <w:rsid w:val="00552A5C"/>
    <w:rsid w:val="005539B2"/>
    <w:rsid w:val="00557AED"/>
    <w:rsid w:val="00557F10"/>
    <w:rsid w:val="00560D9C"/>
    <w:rsid w:val="005630E1"/>
    <w:rsid w:val="005642EC"/>
    <w:rsid w:val="005653AE"/>
    <w:rsid w:val="00565BCC"/>
    <w:rsid w:val="00566D36"/>
    <w:rsid w:val="00570296"/>
    <w:rsid w:val="0057074A"/>
    <w:rsid w:val="00571419"/>
    <w:rsid w:val="00571FB7"/>
    <w:rsid w:val="0057226F"/>
    <w:rsid w:val="00573495"/>
    <w:rsid w:val="00573BBB"/>
    <w:rsid w:val="005745FD"/>
    <w:rsid w:val="005761C5"/>
    <w:rsid w:val="00580D92"/>
    <w:rsid w:val="005827EC"/>
    <w:rsid w:val="00584F28"/>
    <w:rsid w:val="005850A6"/>
    <w:rsid w:val="00587663"/>
    <w:rsid w:val="0059254A"/>
    <w:rsid w:val="0059265A"/>
    <w:rsid w:val="005968C5"/>
    <w:rsid w:val="005B31E5"/>
    <w:rsid w:val="005B3FA9"/>
    <w:rsid w:val="005D1D92"/>
    <w:rsid w:val="005D508F"/>
    <w:rsid w:val="005D5A1A"/>
    <w:rsid w:val="005D676F"/>
    <w:rsid w:val="005D7215"/>
    <w:rsid w:val="005E6759"/>
    <w:rsid w:val="005E67FE"/>
    <w:rsid w:val="005F59DD"/>
    <w:rsid w:val="005F64E7"/>
    <w:rsid w:val="00604663"/>
    <w:rsid w:val="00606AC5"/>
    <w:rsid w:val="00613E50"/>
    <w:rsid w:val="00615A02"/>
    <w:rsid w:val="00616D68"/>
    <w:rsid w:val="006229AA"/>
    <w:rsid w:val="006229CA"/>
    <w:rsid w:val="00627691"/>
    <w:rsid w:val="0063125D"/>
    <w:rsid w:val="00632A19"/>
    <w:rsid w:val="006431C3"/>
    <w:rsid w:val="00644DC9"/>
    <w:rsid w:val="006478C6"/>
    <w:rsid w:val="00652FF4"/>
    <w:rsid w:val="006534F6"/>
    <w:rsid w:val="0065564F"/>
    <w:rsid w:val="006562DD"/>
    <w:rsid w:val="00661121"/>
    <w:rsid w:val="006663DD"/>
    <w:rsid w:val="00671B1C"/>
    <w:rsid w:val="006745DF"/>
    <w:rsid w:val="0068475A"/>
    <w:rsid w:val="00686367"/>
    <w:rsid w:val="006960E2"/>
    <w:rsid w:val="006A0860"/>
    <w:rsid w:val="006A0ECA"/>
    <w:rsid w:val="006A5F02"/>
    <w:rsid w:val="006B25FD"/>
    <w:rsid w:val="006B2ABA"/>
    <w:rsid w:val="006B3067"/>
    <w:rsid w:val="006B725F"/>
    <w:rsid w:val="006C0328"/>
    <w:rsid w:val="006C4B88"/>
    <w:rsid w:val="006D06AD"/>
    <w:rsid w:val="006D20B9"/>
    <w:rsid w:val="006D31B9"/>
    <w:rsid w:val="006D5F97"/>
    <w:rsid w:val="006E1CE5"/>
    <w:rsid w:val="006E663A"/>
    <w:rsid w:val="006E6EE0"/>
    <w:rsid w:val="006F5EF6"/>
    <w:rsid w:val="0070291D"/>
    <w:rsid w:val="00711E0B"/>
    <w:rsid w:val="00716D23"/>
    <w:rsid w:val="00717A4D"/>
    <w:rsid w:val="00721247"/>
    <w:rsid w:val="007243B2"/>
    <w:rsid w:val="00726022"/>
    <w:rsid w:val="00726BF9"/>
    <w:rsid w:val="00731584"/>
    <w:rsid w:val="00737511"/>
    <w:rsid w:val="00740B73"/>
    <w:rsid w:val="007434D6"/>
    <w:rsid w:val="0074454A"/>
    <w:rsid w:val="00745BB3"/>
    <w:rsid w:val="0075006A"/>
    <w:rsid w:val="007547CC"/>
    <w:rsid w:val="007614B1"/>
    <w:rsid w:val="00773FF1"/>
    <w:rsid w:val="007755D2"/>
    <w:rsid w:val="00777050"/>
    <w:rsid w:val="00783D7F"/>
    <w:rsid w:val="00786CDB"/>
    <w:rsid w:val="007900E8"/>
    <w:rsid w:val="007953B7"/>
    <w:rsid w:val="00795FA0"/>
    <w:rsid w:val="007A1701"/>
    <w:rsid w:val="007A2198"/>
    <w:rsid w:val="007A292C"/>
    <w:rsid w:val="007A377C"/>
    <w:rsid w:val="007A5945"/>
    <w:rsid w:val="007A7A46"/>
    <w:rsid w:val="007B01CB"/>
    <w:rsid w:val="007B33C3"/>
    <w:rsid w:val="007B4224"/>
    <w:rsid w:val="007C179F"/>
    <w:rsid w:val="007C1A2F"/>
    <w:rsid w:val="007C4284"/>
    <w:rsid w:val="007C552E"/>
    <w:rsid w:val="007D2D5A"/>
    <w:rsid w:val="007D414B"/>
    <w:rsid w:val="007D7DD2"/>
    <w:rsid w:val="007E1FE5"/>
    <w:rsid w:val="007E64F5"/>
    <w:rsid w:val="0080309C"/>
    <w:rsid w:val="0080311A"/>
    <w:rsid w:val="008070C5"/>
    <w:rsid w:val="00810C5C"/>
    <w:rsid w:val="00811FB1"/>
    <w:rsid w:val="008127D1"/>
    <w:rsid w:val="00824D38"/>
    <w:rsid w:val="00830E3D"/>
    <w:rsid w:val="00831203"/>
    <w:rsid w:val="00832900"/>
    <w:rsid w:val="00834430"/>
    <w:rsid w:val="0083447B"/>
    <w:rsid w:val="0083534E"/>
    <w:rsid w:val="0083687B"/>
    <w:rsid w:val="00841BAA"/>
    <w:rsid w:val="0084394C"/>
    <w:rsid w:val="00847178"/>
    <w:rsid w:val="008500B1"/>
    <w:rsid w:val="00851591"/>
    <w:rsid w:val="0085463C"/>
    <w:rsid w:val="00854D0E"/>
    <w:rsid w:val="00855CBA"/>
    <w:rsid w:val="00857C8A"/>
    <w:rsid w:val="00861434"/>
    <w:rsid w:val="00863EED"/>
    <w:rsid w:val="008660F8"/>
    <w:rsid w:val="00870CED"/>
    <w:rsid w:val="0087124C"/>
    <w:rsid w:val="008809D9"/>
    <w:rsid w:val="0089109A"/>
    <w:rsid w:val="00892174"/>
    <w:rsid w:val="00893419"/>
    <w:rsid w:val="00895D56"/>
    <w:rsid w:val="00897D3B"/>
    <w:rsid w:val="008A223F"/>
    <w:rsid w:val="008A7891"/>
    <w:rsid w:val="008B1FA3"/>
    <w:rsid w:val="008C135F"/>
    <w:rsid w:val="008C1E8D"/>
    <w:rsid w:val="008C260D"/>
    <w:rsid w:val="008C3303"/>
    <w:rsid w:val="008C54F1"/>
    <w:rsid w:val="008C5BA0"/>
    <w:rsid w:val="008C6BBB"/>
    <w:rsid w:val="008D2254"/>
    <w:rsid w:val="008D4E11"/>
    <w:rsid w:val="008D53C2"/>
    <w:rsid w:val="008D5C3E"/>
    <w:rsid w:val="008D630B"/>
    <w:rsid w:val="008E22B6"/>
    <w:rsid w:val="008E4B8A"/>
    <w:rsid w:val="008E534F"/>
    <w:rsid w:val="008E541A"/>
    <w:rsid w:val="008F6A3E"/>
    <w:rsid w:val="009023F6"/>
    <w:rsid w:val="00905DB4"/>
    <w:rsid w:val="009074E0"/>
    <w:rsid w:val="00912BBE"/>
    <w:rsid w:val="0091335E"/>
    <w:rsid w:val="0091379B"/>
    <w:rsid w:val="0091556A"/>
    <w:rsid w:val="00916BA3"/>
    <w:rsid w:val="00916F7D"/>
    <w:rsid w:val="00921A15"/>
    <w:rsid w:val="00921E5F"/>
    <w:rsid w:val="00923733"/>
    <w:rsid w:val="009238C5"/>
    <w:rsid w:val="00923A05"/>
    <w:rsid w:val="00931C34"/>
    <w:rsid w:val="00931E5D"/>
    <w:rsid w:val="00932BB6"/>
    <w:rsid w:val="009334C5"/>
    <w:rsid w:val="00934F76"/>
    <w:rsid w:val="00935913"/>
    <w:rsid w:val="00952AE8"/>
    <w:rsid w:val="00956BC3"/>
    <w:rsid w:val="00970C61"/>
    <w:rsid w:val="00972FDF"/>
    <w:rsid w:val="009742CD"/>
    <w:rsid w:val="00976543"/>
    <w:rsid w:val="00984A71"/>
    <w:rsid w:val="0098714B"/>
    <w:rsid w:val="00987F35"/>
    <w:rsid w:val="00992992"/>
    <w:rsid w:val="00992A81"/>
    <w:rsid w:val="0099487F"/>
    <w:rsid w:val="0099736E"/>
    <w:rsid w:val="009A2BFF"/>
    <w:rsid w:val="009A4EAD"/>
    <w:rsid w:val="009A57C0"/>
    <w:rsid w:val="009A580D"/>
    <w:rsid w:val="009A62D9"/>
    <w:rsid w:val="009B1B5E"/>
    <w:rsid w:val="009B3431"/>
    <w:rsid w:val="009B48FA"/>
    <w:rsid w:val="009B5984"/>
    <w:rsid w:val="009C14A2"/>
    <w:rsid w:val="009D07B6"/>
    <w:rsid w:val="009D10AA"/>
    <w:rsid w:val="009D241E"/>
    <w:rsid w:val="009D462F"/>
    <w:rsid w:val="009D531E"/>
    <w:rsid w:val="009D5650"/>
    <w:rsid w:val="009D71D7"/>
    <w:rsid w:val="009D7D5E"/>
    <w:rsid w:val="009E0F69"/>
    <w:rsid w:val="009E3829"/>
    <w:rsid w:val="009E6903"/>
    <w:rsid w:val="009E6965"/>
    <w:rsid w:val="009E6FDE"/>
    <w:rsid w:val="009F0FCE"/>
    <w:rsid w:val="009F1330"/>
    <w:rsid w:val="009F6469"/>
    <w:rsid w:val="009F71B0"/>
    <w:rsid w:val="00A01397"/>
    <w:rsid w:val="00A1184E"/>
    <w:rsid w:val="00A17073"/>
    <w:rsid w:val="00A1748F"/>
    <w:rsid w:val="00A23302"/>
    <w:rsid w:val="00A24C91"/>
    <w:rsid w:val="00A4054F"/>
    <w:rsid w:val="00A452CB"/>
    <w:rsid w:val="00A45BA0"/>
    <w:rsid w:val="00A52AA5"/>
    <w:rsid w:val="00A60707"/>
    <w:rsid w:val="00A62515"/>
    <w:rsid w:val="00A70E3F"/>
    <w:rsid w:val="00A70EED"/>
    <w:rsid w:val="00A7586D"/>
    <w:rsid w:val="00A82488"/>
    <w:rsid w:val="00A82606"/>
    <w:rsid w:val="00A8304A"/>
    <w:rsid w:val="00A8311F"/>
    <w:rsid w:val="00A8400D"/>
    <w:rsid w:val="00A91A65"/>
    <w:rsid w:val="00AA36B0"/>
    <w:rsid w:val="00AA4CFE"/>
    <w:rsid w:val="00AB0387"/>
    <w:rsid w:val="00AB0FAE"/>
    <w:rsid w:val="00AB1870"/>
    <w:rsid w:val="00AB7A2A"/>
    <w:rsid w:val="00AC5A3B"/>
    <w:rsid w:val="00AD077A"/>
    <w:rsid w:val="00AD1B7F"/>
    <w:rsid w:val="00AD6F8A"/>
    <w:rsid w:val="00AE0E41"/>
    <w:rsid w:val="00AE4F5E"/>
    <w:rsid w:val="00AF1090"/>
    <w:rsid w:val="00AF25CA"/>
    <w:rsid w:val="00AF283B"/>
    <w:rsid w:val="00AF3D00"/>
    <w:rsid w:val="00B000A1"/>
    <w:rsid w:val="00B07C28"/>
    <w:rsid w:val="00B105B2"/>
    <w:rsid w:val="00B11FB5"/>
    <w:rsid w:val="00B21AA9"/>
    <w:rsid w:val="00B243A8"/>
    <w:rsid w:val="00B24402"/>
    <w:rsid w:val="00B253AE"/>
    <w:rsid w:val="00B353F3"/>
    <w:rsid w:val="00B355AD"/>
    <w:rsid w:val="00B36E07"/>
    <w:rsid w:val="00B476D0"/>
    <w:rsid w:val="00B54900"/>
    <w:rsid w:val="00B55F6C"/>
    <w:rsid w:val="00B62B8C"/>
    <w:rsid w:val="00B66A95"/>
    <w:rsid w:val="00B70C2A"/>
    <w:rsid w:val="00B71F2C"/>
    <w:rsid w:val="00B72DF7"/>
    <w:rsid w:val="00B737E5"/>
    <w:rsid w:val="00B7412C"/>
    <w:rsid w:val="00B81ADD"/>
    <w:rsid w:val="00B81D54"/>
    <w:rsid w:val="00B912E5"/>
    <w:rsid w:val="00B94F84"/>
    <w:rsid w:val="00B95351"/>
    <w:rsid w:val="00B978A9"/>
    <w:rsid w:val="00BA35B2"/>
    <w:rsid w:val="00BA52C0"/>
    <w:rsid w:val="00BA61F5"/>
    <w:rsid w:val="00BA65CE"/>
    <w:rsid w:val="00BB0738"/>
    <w:rsid w:val="00BC2A18"/>
    <w:rsid w:val="00BC4792"/>
    <w:rsid w:val="00BC5B3C"/>
    <w:rsid w:val="00BC5FD2"/>
    <w:rsid w:val="00BC65F6"/>
    <w:rsid w:val="00BC7909"/>
    <w:rsid w:val="00BC7C8A"/>
    <w:rsid w:val="00BD18E9"/>
    <w:rsid w:val="00BD476C"/>
    <w:rsid w:val="00BD48E5"/>
    <w:rsid w:val="00BF332A"/>
    <w:rsid w:val="00BF40AC"/>
    <w:rsid w:val="00BF45C0"/>
    <w:rsid w:val="00BF5455"/>
    <w:rsid w:val="00C00422"/>
    <w:rsid w:val="00C004B4"/>
    <w:rsid w:val="00C072E2"/>
    <w:rsid w:val="00C11E1D"/>
    <w:rsid w:val="00C1379C"/>
    <w:rsid w:val="00C1546D"/>
    <w:rsid w:val="00C229C1"/>
    <w:rsid w:val="00C262C9"/>
    <w:rsid w:val="00C27B5C"/>
    <w:rsid w:val="00C27CBB"/>
    <w:rsid w:val="00C319B2"/>
    <w:rsid w:val="00C4378C"/>
    <w:rsid w:val="00C4574F"/>
    <w:rsid w:val="00C50D1C"/>
    <w:rsid w:val="00C618B2"/>
    <w:rsid w:val="00C62B03"/>
    <w:rsid w:val="00C70E31"/>
    <w:rsid w:val="00C71B06"/>
    <w:rsid w:val="00C7677B"/>
    <w:rsid w:val="00C777EA"/>
    <w:rsid w:val="00C807D8"/>
    <w:rsid w:val="00C80C0B"/>
    <w:rsid w:val="00C82E0B"/>
    <w:rsid w:val="00C86002"/>
    <w:rsid w:val="00C9531F"/>
    <w:rsid w:val="00CA6191"/>
    <w:rsid w:val="00CA70CC"/>
    <w:rsid w:val="00CC071B"/>
    <w:rsid w:val="00CC25E2"/>
    <w:rsid w:val="00CC7068"/>
    <w:rsid w:val="00CD3372"/>
    <w:rsid w:val="00CD4EE8"/>
    <w:rsid w:val="00CD6D07"/>
    <w:rsid w:val="00CE1AA0"/>
    <w:rsid w:val="00CE1C75"/>
    <w:rsid w:val="00CF0666"/>
    <w:rsid w:val="00CF0ACB"/>
    <w:rsid w:val="00CF3227"/>
    <w:rsid w:val="00D03F52"/>
    <w:rsid w:val="00D04BE7"/>
    <w:rsid w:val="00D06D7E"/>
    <w:rsid w:val="00D10C1A"/>
    <w:rsid w:val="00D12B0E"/>
    <w:rsid w:val="00D12DFC"/>
    <w:rsid w:val="00D144B3"/>
    <w:rsid w:val="00D214D7"/>
    <w:rsid w:val="00D21A24"/>
    <w:rsid w:val="00D365FD"/>
    <w:rsid w:val="00D37299"/>
    <w:rsid w:val="00D379C1"/>
    <w:rsid w:val="00D402CC"/>
    <w:rsid w:val="00D43A31"/>
    <w:rsid w:val="00D4434C"/>
    <w:rsid w:val="00D459A8"/>
    <w:rsid w:val="00D47918"/>
    <w:rsid w:val="00D52ECC"/>
    <w:rsid w:val="00D6150B"/>
    <w:rsid w:val="00D61D36"/>
    <w:rsid w:val="00D6452E"/>
    <w:rsid w:val="00D67C90"/>
    <w:rsid w:val="00D70DF8"/>
    <w:rsid w:val="00D800FC"/>
    <w:rsid w:val="00D805B0"/>
    <w:rsid w:val="00D84497"/>
    <w:rsid w:val="00D87A2B"/>
    <w:rsid w:val="00D87CC3"/>
    <w:rsid w:val="00D9061F"/>
    <w:rsid w:val="00D9373F"/>
    <w:rsid w:val="00D96FB9"/>
    <w:rsid w:val="00DA40A6"/>
    <w:rsid w:val="00DB2D71"/>
    <w:rsid w:val="00DB2F94"/>
    <w:rsid w:val="00DB7126"/>
    <w:rsid w:val="00DC1DD2"/>
    <w:rsid w:val="00DC2931"/>
    <w:rsid w:val="00DC3AF9"/>
    <w:rsid w:val="00DD01BC"/>
    <w:rsid w:val="00DD1984"/>
    <w:rsid w:val="00DD3A4F"/>
    <w:rsid w:val="00DD3AD1"/>
    <w:rsid w:val="00DD3C53"/>
    <w:rsid w:val="00DD64C4"/>
    <w:rsid w:val="00DE3B43"/>
    <w:rsid w:val="00DE3C6A"/>
    <w:rsid w:val="00DE5321"/>
    <w:rsid w:val="00DE7E4E"/>
    <w:rsid w:val="00DF0CF9"/>
    <w:rsid w:val="00DF1832"/>
    <w:rsid w:val="00DF2006"/>
    <w:rsid w:val="00DF2E92"/>
    <w:rsid w:val="00DF46AE"/>
    <w:rsid w:val="00DF778A"/>
    <w:rsid w:val="00E00C15"/>
    <w:rsid w:val="00E05AEF"/>
    <w:rsid w:val="00E1273F"/>
    <w:rsid w:val="00E13D23"/>
    <w:rsid w:val="00E1537D"/>
    <w:rsid w:val="00E20675"/>
    <w:rsid w:val="00E27E1C"/>
    <w:rsid w:val="00E316BA"/>
    <w:rsid w:val="00E37D9B"/>
    <w:rsid w:val="00E41822"/>
    <w:rsid w:val="00E43B7A"/>
    <w:rsid w:val="00E50AF8"/>
    <w:rsid w:val="00E52887"/>
    <w:rsid w:val="00E635BB"/>
    <w:rsid w:val="00E6485A"/>
    <w:rsid w:val="00E70986"/>
    <w:rsid w:val="00E71DEA"/>
    <w:rsid w:val="00E72293"/>
    <w:rsid w:val="00E7693E"/>
    <w:rsid w:val="00E7703D"/>
    <w:rsid w:val="00E77D71"/>
    <w:rsid w:val="00E80A19"/>
    <w:rsid w:val="00E83A11"/>
    <w:rsid w:val="00E85387"/>
    <w:rsid w:val="00E85727"/>
    <w:rsid w:val="00E87BD2"/>
    <w:rsid w:val="00E91E99"/>
    <w:rsid w:val="00E948B2"/>
    <w:rsid w:val="00E94D81"/>
    <w:rsid w:val="00E95340"/>
    <w:rsid w:val="00E95CE4"/>
    <w:rsid w:val="00EB1FF9"/>
    <w:rsid w:val="00EB3BF6"/>
    <w:rsid w:val="00EB5120"/>
    <w:rsid w:val="00EB5231"/>
    <w:rsid w:val="00EB559C"/>
    <w:rsid w:val="00EB580D"/>
    <w:rsid w:val="00EB5C08"/>
    <w:rsid w:val="00EB6FE3"/>
    <w:rsid w:val="00EC1D12"/>
    <w:rsid w:val="00EC7BAA"/>
    <w:rsid w:val="00ED227F"/>
    <w:rsid w:val="00EE37EA"/>
    <w:rsid w:val="00EE4673"/>
    <w:rsid w:val="00EE5497"/>
    <w:rsid w:val="00EE60B3"/>
    <w:rsid w:val="00EF3F5F"/>
    <w:rsid w:val="00EF57AD"/>
    <w:rsid w:val="00EF7CFC"/>
    <w:rsid w:val="00F0119C"/>
    <w:rsid w:val="00F05B85"/>
    <w:rsid w:val="00F10073"/>
    <w:rsid w:val="00F10355"/>
    <w:rsid w:val="00F11F21"/>
    <w:rsid w:val="00F13776"/>
    <w:rsid w:val="00F15675"/>
    <w:rsid w:val="00F17760"/>
    <w:rsid w:val="00F21982"/>
    <w:rsid w:val="00F26286"/>
    <w:rsid w:val="00F310AD"/>
    <w:rsid w:val="00F33487"/>
    <w:rsid w:val="00F3427A"/>
    <w:rsid w:val="00F35384"/>
    <w:rsid w:val="00F36220"/>
    <w:rsid w:val="00F40CA1"/>
    <w:rsid w:val="00F43BF5"/>
    <w:rsid w:val="00F45385"/>
    <w:rsid w:val="00F4608A"/>
    <w:rsid w:val="00F501DD"/>
    <w:rsid w:val="00F54728"/>
    <w:rsid w:val="00F5670A"/>
    <w:rsid w:val="00F5758F"/>
    <w:rsid w:val="00F608C6"/>
    <w:rsid w:val="00F60E68"/>
    <w:rsid w:val="00F64976"/>
    <w:rsid w:val="00F71AB1"/>
    <w:rsid w:val="00F7448E"/>
    <w:rsid w:val="00F76944"/>
    <w:rsid w:val="00F806F3"/>
    <w:rsid w:val="00F81EA6"/>
    <w:rsid w:val="00F82FE1"/>
    <w:rsid w:val="00F86F26"/>
    <w:rsid w:val="00F953B0"/>
    <w:rsid w:val="00F97580"/>
    <w:rsid w:val="00FA7CFA"/>
    <w:rsid w:val="00FB2231"/>
    <w:rsid w:val="00FC02B0"/>
    <w:rsid w:val="00FC1E19"/>
    <w:rsid w:val="00FC3CEA"/>
    <w:rsid w:val="00FC3EF0"/>
    <w:rsid w:val="00FD00AB"/>
    <w:rsid w:val="00FD15D1"/>
    <w:rsid w:val="00FD7718"/>
    <w:rsid w:val="00FD7F6A"/>
    <w:rsid w:val="00FE2B0A"/>
    <w:rsid w:val="00FE2E04"/>
    <w:rsid w:val="00FE740E"/>
    <w:rsid w:val="00FF2FD1"/>
    <w:rsid w:val="00FF3009"/>
    <w:rsid w:val="00FF492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F693"/>
  <w15:docId w15:val="{52DA41FA-C9DE-41AB-93FF-1D31D907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828"/>
    <w:rPr>
      <w:rFonts w:eastAsia="Times New Roman"/>
      <w:sz w:val="28"/>
      <w:szCs w:val="28"/>
      <w:lang w:eastAsia="ru-RU"/>
    </w:rPr>
  </w:style>
  <w:style w:type="paragraph" w:styleId="1">
    <w:name w:val="heading 1"/>
    <w:aliases w:val="‚€‹”‘”‰”ђ 1 вХЫђ1,вХЫђ18 вХЫђ вХЫђ1,вЫЬУФУдУђ 1 вХЫђ вХЫђ вХЫђ,вХЫђ18 вХЫђ вХЫђ вХЫђ,вХЫђ18 вХЫђ1,вЫЬУФУдУђ 1 вХЫђ вХЫђ1,вХЫђ18 ‚’Ђђ вХЫђ вХЫђ вХЫђ,вХЫђ18 вХЫђ,вЫЬУФУдУђ 1 вХЫђ вХЫђ,вХЫђ18 вХЫђ вХЫђ,вХЫђ18"/>
    <w:basedOn w:val="a"/>
    <w:next w:val="a"/>
    <w:link w:val="10"/>
    <w:uiPriority w:val="99"/>
    <w:qFormat/>
    <w:rsid w:val="007A1701"/>
    <w:pPr>
      <w:keepNext/>
      <w:autoSpaceDE w:val="0"/>
      <w:autoSpaceDN w:val="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80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link w:val="HTML"/>
    <w:uiPriority w:val="99"/>
    <w:rsid w:val="00480828"/>
    <w:rPr>
      <w:rFonts w:ascii="Courier New" w:eastAsia="Times New Roman" w:hAnsi="Courier New" w:cs="Courier New"/>
      <w:color w:val="000000"/>
      <w:sz w:val="18"/>
      <w:szCs w:val="18"/>
      <w:lang w:val="ru-RU" w:eastAsia="ru-RU"/>
    </w:rPr>
  </w:style>
  <w:style w:type="paragraph" w:customStyle="1" w:styleId="rvps2">
    <w:name w:val="rvps2"/>
    <w:basedOn w:val="a"/>
    <w:rsid w:val="00480828"/>
    <w:pPr>
      <w:spacing w:before="100" w:beforeAutospacing="1" w:after="100" w:afterAutospacing="1"/>
    </w:pPr>
    <w:rPr>
      <w:sz w:val="24"/>
      <w:szCs w:val="24"/>
      <w:lang w:eastAsia="uk-UA"/>
    </w:rPr>
  </w:style>
  <w:style w:type="character" w:customStyle="1" w:styleId="apple-converted-space">
    <w:name w:val="apple-converted-space"/>
    <w:basedOn w:val="a0"/>
    <w:rsid w:val="00480828"/>
  </w:style>
  <w:style w:type="character" w:styleId="a3">
    <w:name w:val="Hyperlink"/>
    <w:uiPriority w:val="99"/>
    <w:unhideWhenUsed/>
    <w:rsid w:val="00480828"/>
    <w:rPr>
      <w:color w:val="0000FF"/>
      <w:u w:val="single"/>
    </w:rPr>
  </w:style>
  <w:style w:type="character" w:customStyle="1" w:styleId="rvts96">
    <w:name w:val="rvts96"/>
    <w:basedOn w:val="a0"/>
    <w:rsid w:val="00480828"/>
  </w:style>
  <w:style w:type="table" w:styleId="a4">
    <w:name w:val="Table Grid"/>
    <w:basedOn w:val="a1"/>
    <w:uiPriority w:val="59"/>
    <w:rsid w:val="0048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0828"/>
    <w:pPr>
      <w:tabs>
        <w:tab w:val="center" w:pos="4677"/>
        <w:tab w:val="right" w:pos="9355"/>
      </w:tabs>
    </w:pPr>
  </w:style>
  <w:style w:type="character" w:customStyle="1" w:styleId="a6">
    <w:name w:val="Верхний колонтитул Знак"/>
    <w:link w:val="a5"/>
    <w:uiPriority w:val="99"/>
    <w:rsid w:val="00480828"/>
    <w:rPr>
      <w:rFonts w:eastAsia="Times New Roman"/>
      <w:lang w:eastAsia="ru-RU"/>
    </w:rPr>
  </w:style>
  <w:style w:type="paragraph" w:styleId="a7">
    <w:name w:val="footer"/>
    <w:basedOn w:val="a"/>
    <w:link w:val="a8"/>
    <w:uiPriority w:val="99"/>
    <w:unhideWhenUsed/>
    <w:rsid w:val="00480828"/>
    <w:pPr>
      <w:tabs>
        <w:tab w:val="center" w:pos="4677"/>
        <w:tab w:val="right" w:pos="9355"/>
      </w:tabs>
    </w:pPr>
  </w:style>
  <w:style w:type="character" w:customStyle="1" w:styleId="a8">
    <w:name w:val="Нижний колонтитул Знак"/>
    <w:link w:val="a7"/>
    <w:uiPriority w:val="99"/>
    <w:rsid w:val="00480828"/>
    <w:rPr>
      <w:rFonts w:eastAsia="Times New Roman"/>
      <w:lang w:eastAsia="ru-RU"/>
    </w:rPr>
  </w:style>
  <w:style w:type="character" w:styleId="a9">
    <w:name w:val="annotation reference"/>
    <w:semiHidden/>
    <w:rsid w:val="00D365FD"/>
    <w:rPr>
      <w:rFonts w:cs="Times New Roman"/>
      <w:sz w:val="16"/>
      <w:szCs w:val="16"/>
    </w:rPr>
  </w:style>
  <w:style w:type="paragraph" w:styleId="aa">
    <w:name w:val="annotation text"/>
    <w:basedOn w:val="a"/>
    <w:link w:val="ab"/>
    <w:semiHidden/>
    <w:rsid w:val="00D365FD"/>
    <w:rPr>
      <w:sz w:val="20"/>
      <w:szCs w:val="20"/>
      <w:lang w:eastAsia="en-US"/>
    </w:rPr>
  </w:style>
  <w:style w:type="paragraph" w:styleId="ac">
    <w:name w:val="Balloon Text"/>
    <w:basedOn w:val="a"/>
    <w:semiHidden/>
    <w:rsid w:val="00D365FD"/>
    <w:rPr>
      <w:rFonts w:ascii="Tahoma" w:hAnsi="Tahoma" w:cs="Tahoma"/>
      <w:sz w:val="16"/>
      <w:szCs w:val="16"/>
    </w:rPr>
  </w:style>
  <w:style w:type="paragraph" w:styleId="ad">
    <w:name w:val="List Paragraph"/>
    <w:basedOn w:val="a"/>
    <w:uiPriority w:val="34"/>
    <w:qFormat/>
    <w:rsid w:val="000F4063"/>
    <w:pPr>
      <w:spacing w:after="200" w:line="276" w:lineRule="auto"/>
      <w:ind w:left="720"/>
      <w:contextualSpacing/>
    </w:pPr>
    <w:rPr>
      <w:rFonts w:ascii="Calibri" w:eastAsia="Calibri" w:hAnsi="Calibri"/>
      <w:sz w:val="22"/>
      <w:szCs w:val="22"/>
      <w:lang w:val="ru-RU" w:eastAsia="en-US"/>
    </w:rPr>
  </w:style>
  <w:style w:type="paragraph" w:customStyle="1" w:styleId="norm">
    <w:name w:val="norm"/>
    <w:basedOn w:val="a"/>
    <w:rsid w:val="00412247"/>
    <w:pPr>
      <w:spacing w:before="100" w:beforeAutospacing="1" w:after="100" w:afterAutospacing="1"/>
    </w:pPr>
    <w:rPr>
      <w:sz w:val="24"/>
      <w:szCs w:val="24"/>
      <w:lang w:eastAsia="uk-UA"/>
    </w:rPr>
  </w:style>
  <w:style w:type="character" w:customStyle="1" w:styleId="11">
    <w:name w:val="Незакрита згадка1"/>
    <w:basedOn w:val="a0"/>
    <w:uiPriority w:val="99"/>
    <w:semiHidden/>
    <w:unhideWhenUsed/>
    <w:rsid w:val="0098714B"/>
    <w:rPr>
      <w:color w:val="605E5C"/>
      <w:shd w:val="clear" w:color="auto" w:fill="E1DFDD"/>
    </w:rPr>
  </w:style>
  <w:style w:type="character" w:customStyle="1" w:styleId="2">
    <w:name w:val="Незакрита згадка2"/>
    <w:basedOn w:val="a0"/>
    <w:uiPriority w:val="99"/>
    <w:semiHidden/>
    <w:unhideWhenUsed/>
    <w:rsid w:val="00931E5D"/>
    <w:rPr>
      <w:color w:val="605E5C"/>
      <w:shd w:val="clear" w:color="auto" w:fill="E1DFDD"/>
    </w:rPr>
  </w:style>
  <w:style w:type="character" w:customStyle="1" w:styleId="10">
    <w:name w:val="Заголовок 1 Знак"/>
    <w:aliases w:val="‚€‹”‘”‰”ђ 1 вХЫђ1 Знак,вХЫђ18 вХЫђ вХЫђ1 Знак,вЫЬУФУдУђ 1 вХЫђ вХЫђ вХЫђ Знак,вХЫђ18 вХЫђ вХЫђ вХЫђ Знак,вХЫђ18 вХЫђ1 Знак,вЫЬУФУдУђ 1 вХЫђ вХЫђ1 Знак,вХЫђ18 ‚’Ђђ вХЫђ вХЫђ вХЫђ Знак,вХЫђ18 вХЫђ Знак,вЫЬУФУдУђ 1 вХЫђ вХЫђ Знак"/>
    <w:basedOn w:val="a0"/>
    <w:link w:val="1"/>
    <w:uiPriority w:val="99"/>
    <w:rsid w:val="007A1701"/>
    <w:rPr>
      <w:rFonts w:eastAsia="Times New Roman"/>
      <w:b/>
      <w:bCs/>
      <w:sz w:val="24"/>
      <w:szCs w:val="24"/>
      <w:lang w:eastAsia="ru-RU"/>
    </w:rPr>
  </w:style>
  <w:style w:type="character" w:customStyle="1" w:styleId="20">
    <w:name w:val="Основной текст (2)_"/>
    <w:basedOn w:val="a0"/>
    <w:link w:val="21"/>
    <w:rsid w:val="00B353F3"/>
    <w:rPr>
      <w:rFonts w:eastAsia="Times New Roman"/>
      <w:sz w:val="28"/>
      <w:szCs w:val="28"/>
      <w:shd w:val="clear" w:color="auto" w:fill="FFFFFF"/>
    </w:rPr>
  </w:style>
  <w:style w:type="paragraph" w:customStyle="1" w:styleId="21">
    <w:name w:val="Основной текст (2)"/>
    <w:basedOn w:val="a"/>
    <w:link w:val="20"/>
    <w:rsid w:val="00B353F3"/>
    <w:pPr>
      <w:widowControl w:val="0"/>
      <w:shd w:val="clear" w:color="auto" w:fill="FFFFFF"/>
      <w:spacing w:before="600" w:after="600" w:line="320" w:lineRule="exact"/>
      <w:ind w:hanging="360"/>
      <w:jc w:val="both"/>
    </w:pPr>
    <w:rPr>
      <w:lang w:eastAsia="uk-UA"/>
    </w:rPr>
  </w:style>
  <w:style w:type="paragraph" w:styleId="ae">
    <w:name w:val="annotation subject"/>
    <w:basedOn w:val="aa"/>
    <w:next w:val="aa"/>
    <w:link w:val="af"/>
    <w:uiPriority w:val="99"/>
    <w:semiHidden/>
    <w:unhideWhenUsed/>
    <w:rsid w:val="00DF1832"/>
    <w:rPr>
      <w:b/>
      <w:bCs/>
      <w:lang w:eastAsia="ru-RU"/>
    </w:rPr>
  </w:style>
  <w:style w:type="character" w:customStyle="1" w:styleId="ab">
    <w:name w:val="Текст примечания Знак"/>
    <w:basedOn w:val="a0"/>
    <w:link w:val="aa"/>
    <w:semiHidden/>
    <w:rsid w:val="00DF1832"/>
    <w:rPr>
      <w:rFonts w:eastAsia="Times New Roman"/>
      <w:lang w:eastAsia="en-US"/>
    </w:rPr>
  </w:style>
  <w:style w:type="character" w:customStyle="1" w:styleId="af">
    <w:name w:val="Тема примечания Знак"/>
    <w:basedOn w:val="ab"/>
    <w:link w:val="ae"/>
    <w:uiPriority w:val="99"/>
    <w:semiHidden/>
    <w:rsid w:val="00DF1832"/>
    <w:rPr>
      <w:rFonts w:eastAsia="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2312">
      <w:bodyDiv w:val="1"/>
      <w:marLeft w:val="0"/>
      <w:marRight w:val="0"/>
      <w:marTop w:val="0"/>
      <w:marBottom w:val="0"/>
      <w:divBdr>
        <w:top w:val="none" w:sz="0" w:space="0" w:color="auto"/>
        <w:left w:val="none" w:sz="0" w:space="0" w:color="auto"/>
        <w:bottom w:val="none" w:sz="0" w:space="0" w:color="auto"/>
        <w:right w:val="none" w:sz="0" w:space="0" w:color="auto"/>
      </w:divBdr>
    </w:div>
    <w:div w:id="176578477">
      <w:bodyDiv w:val="1"/>
      <w:marLeft w:val="0"/>
      <w:marRight w:val="0"/>
      <w:marTop w:val="0"/>
      <w:marBottom w:val="0"/>
      <w:divBdr>
        <w:top w:val="none" w:sz="0" w:space="0" w:color="auto"/>
        <w:left w:val="none" w:sz="0" w:space="0" w:color="auto"/>
        <w:bottom w:val="none" w:sz="0" w:space="0" w:color="auto"/>
        <w:right w:val="none" w:sz="0" w:space="0" w:color="auto"/>
      </w:divBdr>
    </w:div>
    <w:div w:id="440027168">
      <w:bodyDiv w:val="1"/>
      <w:marLeft w:val="0"/>
      <w:marRight w:val="0"/>
      <w:marTop w:val="0"/>
      <w:marBottom w:val="0"/>
      <w:divBdr>
        <w:top w:val="none" w:sz="0" w:space="0" w:color="auto"/>
        <w:left w:val="none" w:sz="0" w:space="0" w:color="auto"/>
        <w:bottom w:val="none" w:sz="0" w:space="0" w:color="auto"/>
        <w:right w:val="none" w:sz="0" w:space="0" w:color="auto"/>
      </w:divBdr>
    </w:div>
    <w:div w:id="563762281">
      <w:bodyDiv w:val="1"/>
      <w:marLeft w:val="0"/>
      <w:marRight w:val="0"/>
      <w:marTop w:val="0"/>
      <w:marBottom w:val="0"/>
      <w:divBdr>
        <w:top w:val="none" w:sz="0" w:space="0" w:color="auto"/>
        <w:left w:val="none" w:sz="0" w:space="0" w:color="auto"/>
        <w:bottom w:val="none" w:sz="0" w:space="0" w:color="auto"/>
        <w:right w:val="none" w:sz="0" w:space="0" w:color="auto"/>
      </w:divBdr>
    </w:div>
    <w:div w:id="853223142">
      <w:bodyDiv w:val="1"/>
      <w:marLeft w:val="0"/>
      <w:marRight w:val="0"/>
      <w:marTop w:val="0"/>
      <w:marBottom w:val="0"/>
      <w:divBdr>
        <w:top w:val="none" w:sz="0" w:space="0" w:color="auto"/>
        <w:left w:val="none" w:sz="0" w:space="0" w:color="auto"/>
        <w:bottom w:val="none" w:sz="0" w:space="0" w:color="auto"/>
        <w:right w:val="none" w:sz="0" w:space="0" w:color="auto"/>
      </w:divBdr>
    </w:div>
    <w:div w:id="886374751">
      <w:bodyDiv w:val="1"/>
      <w:marLeft w:val="0"/>
      <w:marRight w:val="0"/>
      <w:marTop w:val="0"/>
      <w:marBottom w:val="0"/>
      <w:divBdr>
        <w:top w:val="none" w:sz="0" w:space="0" w:color="auto"/>
        <w:left w:val="none" w:sz="0" w:space="0" w:color="auto"/>
        <w:bottom w:val="none" w:sz="0" w:space="0" w:color="auto"/>
        <w:right w:val="none" w:sz="0" w:space="0" w:color="auto"/>
      </w:divBdr>
    </w:div>
    <w:div w:id="1052315167">
      <w:bodyDiv w:val="1"/>
      <w:marLeft w:val="0"/>
      <w:marRight w:val="0"/>
      <w:marTop w:val="0"/>
      <w:marBottom w:val="0"/>
      <w:divBdr>
        <w:top w:val="none" w:sz="0" w:space="0" w:color="auto"/>
        <w:left w:val="none" w:sz="0" w:space="0" w:color="auto"/>
        <w:bottom w:val="none" w:sz="0" w:space="0" w:color="auto"/>
        <w:right w:val="none" w:sz="0" w:space="0" w:color="auto"/>
      </w:divBdr>
    </w:div>
    <w:div w:id="1447966755">
      <w:bodyDiv w:val="1"/>
      <w:marLeft w:val="0"/>
      <w:marRight w:val="0"/>
      <w:marTop w:val="0"/>
      <w:marBottom w:val="0"/>
      <w:divBdr>
        <w:top w:val="none" w:sz="0" w:space="0" w:color="auto"/>
        <w:left w:val="none" w:sz="0" w:space="0" w:color="auto"/>
        <w:bottom w:val="none" w:sz="0" w:space="0" w:color="auto"/>
        <w:right w:val="none" w:sz="0" w:space="0" w:color="auto"/>
      </w:divBdr>
    </w:div>
    <w:div w:id="1562641873">
      <w:bodyDiv w:val="1"/>
      <w:marLeft w:val="0"/>
      <w:marRight w:val="0"/>
      <w:marTop w:val="0"/>
      <w:marBottom w:val="0"/>
      <w:divBdr>
        <w:top w:val="none" w:sz="0" w:space="0" w:color="auto"/>
        <w:left w:val="none" w:sz="0" w:space="0" w:color="auto"/>
        <w:bottom w:val="none" w:sz="0" w:space="0" w:color="auto"/>
        <w:right w:val="none" w:sz="0" w:space="0" w:color="auto"/>
      </w:divBdr>
      <w:divsChild>
        <w:div w:id="395397888">
          <w:marLeft w:val="600"/>
          <w:marRight w:val="0"/>
          <w:marTop w:val="0"/>
          <w:marBottom w:val="0"/>
          <w:divBdr>
            <w:top w:val="none" w:sz="0" w:space="0" w:color="auto"/>
            <w:left w:val="none" w:sz="0" w:space="0" w:color="auto"/>
            <w:bottom w:val="none" w:sz="0" w:space="0" w:color="auto"/>
            <w:right w:val="none" w:sz="0" w:space="0" w:color="auto"/>
          </w:divBdr>
        </w:div>
        <w:div w:id="1504855631">
          <w:marLeft w:val="600"/>
          <w:marRight w:val="0"/>
          <w:marTop w:val="0"/>
          <w:marBottom w:val="0"/>
          <w:divBdr>
            <w:top w:val="none" w:sz="0" w:space="0" w:color="auto"/>
            <w:left w:val="none" w:sz="0" w:space="0" w:color="auto"/>
            <w:bottom w:val="none" w:sz="0" w:space="0" w:color="auto"/>
            <w:right w:val="none" w:sz="0" w:space="0" w:color="auto"/>
          </w:divBdr>
        </w:div>
      </w:divsChild>
    </w:div>
    <w:div w:id="1700005881">
      <w:bodyDiv w:val="1"/>
      <w:marLeft w:val="0"/>
      <w:marRight w:val="0"/>
      <w:marTop w:val="0"/>
      <w:marBottom w:val="0"/>
      <w:divBdr>
        <w:top w:val="none" w:sz="0" w:space="0" w:color="auto"/>
        <w:left w:val="none" w:sz="0" w:space="0" w:color="auto"/>
        <w:bottom w:val="none" w:sz="0" w:space="0" w:color="auto"/>
        <w:right w:val="none" w:sz="0" w:space="0" w:color="auto"/>
      </w:divBdr>
    </w:div>
    <w:div w:id="18771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9B84-F7A4-4216-8134-11B4B445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16171</Words>
  <Characters>9219</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 Сергей Викторович</dc:creator>
  <cp:lastModifiedBy>Пшенишна Віта Євгенівна</cp:lastModifiedBy>
  <cp:revision>27</cp:revision>
  <cp:lastPrinted>2021-10-27T06:12:00Z</cp:lastPrinted>
  <dcterms:created xsi:type="dcterms:W3CDTF">2021-10-28T11:01:00Z</dcterms:created>
  <dcterms:modified xsi:type="dcterms:W3CDTF">2021-11-12T10:50:00Z</dcterms:modified>
</cp:coreProperties>
</file>