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6F" w:rsidRDefault="00AC296F" w:rsidP="002C6E64">
      <w:pPr>
        <w:ind w:firstLine="567"/>
        <w:jc w:val="center"/>
        <w:rPr>
          <w:rFonts w:ascii="Times New Roman" w:hAnsi="Times New Roman"/>
          <w:b/>
          <w:bCs/>
          <w:sz w:val="28"/>
          <w:szCs w:val="28"/>
          <w:lang w:eastAsia="uk-UA"/>
        </w:rPr>
      </w:pPr>
      <w:bookmarkStart w:id="0" w:name="_GoBack"/>
      <w:bookmarkEnd w:id="0"/>
      <w:r w:rsidRPr="000748F6">
        <w:rPr>
          <w:rFonts w:ascii="Times New Roman" w:hAnsi="Times New Roman"/>
          <w:b/>
          <w:bCs/>
          <w:sz w:val="28"/>
          <w:szCs w:val="28"/>
          <w:lang w:eastAsia="uk-UA"/>
        </w:rPr>
        <w:t>ПОЯСНЮВАЛЬНА ЗАПИСКА</w:t>
      </w:r>
      <w:r w:rsidRPr="000748F6">
        <w:rPr>
          <w:rFonts w:ascii="Times New Roman" w:hAnsi="Times New Roman"/>
          <w:sz w:val="28"/>
          <w:szCs w:val="28"/>
          <w:lang w:eastAsia="uk-UA"/>
        </w:rPr>
        <w:br/>
      </w:r>
      <w:r w:rsidRPr="000748F6">
        <w:rPr>
          <w:rFonts w:ascii="Times New Roman" w:hAnsi="Times New Roman"/>
          <w:b/>
          <w:bCs/>
          <w:sz w:val="28"/>
          <w:szCs w:val="28"/>
          <w:lang w:eastAsia="uk-UA"/>
        </w:rPr>
        <w:t>до про</w:t>
      </w:r>
      <w:r>
        <w:rPr>
          <w:rFonts w:ascii="Times New Roman" w:hAnsi="Times New Roman"/>
          <w:b/>
          <w:bCs/>
          <w:sz w:val="28"/>
          <w:szCs w:val="28"/>
          <w:lang w:eastAsia="uk-UA"/>
        </w:rPr>
        <w:t>є</w:t>
      </w:r>
      <w:r w:rsidRPr="000748F6">
        <w:rPr>
          <w:rFonts w:ascii="Times New Roman" w:hAnsi="Times New Roman"/>
          <w:b/>
          <w:bCs/>
          <w:sz w:val="28"/>
          <w:szCs w:val="28"/>
          <w:lang w:eastAsia="uk-UA"/>
        </w:rPr>
        <w:t>кту постанови Кабінету Міністрів України</w:t>
      </w:r>
      <w:r w:rsidRPr="000748F6">
        <w:rPr>
          <w:rFonts w:ascii="Times New Roman" w:hAnsi="Times New Roman"/>
          <w:b/>
          <w:bCs/>
          <w:sz w:val="28"/>
          <w:szCs w:val="28"/>
          <w:lang w:eastAsia="uk-UA"/>
        </w:rPr>
        <w:br/>
        <w:t>«</w:t>
      </w:r>
      <w:r w:rsidR="00C26970" w:rsidRPr="00C26970">
        <w:rPr>
          <w:rFonts w:ascii="Times New Roman" w:hAnsi="Times New Roman"/>
          <w:b/>
          <w:bCs/>
          <w:sz w:val="28"/>
          <w:szCs w:val="28"/>
          <w:lang w:eastAsia="uk-UA"/>
        </w:rPr>
        <w:t>Про внесення змін</w:t>
      </w:r>
      <w:r w:rsidR="00BB26D4">
        <w:rPr>
          <w:rFonts w:ascii="Times New Roman" w:hAnsi="Times New Roman"/>
          <w:b/>
          <w:bCs/>
          <w:sz w:val="28"/>
          <w:szCs w:val="28"/>
          <w:lang w:eastAsia="uk-UA"/>
        </w:rPr>
        <w:t>и</w:t>
      </w:r>
      <w:r w:rsidR="00C26970" w:rsidRPr="00C26970">
        <w:rPr>
          <w:rFonts w:ascii="Times New Roman" w:hAnsi="Times New Roman"/>
          <w:b/>
          <w:bCs/>
          <w:sz w:val="28"/>
          <w:szCs w:val="28"/>
          <w:lang w:eastAsia="uk-UA"/>
        </w:rPr>
        <w:t xml:space="preserve"> до пункту 2</w:t>
      </w:r>
      <w:r w:rsidR="00C26970" w:rsidRPr="00C26970">
        <w:rPr>
          <w:rFonts w:ascii="Times New Roman" w:hAnsi="Times New Roman"/>
          <w:b/>
          <w:bCs/>
          <w:sz w:val="28"/>
          <w:szCs w:val="28"/>
          <w:vertAlign w:val="superscript"/>
          <w:lang w:eastAsia="uk-UA"/>
        </w:rPr>
        <w:t>9</w:t>
      </w:r>
      <w:r w:rsidR="00C26970" w:rsidRPr="00C26970">
        <w:rPr>
          <w:rFonts w:ascii="Times New Roman" w:hAnsi="Times New Roman"/>
          <w:b/>
          <w:bCs/>
          <w:sz w:val="28"/>
          <w:szCs w:val="28"/>
          <w:lang w:eastAsia="uk-UA"/>
        </w:rPr>
        <w:t xml:space="preserve"> Правил перетинання державного кордону громадянами України</w:t>
      </w:r>
      <w:r w:rsidR="00C26970" w:rsidRPr="00C26970" w:rsidDel="00C26970">
        <w:rPr>
          <w:rFonts w:ascii="Times New Roman" w:hAnsi="Times New Roman"/>
          <w:b/>
          <w:bCs/>
          <w:sz w:val="28"/>
          <w:szCs w:val="28"/>
          <w:lang w:eastAsia="uk-UA"/>
        </w:rPr>
        <w:t xml:space="preserve"> </w:t>
      </w:r>
      <w:r w:rsidRPr="000748F6">
        <w:rPr>
          <w:rFonts w:ascii="Times New Roman" w:hAnsi="Times New Roman"/>
          <w:b/>
          <w:bCs/>
          <w:sz w:val="28"/>
          <w:szCs w:val="28"/>
          <w:lang w:eastAsia="uk-UA"/>
        </w:rPr>
        <w:t>»</w:t>
      </w:r>
    </w:p>
    <w:p w:rsidR="002749E9" w:rsidRPr="000748F6" w:rsidRDefault="002749E9" w:rsidP="002C6E64">
      <w:pPr>
        <w:ind w:firstLine="567"/>
        <w:jc w:val="center"/>
        <w:rPr>
          <w:rFonts w:ascii="Times New Roman" w:hAnsi="Times New Roman"/>
          <w:b/>
          <w:bCs/>
          <w:sz w:val="28"/>
          <w:szCs w:val="28"/>
          <w:lang w:eastAsia="uk-UA"/>
        </w:rPr>
      </w:pPr>
    </w:p>
    <w:p w:rsidR="00997F6C" w:rsidRDefault="00AC296F" w:rsidP="002C6E64">
      <w:pPr>
        <w:pStyle w:val="a5"/>
        <w:numPr>
          <w:ilvl w:val="0"/>
          <w:numId w:val="1"/>
        </w:numPr>
        <w:shd w:val="clear" w:color="auto" w:fill="FFFFFF"/>
        <w:tabs>
          <w:tab w:val="left" w:pos="993"/>
        </w:tabs>
        <w:spacing w:after="0" w:line="240" w:lineRule="auto"/>
        <w:ind w:left="0" w:firstLine="567"/>
        <w:jc w:val="both"/>
        <w:rPr>
          <w:rFonts w:ascii="Times New Roman" w:hAnsi="Times New Roman"/>
          <w:sz w:val="28"/>
          <w:szCs w:val="28"/>
          <w:lang w:eastAsia="ru-RU"/>
        </w:rPr>
      </w:pPr>
      <w:r w:rsidRPr="00C74DBB">
        <w:rPr>
          <w:rFonts w:ascii="Times New Roman" w:hAnsi="Times New Roman"/>
          <w:b/>
          <w:bCs/>
          <w:sz w:val="28"/>
          <w:szCs w:val="28"/>
          <w:lang w:eastAsia="uk-UA"/>
        </w:rPr>
        <w:t xml:space="preserve">Мета </w:t>
      </w:r>
    </w:p>
    <w:p w:rsidR="00997F6C" w:rsidRDefault="00AC296F" w:rsidP="002C6E64">
      <w:pPr>
        <w:pStyle w:val="a5"/>
        <w:shd w:val="clear" w:color="auto" w:fill="FFFFFF"/>
        <w:spacing w:after="0" w:line="240" w:lineRule="auto"/>
        <w:ind w:left="0" w:firstLine="567"/>
        <w:jc w:val="both"/>
        <w:rPr>
          <w:rFonts w:ascii="Times New Roman" w:hAnsi="Times New Roman"/>
          <w:sz w:val="28"/>
          <w:szCs w:val="28"/>
          <w:lang w:eastAsia="ru-RU"/>
        </w:rPr>
      </w:pPr>
      <w:r w:rsidRPr="00C74DBB">
        <w:rPr>
          <w:rFonts w:ascii="Times New Roman" w:hAnsi="Times New Roman"/>
          <w:sz w:val="28"/>
          <w:szCs w:val="28"/>
          <w:lang w:eastAsia="ru-RU"/>
        </w:rPr>
        <w:t>Проєкт постан</w:t>
      </w:r>
      <w:r w:rsidR="0071600A">
        <w:rPr>
          <w:rFonts w:ascii="Times New Roman" w:hAnsi="Times New Roman"/>
          <w:sz w:val="28"/>
          <w:szCs w:val="28"/>
          <w:lang w:eastAsia="ru-RU"/>
        </w:rPr>
        <w:t xml:space="preserve">ови Кабінету Міністрів України </w:t>
      </w:r>
      <w:r w:rsidR="0071600A" w:rsidRPr="0071600A">
        <w:rPr>
          <w:rFonts w:ascii="Times New Roman" w:hAnsi="Times New Roman"/>
          <w:bCs/>
          <w:sz w:val="28"/>
          <w:szCs w:val="28"/>
          <w:lang w:eastAsia="uk-UA"/>
        </w:rPr>
        <w:t>«</w:t>
      </w:r>
      <w:r w:rsidR="00C26970" w:rsidRPr="00C26970">
        <w:rPr>
          <w:rFonts w:ascii="Times New Roman" w:hAnsi="Times New Roman"/>
          <w:sz w:val="28"/>
          <w:szCs w:val="28"/>
        </w:rPr>
        <w:t>Про внесення змін</w:t>
      </w:r>
      <w:r w:rsidR="00BB26D4">
        <w:rPr>
          <w:rFonts w:ascii="Times New Roman" w:hAnsi="Times New Roman"/>
          <w:sz w:val="28"/>
          <w:szCs w:val="28"/>
        </w:rPr>
        <w:t>и</w:t>
      </w:r>
      <w:r w:rsidR="00C26970" w:rsidRPr="00C26970">
        <w:rPr>
          <w:rFonts w:ascii="Times New Roman" w:hAnsi="Times New Roman"/>
          <w:sz w:val="28"/>
          <w:szCs w:val="28"/>
        </w:rPr>
        <w:t xml:space="preserve"> до пункту 2</w:t>
      </w:r>
      <w:r w:rsidR="00C26970" w:rsidRPr="00C26970">
        <w:rPr>
          <w:rFonts w:ascii="Times New Roman" w:hAnsi="Times New Roman"/>
          <w:sz w:val="28"/>
          <w:szCs w:val="28"/>
          <w:vertAlign w:val="superscript"/>
        </w:rPr>
        <w:t>9</w:t>
      </w:r>
      <w:r w:rsidR="00C26970" w:rsidRPr="00C26970">
        <w:rPr>
          <w:rFonts w:ascii="Times New Roman" w:hAnsi="Times New Roman"/>
          <w:sz w:val="28"/>
          <w:szCs w:val="28"/>
        </w:rPr>
        <w:t xml:space="preserve"> Правил перетинання державного кордону громадянами України</w:t>
      </w:r>
      <w:r w:rsidRPr="0071600A">
        <w:rPr>
          <w:rFonts w:ascii="Times New Roman" w:hAnsi="Times New Roman"/>
          <w:sz w:val="28"/>
          <w:szCs w:val="28"/>
          <w:lang w:eastAsia="ru-RU"/>
        </w:rPr>
        <w:t>»</w:t>
      </w:r>
      <w:r w:rsidRPr="00C74DBB">
        <w:rPr>
          <w:rFonts w:ascii="Times New Roman" w:hAnsi="Times New Roman"/>
          <w:sz w:val="28"/>
          <w:szCs w:val="28"/>
          <w:lang w:eastAsia="ru-RU"/>
        </w:rPr>
        <w:t xml:space="preserve"> </w:t>
      </w:r>
      <w:r w:rsidR="00C26970">
        <w:rPr>
          <w:rFonts w:ascii="Times New Roman" w:hAnsi="Times New Roman"/>
          <w:sz w:val="28"/>
          <w:szCs w:val="28"/>
          <w:lang w:eastAsia="ru-RU"/>
        </w:rPr>
        <w:br/>
      </w:r>
      <w:r w:rsidRPr="00C74DBB">
        <w:rPr>
          <w:rFonts w:ascii="Times New Roman" w:hAnsi="Times New Roman"/>
          <w:sz w:val="28"/>
          <w:szCs w:val="28"/>
          <w:lang w:eastAsia="ru-RU"/>
        </w:rPr>
        <w:t>(далі – проєкт акта) розроблено з метою</w:t>
      </w:r>
      <w:r w:rsidR="00C26970">
        <w:rPr>
          <w:rFonts w:ascii="Times New Roman" w:hAnsi="Times New Roman"/>
          <w:sz w:val="28"/>
          <w:szCs w:val="28"/>
          <w:lang w:eastAsia="ru-RU"/>
        </w:rPr>
        <w:t xml:space="preserve"> забезпечення дотримання</w:t>
      </w:r>
      <w:r w:rsidR="0071600A">
        <w:rPr>
          <w:rFonts w:ascii="Times New Roman" w:hAnsi="Times New Roman"/>
          <w:sz w:val="28"/>
          <w:szCs w:val="28"/>
          <w:lang w:eastAsia="ru-RU"/>
        </w:rPr>
        <w:t xml:space="preserve"> ліцензіатами та водіями при здійсненні автомобільних перевезень пасажирів та вантажів </w:t>
      </w:r>
      <w:r w:rsidR="00C26970">
        <w:rPr>
          <w:rFonts w:ascii="Times New Roman" w:hAnsi="Times New Roman"/>
          <w:sz w:val="28"/>
          <w:szCs w:val="28"/>
          <w:lang w:eastAsia="ru-RU"/>
        </w:rPr>
        <w:t xml:space="preserve">у період дії воєнного стану </w:t>
      </w:r>
      <w:r w:rsidR="0071600A">
        <w:rPr>
          <w:rFonts w:ascii="Times New Roman" w:hAnsi="Times New Roman"/>
          <w:sz w:val="28"/>
          <w:szCs w:val="28"/>
          <w:lang w:eastAsia="ru-RU"/>
        </w:rPr>
        <w:t>вимог</w:t>
      </w:r>
      <w:r w:rsidR="002C6E64">
        <w:rPr>
          <w:rFonts w:ascii="Times New Roman" w:hAnsi="Times New Roman"/>
          <w:sz w:val="28"/>
          <w:szCs w:val="28"/>
          <w:lang w:eastAsia="ru-RU"/>
        </w:rPr>
        <w:t xml:space="preserve"> щодо</w:t>
      </w:r>
      <w:r w:rsidR="0071600A">
        <w:rPr>
          <w:rFonts w:ascii="Times New Roman" w:hAnsi="Times New Roman"/>
          <w:sz w:val="28"/>
          <w:szCs w:val="28"/>
          <w:lang w:eastAsia="ru-RU"/>
        </w:rPr>
        <w:t xml:space="preserve"> терміну </w:t>
      </w:r>
      <w:r w:rsidR="0071600A" w:rsidRPr="0071600A">
        <w:rPr>
          <w:rFonts w:ascii="Times New Roman" w:hAnsi="Times New Roman"/>
          <w:sz w:val="28"/>
          <w:szCs w:val="28"/>
          <w:lang w:eastAsia="ru-RU"/>
        </w:rPr>
        <w:t>безперервного перебування  водіями за кордоном</w:t>
      </w:r>
      <w:r w:rsidR="0071600A">
        <w:rPr>
          <w:color w:val="333333"/>
          <w:shd w:val="clear" w:color="auto" w:fill="FFFFFF"/>
        </w:rPr>
        <w:t>.</w:t>
      </w:r>
    </w:p>
    <w:p w:rsidR="009F69F3" w:rsidRPr="00C74DBB" w:rsidRDefault="009F69F3" w:rsidP="002C6E64">
      <w:pPr>
        <w:pStyle w:val="a5"/>
        <w:shd w:val="clear" w:color="auto" w:fill="FFFFFF"/>
        <w:spacing w:after="0" w:line="240" w:lineRule="auto"/>
        <w:ind w:left="709" w:firstLine="567"/>
        <w:jc w:val="both"/>
        <w:rPr>
          <w:rFonts w:ascii="Times New Roman" w:hAnsi="Times New Roman"/>
          <w:sz w:val="28"/>
          <w:szCs w:val="28"/>
          <w:lang w:eastAsia="ru-RU"/>
        </w:rPr>
      </w:pPr>
      <w:r>
        <w:rPr>
          <w:rFonts w:ascii="Times New Roman" w:hAnsi="Times New Roman"/>
          <w:sz w:val="28"/>
          <w:szCs w:val="28"/>
          <w:lang w:eastAsia="ru-RU"/>
        </w:rPr>
        <w:t xml:space="preserve"> </w:t>
      </w:r>
    </w:p>
    <w:p w:rsidR="00AC296F" w:rsidRPr="000748F6" w:rsidRDefault="00AC296F" w:rsidP="002C6E64">
      <w:pPr>
        <w:shd w:val="clear" w:color="auto" w:fill="FFFFFF"/>
        <w:spacing w:after="0" w:line="240" w:lineRule="auto"/>
        <w:ind w:firstLine="567"/>
        <w:jc w:val="both"/>
        <w:rPr>
          <w:rFonts w:ascii="Times New Roman" w:hAnsi="Times New Roman"/>
          <w:b/>
          <w:sz w:val="28"/>
          <w:szCs w:val="28"/>
          <w:lang w:eastAsia="ru-RU"/>
        </w:rPr>
      </w:pPr>
      <w:r w:rsidRPr="000748F6">
        <w:rPr>
          <w:rFonts w:ascii="Times New Roman" w:hAnsi="Times New Roman"/>
          <w:b/>
          <w:sz w:val="28"/>
          <w:szCs w:val="28"/>
          <w:lang w:eastAsia="ru-RU"/>
        </w:rPr>
        <w:t xml:space="preserve">2. </w:t>
      </w:r>
      <w:r w:rsidRPr="000748F6">
        <w:rPr>
          <w:rFonts w:ascii="Times New Roman" w:hAnsi="Times New Roman"/>
          <w:b/>
          <w:bCs/>
          <w:sz w:val="28"/>
          <w:szCs w:val="28"/>
          <w:shd w:val="clear" w:color="auto" w:fill="FFFFFF"/>
        </w:rPr>
        <w:t>Обґрунтування необхідності прийняття акта</w:t>
      </w:r>
    </w:p>
    <w:p w:rsidR="00DF5475" w:rsidRDefault="00AC296F" w:rsidP="00880A46">
      <w:pPr>
        <w:shd w:val="clear" w:color="auto" w:fill="FFFFFF"/>
        <w:spacing w:after="0" w:line="240" w:lineRule="auto"/>
        <w:ind w:firstLine="567"/>
        <w:jc w:val="both"/>
        <w:rPr>
          <w:rFonts w:ascii="Times New Roman" w:hAnsi="Times New Roman"/>
          <w:bCs/>
          <w:sz w:val="28"/>
          <w:szCs w:val="28"/>
          <w:lang w:eastAsia="uk-UA"/>
        </w:rPr>
      </w:pPr>
      <w:r w:rsidRPr="00C74DBB">
        <w:rPr>
          <w:rFonts w:ascii="Times New Roman" w:hAnsi="Times New Roman"/>
          <w:bCs/>
          <w:sz w:val="28"/>
          <w:szCs w:val="28"/>
          <w:lang w:eastAsia="uk-UA"/>
        </w:rPr>
        <w:t xml:space="preserve">Проєкт акта спрямований на </w:t>
      </w:r>
      <w:r w:rsidR="0071600A">
        <w:rPr>
          <w:rFonts w:ascii="Times New Roman" w:hAnsi="Times New Roman"/>
          <w:bCs/>
          <w:sz w:val="28"/>
          <w:szCs w:val="28"/>
          <w:lang w:eastAsia="uk-UA"/>
        </w:rPr>
        <w:t xml:space="preserve">встановлення додаткових механізмів дотримання водіями </w:t>
      </w:r>
      <w:r w:rsidR="002C6E64">
        <w:rPr>
          <w:rFonts w:ascii="Times New Roman" w:hAnsi="Times New Roman"/>
          <w:bCs/>
          <w:sz w:val="28"/>
          <w:szCs w:val="28"/>
          <w:lang w:eastAsia="uk-UA"/>
        </w:rPr>
        <w:t xml:space="preserve">при здійсненні </w:t>
      </w:r>
      <w:r w:rsidR="006251A5">
        <w:rPr>
          <w:rFonts w:ascii="Times New Roman" w:hAnsi="Times New Roman"/>
          <w:bCs/>
          <w:sz w:val="28"/>
          <w:szCs w:val="28"/>
          <w:lang w:eastAsia="uk-UA"/>
        </w:rPr>
        <w:t xml:space="preserve">міжнародних </w:t>
      </w:r>
      <w:r w:rsidR="002C6E64">
        <w:rPr>
          <w:rFonts w:ascii="Times New Roman" w:hAnsi="Times New Roman"/>
          <w:bCs/>
          <w:sz w:val="28"/>
          <w:szCs w:val="28"/>
          <w:lang w:eastAsia="uk-UA"/>
        </w:rPr>
        <w:t>автомобільних п</w:t>
      </w:r>
      <w:r w:rsidR="00C26970">
        <w:rPr>
          <w:rFonts w:ascii="Times New Roman" w:hAnsi="Times New Roman"/>
          <w:bCs/>
          <w:sz w:val="28"/>
          <w:szCs w:val="28"/>
          <w:lang w:eastAsia="uk-UA"/>
        </w:rPr>
        <w:t>еревезень пасажирів та вантажів</w:t>
      </w:r>
      <w:r w:rsidR="002C6E64">
        <w:rPr>
          <w:rFonts w:ascii="Times New Roman" w:hAnsi="Times New Roman"/>
          <w:bCs/>
          <w:sz w:val="28"/>
          <w:szCs w:val="28"/>
          <w:lang w:eastAsia="uk-UA"/>
        </w:rPr>
        <w:t xml:space="preserve"> терміну безперервного перебування за кордоном у період дії воєнного стану, а також дотримання ними граф</w:t>
      </w:r>
      <w:r w:rsidR="00051D42">
        <w:rPr>
          <w:rFonts w:ascii="Times New Roman" w:hAnsi="Times New Roman"/>
          <w:bCs/>
          <w:sz w:val="28"/>
          <w:szCs w:val="28"/>
          <w:lang w:eastAsia="uk-UA"/>
        </w:rPr>
        <w:t>іків режиму праці та відпочинку</w:t>
      </w:r>
      <w:r w:rsidR="006251A5">
        <w:rPr>
          <w:rFonts w:ascii="Times New Roman" w:hAnsi="Times New Roman"/>
          <w:bCs/>
          <w:sz w:val="28"/>
          <w:szCs w:val="28"/>
          <w:lang w:eastAsia="uk-UA"/>
        </w:rPr>
        <w:t xml:space="preserve">. Проєктом акта </w:t>
      </w:r>
      <w:r w:rsidR="00051D42">
        <w:rPr>
          <w:rFonts w:ascii="Times New Roman" w:hAnsi="Times New Roman"/>
          <w:bCs/>
          <w:sz w:val="28"/>
          <w:szCs w:val="28"/>
          <w:lang w:eastAsia="uk-UA"/>
        </w:rPr>
        <w:t>деталізовано інформацію, яка зазн</w:t>
      </w:r>
      <w:r w:rsidR="00C26970">
        <w:rPr>
          <w:rFonts w:ascii="Times New Roman" w:hAnsi="Times New Roman"/>
          <w:bCs/>
          <w:sz w:val="28"/>
          <w:szCs w:val="28"/>
          <w:lang w:eastAsia="uk-UA"/>
        </w:rPr>
        <w:t>ачається у заявці ліцензіата на</w:t>
      </w:r>
      <w:r w:rsidR="00051D42">
        <w:rPr>
          <w:rFonts w:ascii="Times New Roman" w:hAnsi="Times New Roman"/>
          <w:bCs/>
          <w:sz w:val="28"/>
          <w:szCs w:val="28"/>
          <w:lang w:eastAsia="uk-UA"/>
        </w:rPr>
        <w:t xml:space="preserve"> пропуск через державний кордон</w:t>
      </w:r>
      <w:r w:rsidR="006251A5">
        <w:rPr>
          <w:rFonts w:ascii="Times New Roman" w:hAnsi="Times New Roman"/>
          <w:bCs/>
          <w:sz w:val="28"/>
          <w:szCs w:val="28"/>
          <w:lang w:eastAsia="uk-UA"/>
        </w:rPr>
        <w:t xml:space="preserve">. </w:t>
      </w:r>
    </w:p>
    <w:p w:rsidR="00AC296F" w:rsidRPr="000748F6" w:rsidRDefault="00AC296F" w:rsidP="002C6E64">
      <w:pPr>
        <w:shd w:val="clear" w:color="auto" w:fill="FFFFFF"/>
        <w:spacing w:after="0" w:line="240" w:lineRule="auto"/>
        <w:ind w:right="-1" w:firstLine="567"/>
        <w:jc w:val="both"/>
        <w:rPr>
          <w:rFonts w:ascii="Times New Roman" w:hAnsi="Times New Roman"/>
          <w:bCs/>
          <w:sz w:val="28"/>
          <w:szCs w:val="28"/>
          <w:lang w:eastAsia="uk-UA"/>
        </w:rPr>
      </w:pPr>
      <w:r w:rsidRPr="000748F6">
        <w:rPr>
          <w:rFonts w:ascii="Times New Roman" w:hAnsi="Times New Roman"/>
          <w:bCs/>
          <w:sz w:val="28"/>
          <w:szCs w:val="28"/>
          <w:lang w:eastAsia="uk-UA"/>
        </w:rPr>
        <w:t xml:space="preserve">Реалізація проєкта акта матиме вплив на </w:t>
      </w:r>
      <w:r w:rsidR="002C6E64">
        <w:rPr>
          <w:rFonts w:ascii="Times New Roman" w:hAnsi="Times New Roman"/>
          <w:bCs/>
          <w:sz w:val="28"/>
          <w:szCs w:val="28"/>
          <w:lang w:eastAsia="uk-UA"/>
        </w:rPr>
        <w:t>забезпечення національних інтересів України, зокрема</w:t>
      </w:r>
      <w:r w:rsidR="00C26970">
        <w:rPr>
          <w:rFonts w:ascii="Times New Roman" w:hAnsi="Times New Roman"/>
          <w:bCs/>
          <w:sz w:val="28"/>
          <w:szCs w:val="28"/>
          <w:lang w:eastAsia="uk-UA"/>
        </w:rPr>
        <w:t>,</w:t>
      </w:r>
      <w:r w:rsidR="002C6E64">
        <w:rPr>
          <w:rFonts w:ascii="Times New Roman" w:hAnsi="Times New Roman"/>
          <w:bCs/>
          <w:sz w:val="28"/>
          <w:szCs w:val="28"/>
          <w:lang w:eastAsia="uk-UA"/>
        </w:rPr>
        <w:t xml:space="preserve"> забезпечить дотримання п</w:t>
      </w:r>
      <w:r w:rsidR="002C6E64" w:rsidRPr="002C6E64">
        <w:rPr>
          <w:rFonts w:ascii="Times New Roman" w:hAnsi="Times New Roman"/>
          <w:bCs/>
          <w:sz w:val="28"/>
          <w:szCs w:val="28"/>
          <w:lang w:eastAsia="uk-UA"/>
        </w:rPr>
        <w:t>ункту 6 частини першої статті 8 Закону України «Про правовий режим воєнного стану»</w:t>
      </w:r>
      <w:r w:rsidR="00C26970">
        <w:rPr>
          <w:rFonts w:ascii="Times New Roman" w:hAnsi="Times New Roman"/>
          <w:bCs/>
          <w:sz w:val="28"/>
          <w:szCs w:val="28"/>
          <w:lang w:eastAsia="uk-UA"/>
        </w:rPr>
        <w:t>.</w:t>
      </w:r>
    </w:p>
    <w:p w:rsidR="005D4308" w:rsidRPr="006D5A52" w:rsidRDefault="005D4308" w:rsidP="002C6E64">
      <w:pPr>
        <w:shd w:val="clear" w:color="auto" w:fill="FFFFFF"/>
        <w:spacing w:after="0" w:line="240" w:lineRule="auto"/>
        <w:ind w:firstLine="567"/>
        <w:jc w:val="both"/>
        <w:rPr>
          <w:rFonts w:ascii="Times New Roman" w:hAnsi="Times New Roman"/>
          <w:b/>
          <w:sz w:val="28"/>
          <w:szCs w:val="28"/>
          <w:lang w:eastAsia="ru-RU"/>
        </w:rPr>
      </w:pPr>
    </w:p>
    <w:p w:rsidR="00AC296F" w:rsidRPr="000748F6" w:rsidRDefault="00795D0C" w:rsidP="002C6E64">
      <w:pPr>
        <w:shd w:val="clear" w:color="auto" w:fill="FFFFFF"/>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3. Основні положення проє</w:t>
      </w:r>
      <w:r w:rsidR="00AC296F" w:rsidRPr="000748F6">
        <w:rPr>
          <w:rFonts w:ascii="Times New Roman" w:hAnsi="Times New Roman"/>
          <w:b/>
          <w:sz w:val="28"/>
          <w:szCs w:val="28"/>
          <w:lang w:eastAsia="ru-RU"/>
        </w:rPr>
        <w:t>кту акта</w:t>
      </w:r>
    </w:p>
    <w:p w:rsidR="00880A46" w:rsidRDefault="00AC296F" w:rsidP="00880A46">
      <w:pPr>
        <w:shd w:val="clear" w:color="auto" w:fill="FFFFFF"/>
        <w:spacing w:after="0" w:line="240" w:lineRule="auto"/>
        <w:ind w:firstLine="567"/>
        <w:jc w:val="both"/>
        <w:rPr>
          <w:rFonts w:ascii="Times New Roman" w:hAnsi="Times New Roman"/>
          <w:bCs/>
          <w:sz w:val="28"/>
          <w:szCs w:val="28"/>
          <w:lang w:eastAsia="uk-UA"/>
        </w:rPr>
      </w:pPr>
      <w:r w:rsidRPr="00880A46">
        <w:rPr>
          <w:rFonts w:ascii="Times New Roman" w:hAnsi="Times New Roman"/>
          <w:sz w:val="28"/>
          <w:szCs w:val="28"/>
        </w:rPr>
        <w:t>Проєктом акта пропонується внести змін</w:t>
      </w:r>
      <w:r w:rsidR="00D34DEE" w:rsidRPr="00880A46">
        <w:rPr>
          <w:rFonts w:ascii="Times New Roman" w:hAnsi="Times New Roman"/>
          <w:sz w:val="28"/>
          <w:szCs w:val="28"/>
        </w:rPr>
        <w:t>и</w:t>
      </w:r>
      <w:r w:rsidR="002C6E64" w:rsidRPr="00880A46">
        <w:rPr>
          <w:rFonts w:ascii="Times New Roman" w:hAnsi="Times New Roman"/>
          <w:sz w:val="28"/>
          <w:szCs w:val="28"/>
        </w:rPr>
        <w:t xml:space="preserve"> до </w:t>
      </w:r>
      <w:r w:rsidR="00880A46" w:rsidRPr="00880A46">
        <w:rPr>
          <w:rFonts w:ascii="Times New Roman" w:hAnsi="Times New Roman"/>
          <w:sz w:val="28"/>
          <w:szCs w:val="28"/>
        </w:rPr>
        <w:t>пункту</w:t>
      </w:r>
      <w:r w:rsidR="00EF4951" w:rsidRPr="00880A46">
        <w:rPr>
          <w:rFonts w:ascii="Times New Roman" w:hAnsi="Times New Roman"/>
          <w:sz w:val="28"/>
          <w:szCs w:val="28"/>
        </w:rPr>
        <w:t xml:space="preserve"> 2</w:t>
      </w:r>
      <w:r w:rsidR="00EF4951" w:rsidRPr="00880A46">
        <w:rPr>
          <w:rFonts w:ascii="Times New Roman" w:hAnsi="Times New Roman"/>
          <w:sz w:val="28"/>
          <w:szCs w:val="28"/>
          <w:vertAlign w:val="superscript"/>
        </w:rPr>
        <w:t>9</w:t>
      </w:r>
      <w:r w:rsidR="00EF4951" w:rsidRPr="00880A46">
        <w:rPr>
          <w:rFonts w:ascii="Times New Roman" w:hAnsi="Times New Roman"/>
          <w:sz w:val="28"/>
          <w:szCs w:val="28"/>
        </w:rPr>
        <w:t xml:space="preserve"> Правил перетинання державного кордону громадянами України,</w:t>
      </w:r>
      <w:r w:rsidR="00C26970">
        <w:rPr>
          <w:rFonts w:ascii="Times New Roman" w:hAnsi="Times New Roman"/>
          <w:sz w:val="28"/>
          <w:szCs w:val="28"/>
        </w:rPr>
        <w:t xml:space="preserve"> </w:t>
      </w:r>
      <w:r w:rsidR="00C26970" w:rsidRPr="00C26970">
        <w:rPr>
          <w:rFonts w:ascii="Times New Roman" w:hAnsi="Times New Roman"/>
          <w:sz w:val="28"/>
          <w:szCs w:val="28"/>
        </w:rPr>
        <w:t>затвердженого постановою Кабінету Міністрів України від 27 січня 1995 р. № 57 (у редакції постанови Кабінету Міністрів України від 25 серпня 2010 р. № 724)</w:t>
      </w:r>
      <w:r w:rsidR="00C26970">
        <w:rPr>
          <w:rFonts w:ascii="Times New Roman" w:hAnsi="Times New Roman"/>
          <w:sz w:val="28"/>
          <w:szCs w:val="28"/>
        </w:rPr>
        <w:t>,</w:t>
      </w:r>
      <w:r w:rsidR="00EF4951" w:rsidRPr="00880A46">
        <w:rPr>
          <w:rFonts w:ascii="Times New Roman" w:hAnsi="Times New Roman"/>
          <w:sz w:val="28"/>
          <w:szCs w:val="28"/>
        </w:rPr>
        <w:t xml:space="preserve"> </w:t>
      </w:r>
      <w:r w:rsidRPr="00880A46">
        <w:rPr>
          <w:rFonts w:ascii="Times New Roman" w:hAnsi="Times New Roman"/>
          <w:sz w:val="28"/>
          <w:szCs w:val="28"/>
        </w:rPr>
        <w:t xml:space="preserve">зокрема </w:t>
      </w:r>
      <w:r w:rsidR="00880A46" w:rsidRPr="00880A46">
        <w:rPr>
          <w:rFonts w:ascii="Times New Roman" w:hAnsi="Times New Roman"/>
          <w:bCs/>
          <w:sz w:val="28"/>
          <w:szCs w:val="28"/>
          <w:lang w:eastAsia="uk-UA"/>
        </w:rPr>
        <w:t xml:space="preserve">визначити </w:t>
      </w:r>
      <w:r w:rsidR="006251A5">
        <w:rPr>
          <w:rFonts w:ascii="Times New Roman" w:hAnsi="Times New Roman"/>
          <w:bCs/>
          <w:sz w:val="28"/>
          <w:szCs w:val="28"/>
          <w:lang w:eastAsia="uk-UA"/>
        </w:rPr>
        <w:t>обставини, за сукупності яких доступ ліцензіата до Єдиного комплексу інформаційних систем у сфері безпеки на наземному транспорті на три місяці не може бути припинено</w:t>
      </w:r>
      <w:r w:rsidR="00880A46" w:rsidRPr="00880A46">
        <w:rPr>
          <w:rFonts w:ascii="Times New Roman" w:hAnsi="Times New Roman"/>
          <w:bCs/>
          <w:sz w:val="28"/>
          <w:szCs w:val="28"/>
          <w:lang w:eastAsia="uk-UA"/>
        </w:rPr>
        <w:t>. Тим</w:t>
      </w:r>
      <w:r w:rsidR="00880A46">
        <w:rPr>
          <w:rFonts w:ascii="Times New Roman" w:hAnsi="Times New Roman"/>
          <w:bCs/>
          <w:sz w:val="28"/>
          <w:szCs w:val="28"/>
          <w:lang w:eastAsia="uk-UA"/>
        </w:rPr>
        <w:t xml:space="preserve"> самим надається можливість добросовісним ліцензіатам продовжувати здійснювати господарську діяльність та не припиняти </w:t>
      </w:r>
      <w:r w:rsidR="006251A5">
        <w:rPr>
          <w:rFonts w:ascii="Times New Roman" w:hAnsi="Times New Roman"/>
          <w:bCs/>
          <w:sz w:val="28"/>
          <w:szCs w:val="28"/>
          <w:lang w:eastAsia="uk-UA"/>
        </w:rPr>
        <w:t xml:space="preserve">їм </w:t>
      </w:r>
      <w:r w:rsidR="00880A46">
        <w:rPr>
          <w:rFonts w:ascii="Times New Roman" w:hAnsi="Times New Roman"/>
          <w:bCs/>
          <w:sz w:val="28"/>
          <w:szCs w:val="28"/>
          <w:lang w:eastAsia="uk-UA"/>
        </w:rPr>
        <w:t xml:space="preserve">доступ до Єдиного комплексу інформаційних систем у сфері безпеки на наземному транспорті за поодинокі випадки порушень </w:t>
      </w:r>
      <w:r w:rsidR="006251A5">
        <w:rPr>
          <w:rFonts w:ascii="Times New Roman" w:hAnsi="Times New Roman"/>
          <w:bCs/>
          <w:sz w:val="28"/>
          <w:szCs w:val="28"/>
          <w:lang w:eastAsia="uk-UA"/>
        </w:rPr>
        <w:t xml:space="preserve">особами, інформацію щодо яких внесено ліцензіатами, </w:t>
      </w:r>
      <w:r w:rsidR="00880A46">
        <w:rPr>
          <w:rFonts w:ascii="Times New Roman" w:hAnsi="Times New Roman"/>
          <w:bCs/>
          <w:sz w:val="28"/>
          <w:szCs w:val="28"/>
          <w:lang w:eastAsia="uk-UA"/>
        </w:rPr>
        <w:t xml:space="preserve">Правил перетинання </w:t>
      </w:r>
      <w:r w:rsidR="006251A5">
        <w:rPr>
          <w:rFonts w:ascii="Times New Roman" w:hAnsi="Times New Roman"/>
          <w:bCs/>
          <w:sz w:val="28"/>
          <w:szCs w:val="28"/>
          <w:lang w:eastAsia="uk-UA"/>
        </w:rPr>
        <w:t xml:space="preserve">державного </w:t>
      </w:r>
      <w:r w:rsidR="00880A46">
        <w:rPr>
          <w:rFonts w:ascii="Times New Roman" w:hAnsi="Times New Roman"/>
          <w:bCs/>
          <w:sz w:val="28"/>
          <w:szCs w:val="28"/>
          <w:lang w:eastAsia="uk-UA"/>
        </w:rPr>
        <w:t>кордону.</w:t>
      </w:r>
    </w:p>
    <w:p w:rsidR="00880A46" w:rsidRDefault="00880A46" w:rsidP="00880A46">
      <w:pPr>
        <w:shd w:val="clear" w:color="auto" w:fill="FFFFFF"/>
        <w:spacing w:after="0" w:line="240" w:lineRule="auto"/>
        <w:ind w:firstLine="567"/>
        <w:jc w:val="both"/>
        <w:rPr>
          <w:rFonts w:ascii="Times New Roman" w:hAnsi="Times New Roman"/>
          <w:bCs/>
          <w:sz w:val="28"/>
          <w:szCs w:val="28"/>
          <w:lang w:eastAsia="uk-UA"/>
        </w:rPr>
      </w:pPr>
      <w:r>
        <w:rPr>
          <w:rFonts w:ascii="Times New Roman" w:hAnsi="Times New Roman"/>
          <w:bCs/>
          <w:sz w:val="28"/>
          <w:szCs w:val="28"/>
          <w:lang w:eastAsia="uk-UA"/>
        </w:rPr>
        <w:t xml:space="preserve">Разом з цим, проєктом акта передбачається забезпечити  обмін інформацією про водіїв між </w:t>
      </w:r>
      <w:r w:rsidRPr="00880A46">
        <w:rPr>
          <w:rFonts w:ascii="Times New Roman" w:hAnsi="Times New Roman"/>
          <w:sz w:val="28"/>
          <w:szCs w:val="28"/>
        </w:rPr>
        <w:t>інформаційно-комунікаційними системами Держприкордонслужби та Укртрансбезпеки</w:t>
      </w:r>
      <w:r>
        <w:rPr>
          <w:rFonts w:ascii="Times New Roman" w:hAnsi="Times New Roman"/>
          <w:sz w:val="28"/>
          <w:szCs w:val="28"/>
        </w:rPr>
        <w:t>.</w:t>
      </w:r>
    </w:p>
    <w:p w:rsidR="00527560" w:rsidRPr="006251A5" w:rsidRDefault="00527560" w:rsidP="00880A46">
      <w:pPr>
        <w:pStyle w:val="rvps2"/>
        <w:shd w:val="clear" w:color="auto" w:fill="FFFFFF"/>
        <w:spacing w:before="0" w:beforeAutospacing="0" w:after="150" w:afterAutospacing="0"/>
        <w:ind w:firstLine="450"/>
        <w:jc w:val="both"/>
        <w:rPr>
          <w:b/>
          <w:bCs/>
          <w:sz w:val="28"/>
          <w:szCs w:val="28"/>
          <w:lang w:val="uk-UA" w:eastAsia="uk-UA"/>
        </w:rPr>
      </w:pPr>
    </w:p>
    <w:p w:rsidR="00AC296F" w:rsidRPr="000748F6" w:rsidRDefault="00AC296F" w:rsidP="002C6E64">
      <w:pPr>
        <w:shd w:val="clear" w:color="auto" w:fill="FFFFFF"/>
        <w:spacing w:after="0" w:line="240" w:lineRule="auto"/>
        <w:ind w:firstLine="567"/>
        <w:jc w:val="both"/>
        <w:rPr>
          <w:rFonts w:ascii="Times New Roman" w:hAnsi="Times New Roman"/>
          <w:b/>
          <w:bCs/>
          <w:sz w:val="28"/>
          <w:szCs w:val="28"/>
          <w:lang w:eastAsia="uk-UA"/>
        </w:rPr>
      </w:pPr>
      <w:r w:rsidRPr="000748F6">
        <w:rPr>
          <w:rFonts w:ascii="Times New Roman" w:hAnsi="Times New Roman"/>
          <w:b/>
          <w:bCs/>
          <w:sz w:val="28"/>
          <w:szCs w:val="28"/>
          <w:lang w:eastAsia="uk-UA"/>
        </w:rPr>
        <w:lastRenderedPageBreak/>
        <w:t>4. Правові аспекти</w:t>
      </w:r>
    </w:p>
    <w:p w:rsidR="00AC296F" w:rsidRPr="000748F6" w:rsidRDefault="00AC296F" w:rsidP="002C6E64">
      <w:pPr>
        <w:shd w:val="clear" w:color="auto" w:fill="FFFFFF"/>
        <w:spacing w:after="0" w:line="240" w:lineRule="auto"/>
        <w:ind w:firstLine="567"/>
        <w:jc w:val="both"/>
        <w:rPr>
          <w:rFonts w:ascii="Times New Roman" w:hAnsi="Times New Roman"/>
          <w:bCs/>
          <w:sz w:val="28"/>
          <w:szCs w:val="28"/>
          <w:lang w:eastAsia="uk-UA"/>
        </w:rPr>
      </w:pPr>
      <w:r w:rsidRPr="000748F6">
        <w:rPr>
          <w:rFonts w:ascii="Times New Roman" w:hAnsi="Times New Roman"/>
          <w:bCs/>
          <w:sz w:val="28"/>
          <w:szCs w:val="28"/>
          <w:lang w:eastAsia="uk-UA"/>
        </w:rPr>
        <w:t>У цій сфері правових відносин діють такі нормативно-правові акти:</w:t>
      </w:r>
    </w:p>
    <w:p w:rsidR="000979FB" w:rsidRDefault="000979FB" w:rsidP="002C6E64">
      <w:pPr>
        <w:shd w:val="clear" w:color="auto" w:fill="FFFFFF"/>
        <w:spacing w:after="0" w:line="240" w:lineRule="auto"/>
        <w:ind w:firstLine="567"/>
        <w:jc w:val="both"/>
        <w:rPr>
          <w:rFonts w:ascii="Times New Roman" w:hAnsi="Times New Roman"/>
          <w:sz w:val="28"/>
          <w:szCs w:val="28"/>
          <w:lang w:eastAsia="ru-RU"/>
        </w:rPr>
      </w:pPr>
      <w:r w:rsidRPr="00E11607">
        <w:rPr>
          <w:rFonts w:ascii="Times New Roman" w:hAnsi="Times New Roman"/>
          <w:sz w:val="28"/>
          <w:szCs w:val="28"/>
          <w:lang w:eastAsia="ru-RU"/>
        </w:rPr>
        <w:t>З</w:t>
      </w:r>
      <w:r>
        <w:rPr>
          <w:rFonts w:ascii="Times New Roman" w:hAnsi="Times New Roman"/>
          <w:sz w:val="28"/>
          <w:szCs w:val="28"/>
          <w:lang w:eastAsia="ru-RU"/>
        </w:rPr>
        <w:t>акон</w:t>
      </w:r>
      <w:r w:rsidRPr="00E11607">
        <w:rPr>
          <w:rFonts w:ascii="Times New Roman" w:hAnsi="Times New Roman"/>
          <w:sz w:val="28"/>
          <w:szCs w:val="28"/>
          <w:lang w:eastAsia="ru-RU"/>
        </w:rPr>
        <w:t xml:space="preserve"> України «Про </w:t>
      </w:r>
      <w:r w:rsidR="009D7AA9">
        <w:rPr>
          <w:rFonts w:ascii="Times New Roman" w:hAnsi="Times New Roman"/>
          <w:sz w:val="28"/>
          <w:szCs w:val="28"/>
          <w:lang w:eastAsia="ru-RU"/>
        </w:rPr>
        <w:t>автомобільний транспорт»</w:t>
      </w:r>
      <w:r>
        <w:rPr>
          <w:rFonts w:ascii="Times New Roman" w:hAnsi="Times New Roman"/>
          <w:sz w:val="28"/>
          <w:szCs w:val="28"/>
          <w:lang w:eastAsia="ru-RU"/>
        </w:rPr>
        <w:t>;</w:t>
      </w:r>
    </w:p>
    <w:p w:rsidR="000979FB" w:rsidRDefault="000979FB" w:rsidP="002C6E64">
      <w:pPr>
        <w:shd w:val="clear" w:color="auto" w:fill="FFFFFF"/>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Закон України «Про</w:t>
      </w:r>
      <w:r w:rsidRPr="00E11607">
        <w:rPr>
          <w:rFonts w:ascii="Times New Roman" w:hAnsi="Times New Roman"/>
          <w:sz w:val="28"/>
          <w:szCs w:val="28"/>
          <w:lang w:eastAsia="ru-RU"/>
        </w:rPr>
        <w:t xml:space="preserve"> </w:t>
      </w:r>
      <w:r w:rsidR="009D7AA9">
        <w:rPr>
          <w:rFonts w:ascii="Times New Roman" w:hAnsi="Times New Roman"/>
          <w:sz w:val="28"/>
          <w:szCs w:val="28"/>
          <w:lang w:eastAsia="ru-RU"/>
        </w:rPr>
        <w:t>правовий режим воєнного стану</w:t>
      </w:r>
      <w:r>
        <w:rPr>
          <w:rFonts w:ascii="Times New Roman" w:hAnsi="Times New Roman"/>
          <w:sz w:val="28"/>
          <w:szCs w:val="28"/>
          <w:lang w:eastAsia="ru-RU"/>
        </w:rPr>
        <w:t>»;</w:t>
      </w:r>
    </w:p>
    <w:p w:rsidR="009D7AA9" w:rsidRDefault="009D7AA9" w:rsidP="002C6E64">
      <w:pPr>
        <w:shd w:val="clear" w:color="auto" w:fill="FFFFFF"/>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Закон України «Про захист інформації в інформаційно-комунікаційних системах»;</w:t>
      </w:r>
    </w:p>
    <w:p w:rsidR="009D7AA9" w:rsidRDefault="009D7AA9" w:rsidP="002C6E64">
      <w:pPr>
        <w:shd w:val="clear" w:color="auto" w:fill="FFFFFF"/>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Закон України «Про захист персональних даних»;</w:t>
      </w:r>
    </w:p>
    <w:p w:rsidR="00C74DBB" w:rsidRDefault="000979FB" w:rsidP="002749E9">
      <w:pPr>
        <w:shd w:val="clear" w:color="auto" w:fill="FFFFFF"/>
        <w:spacing w:after="0" w:line="240" w:lineRule="auto"/>
        <w:ind w:firstLine="567"/>
        <w:jc w:val="both"/>
        <w:rPr>
          <w:rFonts w:ascii="Times New Roman" w:hAnsi="Times New Roman"/>
          <w:sz w:val="28"/>
          <w:szCs w:val="28"/>
          <w:lang w:eastAsia="ru-RU"/>
        </w:rPr>
      </w:pPr>
      <w:r w:rsidRPr="00E11607">
        <w:rPr>
          <w:rFonts w:ascii="Times New Roman" w:hAnsi="Times New Roman"/>
          <w:sz w:val="28"/>
          <w:szCs w:val="28"/>
          <w:lang w:eastAsia="ru-RU"/>
        </w:rPr>
        <w:t>постанов</w:t>
      </w:r>
      <w:r>
        <w:rPr>
          <w:rFonts w:ascii="Times New Roman" w:hAnsi="Times New Roman"/>
          <w:sz w:val="28"/>
          <w:szCs w:val="28"/>
          <w:lang w:eastAsia="ru-RU"/>
        </w:rPr>
        <w:t>а</w:t>
      </w:r>
      <w:r w:rsidRPr="00E11607">
        <w:rPr>
          <w:rFonts w:ascii="Times New Roman" w:hAnsi="Times New Roman"/>
          <w:sz w:val="28"/>
          <w:szCs w:val="28"/>
          <w:lang w:eastAsia="ru-RU"/>
        </w:rPr>
        <w:t xml:space="preserve"> </w:t>
      </w:r>
      <w:r>
        <w:rPr>
          <w:rFonts w:ascii="Times New Roman" w:hAnsi="Times New Roman"/>
          <w:sz w:val="28"/>
          <w:szCs w:val="28"/>
          <w:lang w:eastAsia="ru-RU"/>
        </w:rPr>
        <w:t xml:space="preserve">Кабінету Міністрів України </w:t>
      </w:r>
      <w:r w:rsidR="009D7AA9" w:rsidRPr="009D7AA9">
        <w:rPr>
          <w:rFonts w:ascii="Times New Roman" w:hAnsi="Times New Roman"/>
          <w:sz w:val="28"/>
          <w:szCs w:val="28"/>
          <w:lang w:eastAsia="ru-RU"/>
        </w:rPr>
        <w:t>від 27 січня 1995 р. № 57</w:t>
      </w:r>
      <w:r w:rsidR="002749E9">
        <w:rPr>
          <w:rFonts w:ascii="Times New Roman" w:hAnsi="Times New Roman"/>
          <w:sz w:val="28"/>
          <w:szCs w:val="28"/>
          <w:lang w:eastAsia="ru-RU"/>
        </w:rPr>
        <w:t xml:space="preserve"> </w:t>
      </w:r>
      <w:r w:rsidR="009D7AA9">
        <w:rPr>
          <w:rFonts w:ascii="Times New Roman" w:hAnsi="Times New Roman"/>
          <w:sz w:val="28"/>
          <w:szCs w:val="28"/>
          <w:lang w:eastAsia="ru-RU"/>
        </w:rPr>
        <w:t>«Про затвердження Правил перетинання державного кордону громадянами України</w:t>
      </w:r>
      <w:r>
        <w:rPr>
          <w:rFonts w:ascii="Times New Roman" w:hAnsi="Times New Roman"/>
          <w:sz w:val="28"/>
          <w:szCs w:val="28"/>
          <w:lang w:eastAsia="ru-RU"/>
        </w:rPr>
        <w:t>»</w:t>
      </w:r>
      <w:r w:rsidR="00880A46" w:rsidRPr="00880A46">
        <w:rPr>
          <w:rFonts w:ascii="Times New Roman" w:hAnsi="Times New Roman"/>
          <w:sz w:val="28"/>
          <w:szCs w:val="28"/>
          <w:lang w:eastAsia="ru-RU"/>
        </w:rPr>
        <w:t xml:space="preserve"> </w:t>
      </w:r>
      <w:r w:rsidR="00880A46" w:rsidRPr="009D7AA9">
        <w:rPr>
          <w:rFonts w:ascii="Times New Roman" w:hAnsi="Times New Roman"/>
          <w:sz w:val="28"/>
          <w:szCs w:val="28"/>
          <w:lang w:eastAsia="ru-RU"/>
        </w:rPr>
        <w:t>(у редакції постанови Кабінету Міністрів України</w:t>
      </w:r>
      <w:r w:rsidR="00880A46">
        <w:rPr>
          <w:rFonts w:ascii="Times New Roman" w:hAnsi="Times New Roman"/>
          <w:sz w:val="28"/>
          <w:szCs w:val="28"/>
          <w:lang w:eastAsia="ru-RU"/>
        </w:rPr>
        <w:t xml:space="preserve"> </w:t>
      </w:r>
      <w:hyperlink r:id="rId7" w:tgtFrame="_blank" w:history="1">
        <w:r w:rsidR="00880A46" w:rsidRPr="009D7AA9">
          <w:rPr>
            <w:rFonts w:ascii="Times New Roman" w:hAnsi="Times New Roman"/>
            <w:sz w:val="28"/>
            <w:szCs w:val="28"/>
            <w:lang w:eastAsia="ru-RU"/>
          </w:rPr>
          <w:t>від 25 серпня 2010 р. № 724</w:t>
        </w:r>
      </w:hyperlink>
      <w:r w:rsidR="00880A46" w:rsidRPr="009D7AA9">
        <w:rPr>
          <w:rFonts w:ascii="Times New Roman" w:hAnsi="Times New Roman"/>
          <w:sz w:val="28"/>
          <w:szCs w:val="28"/>
          <w:lang w:eastAsia="ru-RU"/>
        </w:rPr>
        <w:t>)</w:t>
      </w:r>
      <w:r w:rsidR="005D4308">
        <w:rPr>
          <w:rFonts w:ascii="Times New Roman" w:hAnsi="Times New Roman"/>
          <w:sz w:val="28"/>
          <w:szCs w:val="28"/>
          <w:lang w:eastAsia="ru-RU"/>
        </w:rPr>
        <w:t>;</w:t>
      </w:r>
    </w:p>
    <w:p w:rsidR="00CF1E80" w:rsidRDefault="00CF1E80" w:rsidP="002C6E64">
      <w:pPr>
        <w:shd w:val="clear" w:color="auto" w:fill="FFFFFF"/>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постанова Кабінету Міністрів України </w:t>
      </w:r>
      <w:r w:rsidRPr="00CF1E80">
        <w:rPr>
          <w:rFonts w:ascii="Times New Roman" w:hAnsi="Times New Roman"/>
          <w:sz w:val="28"/>
          <w:szCs w:val="28"/>
          <w:lang w:eastAsia="ru-RU"/>
        </w:rPr>
        <w:t>від 8 вересня 2016 р. № 606</w:t>
      </w:r>
      <w:r>
        <w:rPr>
          <w:rFonts w:ascii="Times New Roman" w:hAnsi="Times New Roman"/>
          <w:sz w:val="28"/>
          <w:szCs w:val="28"/>
          <w:lang w:eastAsia="ru-RU"/>
        </w:rPr>
        <w:t xml:space="preserve"> «</w:t>
      </w:r>
      <w:r w:rsidRPr="00CF1E80">
        <w:rPr>
          <w:rFonts w:ascii="Times New Roman" w:hAnsi="Times New Roman"/>
          <w:sz w:val="28"/>
          <w:szCs w:val="28"/>
          <w:lang w:eastAsia="ru-RU"/>
        </w:rPr>
        <w:t>Деякі питання електронної взаємодії електронних інформаційних ресурсів»;</w:t>
      </w:r>
    </w:p>
    <w:p w:rsidR="005D4308" w:rsidRPr="009D7AA9" w:rsidRDefault="009D7AA9" w:rsidP="002C6E64">
      <w:pPr>
        <w:shd w:val="clear" w:color="auto" w:fill="FFFFFF"/>
        <w:spacing w:after="0" w:line="240" w:lineRule="auto"/>
        <w:ind w:firstLine="567"/>
        <w:jc w:val="both"/>
        <w:rPr>
          <w:rFonts w:ascii="Times New Roman" w:hAnsi="Times New Roman"/>
          <w:sz w:val="28"/>
          <w:szCs w:val="28"/>
          <w:lang w:eastAsia="ru-RU"/>
        </w:rPr>
      </w:pPr>
      <w:r w:rsidRPr="009D7AA9">
        <w:rPr>
          <w:rFonts w:ascii="Times New Roman" w:hAnsi="Times New Roman"/>
          <w:sz w:val="28"/>
          <w:szCs w:val="28"/>
          <w:lang w:eastAsia="ru-RU"/>
        </w:rPr>
        <w:t xml:space="preserve">наказ Міністерства внутрішніх справ України та Міністерства інфраструктури України </w:t>
      </w:r>
      <w:r w:rsidR="00CF1E80">
        <w:rPr>
          <w:rFonts w:ascii="Times New Roman" w:hAnsi="Times New Roman"/>
          <w:sz w:val="28"/>
          <w:szCs w:val="28"/>
          <w:lang w:eastAsia="ru-RU"/>
        </w:rPr>
        <w:t xml:space="preserve">від </w:t>
      </w:r>
      <w:r w:rsidR="00CF1E80" w:rsidRPr="00CF1E80">
        <w:rPr>
          <w:rFonts w:ascii="Times New Roman" w:hAnsi="Times New Roman"/>
          <w:sz w:val="28"/>
          <w:szCs w:val="28"/>
          <w:lang w:eastAsia="ru-RU"/>
        </w:rPr>
        <w:t>13 серпня 2021 р.  № 607/422</w:t>
      </w:r>
      <w:r w:rsidR="00CF1E80" w:rsidRPr="009D7AA9">
        <w:rPr>
          <w:rFonts w:ascii="Times New Roman" w:hAnsi="Times New Roman"/>
          <w:sz w:val="28"/>
          <w:szCs w:val="28"/>
          <w:lang w:eastAsia="ru-RU"/>
        </w:rPr>
        <w:t xml:space="preserve"> </w:t>
      </w:r>
      <w:r w:rsidR="00CF1E80">
        <w:rPr>
          <w:rFonts w:ascii="Times New Roman" w:hAnsi="Times New Roman"/>
          <w:sz w:val="28"/>
          <w:szCs w:val="28"/>
          <w:lang w:eastAsia="ru-RU"/>
        </w:rPr>
        <w:t>«</w:t>
      </w:r>
      <w:r w:rsidR="00CF1E80" w:rsidRPr="00CF1E80">
        <w:rPr>
          <w:rFonts w:ascii="Times New Roman" w:hAnsi="Times New Roman"/>
          <w:sz w:val="28"/>
          <w:szCs w:val="28"/>
          <w:lang w:eastAsia="ru-RU"/>
        </w:rPr>
        <w:t xml:space="preserve">Про затвердження Порядку електронної інформаційної взаємодії Міністерства внутрішніх справ України, Міністерства інфраструктури України та центральних органів виконавчої влади, діяльність яких спрямовується та координується Кабінетом Міністрів України відповідно через Міністра внутрішніх справ України, Міністра інфраструктури України», зареєстрований в Міністерстві юстиції України 01 вересня 2021 р. за № 1145/36767. </w:t>
      </w:r>
    </w:p>
    <w:p w:rsidR="009D7AA9" w:rsidRDefault="009D7AA9" w:rsidP="002C6E64">
      <w:pPr>
        <w:shd w:val="clear" w:color="auto" w:fill="FFFFFF"/>
        <w:spacing w:after="0" w:line="240" w:lineRule="auto"/>
        <w:ind w:firstLine="567"/>
        <w:jc w:val="both"/>
        <w:rPr>
          <w:rFonts w:ascii="Times New Roman" w:hAnsi="Times New Roman"/>
          <w:b/>
          <w:bCs/>
          <w:sz w:val="28"/>
          <w:szCs w:val="28"/>
          <w:lang w:eastAsia="uk-UA"/>
        </w:rPr>
      </w:pPr>
    </w:p>
    <w:p w:rsidR="00AC296F" w:rsidRPr="000748F6" w:rsidRDefault="00AC296F" w:rsidP="002C6E64">
      <w:pPr>
        <w:shd w:val="clear" w:color="auto" w:fill="FFFFFF"/>
        <w:spacing w:after="0" w:line="240" w:lineRule="auto"/>
        <w:ind w:firstLine="567"/>
        <w:jc w:val="both"/>
        <w:rPr>
          <w:rFonts w:ascii="Times New Roman" w:hAnsi="Times New Roman"/>
          <w:sz w:val="28"/>
          <w:szCs w:val="28"/>
          <w:lang w:eastAsia="uk-UA"/>
        </w:rPr>
      </w:pPr>
      <w:r w:rsidRPr="000748F6">
        <w:rPr>
          <w:rFonts w:ascii="Times New Roman" w:hAnsi="Times New Roman"/>
          <w:b/>
          <w:bCs/>
          <w:sz w:val="28"/>
          <w:szCs w:val="28"/>
          <w:lang w:eastAsia="uk-UA"/>
        </w:rPr>
        <w:t>5. Фінансово-економічне обґрунтування</w:t>
      </w:r>
    </w:p>
    <w:p w:rsidR="005D4308" w:rsidRDefault="00AC296F" w:rsidP="002C6E64">
      <w:pPr>
        <w:shd w:val="clear" w:color="auto" w:fill="FFFFFF"/>
        <w:spacing w:after="0" w:line="240" w:lineRule="auto"/>
        <w:ind w:firstLine="567"/>
        <w:jc w:val="both"/>
        <w:rPr>
          <w:rFonts w:ascii="Times New Roman" w:hAnsi="Times New Roman"/>
          <w:sz w:val="28"/>
          <w:szCs w:val="28"/>
          <w:lang w:eastAsia="uk-UA"/>
        </w:rPr>
      </w:pPr>
      <w:r w:rsidRPr="006E51C7">
        <w:rPr>
          <w:rFonts w:ascii="Times New Roman" w:hAnsi="Times New Roman"/>
          <w:sz w:val="28"/>
          <w:szCs w:val="28"/>
          <w:lang w:eastAsia="uk-UA"/>
        </w:rPr>
        <w:t xml:space="preserve">Реалізація проєкту акта </w:t>
      </w:r>
      <w:r w:rsidR="00880A46" w:rsidRPr="006E51C7">
        <w:rPr>
          <w:rFonts w:ascii="Times New Roman" w:hAnsi="Times New Roman"/>
          <w:sz w:val="28"/>
          <w:szCs w:val="28"/>
          <w:lang w:eastAsia="uk-UA"/>
        </w:rPr>
        <w:t xml:space="preserve">не </w:t>
      </w:r>
      <w:r w:rsidR="00795D0C" w:rsidRPr="006E51C7">
        <w:rPr>
          <w:rFonts w:ascii="Times New Roman" w:hAnsi="Times New Roman"/>
          <w:sz w:val="28"/>
          <w:szCs w:val="28"/>
          <w:lang w:eastAsia="uk-UA"/>
        </w:rPr>
        <w:t>потреб</w:t>
      </w:r>
      <w:r w:rsidR="002749E9">
        <w:rPr>
          <w:rFonts w:ascii="Times New Roman" w:hAnsi="Times New Roman"/>
          <w:sz w:val="28"/>
          <w:szCs w:val="28"/>
          <w:lang w:eastAsia="uk-UA"/>
        </w:rPr>
        <w:t>ує</w:t>
      </w:r>
      <w:r w:rsidR="00795D0C" w:rsidRPr="006E51C7">
        <w:rPr>
          <w:rFonts w:ascii="Times New Roman" w:hAnsi="Times New Roman"/>
          <w:sz w:val="28"/>
          <w:szCs w:val="28"/>
          <w:lang w:eastAsia="uk-UA"/>
        </w:rPr>
        <w:t xml:space="preserve"> </w:t>
      </w:r>
      <w:r w:rsidRPr="006E51C7">
        <w:rPr>
          <w:rFonts w:ascii="Times New Roman" w:hAnsi="Times New Roman"/>
          <w:sz w:val="28"/>
          <w:szCs w:val="28"/>
          <w:lang w:eastAsia="uk-UA"/>
        </w:rPr>
        <w:t>додаткового фінансування з державного</w:t>
      </w:r>
      <w:r w:rsidR="00795D0C" w:rsidRPr="006E51C7">
        <w:rPr>
          <w:rFonts w:ascii="Times New Roman" w:hAnsi="Times New Roman"/>
          <w:sz w:val="28"/>
          <w:szCs w:val="28"/>
          <w:lang w:eastAsia="uk-UA"/>
        </w:rPr>
        <w:t xml:space="preserve"> </w:t>
      </w:r>
      <w:r w:rsidR="002749E9">
        <w:rPr>
          <w:rFonts w:ascii="Times New Roman" w:hAnsi="Times New Roman"/>
          <w:sz w:val="28"/>
          <w:szCs w:val="28"/>
          <w:lang w:eastAsia="uk-UA"/>
        </w:rPr>
        <w:t>або</w:t>
      </w:r>
      <w:r w:rsidR="006E51C7" w:rsidRPr="006E51C7">
        <w:rPr>
          <w:rFonts w:ascii="Times New Roman" w:hAnsi="Times New Roman"/>
          <w:sz w:val="28"/>
          <w:szCs w:val="28"/>
          <w:lang w:eastAsia="uk-UA"/>
        </w:rPr>
        <w:t xml:space="preserve"> місцевих </w:t>
      </w:r>
      <w:r w:rsidR="00795D0C" w:rsidRPr="006E51C7">
        <w:rPr>
          <w:rFonts w:ascii="Times New Roman" w:hAnsi="Times New Roman"/>
          <w:sz w:val="28"/>
          <w:szCs w:val="28"/>
          <w:lang w:eastAsia="uk-UA"/>
        </w:rPr>
        <w:t>бюджет</w:t>
      </w:r>
      <w:r w:rsidR="006E51C7" w:rsidRPr="006E51C7">
        <w:rPr>
          <w:rFonts w:ascii="Times New Roman" w:hAnsi="Times New Roman"/>
          <w:sz w:val="28"/>
          <w:szCs w:val="28"/>
          <w:lang w:eastAsia="uk-UA"/>
        </w:rPr>
        <w:t>ів</w:t>
      </w:r>
      <w:r w:rsidR="002749E9">
        <w:rPr>
          <w:rFonts w:ascii="Times New Roman" w:hAnsi="Times New Roman"/>
          <w:sz w:val="28"/>
          <w:szCs w:val="28"/>
          <w:lang w:eastAsia="uk-UA"/>
        </w:rPr>
        <w:t xml:space="preserve"> України</w:t>
      </w:r>
      <w:r w:rsidR="006E51C7" w:rsidRPr="006E51C7">
        <w:rPr>
          <w:rFonts w:ascii="Times New Roman" w:hAnsi="Times New Roman"/>
          <w:sz w:val="28"/>
          <w:szCs w:val="28"/>
          <w:lang w:eastAsia="uk-UA"/>
        </w:rPr>
        <w:t xml:space="preserve">. </w:t>
      </w:r>
    </w:p>
    <w:p w:rsidR="006E51C7" w:rsidRDefault="006E51C7" w:rsidP="002C6E64">
      <w:pPr>
        <w:shd w:val="clear" w:color="auto" w:fill="FFFFFF"/>
        <w:spacing w:after="0" w:line="240" w:lineRule="auto"/>
        <w:ind w:firstLine="567"/>
        <w:jc w:val="both"/>
        <w:rPr>
          <w:rFonts w:ascii="Times New Roman" w:hAnsi="Times New Roman"/>
          <w:b/>
          <w:sz w:val="28"/>
          <w:szCs w:val="28"/>
          <w:lang w:eastAsia="uk-UA"/>
        </w:rPr>
      </w:pPr>
    </w:p>
    <w:p w:rsidR="00AC296F" w:rsidRPr="000748F6" w:rsidRDefault="00AC296F" w:rsidP="002C6E64">
      <w:pPr>
        <w:shd w:val="clear" w:color="auto" w:fill="FFFFFF"/>
        <w:spacing w:after="0" w:line="240" w:lineRule="auto"/>
        <w:ind w:firstLine="567"/>
        <w:jc w:val="both"/>
        <w:rPr>
          <w:rFonts w:ascii="Times New Roman" w:hAnsi="Times New Roman"/>
          <w:b/>
          <w:bCs/>
          <w:sz w:val="28"/>
          <w:szCs w:val="28"/>
          <w:shd w:val="clear" w:color="auto" w:fill="FFFFFF"/>
        </w:rPr>
      </w:pPr>
      <w:r w:rsidRPr="000748F6">
        <w:rPr>
          <w:rFonts w:ascii="Times New Roman" w:hAnsi="Times New Roman"/>
          <w:b/>
          <w:sz w:val="28"/>
          <w:szCs w:val="28"/>
          <w:lang w:eastAsia="uk-UA"/>
        </w:rPr>
        <w:t>6.</w:t>
      </w:r>
      <w:r w:rsidRPr="000748F6">
        <w:rPr>
          <w:rFonts w:ascii="Times New Roman" w:hAnsi="Times New Roman"/>
          <w:sz w:val="28"/>
          <w:szCs w:val="28"/>
          <w:lang w:eastAsia="uk-UA"/>
        </w:rPr>
        <w:t xml:space="preserve"> </w:t>
      </w:r>
      <w:r w:rsidRPr="000748F6">
        <w:rPr>
          <w:rFonts w:ascii="Times New Roman" w:hAnsi="Times New Roman"/>
          <w:b/>
          <w:bCs/>
          <w:sz w:val="28"/>
          <w:szCs w:val="28"/>
          <w:shd w:val="clear" w:color="auto" w:fill="FFFFFF"/>
        </w:rPr>
        <w:t>Позиція заінтересованих сторін</w:t>
      </w:r>
    </w:p>
    <w:p w:rsidR="00AC296F" w:rsidRPr="000748F6" w:rsidRDefault="002749E9" w:rsidP="002C6E64">
      <w:pPr>
        <w:pStyle w:val="rvps2"/>
        <w:shd w:val="clear" w:color="auto" w:fill="FFFFFF"/>
        <w:spacing w:before="0" w:beforeAutospacing="0" w:after="0" w:afterAutospacing="0"/>
        <w:ind w:firstLine="567"/>
        <w:jc w:val="both"/>
        <w:rPr>
          <w:sz w:val="28"/>
          <w:szCs w:val="28"/>
          <w:lang w:val="uk-UA" w:eastAsia="uk-UA"/>
        </w:rPr>
      </w:pPr>
      <w:r w:rsidRPr="002749E9">
        <w:rPr>
          <w:sz w:val="28"/>
          <w:szCs w:val="28"/>
          <w:lang w:val="uk-UA" w:eastAsia="uk-UA"/>
        </w:rPr>
        <w:t>Проєкт акта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 сфери наукової та науково-технічної діяльності.</w:t>
      </w:r>
    </w:p>
    <w:p w:rsidR="00AC296F" w:rsidRPr="002749E9" w:rsidRDefault="00AC296F" w:rsidP="002C6E64">
      <w:pPr>
        <w:shd w:val="clear" w:color="auto" w:fill="FFFFFF"/>
        <w:spacing w:after="0" w:line="240" w:lineRule="auto"/>
        <w:ind w:firstLine="567"/>
        <w:jc w:val="both"/>
        <w:rPr>
          <w:rFonts w:ascii="Times New Roman" w:hAnsi="Times New Roman"/>
          <w:bCs/>
          <w:sz w:val="28"/>
          <w:szCs w:val="28"/>
          <w:shd w:val="clear" w:color="auto" w:fill="FFFFFF"/>
        </w:rPr>
      </w:pPr>
    </w:p>
    <w:p w:rsidR="00AC296F" w:rsidRPr="000748F6" w:rsidRDefault="00AC296F" w:rsidP="002C6E64">
      <w:pPr>
        <w:shd w:val="clear" w:color="auto" w:fill="FFFFFF"/>
        <w:spacing w:after="0" w:line="240" w:lineRule="auto"/>
        <w:ind w:firstLine="567"/>
        <w:jc w:val="both"/>
        <w:rPr>
          <w:rFonts w:ascii="Times New Roman" w:hAnsi="Times New Roman"/>
          <w:b/>
          <w:bCs/>
          <w:sz w:val="28"/>
          <w:szCs w:val="28"/>
          <w:shd w:val="clear" w:color="auto" w:fill="FFFFFF"/>
        </w:rPr>
      </w:pPr>
      <w:r w:rsidRPr="000748F6">
        <w:rPr>
          <w:rFonts w:ascii="Times New Roman" w:hAnsi="Times New Roman"/>
          <w:b/>
          <w:bCs/>
          <w:sz w:val="28"/>
          <w:szCs w:val="28"/>
          <w:shd w:val="clear" w:color="auto" w:fill="FFFFFF"/>
        </w:rPr>
        <w:t xml:space="preserve">7. Оцінка відповідності </w:t>
      </w:r>
    </w:p>
    <w:p w:rsidR="002749E9" w:rsidRDefault="00AC296F" w:rsidP="002C6E64">
      <w:pPr>
        <w:shd w:val="clear" w:color="auto" w:fill="FFFFFF"/>
        <w:spacing w:after="0" w:line="240" w:lineRule="auto"/>
        <w:ind w:firstLine="567"/>
        <w:jc w:val="both"/>
        <w:rPr>
          <w:rFonts w:ascii="Times New Roman" w:hAnsi="Times New Roman"/>
          <w:sz w:val="28"/>
          <w:szCs w:val="28"/>
          <w:lang w:eastAsia="uk-UA"/>
        </w:rPr>
      </w:pPr>
      <w:r w:rsidRPr="000748F6">
        <w:rPr>
          <w:rFonts w:ascii="Times New Roman" w:hAnsi="Times New Roman"/>
          <w:sz w:val="28"/>
          <w:szCs w:val="28"/>
          <w:lang w:eastAsia="uk-UA"/>
        </w:rPr>
        <w:t>У проє</w:t>
      </w:r>
      <w:r w:rsidR="002749E9">
        <w:rPr>
          <w:rFonts w:ascii="Times New Roman" w:hAnsi="Times New Roman"/>
          <w:sz w:val="28"/>
          <w:szCs w:val="28"/>
          <w:lang w:eastAsia="uk-UA"/>
        </w:rPr>
        <w:t>кті акта відсутні положення, що:</w:t>
      </w:r>
    </w:p>
    <w:p w:rsidR="00AC296F" w:rsidRPr="000748F6" w:rsidRDefault="00AC296F" w:rsidP="002C6E64">
      <w:pPr>
        <w:shd w:val="clear" w:color="auto" w:fill="FFFFFF"/>
        <w:spacing w:after="0" w:line="240" w:lineRule="auto"/>
        <w:ind w:firstLine="567"/>
        <w:jc w:val="both"/>
        <w:rPr>
          <w:rFonts w:ascii="Times New Roman" w:hAnsi="Times New Roman"/>
          <w:sz w:val="28"/>
          <w:szCs w:val="28"/>
          <w:lang w:eastAsia="uk-UA"/>
        </w:rPr>
      </w:pPr>
      <w:r w:rsidRPr="000748F6">
        <w:rPr>
          <w:rFonts w:ascii="Times New Roman" w:hAnsi="Times New Roman"/>
          <w:sz w:val="28"/>
          <w:szCs w:val="28"/>
          <w:lang w:eastAsia="uk-UA"/>
        </w:rPr>
        <w:t xml:space="preserve">стосуються зобов’язань України </w:t>
      </w:r>
      <w:r w:rsidR="002749E9">
        <w:rPr>
          <w:rFonts w:ascii="Times New Roman" w:hAnsi="Times New Roman"/>
          <w:sz w:val="28"/>
          <w:szCs w:val="28"/>
          <w:lang w:eastAsia="uk-UA"/>
        </w:rPr>
        <w:t>у сфері європейської інтеграції;</w:t>
      </w:r>
    </w:p>
    <w:p w:rsidR="00AC296F" w:rsidRPr="000748F6" w:rsidRDefault="00AC296F" w:rsidP="002C6E64">
      <w:pPr>
        <w:shd w:val="clear" w:color="auto" w:fill="FFFFFF"/>
        <w:spacing w:after="0" w:line="240" w:lineRule="auto"/>
        <w:ind w:firstLine="567"/>
        <w:jc w:val="both"/>
        <w:rPr>
          <w:rFonts w:ascii="Times New Roman" w:hAnsi="Times New Roman"/>
          <w:sz w:val="28"/>
          <w:szCs w:val="28"/>
          <w:lang w:eastAsia="uk-UA"/>
        </w:rPr>
      </w:pPr>
      <w:r w:rsidRPr="000748F6">
        <w:rPr>
          <w:rFonts w:ascii="Times New Roman" w:hAnsi="Times New Roman"/>
          <w:sz w:val="28"/>
          <w:szCs w:val="28"/>
          <w:lang w:eastAsia="uk-UA"/>
        </w:rPr>
        <w:t>стосуються прав та свобод, гарантованих Конвенцією про захист прав</w:t>
      </w:r>
      <w:r w:rsidR="002749E9">
        <w:rPr>
          <w:rFonts w:ascii="Times New Roman" w:hAnsi="Times New Roman"/>
          <w:sz w:val="28"/>
          <w:szCs w:val="28"/>
          <w:lang w:eastAsia="uk-UA"/>
        </w:rPr>
        <w:t xml:space="preserve"> людини і основоположних свобод;</w:t>
      </w:r>
    </w:p>
    <w:p w:rsidR="00AC296F" w:rsidRPr="000748F6" w:rsidRDefault="00AC296F" w:rsidP="002C6E64">
      <w:pPr>
        <w:shd w:val="clear" w:color="auto" w:fill="FFFFFF"/>
        <w:spacing w:after="0" w:line="240" w:lineRule="auto"/>
        <w:ind w:firstLine="567"/>
        <w:jc w:val="both"/>
        <w:rPr>
          <w:rFonts w:ascii="Times New Roman" w:hAnsi="Times New Roman"/>
          <w:sz w:val="28"/>
          <w:szCs w:val="28"/>
          <w:lang w:eastAsia="uk-UA"/>
        </w:rPr>
      </w:pPr>
      <w:r w:rsidRPr="000748F6">
        <w:rPr>
          <w:rFonts w:ascii="Times New Roman" w:hAnsi="Times New Roman"/>
          <w:sz w:val="28"/>
          <w:szCs w:val="28"/>
          <w:lang w:eastAsia="uk-UA"/>
        </w:rPr>
        <w:t>впливають на забезпечення рівних прав т</w:t>
      </w:r>
      <w:r w:rsidR="002749E9">
        <w:rPr>
          <w:rFonts w:ascii="Times New Roman" w:hAnsi="Times New Roman"/>
          <w:sz w:val="28"/>
          <w:szCs w:val="28"/>
          <w:lang w:eastAsia="uk-UA"/>
        </w:rPr>
        <w:t>а можливостей жінок і чоловіків;</w:t>
      </w:r>
      <w:r w:rsidRPr="000748F6">
        <w:rPr>
          <w:rFonts w:ascii="Times New Roman" w:hAnsi="Times New Roman"/>
          <w:sz w:val="28"/>
          <w:szCs w:val="28"/>
          <w:lang w:eastAsia="uk-UA"/>
        </w:rPr>
        <w:t xml:space="preserve"> </w:t>
      </w:r>
    </w:p>
    <w:p w:rsidR="00AC296F" w:rsidRPr="000748F6" w:rsidRDefault="002749E9" w:rsidP="002C6E64">
      <w:pPr>
        <w:shd w:val="clear" w:color="auto" w:fill="FFFFFF"/>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містя</w:t>
      </w:r>
      <w:r w:rsidR="00AC296F" w:rsidRPr="000748F6">
        <w:rPr>
          <w:rFonts w:ascii="Times New Roman" w:hAnsi="Times New Roman"/>
          <w:sz w:val="28"/>
          <w:szCs w:val="28"/>
          <w:lang w:eastAsia="uk-UA"/>
        </w:rPr>
        <w:t>ть ризик</w:t>
      </w:r>
      <w:r>
        <w:rPr>
          <w:rFonts w:ascii="Times New Roman" w:hAnsi="Times New Roman"/>
          <w:sz w:val="28"/>
          <w:szCs w:val="28"/>
          <w:lang w:eastAsia="uk-UA"/>
        </w:rPr>
        <w:t>и</w:t>
      </w:r>
      <w:r w:rsidR="00AC296F" w:rsidRPr="000748F6">
        <w:rPr>
          <w:rFonts w:ascii="Times New Roman" w:hAnsi="Times New Roman"/>
          <w:sz w:val="28"/>
          <w:szCs w:val="28"/>
          <w:lang w:eastAsia="uk-UA"/>
        </w:rPr>
        <w:t xml:space="preserve"> вчинення корупційних правопорушень та правоп</w:t>
      </w:r>
      <w:r>
        <w:rPr>
          <w:rFonts w:ascii="Times New Roman" w:hAnsi="Times New Roman"/>
          <w:sz w:val="28"/>
          <w:szCs w:val="28"/>
          <w:lang w:eastAsia="uk-UA"/>
        </w:rPr>
        <w:t>орушень, пов’язаних з корупцією;</w:t>
      </w:r>
    </w:p>
    <w:p w:rsidR="002749E9" w:rsidRDefault="002749E9" w:rsidP="002C6E64">
      <w:pPr>
        <w:shd w:val="clear" w:color="auto" w:fill="FFFFFF"/>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створюються підстави для дискримінації.</w:t>
      </w:r>
    </w:p>
    <w:p w:rsidR="00AC296F" w:rsidRPr="000748F6" w:rsidRDefault="00AC296F" w:rsidP="002C6E64">
      <w:pPr>
        <w:shd w:val="clear" w:color="auto" w:fill="FFFFFF"/>
        <w:spacing w:after="0" w:line="240" w:lineRule="auto"/>
        <w:ind w:firstLine="567"/>
        <w:jc w:val="both"/>
        <w:rPr>
          <w:rFonts w:ascii="Times New Roman" w:hAnsi="Times New Roman"/>
          <w:b/>
          <w:bCs/>
          <w:sz w:val="28"/>
          <w:szCs w:val="28"/>
          <w:shd w:val="clear" w:color="auto" w:fill="FFFFFF"/>
        </w:rPr>
      </w:pPr>
    </w:p>
    <w:p w:rsidR="00AC296F" w:rsidRPr="000748F6" w:rsidRDefault="00AC296F" w:rsidP="002C6E64">
      <w:pPr>
        <w:shd w:val="clear" w:color="auto" w:fill="FFFFFF"/>
        <w:spacing w:after="0" w:line="240" w:lineRule="auto"/>
        <w:ind w:firstLine="567"/>
        <w:jc w:val="both"/>
        <w:rPr>
          <w:rFonts w:ascii="Times New Roman" w:hAnsi="Times New Roman"/>
          <w:b/>
          <w:sz w:val="28"/>
          <w:szCs w:val="28"/>
          <w:lang w:eastAsia="uk-UA"/>
        </w:rPr>
      </w:pPr>
      <w:r w:rsidRPr="000748F6">
        <w:rPr>
          <w:rFonts w:ascii="Times New Roman" w:hAnsi="Times New Roman"/>
          <w:b/>
          <w:sz w:val="28"/>
          <w:szCs w:val="28"/>
          <w:lang w:eastAsia="uk-UA"/>
        </w:rPr>
        <w:lastRenderedPageBreak/>
        <w:t>8. Прогноз результатів</w:t>
      </w:r>
    </w:p>
    <w:p w:rsidR="002749E9" w:rsidRPr="002749E9" w:rsidRDefault="002749E9" w:rsidP="002749E9">
      <w:pPr>
        <w:shd w:val="clear" w:color="auto" w:fill="FFFFFF"/>
        <w:spacing w:after="0" w:line="240" w:lineRule="auto"/>
        <w:ind w:firstLine="567"/>
        <w:jc w:val="both"/>
        <w:rPr>
          <w:rFonts w:ascii="Times New Roman" w:hAnsi="Times New Roman"/>
          <w:sz w:val="28"/>
          <w:szCs w:val="28"/>
          <w:lang w:eastAsia="uk-UA"/>
        </w:rPr>
      </w:pPr>
      <w:r w:rsidRPr="002749E9">
        <w:rPr>
          <w:rFonts w:ascii="Times New Roman" w:hAnsi="Times New Roman"/>
          <w:sz w:val="28"/>
          <w:szCs w:val="28"/>
          <w:lang w:eastAsia="uk-UA"/>
        </w:rPr>
        <w:t>Реалізація постанови не матиме впливу на ринкове середовище,</w:t>
      </w:r>
      <w:r>
        <w:rPr>
          <w:rFonts w:ascii="Times New Roman" w:hAnsi="Times New Roman"/>
          <w:sz w:val="28"/>
          <w:szCs w:val="28"/>
          <w:lang w:eastAsia="uk-UA"/>
        </w:rPr>
        <w:t xml:space="preserve"> </w:t>
      </w:r>
      <w:r w:rsidRPr="002749E9">
        <w:rPr>
          <w:rFonts w:ascii="Times New Roman" w:hAnsi="Times New Roman"/>
          <w:sz w:val="28"/>
          <w:szCs w:val="28"/>
          <w:lang w:eastAsia="uk-UA"/>
        </w:rPr>
        <w:t>забезпечення захисту прав та інтересів суб’єктів господарювання, громадян і</w:t>
      </w:r>
      <w:r>
        <w:rPr>
          <w:rFonts w:ascii="Times New Roman" w:hAnsi="Times New Roman"/>
          <w:sz w:val="28"/>
          <w:szCs w:val="28"/>
          <w:lang w:eastAsia="uk-UA"/>
        </w:rPr>
        <w:t xml:space="preserve"> </w:t>
      </w:r>
      <w:r w:rsidRPr="002749E9">
        <w:rPr>
          <w:rFonts w:ascii="Times New Roman" w:hAnsi="Times New Roman"/>
          <w:sz w:val="28"/>
          <w:szCs w:val="28"/>
          <w:lang w:eastAsia="uk-UA"/>
        </w:rPr>
        <w:t>держави; підвищення чи зниження спроможності територіальних громад; ринок</w:t>
      </w:r>
      <w:r>
        <w:rPr>
          <w:rFonts w:ascii="Times New Roman" w:hAnsi="Times New Roman"/>
          <w:sz w:val="28"/>
          <w:szCs w:val="28"/>
          <w:lang w:eastAsia="uk-UA"/>
        </w:rPr>
        <w:t xml:space="preserve"> </w:t>
      </w:r>
      <w:r w:rsidRPr="002749E9">
        <w:rPr>
          <w:rFonts w:ascii="Times New Roman" w:hAnsi="Times New Roman"/>
          <w:sz w:val="28"/>
          <w:szCs w:val="28"/>
          <w:lang w:eastAsia="uk-UA"/>
        </w:rPr>
        <w:t>праці; громадське здоров’я, покращення чи погіршення стану здоров’я населення</w:t>
      </w:r>
      <w:r>
        <w:rPr>
          <w:rFonts w:ascii="Times New Roman" w:hAnsi="Times New Roman"/>
          <w:sz w:val="28"/>
          <w:szCs w:val="28"/>
          <w:lang w:eastAsia="uk-UA"/>
        </w:rPr>
        <w:t xml:space="preserve"> </w:t>
      </w:r>
      <w:r w:rsidRPr="002749E9">
        <w:rPr>
          <w:rFonts w:ascii="Times New Roman" w:hAnsi="Times New Roman"/>
          <w:sz w:val="28"/>
          <w:szCs w:val="28"/>
          <w:lang w:eastAsia="uk-UA"/>
        </w:rPr>
        <w:t>або його окремих груп; екологію та навколишнє природне середовище, обсяг</w:t>
      </w:r>
      <w:r>
        <w:rPr>
          <w:rFonts w:ascii="Times New Roman" w:hAnsi="Times New Roman"/>
          <w:sz w:val="28"/>
          <w:szCs w:val="28"/>
          <w:lang w:eastAsia="uk-UA"/>
        </w:rPr>
        <w:t xml:space="preserve"> </w:t>
      </w:r>
      <w:r w:rsidRPr="002749E9">
        <w:rPr>
          <w:rFonts w:ascii="Times New Roman" w:hAnsi="Times New Roman"/>
          <w:sz w:val="28"/>
          <w:szCs w:val="28"/>
          <w:lang w:eastAsia="uk-UA"/>
        </w:rPr>
        <w:t>природних ресурсів, рівень забруднення атмосферного повітря, води, земель,</w:t>
      </w:r>
      <w:r>
        <w:rPr>
          <w:rFonts w:ascii="Times New Roman" w:hAnsi="Times New Roman"/>
          <w:sz w:val="28"/>
          <w:szCs w:val="28"/>
          <w:lang w:eastAsia="uk-UA"/>
        </w:rPr>
        <w:t xml:space="preserve"> </w:t>
      </w:r>
      <w:r w:rsidRPr="002749E9">
        <w:rPr>
          <w:rFonts w:ascii="Times New Roman" w:hAnsi="Times New Roman"/>
          <w:sz w:val="28"/>
          <w:szCs w:val="28"/>
          <w:lang w:eastAsia="uk-UA"/>
        </w:rPr>
        <w:t>зокрема забруднення утвореними відходами.</w:t>
      </w:r>
    </w:p>
    <w:p w:rsidR="002749E9" w:rsidRDefault="002749E9" w:rsidP="002749E9">
      <w:pPr>
        <w:shd w:val="clear" w:color="auto" w:fill="FFFFFF"/>
        <w:spacing w:after="0" w:line="240" w:lineRule="auto"/>
        <w:ind w:firstLine="567"/>
        <w:jc w:val="both"/>
        <w:rPr>
          <w:rFonts w:ascii="Times New Roman" w:hAnsi="Times New Roman"/>
          <w:sz w:val="28"/>
          <w:szCs w:val="28"/>
          <w:lang w:eastAsia="uk-UA"/>
        </w:rPr>
      </w:pPr>
      <w:r w:rsidRPr="002749E9">
        <w:rPr>
          <w:rFonts w:ascii="Times New Roman" w:hAnsi="Times New Roman"/>
          <w:sz w:val="28"/>
          <w:szCs w:val="28"/>
          <w:lang w:eastAsia="uk-UA"/>
        </w:rPr>
        <w:t>Реалізація постанови матиме позитивний вплив на розвиток дорожньої</w:t>
      </w:r>
      <w:r>
        <w:rPr>
          <w:rFonts w:ascii="Times New Roman" w:hAnsi="Times New Roman"/>
          <w:sz w:val="28"/>
          <w:szCs w:val="28"/>
          <w:lang w:eastAsia="uk-UA"/>
        </w:rPr>
        <w:t xml:space="preserve"> </w:t>
      </w:r>
      <w:r w:rsidRPr="002749E9">
        <w:rPr>
          <w:rFonts w:ascii="Times New Roman" w:hAnsi="Times New Roman"/>
          <w:sz w:val="28"/>
          <w:szCs w:val="28"/>
          <w:lang w:eastAsia="uk-UA"/>
        </w:rPr>
        <w:t>інфраструктури України, забезпечить безпеку пасажирів та водіїв на транспорті,</w:t>
      </w:r>
      <w:r>
        <w:rPr>
          <w:rFonts w:ascii="Times New Roman" w:hAnsi="Times New Roman"/>
          <w:sz w:val="28"/>
          <w:szCs w:val="28"/>
          <w:lang w:eastAsia="uk-UA"/>
        </w:rPr>
        <w:t xml:space="preserve"> </w:t>
      </w:r>
      <w:r w:rsidRPr="002749E9">
        <w:rPr>
          <w:rFonts w:ascii="Times New Roman" w:hAnsi="Times New Roman"/>
          <w:sz w:val="28"/>
          <w:szCs w:val="28"/>
          <w:lang w:eastAsia="uk-UA"/>
        </w:rPr>
        <w:t>а також дозволить водіям здійснювати тривалі перевезення без порушення</w:t>
      </w:r>
      <w:r>
        <w:rPr>
          <w:rFonts w:ascii="Times New Roman" w:hAnsi="Times New Roman"/>
          <w:sz w:val="28"/>
          <w:szCs w:val="28"/>
          <w:lang w:eastAsia="uk-UA"/>
        </w:rPr>
        <w:t xml:space="preserve"> </w:t>
      </w:r>
      <w:r w:rsidRPr="002749E9">
        <w:rPr>
          <w:rFonts w:ascii="Times New Roman" w:hAnsi="Times New Roman"/>
          <w:sz w:val="28"/>
          <w:szCs w:val="28"/>
          <w:lang w:eastAsia="uk-UA"/>
        </w:rPr>
        <w:t>законодавства як України так і інших держав.</w:t>
      </w:r>
    </w:p>
    <w:p w:rsidR="00AC296F" w:rsidRDefault="00AC296F" w:rsidP="002C6E64">
      <w:pPr>
        <w:shd w:val="clear" w:color="auto" w:fill="FFFFFF"/>
        <w:spacing w:after="0" w:line="240" w:lineRule="auto"/>
        <w:ind w:firstLine="567"/>
        <w:jc w:val="both"/>
        <w:rPr>
          <w:rFonts w:ascii="Times New Roman" w:hAnsi="Times New Roman"/>
          <w:bCs/>
          <w:sz w:val="28"/>
          <w:szCs w:val="28"/>
          <w:lang w:eastAsia="uk-UA"/>
        </w:rPr>
      </w:pPr>
      <w:r w:rsidRPr="000748F6">
        <w:rPr>
          <w:rFonts w:ascii="Times New Roman" w:hAnsi="Times New Roman"/>
          <w:sz w:val="28"/>
          <w:szCs w:val="28"/>
          <w:lang w:eastAsia="uk-UA"/>
        </w:rPr>
        <w:t xml:space="preserve">Реалізація проєкту акта матиме позитивний вплив </w:t>
      </w:r>
      <w:r w:rsidRPr="000748F6">
        <w:rPr>
          <w:rFonts w:ascii="Times New Roman" w:hAnsi="Times New Roman"/>
          <w:bCs/>
          <w:sz w:val="28"/>
          <w:szCs w:val="28"/>
          <w:lang w:eastAsia="uk-UA"/>
        </w:rPr>
        <w:t xml:space="preserve">на </w:t>
      </w:r>
      <w:r w:rsidR="009D7AA9">
        <w:rPr>
          <w:rFonts w:ascii="Times New Roman" w:hAnsi="Times New Roman"/>
          <w:bCs/>
          <w:sz w:val="28"/>
          <w:szCs w:val="28"/>
          <w:lang w:eastAsia="uk-UA"/>
        </w:rPr>
        <w:t>забезпечення національної безпеки України, зокрема в період дії воєнного стану</w:t>
      </w:r>
      <w:r w:rsidR="008B4387" w:rsidRPr="00C74DBB">
        <w:rPr>
          <w:rFonts w:ascii="Times New Roman" w:hAnsi="Times New Roman"/>
          <w:bCs/>
          <w:sz w:val="28"/>
          <w:szCs w:val="28"/>
          <w:lang w:eastAsia="uk-UA"/>
        </w:rPr>
        <w:t>.</w:t>
      </w:r>
    </w:p>
    <w:p w:rsidR="002749E9" w:rsidRDefault="002749E9" w:rsidP="002749E9">
      <w:pPr>
        <w:shd w:val="clear" w:color="auto" w:fill="FFFFFF"/>
        <w:spacing w:after="0" w:line="240" w:lineRule="auto"/>
        <w:jc w:val="both"/>
        <w:rPr>
          <w:rFonts w:ascii="Times New Roman" w:hAnsi="Times New Roman"/>
          <w:bCs/>
          <w:sz w:val="28"/>
          <w:szCs w:val="28"/>
          <w:lang w:eastAsia="uk-UA"/>
        </w:rPr>
      </w:pPr>
    </w:p>
    <w:p w:rsidR="002749E9" w:rsidRDefault="002749E9" w:rsidP="002749E9">
      <w:pPr>
        <w:shd w:val="clear" w:color="auto" w:fill="FFFFFF"/>
        <w:spacing w:after="0" w:line="240" w:lineRule="auto"/>
        <w:jc w:val="both"/>
        <w:rPr>
          <w:rFonts w:ascii="Times New Roman" w:hAnsi="Times New Roman"/>
          <w:bCs/>
          <w:sz w:val="28"/>
          <w:szCs w:val="28"/>
          <w:lang w:eastAsia="uk-UA"/>
        </w:rPr>
      </w:pPr>
    </w:p>
    <w:p w:rsidR="002749E9" w:rsidRPr="002333D8" w:rsidRDefault="002749E9" w:rsidP="002749E9">
      <w:pPr>
        <w:pStyle w:val="ad"/>
        <w:jc w:val="both"/>
        <w:rPr>
          <w:rFonts w:ascii="Times New Roman" w:eastAsia="Times New Roman" w:hAnsi="Times New Roman"/>
          <w:sz w:val="28"/>
        </w:rPr>
      </w:pPr>
      <w:r w:rsidRPr="002333D8">
        <w:rPr>
          <w:rFonts w:ascii="Times New Roman" w:eastAsia="Times New Roman" w:hAnsi="Times New Roman"/>
          <w:sz w:val="28"/>
        </w:rPr>
        <w:t>Віце-прем’єр-міністр з відновлення</w:t>
      </w:r>
    </w:p>
    <w:p w:rsidR="002749E9" w:rsidRPr="002333D8" w:rsidRDefault="002749E9" w:rsidP="002749E9">
      <w:pPr>
        <w:pStyle w:val="ad"/>
        <w:jc w:val="both"/>
        <w:rPr>
          <w:rFonts w:ascii="Times New Roman" w:eastAsia="Times New Roman" w:hAnsi="Times New Roman"/>
          <w:sz w:val="28"/>
        </w:rPr>
      </w:pPr>
      <w:r w:rsidRPr="002333D8">
        <w:rPr>
          <w:rFonts w:ascii="Times New Roman" w:eastAsia="Times New Roman" w:hAnsi="Times New Roman"/>
          <w:sz w:val="28"/>
        </w:rPr>
        <w:t>України – Міністр розвитку громад,</w:t>
      </w:r>
    </w:p>
    <w:p w:rsidR="002749E9" w:rsidRPr="003E4AD9" w:rsidRDefault="002749E9" w:rsidP="002749E9">
      <w:pPr>
        <w:pStyle w:val="ad"/>
        <w:tabs>
          <w:tab w:val="left" w:pos="6804"/>
        </w:tabs>
        <w:jc w:val="both"/>
        <w:rPr>
          <w:rFonts w:ascii="Times New Roman" w:hAnsi="Times New Roman" w:cs="Times New Roman"/>
          <w:spacing w:val="-2"/>
          <w:sz w:val="28"/>
        </w:rPr>
      </w:pPr>
      <w:r w:rsidRPr="002333D8">
        <w:rPr>
          <w:rFonts w:ascii="Times New Roman" w:eastAsia="Times New Roman" w:hAnsi="Times New Roman"/>
          <w:sz w:val="28"/>
        </w:rPr>
        <w:t>територій та інфраструктури України</w:t>
      </w:r>
      <w:r>
        <w:rPr>
          <w:rFonts w:ascii="Times New Roman" w:eastAsia="Times New Roman" w:hAnsi="Times New Roman"/>
          <w:sz w:val="28"/>
        </w:rPr>
        <w:t xml:space="preserve"> </w:t>
      </w:r>
      <w:r>
        <w:tab/>
      </w:r>
      <w:r w:rsidRPr="003E4AD9">
        <w:rPr>
          <w:rFonts w:ascii="Times New Roman" w:hAnsi="Times New Roman" w:cs="Times New Roman"/>
          <w:spacing w:val="-2"/>
          <w:sz w:val="28"/>
        </w:rPr>
        <w:t>Олександр</w:t>
      </w:r>
      <w:r w:rsidRPr="003E4AD9">
        <w:rPr>
          <w:rFonts w:ascii="Times New Roman" w:hAnsi="Times New Roman" w:cs="Times New Roman"/>
          <w:spacing w:val="-12"/>
          <w:sz w:val="28"/>
        </w:rPr>
        <w:t xml:space="preserve"> </w:t>
      </w:r>
      <w:r w:rsidRPr="003E4AD9">
        <w:rPr>
          <w:rFonts w:ascii="Times New Roman" w:hAnsi="Times New Roman" w:cs="Times New Roman"/>
          <w:spacing w:val="-2"/>
          <w:sz w:val="28"/>
        </w:rPr>
        <w:t>КУБРАКОВ</w:t>
      </w:r>
    </w:p>
    <w:p w:rsidR="002749E9" w:rsidRDefault="002749E9" w:rsidP="002749E9">
      <w:pPr>
        <w:pStyle w:val="ab"/>
        <w:tabs>
          <w:tab w:val="left" w:pos="7418"/>
        </w:tabs>
        <w:ind w:hanging="620"/>
        <w:jc w:val="left"/>
        <w:rPr>
          <w:spacing w:val="-2"/>
        </w:rPr>
      </w:pPr>
    </w:p>
    <w:p w:rsidR="002749E9" w:rsidRDefault="002749E9" w:rsidP="002749E9">
      <w:pPr>
        <w:pStyle w:val="ab"/>
        <w:tabs>
          <w:tab w:val="left" w:pos="7418"/>
        </w:tabs>
        <w:ind w:hanging="620"/>
        <w:jc w:val="left"/>
        <w:rPr>
          <w:spacing w:val="-2"/>
        </w:rPr>
      </w:pPr>
      <w:r>
        <w:rPr>
          <w:spacing w:val="-2"/>
        </w:rPr>
        <w:t>____ _______________2023 р.</w:t>
      </w:r>
    </w:p>
    <w:p w:rsidR="002749E9" w:rsidRPr="000748F6" w:rsidRDefault="002749E9" w:rsidP="002749E9">
      <w:pPr>
        <w:shd w:val="clear" w:color="auto" w:fill="FFFFFF"/>
        <w:spacing w:after="0" w:line="240" w:lineRule="auto"/>
        <w:jc w:val="both"/>
        <w:rPr>
          <w:rFonts w:ascii="Times New Roman" w:hAnsi="Times New Roman"/>
          <w:bCs/>
          <w:sz w:val="28"/>
          <w:szCs w:val="28"/>
          <w:lang w:eastAsia="uk-UA"/>
        </w:rPr>
      </w:pPr>
    </w:p>
    <w:sectPr w:rsidR="002749E9" w:rsidRPr="000748F6" w:rsidSect="001128ED">
      <w:headerReference w:type="default" r:id="rId8"/>
      <w:pgSz w:w="11906" w:h="16838"/>
      <w:pgMar w:top="1134" w:right="567" w:bottom="212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C57" w:rsidRDefault="00397C57" w:rsidP="00527560">
      <w:pPr>
        <w:spacing w:after="0" w:line="240" w:lineRule="auto"/>
      </w:pPr>
      <w:r>
        <w:separator/>
      </w:r>
    </w:p>
  </w:endnote>
  <w:endnote w:type="continuationSeparator" w:id="0">
    <w:p w:rsidR="00397C57" w:rsidRDefault="00397C57" w:rsidP="0052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C57" w:rsidRDefault="00397C57" w:rsidP="00527560">
      <w:pPr>
        <w:spacing w:after="0" w:line="240" w:lineRule="auto"/>
      </w:pPr>
      <w:r>
        <w:separator/>
      </w:r>
    </w:p>
  </w:footnote>
  <w:footnote w:type="continuationSeparator" w:id="0">
    <w:p w:rsidR="00397C57" w:rsidRDefault="00397C57" w:rsidP="00527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432502"/>
      <w:docPartObj>
        <w:docPartGallery w:val="Page Numbers (Top of Page)"/>
        <w:docPartUnique/>
      </w:docPartObj>
    </w:sdtPr>
    <w:sdtEndPr>
      <w:rPr>
        <w:rFonts w:ascii="Times New Roman" w:hAnsi="Times New Roman"/>
        <w:sz w:val="24"/>
      </w:rPr>
    </w:sdtEndPr>
    <w:sdtContent>
      <w:p w:rsidR="001128ED" w:rsidRPr="001128ED" w:rsidRDefault="001128ED" w:rsidP="001128ED">
        <w:pPr>
          <w:pStyle w:val="a6"/>
          <w:jc w:val="center"/>
          <w:rPr>
            <w:rFonts w:ascii="Times New Roman" w:hAnsi="Times New Roman"/>
            <w:sz w:val="24"/>
          </w:rPr>
        </w:pPr>
        <w:r w:rsidRPr="001128ED">
          <w:rPr>
            <w:rFonts w:ascii="Times New Roman" w:hAnsi="Times New Roman"/>
            <w:sz w:val="24"/>
          </w:rPr>
          <w:fldChar w:fldCharType="begin"/>
        </w:r>
        <w:r w:rsidRPr="001128ED">
          <w:rPr>
            <w:rFonts w:ascii="Times New Roman" w:hAnsi="Times New Roman"/>
            <w:sz w:val="24"/>
          </w:rPr>
          <w:instrText>PAGE   \* MERGEFORMAT</w:instrText>
        </w:r>
        <w:r w:rsidRPr="001128ED">
          <w:rPr>
            <w:rFonts w:ascii="Times New Roman" w:hAnsi="Times New Roman"/>
            <w:sz w:val="24"/>
          </w:rPr>
          <w:fldChar w:fldCharType="separate"/>
        </w:r>
        <w:r w:rsidR="00680374" w:rsidRPr="00680374">
          <w:rPr>
            <w:rFonts w:ascii="Times New Roman" w:hAnsi="Times New Roman"/>
            <w:noProof/>
            <w:sz w:val="24"/>
            <w:lang w:val="ru-RU"/>
          </w:rPr>
          <w:t>2</w:t>
        </w:r>
        <w:r w:rsidRPr="001128ED">
          <w:rPr>
            <w:rFonts w:ascii="Times New Roman" w:hAnsi="Times New Roman"/>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46779"/>
    <w:multiLevelType w:val="hybridMultilevel"/>
    <w:tmpl w:val="C34822C2"/>
    <w:lvl w:ilvl="0" w:tplc="E0FEF17C">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EA"/>
    <w:rsid w:val="00025608"/>
    <w:rsid w:val="00032C49"/>
    <w:rsid w:val="000443A0"/>
    <w:rsid w:val="00051D42"/>
    <w:rsid w:val="00054868"/>
    <w:rsid w:val="000748F6"/>
    <w:rsid w:val="000979FB"/>
    <w:rsid w:val="000E2AF3"/>
    <w:rsid w:val="000E693D"/>
    <w:rsid w:val="001047EA"/>
    <w:rsid w:val="001128ED"/>
    <w:rsid w:val="001F5D42"/>
    <w:rsid w:val="002712D5"/>
    <w:rsid w:val="002749E9"/>
    <w:rsid w:val="00286ACC"/>
    <w:rsid w:val="002C6E64"/>
    <w:rsid w:val="00353D25"/>
    <w:rsid w:val="00380898"/>
    <w:rsid w:val="00397C57"/>
    <w:rsid w:val="003A2C9E"/>
    <w:rsid w:val="003C370C"/>
    <w:rsid w:val="003E4B44"/>
    <w:rsid w:val="004774E9"/>
    <w:rsid w:val="005107AF"/>
    <w:rsid w:val="00527560"/>
    <w:rsid w:val="00527D4D"/>
    <w:rsid w:val="005345F1"/>
    <w:rsid w:val="005755E3"/>
    <w:rsid w:val="005C2672"/>
    <w:rsid w:val="005D4308"/>
    <w:rsid w:val="006251A5"/>
    <w:rsid w:val="00680374"/>
    <w:rsid w:val="006A43A2"/>
    <w:rsid w:val="006D5A52"/>
    <w:rsid w:val="006E51C7"/>
    <w:rsid w:val="007035D7"/>
    <w:rsid w:val="0071600A"/>
    <w:rsid w:val="007612BA"/>
    <w:rsid w:val="007869C7"/>
    <w:rsid w:val="00795D0C"/>
    <w:rsid w:val="007A4836"/>
    <w:rsid w:val="007B373A"/>
    <w:rsid w:val="007D7EEF"/>
    <w:rsid w:val="007E4AB5"/>
    <w:rsid w:val="00801632"/>
    <w:rsid w:val="008366E2"/>
    <w:rsid w:val="0086764B"/>
    <w:rsid w:val="00880A46"/>
    <w:rsid w:val="008B4387"/>
    <w:rsid w:val="009822C9"/>
    <w:rsid w:val="00983D6E"/>
    <w:rsid w:val="00986F9C"/>
    <w:rsid w:val="00997F6C"/>
    <w:rsid w:val="009D7AA9"/>
    <w:rsid w:val="009F69F3"/>
    <w:rsid w:val="00A30241"/>
    <w:rsid w:val="00A72D57"/>
    <w:rsid w:val="00AA1CC9"/>
    <w:rsid w:val="00AC296F"/>
    <w:rsid w:val="00AE29D8"/>
    <w:rsid w:val="00BA326F"/>
    <w:rsid w:val="00BB26D4"/>
    <w:rsid w:val="00C26970"/>
    <w:rsid w:val="00C74DBB"/>
    <w:rsid w:val="00CF1E80"/>
    <w:rsid w:val="00D34DEE"/>
    <w:rsid w:val="00D83B3A"/>
    <w:rsid w:val="00D84189"/>
    <w:rsid w:val="00DB574D"/>
    <w:rsid w:val="00DF5475"/>
    <w:rsid w:val="00E27BFE"/>
    <w:rsid w:val="00E37ACC"/>
    <w:rsid w:val="00E635F1"/>
    <w:rsid w:val="00EA7760"/>
    <w:rsid w:val="00EE77AE"/>
    <w:rsid w:val="00EF4951"/>
    <w:rsid w:val="00F321D8"/>
    <w:rsid w:val="00F355EF"/>
    <w:rsid w:val="00F45B44"/>
    <w:rsid w:val="00F730EA"/>
    <w:rsid w:val="00FA3032"/>
    <w:rsid w:val="00FE3824"/>
    <w:rsid w:val="00FF6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484D3-F0F3-42D7-801D-67C7A23B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898"/>
    <w:rPr>
      <w:rFonts w:eastAsia="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712D5"/>
    <w:pPr>
      <w:spacing w:before="100" w:beforeAutospacing="1" w:after="100" w:afterAutospacing="1" w:line="240" w:lineRule="auto"/>
    </w:pPr>
    <w:rPr>
      <w:rFonts w:ascii="Times New Roman" w:hAnsi="Times New Roman"/>
      <w:sz w:val="24"/>
      <w:szCs w:val="24"/>
      <w:lang w:val="ru-RU" w:eastAsia="ru-RU"/>
    </w:rPr>
  </w:style>
  <w:style w:type="paragraph" w:styleId="a3">
    <w:name w:val="Balloon Text"/>
    <w:basedOn w:val="a"/>
    <w:link w:val="a4"/>
    <w:uiPriority w:val="99"/>
    <w:semiHidden/>
    <w:unhideWhenUsed/>
    <w:rsid w:val="008366E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366E2"/>
    <w:rPr>
      <w:rFonts w:ascii="Segoe UI" w:eastAsia="Times New Roman" w:hAnsi="Segoe UI" w:cs="Segoe UI"/>
      <w:sz w:val="18"/>
      <w:szCs w:val="18"/>
      <w:lang w:val="uk-UA"/>
    </w:rPr>
  </w:style>
  <w:style w:type="paragraph" w:styleId="a5">
    <w:name w:val="List Paragraph"/>
    <w:basedOn w:val="a"/>
    <w:uiPriority w:val="34"/>
    <w:qFormat/>
    <w:rsid w:val="009F69F3"/>
    <w:pPr>
      <w:ind w:left="720"/>
      <w:contextualSpacing/>
    </w:pPr>
  </w:style>
  <w:style w:type="character" w:customStyle="1" w:styleId="rvts37">
    <w:name w:val="rvts37"/>
    <w:basedOn w:val="a0"/>
    <w:rsid w:val="000979FB"/>
  </w:style>
  <w:style w:type="paragraph" w:styleId="a6">
    <w:name w:val="header"/>
    <w:basedOn w:val="a"/>
    <w:link w:val="a7"/>
    <w:uiPriority w:val="99"/>
    <w:unhideWhenUsed/>
    <w:rsid w:val="00527560"/>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27560"/>
    <w:rPr>
      <w:rFonts w:eastAsia="Times New Roman" w:cs="Times New Roman"/>
      <w:lang w:val="uk-UA"/>
    </w:rPr>
  </w:style>
  <w:style w:type="paragraph" w:styleId="a8">
    <w:name w:val="footer"/>
    <w:basedOn w:val="a"/>
    <w:link w:val="a9"/>
    <w:uiPriority w:val="99"/>
    <w:unhideWhenUsed/>
    <w:rsid w:val="00527560"/>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27560"/>
    <w:rPr>
      <w:rFonts w:eastAsia="Times New Roman" w:cs="Times New Roman"/>
      <w:lang w:val="uk-UA"/>
    </w:rPr>
  </w:style>
  <w:style w:type="character" w:customStyle="1" w:styleId="rvts44">
    <w:name w:val="rvts44"/>
    <w:basedOn w:val="a0"/>
    <w:rsid w:val="00BA326F"/>
  </w:style>
  <w:style w:type="character" w:customStyle="1" w:styleId="rvts9">
    <w:name w:val="rvts9"/>
    <w:basedOn w:val="a0"/>
    <w:rsid w:val="009D7AA9"/>
  </w:style>
  <w:style w:type="character" w:styleId="aa">
    <w:name w:val="Hyperlink"/>
    <w:basedOn w:val="a0"/>
    <w:uiPriority w:val="99"/>
    <w:semiHidden/>
    <w:unhideWhenUsed/>
    <w:rsid w:val="009D7AA9"/>
    <w:rPr>
      <w:color w:val="0000FF"/>
      <w:u w:val="single"/>
    </w:rPr>
  </w:style>
  <w:style w:type="paragraph" w:styleId="ab">
    <w:name w:val="Body Text"/>
    <w:basedOn w:val="a"/>
    <w:link w:val="ac"/>
    <w:uiPriority w:val="1"/>
    <w:qFormat/>
    <w:rsid w:val="002749E9"/>
    <w:pPr>
      <w:widowControl w:val="0"/>
      <w:autoSpaceDE w:val="0"/>
      <w:autoSpaceDN w:val="0"/>
      <w:spacing w:after="0" w:line="240" w:lineRule="auto"/>
      <w:ind w:left="620"/>
      <w:jc w:val="both"/>
    </w:pPr>
    <w:rPr>
      <w:rFonts w:ascii="Times New Roman" w:hAnsi="Times New Roman"/>
      <w:sz w:val="28"/>
      <w:szCs w:val="28"/>
    </w:rPr>
  </w:style>
  <w:style w:type="character" w:customStyle="1" w:styleId="ac">
    <w:name w:val="Основной текст Знак"/>
    <w:basedOn w:val="a0"/>
    <w:link w:val="ab"/>
    <w:uiPriority w:val="1"/>
    <w:rsid w:val="002749E9"/>
    <w:rPr>
      <w:rFonts w:ascii="Times New Roman" w:eastAsia="Times New Roman" w:hAnsi="Times New Roman" w:cs="Times New Roman"/>
      <w:sz w:val="28"/>
      <w:szCs w:val="28"/>
      <w:lang w:val="uk-UA"/>
    </w:rPr>
  </w:style>
  <w:style w:type="paragraph" w:styleId="ad">
    <w:name w:val="No Spacing"/>
    <w:qFormat/>
    <w:rsid w:val="002749E9"/>
    <w:pPr>
      <w:pBdr>
        <w:top w:val="nil"/>
        <w:left w:val="nil"/>
        <w:bottom w:val="nil"/>
        <w:right w:val="nil"/>
        <w:between w:val="nil"/>
      </w:pBdr>
      <w:spacing w:after="0" w:line="240" w:lineRule="auto"/>
    </w:pPr>
    <w:rPr>
      <w:rFonts w:ascii="Calibri" w:eastAsia="Calibri" w:hAnsi="Calibri" w:cs="Calibri"/>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724-2010-%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4644</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Григор'єв Віталій Васильович</cp:lastModifiedBy>
  <cp:revision>2</cp:revision>
  <dcterms:created xsi:type="dcterms:W3CDTF">2023-05-26T09:37:00Z</dcterms:created>
  <dcterms:modified xsi:type="dcterms:W3CDTF">2023-05-26T09:37:00Z</dcterms:modified>
</cp:coreProperties>
</file>