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786A19" w14:textId="77777777" w:rsidR="009371E5" w:rsidRPr="000B18DD" w:rsidRDefault="005018A8" w:rsidP="001F656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left="4962" w:right="7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/>
        </w:rPr>
      </w:pPr>
      <w:bookmarkStart w:id="0" w:name="_GoBack"/>
      <w:bookmarkEnd w:id="0"/>
      <w:r w:rsidRPr="000B18DD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/>
        </w:rPr>
        <w:t>ЗАТВЕРДЖЕНО</w:t>
      </w:r>
      <w:r w:rsidRPr="000B18DD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/>
        </w:rPr>
        <w:br/>
        <w:t>постановою Кабінету Міністрів України</w:t>
      </w:r>
      <w:r w:rsidRPr="000B18DD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/>
        </w:rPr>
        <w:br/>
        <w:t>від ____________ 2023 р. № ___</w:t>
      </w:r>
    </w:p>
    <w:p w14:paraId="6A8AEAAA" w14:textId="77777777" w:rsidR="009371E5" w:rsidRPr="000B18DD" w:rsidRDefault="009371E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160"/>
        <w:ind w:left="4251" w:right="7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/>
        </w:rPr>
      </w:pPr>
    </w:p>
    <w:p w14:paraId="245474B5" w14:textId="77777777" w:rsidR="001F6566" w:rsidRPr="000B18DD" w:rsidRDefault="001F656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160"/>
        <w:ind w:left="4251" w:right="7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/>
        </w:rPr>
      </w:pPr>
    </w:p>
    <w:p w14:paraId="6E5974B1" w14:textId="77777777" w:rsidR="009371E5" w:rsidRPr="000B18DD" w:rsidRDefault="005018A8" w:rsidP="005E5A3F">
      <w:pPr>
        <w:pStyle w:val="2"/>
        <w:shd w:val="clear" w:color="auto" w:fill="FFFFFF"/>
        <w:spacing w:before="0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bookmarkStart w:id="1" w:name="_k59z3skxqvun" w:colFirst="0" w:colLast="0"/>
      <w:bookmarkEnd w:id="1"/>
      <w:r w:rsidRPr="000B18D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ПРИМІРНЕ ПОЛОЖЕННЯ </w:t>
      </w:r>
      <w:r w:rsidRPr="000B18D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br/>
        <w:t xml:space="preserve">про систему енергетичного менеджменту в органі місцевого самоврядування </w:t>
      </w:r>
    </w:p>
    <w:p w14:paraId="78DE8A95" w14:textId="77777777" w:rsidR="009371E5" w:rsidRPr="000B18DD" w:rsidRDefault="009371E5" w:rsidP="005E5A3F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2" w:name="_Hlk137652665"/>
    </w:p>
    <w:p w14:paraId="0C775FB5" w14:textId="77777777" w:rsidR="009371E5" w:rsidRPr="000B18DD" w:rsidRDefault="005018A8" w:rsidP="005E5A3F">
      <w:pPr>
        <w:pStyle w:val="1"/>
        <w:shd w:val="clear" w:color="auto" w:fill="FFFFFF"/>
        <w:spacing w:before="0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bookmarkStart w:id="3" w:name="_cglg686p4tm4" w:colFirst="0" w:colLast="0"/>
      <w:bookmarkEnd w:id="3"/>
      <w:r w:rsidRPr="000B18D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Загальні Положення</w:t>
      </w:r>
    </w:p>
    <w:p w14:paraId="01254F9D" w14:textId="77777777" w:rsidR="00345464" w:rsidRPr="000B18DD" w:rsidRDefault="00345464" w:rsidP="00345464">
      <w:pPr>
        <w:rPr>
          <w:lang w:val="uk-UA"/>
        </w:rPr>
      </w:pPr>
    </w:p>
    <w:p w14:paraId="5A9F53AE" w14:textId="202DE0D8" w:rsidR="009371E5" w:rsidRPr="000B18DD" w:rsidRDefault="005018A8" w:rsidP="00E73A90">
      <w:pPr>
        <w:numPr>
          <w:ilvl w:val="0"/>
          <w:numId w:val="9"/>
        </w:numPr>
        <w:shd w:val="clear" w:color="auto" w:fill="FFFFFF"/>
        <w:tabs>
          <w:tab w:val="left" w:pos="993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Це Положення визначає механізми та принципи запровадження і функціонування системи енергетичного менеджменту в органі місцевого самоврядування (далі </w:t>
      </w:r>
      <w:r w:rsidR="00C0004B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система </w:t>
      </w:r>
      <w:r w:rsidR="00C0004B" w:rsidRPr="000B18D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енергетичного менеджменту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) та встановлює вимоги до:</w:t>
      </w:r>
    </w:p>
    <w:p w14:paraId="2D5A2B81" w14:textId="16052F8B" w:rsidR="009371E5" w:rsidRPr="000B18DD" w:rsidRDefault="005018A8" w:rsidP="00E73A90">
      <w:pPr>
        <w:numPr>
          <w:ilvl w:val="0"/>
          <w:numId w:val="2"/>
        </w:numPr>
        <w:shd w:val="clear" w:color="auto" w:fill="FFFFFF"/>
        <w:tabs>
          <w:tab w:val="left" w:pos="993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етапів запровадження системи </w:t>
      </w:r>
      <w:r w:rsidR="00C0004B" w:rsidRPr="000B18D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енергетичного менеджменту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7743BFEA" w14:textId="2079A542" w:rsidR="009371E5" w:rsidRPr="000B18DD" w:rsidRDefault="005018A8" w:rsidP="00E73A90">
      <w:pPr>
        <w:numPr>
          <w:ilvl w:val="0"/>
          <w:numId w:val="2"/>
        </w:numPr>
        <w:shd w:val="clear" w:color="auto" w:fill="FFFFFF"/>
        <w:tabs>
          <w:tab w:val="left" w:pos="993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організаційної структури та механізмів запровадження системи </w:t>
      </w:r>
      <w:r w:rsidR="00C0004B" w:rsidRPr="000B18D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енергетичного менеджменту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7D265BDB" w14:textId="77777777" w:rsidR="009371E5" w:rsidRPr="000B18DD" w:rsidRDefault="005018A8" w:rsidP="00E73A90">
      <w:pPr>
        <w:numPr>
          <w:ilvl w:val="0"/>
          <w:numId w:val="2"/>
        </w:numPr>
        <w:shd w:val="clear" w:color="auto" w:fill="FFFFFF"/>
        <w:tabs>
          <w:tab w:val="left" w:pos="993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енергетичної політики та забезпечення її реалізації;</w:t>
      </w:r>
    </w:p>
    <w:p w14:paraId="439ED778" w14:textId="77777777" w:rsidR="009371E5" w:rsidRPr="000B18DD" w:rsidRDefault="005018A8" w:rsidP="00E73A90">
      <w:pPr>
        <w:numPr>
          <w:ilvl w:val="0"/>
          <w:numId w:val="2"/>
        </w:numPr>
        <w:shd w:val="clear" w:color="auto" w:fill="FFFFFF"/>
        <w:tabs>
          <w:tab w:val="left" w:pos="993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енергетичного планування;</w:t>
      </w:r>
    </w:p>
    <w:p w14:paraId="3FBCFAA0" w14:textId="0D2437A4" w:rsidR="009371E5" w:rsidRPr="000B18DD" w:rsidRDefault="005018A8" w:rsidP="00E73A90">
      <w:pPr>
        <w:numPr>
          <w:ilvl w:val="0"/>
          <w:numId w:val="2"/>
        </w:numPr>
        <w:shd w:val="clear" w:color="auto" w:fill="FFFFFF"/>
        <w:tabs>
          <w:tab w:val="left" w:pos="993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повноважень щодо функціонування (поточного управління) системи </w:t>
      </w:r>
      <w:r w:rsidR="00C0004B" w:rsidRPr="000B18D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енергетичного менеджменту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енергетичного планування, моніторингу та оцінки показників діяльності, забезпечення поліпшення системи </w:t>
      </w:r>
      <w:r w:rsidR="00C0004B" w:rsidRPr="000B18D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енергетичного менеджменту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4FE79268" w14:textId="77777777" w:rsidR="009371E5" w:rsidRPr="000B18DD" w:rsidRDefault="005018A8" w:rsidP="00E73A90">
      <w:pPr>
        <w:numPr>
          <w:ilvl w:val="0"/>
          <w:numId w:val="2"/>
        </w:numPr>
        <w:shd w:val="clear" w:color="auto" w:fill="FFFFFF"/>
        <w:tabs>
          <w:tab w:val="left" w:pos="993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формування, ведення та оприлюднення бази даних енергетичних та експлуатаційних характеристик будівель __________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_____ територіальної громади.</w:t>
      </w:r>
    </w:p>
    <w:p w14:paraId="01E88829" w14:textId="77777777" w:rsidR="009371E5" w:rsidRPr="000B18DD" w:rsidRDefault="005018A8" w:rsidP="00E73A90">
      <w:pPr>
        <w:numPr>
          <w:ilvl w:val="0"/>
          <w:numId w:val="9"/>
        </w:numPr>
        <w:shd w:val="clear" w:color="auto" w:fill="FFFFFF"/>
        <w:tabs>
          <w:tab w:val="left" w:pos="993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Дія цього Положення розповсюджується на всі виконавчі органи, підприємства, установи та організації, що перебувають у комунальній власності територіальної громади.</w:t>
      </w:r>
    </w:p>
    <w:p w14:paraId="50BC4158" w14:textId="235A6793" w:rsidR="009371E5" w:rsidRPr="000B18DD" w:rsidRDefault="005018A8" w:rsidP="00E73A90">
      <w:pPr>
        <w:numPr>
          <w:ilvl w:val="0"/>
          <w:numId w:val="9"/>
        </w:numPr>
        <w:shd w:val="clear" w:color="auto" w:fill="FFFFFF"/>
        <w:tabs>
          <w:tab w:val="left" w:pos="993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Терміни, які використовуються у цьому Порядку, </w:t>
      </w:r>
      <w:r w:rsidR="003F2344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застосовуються у такому 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значенн</w:t>
      </w:r>
      <w:r w:rsidR="003F2344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p w14:paraId="6123AC81" w14:textId="0DCC2509" w:rsidR="009371E5" w:rsidRPr="000B18DD" w:rsidRDefault="005018A8" w:rsidP="00E73A90">
      <w:pPr>
        <w:numPr>
          <w:ilvl w:val="0"/>
          <w:numId w:val="11"/>
        </w:numPr>
        <w:shd w:val="clear" w:color="auto" w:fill="FFFFFF"/>
        <w:tabs>
          <w:tab w:val="left" w:pos="993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виконавчий орган </w:t>
      </w:r>
      <w:r w:rsidR="00FB19EE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 w:rsidR="005C3722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виконавчий комітет, відділ, управління, інший утворений сільською/селищною/міською радою виконавчий орган;</w:t>
      </w:r>
    </w:p>
    <w:p w14:paraId="309DB20C" w14:textId="2C2D1F7E" w:rsidR="009371E5" w:rsidRPr="000B18DD" w:rsidRDefault="005018A8" w:rsidP="00E73A90">
      <w:pPr>
        <w:numPr>
          <w:ilvl w:val="0"/>
          <w:numId w:val="11"/>
        </w:numPr>
        <w:shd w:val="clear" w:color="auto" w:fill="FFFFFF"/>
        <w:tabs>
          <w:tab w:val="left" w:pos="993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громадська будівля </w:t>
      </w:r>
      <w:r w:rsidR="00FB19EE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будівля, яка часто відвідується громадянами та утримується за рахунок місцевого бюджету;</w:t>
      </w:r>
    </w:p>
    <w:p w14:paraId="2CC44064" w14:textId="402609B4" w:rsidR="009371E5" w:rsidRPr="000B18DD" w:rsidRDefault="005018A8" w:rsidP="00E73A90">
      <w:pPr>
        <w:numPr>
          <w:ilvl w:val="0"/>
          <w:numId w:val="11"/>
        </w:numPr>
        <w:shd w:val="clear" w:color="auto" w:fill="FFFFFF"/>
        <w:tabs>
          <w:tab w:val="left" w:pos="993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об’єкт </w:t>
      </w:r>
      <w:r w:rsidR="00C0004B" w:rsidRPr="000B18D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енерг</w:t>
      </w:r>
      <w:r w:rsidR="00A92EC4" w:rsidRPr="000B18D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о</w:t>
      </w:r>
      <w:r w:rsidR="00C0004B" w:rsidRPr="000B18D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менеджменту</w:t>
      </w:r>
      <w:r w:rsidR="00C0004B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B19EE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підприємство, установа або організація, що перебуває у комунальній власності територіальної громади;</w:t>
      </w:r>
    </w:p>
    <w:p w14:paraId="119A8AC1" w14:textId="31808024" w:rsidR="0059187B" w:rsidRPr="000B18DD" w:rsidRDefault="005018A8" w:rsidP="00E73A90">
      <w:pPr>
        <w:numPr>
          <w:ilvl w:val="0"/>
          <w:numId w:val="11"/>
        </w:numPr>
        <w:shd w:val="clear" w:color="auto" w:fill="FFFFFF"/>
        <w:tabs>
          <w:tab w:val="left" w:pos="993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об’єкт </w:t>
      </w:r>
      <w:r w:rsidR="00A92EC4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енерго</w:t>
      </w:r>
      <w:r w:rsidR="00E14B39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моніторингу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B19EE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виконавчий орган, підприємство, установа або організація, що перебуває у комунальній власності територіальної громади, житлова будівля;</w:t>
      </w:r>
    </w:p>
    <w:p w14:paraId="5C30E4FC" w14:textId="52F74FBD" w:rsidR="009371E5" w:rsidRPr="000B18DD" w:rsidRDefault="005018A8" w:rsidP="00E73A90">
      <w:pPr>
        <w:numPr>
          <w:ilvl w:val="0"/>
          <w:numId w:val="11"/>
        </w:numPr>
        <w:shd w:val="clear" w:color="auto" w:fill="FFFFFF"/>
        <w:tabs>
          <w:tab w:val="left" w:pos="993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суб’єкт </w:t>
      </w:r>
      <w:r w:rsidR="00A92EC4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енерго</w:t>
      </w:r>
      <w:r w:rsidR="00DE5AFB" w:rsidRPr="000B18D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менеджменту</w:t>
      </w:r>
      <w:r w:rsidR="00DE5AFB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B19EE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головний </w:t>
      </w:r>
      <w:r w:rsidR="00A92EC4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енерго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менеджер територіальної громади, структурний підрозділ </w:t>
      </w:r>
      <w:r w:rsidR="00A92EC4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енерго</w:t>
      </w:r>
      <w:r w:rsidR="00DE5AFB" w:rsidRPr="000B18D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менеджменту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A92EC4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енерго</w:t>
      </w:r>
      <w:r w:rsidR="00DE5AFB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менеджер 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виконавчого органу, </w:t>
      </w:r>
      <w:r w:rsidR="00A92EC4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енерго</w:t>
      </w:r>
      <w:r w:rsidR="00DE5AFB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менеджер 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об’єкту </w:t>
      </w:r>
      <w:r w:rsidR="00A92EC4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енерго</w:t>
      </w:r>
      <w:r w:rsidR="00DE5AFB" w:rsidRPr="000B18D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менеджменту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особа, відповідальна за внесення інформації щодо обсягів спожитої теплової енергії, 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електричної енергії, газу, холодної, гарячої води, інших видів енергії </w:t>
      </w:r>
      <w:r w:rsidR="00F40CBB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(енергоносіїв) 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та комуна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льних послуг, умов мікроклімату в будівлях до системи автоматизованого збору інформації про споживання енергії </w:t>
      </w:r>
      <w:r w:rsidR="00F40CBB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(енергоносіїв) та комунальних послуг 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будівлі виконавчого органу, об’єкту </w:t>
      </w:r>
      <w:r w:rsidR="00A92EC4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енерго</w:t>
      </w:r>
      <w:r w:rsidR="00DE5AFB" w:rsidRPr="000B18D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менеджменту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5ACD89F6" w14:textId="5CE028E1" w:rsidR="009371E5" w:rsidRPr="000B18DD" w:rsidRDefault="005018A8" w:rsidP="005E5A3F">
      <w:pPr>
        <w:shd w:val="clear" w:color="auto" w:fill="FFFFFF"/>
        <w:tabs>
          <w:tab w:val="left" w:pos="993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Інші терміни використовуються у значеннях, наведени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х у Законах України “Про місцеве самоврядування в Україні”, “Про енергетичну ефективність”, “</w:t>
      </w:r>
      <w:r w:rsidR="00AC3900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Про е</w:t>
      </w:r>
      <w:r w:rsidR="00FB19EE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нергетичну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ефективність будівель”, інших законах України та актах законодавства.</w:t>
      </w:r>
    </w:p>
    <w:p w14:paraId="1A328A38" w14:textId="64509257" w:rsidR="009371E5" w:rsidRPr="000B18DD" w:rsidRDefault="005018A8" w:rsidP="00E73A90">
      <w:pPr>
        <w:numPr>
          <w:ilvl w:val="0"/>
          <w:numId w:val="9"/>
        </w:numPr>
        <w:shd w:val="clear" w:color="auto" w:fill="FFFFFF"/>
        <w:tabs>
          <w:tab w:val="left" w:pos="993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Система </w:t>
      </w:r>
      <w:r w:rsidR="00DE5AFB" w:rsidRPr="000B18D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енергетичного менеджменту</w:t>
      </w:r>
      <w:r w:rsidR="00DE5AFB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запроваджується відповідно до вимог націона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льних стандартів України, гармонізованих з міжнародними стандартами.</w:t>
      </w:r>
    </w:p>
    <w:p w14:paraId="1FED56BE" w14:textId="6E96B17A" w:rsidR="009371E5" w:rsidRPr="000B18DD" w:rsidRDefault="005018A8" w:rsidP="00E73A90">
      <w:pPr>
        <w:numPr>
          <w:ilvl w:val="0"/>
          <w:numId w:val="9"/>
        </w:numPr>
        <w:shd w:val="clear" w:color="auto" w:fill="FFFFFF"/>
        <w:tabs>
          <w:tab w:val="left" w:pos="993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Система </w:t>
      </w:r>
      <w:r w:rsidR="00DE5AFB" w:rsidRPr="000B18D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енергетичного менеджменту</w:t>
      </w:r>
      <w:r w:rsidR="00DE5AFB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запроваджу</w:t>
      </w:r>
      <w:r w:rsidR="00553959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ться з метою:</w:t>
      </w:r>
    </w:p>
    <w:p w14:paraId="6F258D0A" w14:textId="7D154559" w:rsidR="009371E5" w:rsidRPr="000B18DD" w:rsidRDefault="005018A8" w:rsidP="00E73A90">
      <w:pPr>
        <w:numPr>
          <w:ilvl w:val="0"/>
          <w:numId w:val="7"/>
        </w:numPr>
        <w:shd w:val="clear" w:color="auto" w:fill="FFFFFF"/>
        <w:tabs>
          <w:tab w:val="left" w:pos="993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аналізу виробництва і споживання енергії </w:t>
      </w:r>
      <w:r w:rsidR="00F40CBB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(енергоносіїв) та комунальних послуг 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територіальною громадою;</w:t>
      </w:r>
    </w:p>
    <w:p w14:paraId="0EA0A68E" w14:textId="77777777" w:rsidR="009371E5" w:rsidRPr="000B18DD" w:rsidRDefault="005018A8" w:rsidP="00E73A90">
      <w:pPr>
        <w:numPr>
          <w:ilvl w:val="0"/>
          <w:numId w:val="7"/>
        </w:numPr>
        <w:shd w:val="clear" w:color="auto" w:fill="FFFFFF"/>
        <w:tabs>
          <w:tab w:val="left" w:pos="993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коротко-, середньо- та 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довгострокового енергетичного планування;</w:t>
      </w:r>
    </w:p>
    <w:p w14:paraId="44225B0B" w14:textId="77777777" w:rsidR="009371E5" w:rsidRPr="000B18DD" w:rsidRDefault="005018A8" w:rsidP="00E73A90">
      <w:pPr>
        <w:numPr>
          <w:ilvl w:val="0"/>
          <w:numId w:val="7"/>
        </w:numPr>
        <w:shd w:val="clear" w:color="auto" w:fill="FFFFFF"/>
        <w:tabs>
          <w:tab w:val="left" w:pos="993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реалізації заходів з розвитку відновлюваних джерел енергії;</w:t>
      </w:r>
    </w:p>
    <w:p w14:paraId="750B9D71" w14:textId="3D4617AA" w:rsidR="009371E5" w:rsidRPr="000B18DD" w:rsidRDefault="005018A8" w:rsidP="00E73A90">
      <w:pPr>
        <w:numPr>
          <w:ilvl w:val="0"/>
          <w:numId w:val="7"/>
        </w:numPr>
        <w:shd w:val="clear" w:color="auto" w:fill="FFFFFF"/>
        <w:tabs>
          <w:tab w:val="left" w:pos="993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підвищення ефективності використання та скорочення витрат бюджетних коштів на придбання енергії </w:t>
      </w:r>
      <w:r w:rsidR="00F40CBB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(енергоносіїв) та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комунальних послуг;</w:t>
      </w:r>
    </w:p>
    <w:p w14:paraId="59A40032" w14:textId="77777777" w:rsidR="009371E5" w:rsidRPr="000B18DD" w:rsidRDefault="005018A8" w:rsidP="00E73A90">
      <w:pPr>
        <w:numPr>
          <w:ilvl w:val="0"/>
          <w:numId w:val="7"/>
        </w:numPr>
        <w:shd w:val="clear" w:color="auto" w:fill="FFFFFF"/>
        <w:tabs>
          <w:tab w:val="left" w:pos="993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залучення інвестицій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процеси модернізації енергетичної інфраструктури громади;</w:t>
      </w:r>
    </w:p>
    <w:p w14:paraId="03A859A8" w14:textId="77777777" w:rsidR="009371E5" w:rsidRPr="000B18DD" w:rsidRDefault="005018A8" w:rsidP="00E73A90">
      <w:pPr>
        <w:numPr>
          <w:ilvl w:val="0"/>
          <w:numId w:val="7"/>
        </w:numPr>
        <w:shd w:val="clear" w:color="auto" w:fill="FFFFFF"/>
        <w:tabs>
          <w:tab w:val="left" w:pos="103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моніторингу результатів запровадження енергоефективних заходів, заходів з розвитку відновлюваних джерел енергії;</w:t>
      </w:r>
    </w:p>
    <w:p w14:paraId="6C842D30" w14:textId="6FC948BA" w:rsidR="009371E5" w:rsidRPr="000B18DD" w:rsidRDefault="005018A8" w:rsidP="00E73A90">
      <w:pPr>
        <w:numPr>
          <w:ilvl w:val="0"/>
          <w:numId w:val="7"/>
        </w:numPr>
        <w:shd w:val="clear" w:color="auto" w:fill="FFFFFF"/>
        <w:tabs>
          <w:tab w:val="left" w:pos="103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проведення публічних закупівель енергоспоживчої продукції (товарів) та послуг, 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пов’язаних із споживанням енергії</w:t>
      </w:r>
      <w:r w:rsidR="00F40CBB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(енергоносіїв)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25C67C41" w14:textId="77777777" w:rsidR="009371E5" w:rsidRPr="000B18DD" w:rsidRDefault="005018A8" w:rsidP="00E73A90">
      <w:pPr>
        <w:numPr>
          <w:ilvl w:val="0"/>
          <w:numId w:val="7"/>
        </w:numPr>
        <w:shd w:val="clear" w:color="auto" w:fill="FFFFFF"/>
        <w:tabs>
          <w:tab w:val="left" w:pos="103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стимулювання енергоефективної поведінки мешканців громади;</w:t>
      </w:r>
    </w:p>
    <w:p w14:paraId="4A99A028" w14:textId="77777777" w:rsidR="009371E5" w:rsidRPr="000B18DD" w:rsidRDefault="005018A8" w:rsidP="00E73A90">
      <w:pPr>
        <w:numPr>
          <w:ilvl w:val="0"/>
          <w:numId w:val="7"/>
        </w:numPr>
        <w:shd w:val="clear" w:color="auto" w:fill="FFFFFF"/>
        <w:tabs>
          <w:tab w:val="left" w:pos="103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сприяння досягненню цілей Національного плану дій з енергоефективності, Оновленого національного визначеного внеску України до Паризької Угоди, Дов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гострокової стратегії термомодернізації будівель на період до 2050, інших національних цілей.</w:t>
      </w:r>
    </w:p>
    <w:p w14:paraId="02A1F082" w14:textId="3E6FFD83" w:rsidR="009371E5" w:rsidRPr="000B18DD" w:rsidRDefault="005018A8" w:rsidP="00E73A90">
      <w:pPr>
        <w:numPr>
          <w:ilvl w:val="0"/>
          <w:numId w:val="9"/>
        </w:numPr>
        <w:shd w:val="clear" w:color="auto" w:fill="FFFFFF"/>
        <w:tabs>
          <w:tab w:val="left" w:pos="103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Основними принципами запровадження і функціонування системи </w:t>
      </w:r>
      <w:r w:rsidR="00553959" w:rsidRPr="000B18D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енергетичного менеджменту</w:t>
      </w:r>
      <w:r w:rsidR="00553959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є:</w:t>
      </w:r>
    </w:p>
    <w:p w14:paraId="199453C4" w14:textId="77777777" w:rsidR="009371E5" w:rsidRPr="000B18DD" w:rsidRDefault="005018A8" w:rsidP="005E5A3F">
      <w:pPr>
        <w:shd w:val="clear" w:color="auto" w:fill="FFFFFF"/>
        <w:tabs>
          <w:tab w:val="left" w:pos="1036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прозорість та відкритість; </w:t>
      </w:r>
    </w:p>
    <w:p w14:paraId="6A5E43F2" w14:textId="77777777" w:rsidR="009371E5" w:rsidRPr="000B18DD" w:rsidRDefault="005018A8" w:rsidP="005E5A3F">
      <w:pPr>
        <w:shd w:val="clear" w:color="auto" w:fill="FFFFFF"/>
        <w:tabs>
          <w:tab w:val="left" w:pos="1036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доступність звітності та основних результатів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для громади;</w:t>
      </w:r>
    </w:p>
    <w:p w14:paraId="3D617F2B" w14:textId="3D7871EE" w:rsidR="009371E5" w:rsidRPr="000B18DD" w:rsidRDefault="005018A8" w:rsidP="005E5A3F">
      <w:pPr>
        <w:shd w:val="clear" w:color="auto" w:fill="FFFFFF"/>
        <w:tabs>
          <w:tab w:val="left" w:pos="1036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безперервне циклічне поліпшення функціонування системи </w:t>
      </w:r>
      <w:r w:rsidR="00553959" w:rsidRPr="000B18D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енергетичного менеджменту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, що включає такі аспекти, як планування, реалізація, перевірка (контроль) та вдосконалення.</w:t>
      </w:r>
    </w:p>
    <w:p w14:paraId="60586FCF" w14:textId="1A7DF59A" w:rsidR="009371E5" w:rsidRPr="000B18DD" w:rsidRDefault="005018A8" w:rsidP="00E73A90">
      <w:pPr>
        <w:numPr>
          <w:ilvl w:val="0"/>
          <w:numId w:val="9"/>
        </w:numPr>
        <w:shd w:val="clear" w:color="auto" w:fill="FFFFFF"/>
        <w:tabs>
          <w:tab w:val="left" w:pos="103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Система енергетичного менеджменту охоплює такі</w:t>
      </w:r>
      <w:r w:rsidR="00F40CBB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сектори енергетичного планування:</w:t>
      </w:r>
    </w:p>
    <w:p w14:paraId="3BC63436" w14:textId="77777777" w:rsidR="009371E5" w:rsidRPr="000B18DD" w:rsidRDefault="005018A8" w:rsidP="005E5A3F">
      <w:pPr>
        <w:shd w:val="clear" w:color="auto" w:fill="FFFFFF"/>
        <w:tabs>
          <w:tab w:val="left" w:pos="993"/>
          <w:tab w:val="left" w:pos="1036"/>
          <w:tab w:val="left" w:pos="1134"/>
          <w:tab w:val="left" w:pos="993"/>
          <w:tab w:val="left" w:pos="1134"/>
          <w:tab w:val="left" w:pos="993"/>
          <w:tab w:val="left" w:pos="1134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громадські будівлі;</w:t>
      </w:r>
    </w:p>
    <w:p w14:paraId="3DCDD78E" w14:textId="77777777" w:rsidR="009371E5" w:rsidRPr="000B18DD" w:rsidRDefault="005018A8" w:rsidP="005E5A3F">
      <w:pPr>
        <w:shd w:val="clear" w:color="auto" w:fill="FFFFFF"/>
        <w:tabs>
          <w:tab w:val="left" w:pos="993"/>
          <w:tab w:val="left" w:pos="1036"/>
          <w:tab w:val="left" w:pos="1134"/>
          <w:tab w:val="left" w:pos="993"/>
          <w:tab w:val="left" w:pos="1134"/>
          <w:tab w:val="left" w:pos="993"/>
          <w:tab w:val="left" w:pos="1134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житлові будівлі;</w:t>
      </w:r>
    </w:p>
    <w:p w14:paraId="1CD3378F" w14:textId="77777777" w:rsidR="009371E5" w:rsidRPr="000B18DD" w:rsidRDefault="005018A8" w:rsidP="005E5A3F">
      <w:pPr>
        <w:shd w:val="clear" w:color="auto" w:fill="FFFFFF"/>
        <w:tabs>
          <w:tab w:val="left" w:pos="993"/>
          <w:tab w:val="left" w:pos="1036"/>
          <w:tab w:val="left" w:pos="1134"/>
          <w:tab w:val="left" w:pos="993"/>
          <w:tab w:val="left" w:pos="1134"/>
          <w:tab w:val="left" w:pos="993"/>
          <w:tab w:val="left" w:pos="1134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сфера теплопостачання;</w:t>
      </w:r>
    </w:p>
    <w:p w14:paraId="6E071BAC" w14:textId="77777777" w:rsidR="009371E5" w:rsidRPr="000B18DD" w:rsidRDefault="005018A8" w:rsidP="005E5A3F">
      <w:pPr>
        <w:shd w:val="clear" w:color="auto" w:fill="FFFFFF"/>
        <w:tabs>
          <w:tab w:val="left" w:pos="993"/>
          <w:tab w:val="left" w:pos="1036"/>
          <w:tab w:val="left" w:pos="1134"/>
          <w:tab w:val="left" w:pos="993"/>
          <w:tab w:val="left" w:pos="1134"/>
          <w:tab w:val="left" w:pos="993"/>
          <w:tab w:val="left" w:pos="1134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сфера водопостачання і водовідведення;</w:t>
      </w:r>
    </w:p>
    <w:p w14:paraId="21BD9491" w14:textId="77777777" w:rsidR="009371E5" w:rsidRPr="000B18DD" w:rsidRDefault="005018A8" w:rsidP="005E5A3F">
      <w:pPr>
        <w:shd w:val="clear" w:color="auto" w:fill="FFFFFF"/>
        <w:tabs>
          <w:tab w:val="left" w:pos="993"/>
          <w:tab w:val="left" w:pos="1036"/>
          <w:tab w:val="left" w:pos="1134"/>
          <w:tab w:val="left" w:pos="993"/>
          <w:tab w:val="left" w:pos="1134"/>
          <w:tab w:val="left" w:pos="993"/>
          <w:tab w:val="left" w:pos="1134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сфера управління побутовими відходами;</w:t>
      </w:r>
    </w:p>
    <w:p w14:paraId="00F9348E" w14:textId="77777777" w:rsidR="009371E5" w:rsidRPr="000B18DD" w:rsidRDefault="005018A8" w:rsidP="005E5A3F">
      <w:pPr>
        <w:shd w:val="clear" w:color="auto" w:fill="FFFFFF"/>
        <w:tabs>
          <w:tab w:val="left" w:pos="993"/>
          <w:tab w:val="left" w:pos="1036"/>
          <w:tab w:val="left" w:pos="1134"/>
          <w:tab w:val="left" w:pos="993"/>
          <w:tab w:val="left" w:pos="1134"/>
          <w:tab w:val="left" w:pos="993"/>
          <w:tab w:val="left" w:pos="1134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газова інфраструктура;</w:t>
      </w:r>
    </w:p>
    <w:p w14:paraId="7361CFB3" w14:textId="77777777" w:rsidR="009371E5" w:rsidRPr="000B18DD" w:rsidRDefault="005018A8" w:rsidP="005E5A3F">
      <w:pPr>
        <w:shd w:val="clear" w:color="auto" w:fill="FFFFFF"/>
        <w:tabs>
          <w:tab w:val="left" w:pos="993"/>
          <w:tab w:val="left" w:pos="1036"/>
          <w:tab w:val="left" w:pos="1134"/>
          <w:tab w:val="left" w:pos="993"/>
          <w:tab w:val="left" w:pos="1134"/>
          <w:tab w:val="left" w:pos="993"/>
          <w:tab w:val="left" w:pos="1134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електроенергетика;</w:t>
      </w:r>
    </w:p>
    <w:p w14:paraId="0A69F500" w14:textId="77777777" w:rsidR="009371E5" w:rsidRPr="000B18DD" w:rsidRDefault="005018A8" w:rsidP="005E5A3F">
      <w:pPr>
        <w:shd w:val="clear" w:color="auto" w:fill="FFFFFF"/>
        <w:tabs>
          <w:tab w:val="left" w:pos="993"/>
          <w:tab w:val="left" w:pos="1036"/>
          <w:tab w:val="left" w:pos="1134"/>
          <w:tab w:val="left" w:pos="993"/>
          <w:tab w:val="left" w:pos="1134"/>
          <w:tab w:val="left" w:pos="993"/>
          <w:tab w:val="left" w:pos="1134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зовнішнє освітлення;</w:t>
      </w:r>
    </w:p>
    <w:p w14:paraId="1DE8C077" w14:textId="77777777" w:rsidR="009371E5" w:rsidRPr="000B18DD" w:rsidRDefault="005018A8" w:rsidP="005E5A3F">
      <w:pPr>
        <w:shd w:val="clear" w:color="auto" w:fill="FFFFFF"/>
        <w:tabs>
          <w:tab w:val="left" w:pos="993"/>
          <w:tab w:val="left" w:pos="1036"/>
          <w:tab w:val="left" w:pos="1134"/>
          <w:tab w:val="left" w:pos="993"/>
          <w:tab w:val="left" w:pos="1134"/>
          <w:tab w:val="left" w:pos="993"/>
          <w:tab w:val="left" w:pos="1134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громадський 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транспорт (регулярні перевезення пасажирів);</w:t>
      </w:r>
    </w:p>
    <w:p w14:paraId="30640EC2" w14:textId="7F524557" w:rsidR="00894F7B" w:rsidRPr="000B18DD" w:rsidRDefault="00894F7B" w:rsidP="00894F7B">
      <w:pPr>
        <w:shd w:val="clear" w:color="auto" w:fill="FFFFFF"/>
        <w:tabs>
          <w:tab w:val="left" w:pos="993"/>
          <w:tab w:val="left" w:pos="1036"/>
          <w:tab w:val="left" w:pos="1134"/>
          <w:tab w:val="left" w:pos="993"/>
          <w:tab w:val="left" w:pos="1134"/>
          <w:tab w:val="left" w:pos="993"/>
          <w:tab w:val="left" w:pos="1134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інші види транспорту (за виключенням транзитного транспорту);</w:t>
      </w:r>
    </w:p>
    <w:p w14:paraId="052C694E" w14:textId="7D6CAC61" w:rsidR="009371E5" w:rsidRPr="000B18DD" w:rsidRDefault="005018A8" w:rsidP="005E5A3F">
      <w:pPr>
        <w:shd w:val="clear" w:color="auto" w:fill="FFFFFF"/>
        <w:tabs>
          <w:tab w:val="left" w:pos="993"/>
          <w:tab w:val="left" w:pos="1036"/>
          <w:tab w:val="left" w:pos="1134"/>
          <w:tab w:val="left" w:pos="993"/>
          <w:tab w:val="left" w:pos="1134"/>
          <w:tab w:val="left" w:pos="993"/>
          <w:tab w:val="left" w:pos="1134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інші сфери послуг</w:t>
      </w:r>
      <w:r w:rsidR="00894F7B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40F8326D" w14:textId="3250172E" w:rsidR="009371E5" w:rsidRPr="000B18DD" w:rsidRDefault="005018A8" w:rsidP="00E73A90">
      <w:pPr>
        <w:numPr>
          <w:ilvl w:val="0"/>
          <w:numId w:val="9"/>
        </w:numPr>
        <w:shd w:val="clear" w:color="auto" w:fill="FFFFFF"/>
        <w:tabs>
          <w:tab w:val="left" w:pos="103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Запровадження системи </w:t>
      </w:r>
      <w:r w:rsidR="00553959" w:rsidRPr="000B18D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енергетичного менеджменту</w:t>
      </w:r>
      <w:r w:rsidR="00553959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здійснюється шляхом:</w:t>
      </w:r>
    </w:p>
    <w:p w14:paraId="0CB35758" w14:textId="03123912" w:rsidR="009371E5" w:rsidRPr="000B18DD" w:rsidRDefault="005018A8" w:rsidP="00E73A90">
      <w:pPr>
        <w:numPr>
          <w:ilvl w:val="0"/>
          <w:numId w:val="3"/>
        </w:numPr>
        <w:shd w:val="clear" w:color="auto" w:fill="FFFFFF"/>
        <w:tabs>
          <w:tab w:val="left" w:pos="103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створення та забезпечення функціонування організаційної струк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тури </w:t>
      </w:r>
      <w:r w:rsidR="00553959" w:rsidRPr="000B18D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енергетичного менеджменту</w:t>
      </w:r>
      <w:r w:rsidR="00553959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в органі місцевого самоврядування;</w:t>
      </w:r>
    </w:p>
    <w:p w14:paraId="572A72FB" w14:textId="72ADE163" w:rsidR="009371E5" w:rsidRPr="000B18DD" w:rsidRDefault="005018A8" w:rsidP="00E73A90">
      <w:pPr>
        <w:numPr>
          <w:ilvl w:val="0"/>
          <w:numId w:val="3"/>
        </w:numPr>
        <w:shd w:val="clear" w:color="auto" w:fill="FFFFFF"/>
        <w:tabs>
          <w:tab w:val="left" w:pos="103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організаційно-технічного забезпечення для збору та аналізу інформації (даних) від об’єктів </w:t>
      </w:r>
      <w:r w:rsidR="00B4638A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енерго</w:t>
      </w:r>
      <w:r w:rsidR="00E14B39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моніторингу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1289E0E0" w14:textId="5AF35445" w:rsidR="009371E5" w:rsidRPr="000B18DD" w:rsidRDefault="005018A8" w:rsidP="00E73A90">
      <w:pPr>
        <w:numPr>
          <w:ilvl w:val="0"/>
          <w:numId w:val="3"/>
        </w:numPr>
        <w:shd w:val="clear" w:color="auto" w:fill="FFFFFF"/>
        <w:tabs>
          <w:tab w:val="left" w:pos="103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здійснення первинних навчально-роз’яснювальних заходів для суб’єктів </w:t>
      </w:r>
      <w:r w:rsidR="00B4638A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енерго</w:t>
      </w:r>
      <w:r w:rsidR="00553959" w:rsidRPr="000B18D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менеджменту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4E84B51C" w14:textId="77777777" w:rsidR="009371E5" w:rsidRPr="000B18DD" w:rsidRDefault="009371E5" w:rsidP="005E5A3F">
      <w:pPr>
        <w:shd w:val="clear" w:color="auto" w:fill="FFFFFF"/>
        <w:tabs>
          <w:tab w:val="left" w:pos="1036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424D4CD" w14:textId="20D1B2BD" w:rsidR="009371E5" w:rsidRPr="000B18DD" w:rsidRDefault="005018A8" w:rsidP="005E5A3F">
      <w:pPr>
        <w:pStyle w:val="1"/>
        <w:shd w:val="clear" w:color="auto" w:fill="FFFFFF"/>
        <w:tabs>
          <w:tab w:val="left" w:pos="1036"/>
        </w:tabs>
        <w:spacing w:before="0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bookmarkStart w:id="4" w:name="_7zv6g3kqi5u2" w:colFirst="0" w:colLast="0"/>
      <w:bookmarkEnd w:id="4"/>
      <w:r w:rsidRPr="000B18D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Організаційна структура системи </w:t>
      </w:r>
      <w:r w:rsidR="00553959" w:rsidRPr="000B18D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енергетичного менеджменту</w:t>
      </w:r>
    </w:p>
    <w:p w14:paraId="38D6552C" w14:textId="77777777" w:rsidR="00FB19EE" w:rsidRPr="000B18DD" w:rsidRDefault="00FB19EE" w:rsidP="00FB19EE">
      <w:pPr>
        <w:rPr>
          <w:lang w:val="uk-UA"/>
        </w:rPr>
      </w:pPr>
    </w:p>
    <w:p w14:paraId="2404B050" w14:textId="21A6031C" w:rsidR="009371E5" w:rsidRPr="000B18DD" w:rsidRDefault="005018A8" w:rsidP="00E73A90">
      <w:pPr>
        <w:numPr>
          <w:ilvl w:val="0"/>
          <w:numId w:val="9"/>
        </w:numPr>
        <w:shd w:val="clear" w:color="auto" w:fill="FFFFFF"/>
        <w:tabs>
          <w:tab w:val="left" w:pos="103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Система </w:t>
      </w:r>
      <w:r w:rsidR="00553959" w:rsidRPr="000B18D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енергетичного менеджменту</w:t>
      </w:r>
      <w:r w:rsidR="00553959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складається з чотирьох рівнів:</w:t>
      </w:r>
    </w:p>
    <w:p w14:paraId="62ECBFDB" w14:textId="1DA79BA3" w:rsidR="009371E5" w:rsidRPr="000B18DD" w:rsidRDefault="005018A8" w:rsidP="00E73A90">
      <w:pPr>
        <w:numPr>
          <w:ilvl w:val="0"/>
          <w:numId w:val="6"/>
        </w:numPr>
        <w:shd w:val="clear" w:color="auto" w:fill="FFFFFF"/>
        <w:tabs>
          <w:tab w:val="left" w:pos="103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головний </w:t>
      </w:r>
      <w:r w:rsidR="00B4638A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енерго</w:t>
      </w:r>
      <w:r w:rsidR="00553959" w:rsidRPr="000B18D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менеджер 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територіальної громади;</w:t>
      </w:r>
    </w:p>
    <w:p w14:paraId="2F8929BF" w14:textId="27A1F17F" w:rsidR="009371E5" w:rsidRPr="000B18DD" w:rsidRDefault="005018A8" w:rsidP="00E73A90">
      <w:pPr>
        <w:numPr>
          <w:ilvl w:val="0"/>
          <w:numId w:val="6"/>
        </w:numPr>
        <w:shd w:val="clear" w:color="auto" w:fill="FFFFFF"/>
        <w:tabs>
          <w:tab w:val="left" w:pos="103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структурний підрозділ </w:t>
      </w:r>
      <w:r w:rsidR="00B4638A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енерго</w:t>
      </w:r>
      <w:r w:rsidR="00553959" w:rsidRPr="000B18D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менеджменту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3C136186" w14:textId="3D0AD470" w:rsidR="009371E5" w:rsidRPr="000B18DD" w:rsidRDefault="00B4638A" w:rsidP="00E73A90">
      <w:pPr>
        <w:numPr>
          <w:ilvl w:val="0"/>
          <w:numId w:val="6"/>
        </w:numPr>
        <w:shd w:val="clear" w:color="auto" w:fill="FFFFFF"/>
        <w:tabs>
          <w:tab w:val="left" w:pos="103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енерго</w:t>
      </w:r>
      <w:r w:rsidR="00553959" w:rsidRPr="000B18D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менеджери </w:t>
      </w:r>
      <w:r w:rsidR="00553959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виконавчих органів, об’єктів 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енерго</w:t>
      </w:r>
      <w:r w:rsidR="00553959" w:rsidRPr="000B18D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менеджменту</w:t>
      </w:r>
      <w:r w:rsidR="00553959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4E91230D" w14:textId="22D4BF32" w:rsidR="009371E5" w:rsidRPr="000B18DD" w:rsidRDefault="00F40CBB" w:rsidP="00E73A90">
      <w:pPr>
        <w:numPr>
          <w:ilvl w:val="0"/>
          <w:numId w:val="6"/>
        </w:numPr>
        <w:shd w:val="clear" w:color="auto" w:fill="FFFFFF"/>
        <w:tabs>
          <w:tab w:val="left" w:pos="103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особи, відповідальні за внесення інформації щодо обсягів спожитої теплової енергії, електричної енергії, газу, холодної, гарячої води, інших видів енергії (енергоносіїв) та комунальних послуг, умов мікроклімату в будівлях до системи автоматизованого збору інформації про споживання енергії (енергоносіїв) і комунальних послуг </w:t>
      </w:r>
      <w:r w:rsidR="00EF4E74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(далі – відповідальні особи) 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будівлі виконавчого органу, об’єкту </w:t>
      </w:r>
      <w:r w:rsidRPr="000B18D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енергетичного менеджменту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будівлях виконавчих органів, об’єктів </w:t>
      </w:r>
      <w:r w:rsidR="007B1A80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енерго</w:t>
      </w:r>
      <w:r w:rsidR="00553959" w:rsidRPr="000B18D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менеджменту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30FA8D9A" w14:textId="71D307C6" w:rsidR="009371E5" w:rsidRPr="000B18DD" w:rsidRDefault="005018A8" w:rsidP="00E73A90">
      <w:pPr>
        <w:numPr>
          <w:ilvl w:val="0"/>
          <w:numId w:val="9"/>
        </w:numPr>
        <w:shd w:val="clear" w:color="auto" w:fill="FFFFFF"/>
        <w:tabs>
          <w:tab w:val="left" w:pos="103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Головним </w:t>
      </w:r>
      <w:r w:rsidR="00B4638A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енерго</w:t>
      </w:r>
      <w:r w:rsidR="00395488" w:rsidRPr="000B18D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менеджером 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територіальної громади є сільський/селищний/міський голова. </w:t>
      </w:r>
    </w:p>
    <w:p w14:paraId="17172BA8" w14:textId="4FDEDE6F" w:rsidR="009371E5" w:rsidRPr="000B18DD" w:rsidRDefault="005018A8" w:rsidP="00E73A90">
      <w:pPr>
        <w:numPr>
          <w:ilvl w:val="0"/>
          <w:numId w:val="9"/>
        </w:numPr>
        <w:shd w:val="clear" w:color="auto" w:fill="FFFFFF"/>
        <w:tabs>
          <w:tab w:val="left" w:pos="103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ефективного запровадження та функціонування системи </w:t>
      </w:r>
      <w:r w:rsidR="00395488" w:rsidRPr="000B18D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енергетичного менеджменту</w:t>
      </w:r>
      <w:r w:rsidR="00395488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у громаді створюється структурний підрозділ</w:t>
      </w:r>
      <w:r w:rsidR="005C3722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4638A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енерго</w:t>
      </w:r>
      <w:r w:rsidR="00395488" w:rsidRPr="000B18D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менеджменту</w:t>
      </w:r>
      <w:r w:rsidR="00395488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відповідно до Положення про структурний підрозділ </w:t>
      </w:r>
      <w:r w:rsidR="00B4638A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енерго</w:t>
      </w:r>
      <w:r w:rsidR="00395488" w:rsidRPr="000B18D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менеджменту</w:t>
      </w:r>
      <w:r w:rsidR="00395488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hyperlink w:anchor="kix.v97kglvec580">
        <w:r w:rsidRPr="000B18DD">
          <w:rPr>
            <w:rFonts w:ascii="Times New Roman" w:eastAsia="Times New Roman" w:hAnsi="Times New Roman" w:cs="Times New Roman"/>
            <w:sz w:val="28"/>
            <w:szCs w:val="28"/>
            <w:lang w:val="uk-UA"/>
          </w:rPr>
          <w:t>додаток 1</w:t>
        </w:r>
      </w:hyperlink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 цього Положення). Обов’язки начальника та працівників структурного підрозділу визначаються </w:t>
      </w:r>
      <w:r w:rsidR="00DD73E3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відповідними 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посадовими інструкціями (</w:t>
      </w:r>
      <w:hyperlink w:anchor="kix.5ig7vxjzgigo">
        <w:r w:rsidRPr="000B18DD">
          <w:rPr>
            <w:rFonts w:ascii="Times New Roman" w:eastAsia="Times New Roman" w:hAnsi="Times New Roman" w:cs="Times New Roman"/>
            <w:sz w:val="28"/>
            <w:szCs w:val="28"/>
            <w:lang w:val="uk-UA"/>
          </w:rPr>
          <w:t>додаток 2</w:t>
        </w:r>
      </w:hyperlink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</w:t>
      </w:r>
      <w:hyperlink w:anchor="kix.tzpj1i3jw5tg">
        <w:r w:rsidRPr="000B18DD">
          <w:rPr>
            <w:rFonts w:ascii="Times New Roman" w:eastAsia="Times New Roman" w:hAnsi="Times New Roman" w:cs="Times New Roman"/>
            <w:sz w:val="28"/>
            <w:szCs w:val="28"/>
            <w:lang w:val="uk-UA"/>
          </w:rPr>
          <w:t>додаток 3</w:t>
        </w:r>
      </w:hyperlink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 цього Положення).</w:t>
      </w:r>
    </w:p>
    <w:p w14:paraId="6EF29648" w14:textId="430C2AEF" w:rsidR="009371E5" w:rsidRPr="000B18DD" w:rsidRDefault="005018A8" w:rsidP="00E73A90">
      <w:pPr>
        <w:numPr>
          <w:ilvl w:val="0"/>
          <w:numId w:val="9"/>
        </w:numPr>
        <w:shd w:val="clear" w:color="auto" w:fill="FFFFFF"/>
        <w:tabs>
          <w:tab w:val="left" w:pos="103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виконавчих органах, на об’єктах </w:t>
      </w:r>
      <w:r w:rsidR="00B4638A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енерго</w:t>
      </w:r>
      <w:r w:rsidR="00395488" w:rsidRPr="000B18D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менеджменту</w:t>
      </w:r>
      <w:r w:rsidR="00395488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призначаються </w:t>
      </w:r>
      <w:r w:rsidR="00B4638A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енерго</w:t>
      </w:r>
      <w:r w:rsidR="00395488" w:rsidRPr="000B18D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менеджери </w:t>
      </w:r>
      <w:r w:rsidR="00FB19EE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особи, відповідальні за функціонування системи енергетичного менеджменту у виконавчому органі, на об’єкті </w:t>
      </w:r>
      <w:r w:rsidR="00B4638A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енерго</w:t>
      </w:r>
      <w:r w:rsidR="00395488" w:rsidRPr="000B18D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менеджменту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організацію ефективного споживання енергії </w:t>
      </w:r>
      <w:r w:rsidR="00F40CBB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(енергоносіїв) та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комунальних послуг. Для забезпечення виконання зазначених завдань до 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посадових інструкцій </w:t>
      </w:r>
      <w:r w:rsidR="00B4638A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енерго</w:t>
      </w:r>
      <w:r w:rsidR="00395488" w:rsidRPr="000B18D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менеджерів</w:t>
      </w:r>
      <w:r w:rsidR="00395488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вносяться відповідні зміни.</w:t>
      </w:r>
    </w:p>
    <w:p w14:paraId="6B7C4895" w14:textId="58CAC1A1" w:rsidR="009371E5" w:rsidRPr="000B18DD" w:rsidRDefault="005018A8" w:rsidP="00E73A90">
      <w:pPr>
        <w:numPr>
          <w:ilvl w:val="0"/>
          <w:numId w:val="9"/>
        </w:numPr>
        <w:shd w:val="clear" w:color="auto" w:fill="FFFFFF"/>
        <w:tabs>
          <w:tab w:val="left" w:pos="103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систематичного здійснення </w:t>
      </w:r>
      <w:r w:rsidR="00B4638A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енерго</w:t>
      </w:r>
      <w:r w:rsidR="00E14B39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моніторингу 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будівлях виконавчих органів, об’єктів </w:t>
      </w:r>
      <w:r w:rsidR="00B4638A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енерго</w:t>
      </w:r>
      <w:r w:rsidR="00395488" w:rsidRPr="000B18D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менеджменту</w:t>
      </w:r>
      <w:r w:rsidR="00395488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призначаються відповідальні особи. Для забезпечення виконання зазначених завдань до 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посадових інструкцій відповідальних осіб вносяться відповідні зміни.</w:t>
      </w:r>
    </w:p>
    <w:p w14:paraId="19F962DC" w14:textId="77777777" w:rsidR="009371E5" w:rsidRPr="000B18DD" w:rsidRDefault="009371E5" w:rsidP="005E5A3F">
      <w:pPr>
        <w:shd w:val="clear" w:color="auto" w:fill="FFFFFF"/>
        <w:tabs>
          <w:tab w:val="left" w:pos="1036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DF79775" w14:textId="77777777" w:rsidR="00BC2E39" w:rsidRPr="000B18DD" w:rsidRDefault="00BC2E39" w:rsidP="005E5A3F">
      <w:pPr>
        <w:shd w:val="clear" w:color="auto" w:fill="FFFFFF"/>
        <w:tabs>
          <w:tab w:val="left" w:pos="1036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F52469A" w14:textId="7484786B" w:rsidR="009371E5" w:rsidRPr="000B18DD" w:rsidRDefault="005018A8" w:rsidP="005E5A3F">
      <w:pPr>
        <w:pStyle w:val="1"/>
        <w:shd w:val="clear" w:color="auto" w:fill="FFFFFF"/>
        <w:tabs>
          <w:tab w:val="left" w:pos="1036"/>
        </w:tabs>
        <w:spacing w:before="0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bookmarkStart w:id="5" w:name="_c5y36uibhs0s" w:colFirst="0" w:colLast="0"/>
      <w:bookmarkEnd w:id="5"/>
      <w:r w:rsidRPr="000B18D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Функції суб’єктів </w:t>
      </w:r>
      <w:r w:rsidR="00395488" w:rsidRPr="000B18D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енергетичного менеджменту</w:t>
      </w:r>
    </w:p>
    <w:p w14:paraId="3CCD5F9C" w14:textId="77777777" w:rsidR="00B57D06" w:rsidRPr="000B18DD" w:rsidRDefault="00B57D06" w:rsidP="00B57D06">
      <w:pPr>
        <w:rPr>
          <w:lang w:val="uk-UA"/>
        </w:rPr>
      </w:pPr>
    </w:p>
    <w:p w14:paraId="626B29A8" w14:textId="5D582BE8" w:rsidR="009371E5" w:rsidRPr="000B18DD" w:rsidRDefault="005018A8" w:rsidP="00E73A90">
      <w:pPr>
        <w:numPr>
          <w:ilvl w:val="0"/>
          <w:numId w:val="9"/>
        </w:numPr>
        <w:shd w:val="clear" w:color="auto" w:fill="FFFFFF"/>
        <w:tabs>
          <w:tab w:val="left" w:pos="103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Головний </w:t>
      </w:r>
      <w:r w:rsidR="00B4638A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енерго</w:t>
      </w:r>
      <w:r w:rsidR="00395488" w:rsidRPr="000B18D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менеджер</w:t>
      </w:r>
      <w:r w:rsidR="00395488" w:rsidRPr="000B18DD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 </w:t>
      </w:r>
      <w:r w:rsidRPr="000B18DD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територіальної громади</w:t>
      </w:r>
      <w:r w:rsidRPr="000B18DD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здійснює такі функції:</w:t>
      </w:r>
    </w:p>
    <w:p w14:paraId="4429F636" w14:textId="6DED8558" w:rsidR="009371E5" w:rsidRPr="000B18DD" w:rsidRDefault="005018A8" w:rsidP="00E73A90">
      <w:pPr>
        <w:numPr>
          <w:ilvl w:val="0"/>
          <w:numId w:val="10"/>
        </w:numPr>
        <w:shd w:val="clear" w:color="auto" w:fill="FFFFFF"/>
        <w:tabs>
          <w:tab w:val="left" w:pos="103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формує політику та визначає напрями підвищення енергоефективності та розвитку відновлюваних джерел енергії </w:t>
      </w:r>
      <w:r w:rsidR="00B4638A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(далі – </w:t>
      </w:r>
      <w:r w:rsidR="00350ACC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сталий енергетичний розвиток</w:t>
      </w:r>
      <w:r w:rsidR="00B4638A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на території територіальної громади;</w:t>
      </w:r>
    </w:p>
    <w:p w14:paraId="18D749D7" w14:textId="7320DF26" w:rsidR="009371E5" w:rsidRPr="000B18DD" w:rsidRDefault="005018A8" w:rsidP="00E73A90">
      <w:pPr>
        <w:numPr>
          <w:ilvl w:val="0"/>
          <w:numId w:val="10"/>
        </w:numPr>
        <w:shd w:val="clear" w:color="auto" w:fill="FFFFFF"/>
        <w:tabs>
          <w:tab w:val="left" w:pos="103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забезпечує представництво територіальної громади на переговорах з органами влади та міжнародними організаціями стосовно </w:t>
      </w:r>
      <w:r w:rsidR="00350ACC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сталого енергетичного розвитку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163876E1" w14:textId="59810CD0" w:rsidR="009371E5" w:rsidRPr="000B18DD" w:rsidRDefault="005018A8" w:rsidP="00E73A90">
      <w:pPr>
        <w:numPr>
          <w:ilvl w:val="0"/>
          <w:numId w:val="10"/>
        </w:numPr>
        <w:shd w:val="clear" w:color="auto" w:fill="FFFFFF"/>
        <w:tabs>
          <w:tab w:val="left" w:pos="103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здійснює загальну координацію роботи структурного підрозділу </w:t>
      </w:r>
      <w:r w:rsidR="00B4638A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енерго</w:t>
      </w:r>
      <w:r w:rsidR="00395488" w:rsidRPr="000B18D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менеджменту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, забезпечує його ефективн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взаємодію з іншими суб’єктами </w:t>
      </w:r>
      <w:r w:rsidR="00B4638A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енерго</w:t>
      </w:r>
      <w:r w:rsidR="00395488" w:rsidRPr="000B18D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менеджменту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0F354AF1" w14:textId="4D297E85" w:rsidR="009371E5" w:rsidRPr="000B18DD" w:rsidRDefault="005018A8" w:rsidP="00E73A90">
      <w:pPr>
        <w:numPr>
          <w:ilvl w:val="0"/>
          <w:numId w:val="10"/>
        </w:numPr>
        <w:shd w:val="clear" w:color="auto" w:fill="FFFFFF"/>
        <w:tabs>
          <w:tab w:val="left" w:pos="103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контролює загальний стан виробництва, ефективності споживання енергії</w:t>
      </w:r>
      <w:r w:rsidR="00F40CBB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(енергоносіїв)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F6C3C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комунальних послуг на території _______________ територіальної громади;</w:t>
      </w:r>
    </w:p>
    <w:p w14:paraId="0A88B1AE" w14:textId="401D1906" w:rsidR="009371E5" w:rsidRPr="000B18DD" w:rsidRDefault="005018A8" w:rsidP="00E73A90">
      <w:pPr>
        <w:numPr>
          <w:ilvl w:val="0"/>
          <w:numId w:val="10"/>
        </w:numPr>
        <w:shd w:val="clear" w:color="auto" w:fill="FFFFFF"/>
        <w:tabs>
          <w:tab w:val="left" w:pos="103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контролює загальний стан та ефективність запр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овадження і функціонування системи </w:t>
      </w:r>
      <w:r w:rsidR="00395488" w:rsidRPr="000B18D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енергетичного менеджменту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3915278B" w14:textId="0848B6FB" w:rsidR="009371E5" w:rsidRPr="000B18DD" w:rsidRDefault="005018A8" w:rsidP="00E73A90">
      <w:pPr>
        <w:numPr>
          <w:ilvl w:val="0"/>
          <w:numId w:val="10"/>
        </w:numPr>
        <w:shd w:val="clear" w:color="auto" w:fill="FFFFFF"/>
        <w:tabs>
          <w:tab w:val="left" w:pos="103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контролює стан та ефективність виконання плану діяльності системи </w:t>
      </w:r>
      <w:r w:rsidR="00395488" w:rsidRPr="000B18D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енергетичного менеджменту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, місцевого енергетичного плану, середньострокової місцевої цільової програми на виконання місцевого ен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ергетичного плану, інших планів та програм </w:t>
      </w:r>
      <w:r w:rsidR="00350ACC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сталого енергетичного розвитку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реалізації проєктів </w:t>
      </w:r>
      <w:r w:rsidR="00350ACC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сталого енергетичного розвитку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 території територіальної громади;</w:t>
      </w:r>
    </w:p>
    <w:p w14:paraId="7B9AD656" w14:textId="77777777" w:rsidR="009371E5" w:rsidRPr="000B18DD" w:rsidRDefault="005018A8" w:rsidP="00E73A90">
      <w:pPr>
        <w:numPr>
          <w:ilvl w:val="0"/>
          <w:numId w:val="10"/>
        </w:numPr>
        <w:shd w:val="clear" w:color="auto" w:fill="FFFFFF"/>
        <w:tabs>
          <w:tab w:val="left" w:pos="103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виконує інші функції, визначені відповідним рішенням сільської/селищної/міської ради.</w:t>
      </w:r>
    </w:p>
    <w:p w14:paraId="7E1D8F15" w14:textId="06E3519B" w:rsidR="009371E5" w:rsidRPr="000B18DD" w:rsidRDefault="005018A8" w:rsidP="00E73A90">
      <w:pPr>
        <w:numPr>
          <w:ilvl w:val="0"/>
          <w:numId w:val="9"/>
        </w:numPr>
        <w:shd w:val="clear" w:color="auto" w:fill="FFFFFF"/>
        <w:tabs>
          <w:tab w:val="left" w:pos="103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Структу</w:t>
      </w:r>
      <w:r w:rsidRPr="000B18DD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рний підрозділ </w:t>
      </w:r>
      <w:r w:rsidR="00B4638A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енерго</w:t>
      </w:r>
      <w:r w:rsidR="00395488" w:rsidRPr="000B18D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менеджменту</w:t>
      </w:r>
      <w:r w:rsidR="00395488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здійснює такі функції:</w:t>
      </w:r>
    </w:p>
    <w:p w14:paraId="4F0723EC" w14:textId="0718C2AE" w:rsidR="009371E5" w:rsidRPr="000B18DD" w:rsidRDefault="005018A8" w:rsidP="00E73A90">
      <w:pPr>
        <w:numPr>
          <w:ilvl w:val="0"/>
          <w:numId w:val="10"/>
        </w:numPr>
        <w:shd w:val="clear" w:color="auto" w:fill="FFFFFF"/>
        <w:tabs>
          <w:tab w:val="left" w:pos="103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забезпечує запровадження і функціонування системи </w:t>
      </w:r>
      <w:r w:rsidR="00395488" w:rsidRPr="000B18D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енергетичного менеджменту</w:t>
      </w:r>
      <w:r w:rsidR="00395488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в органі місцевого самоврядування;</w:t>
      </w:r>
    </w:p>
    <w:p w14:paraId="5FF9E1FC" w14:textId="76E1605C" w:rsidR="009371E5" w:rsidRPr="000B18DD" w:rsidRDefault="005018A8" w:rsidP="00E73A90">
      <w:pPr>
        <w:numPr>
          <w:ilvl w:val="0"/>
          <w:numId w:val="10"/>
        </w:numPr>
        <w:shd w:val="clear" w:color="auto" w:fill="FFFFFF"/>
        <w:tabs>
          <w:tab w:val="left" w:pos="103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аналізує дані про виробництво і споживання енергії </w:t>
      </w:r>
      <w:r w:rsidR="00F40CBB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(енергоносіїв) та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комунальних послуг на території _______________ територіальної громади, у виконавчих органах, на об’єктах </w:t>
      </w:r>
      <w:r w:rsidR="00B4638A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енерго</w:t>
      </w:r>
      <w:r w:rsidR="00395488" w:rsidRPr="000B18D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менеджменту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105F64CE" w14:textId="5EEC5611" w:rsidR="009371E5" w:rsidRPr="000B18DD" w:rsidRDefault="005018A8" w:rsidP="00E73A90">
      <w:pPr>
        <w:numPr>
          <w:ilvl w:val="0"/>
          <w:numId w:val="10"/>
        </w:numPr>
        <w:shd w:val="clear" w:color="auto" w:fill="FFFFFF"/>
        <w:tabs>
          <w:tab w:val="left" w:pos="103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розраховує базові рівні споживання енергії </w:t>
      </w:r>
      <w:r w:rsidR="00F40CBB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(енергоносіїв) та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комунальних послуг;</w:t>
      </w:r>
    </w:p>
    <w:p w14:paraId="36AAE7A9" w14:textId="77777777" w:rsidR="009371E5" w:rsidRPr="000B18DD" w:rsidRDefault="005018A8" w:rsidP="00E73A90">
      <w:pPr>
        <w:numPr>
          <w:ilvl w:val="0"/>
          <w:numId w:val="10"/>
        </w:numPr>
        <w:shd w:val="clear" w:color="auto" w:fill="FFFFFF"/>
        <w:tabs>
          <w:tab w:val="left" w:pos="103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забезпечує створення, наповнення та функціонуванн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я бази даних будівель територіальної громади;</w:t>
      </w:r>
    </w:p>
    <w:p w14:paraId="55861A68" w14:textId="199FD776" w:rsidR="009371E5" w:rsidRPr="000B18DD" w:rsidRDefault="005018A8" w:rsidP="00E73A90">
      <w:pPr>
        <w:numPr>
          <w:ilvl w:val="0"/>
          <w:numId w:val="10"/>
        </w:numPr>
        <w:shd w:val="clear" w:color="auto" w:fill="FFFFFF"/>
        <w:tabs>
          <w:tab w:val="left" w:pos="103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забезпечує розрахунок цілей</w:t>
      </w:r>
      <w:r w:rsidR="00B4638A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50ACC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сталого енергетичного розвитку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територіальної громади, інших цілей;</w:t>
      </w:r>
    </w:p>
    <w:p w14:paraId="14AFE3B9" w14:textId="02ECF37F" w:rsidR="009371E5" w:rsidRPr="000B18DD" w:rsidRDefault="005018A8" w:rsidP="00E73A90">
      <w:pPr>
        <w:numPr>
          <w:ilvl w:val="0"/>
          <w:numId w:val="10"/>
        </w:numPr>
        <w:shd w:val="clear" w:color="auto" w:fill="FFFFFF"/>
        <w:tabs>
          <w:tab w:val="left" w:pos="103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готує рекомендації </w:t>
      </w:r>
      <w:r w:rsidR="00B4638A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з забезпечення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50ACC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сталого енергетичного розвитку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територіальної громади;</w:t>
      </w:r>
    </w:p>
    <w:p w14:paraId="3ABFDED0" w14:textId="327D829E" w:rsidR="009371E5" w:rsidRPr="000B18DD" w:rsidRDefault="005018A8" w:rsidP="00E73A90">
      <w:pPr>
        <w:numPr>
          <w:ilvl w:val="0"/>
          <w:numId w:val="10"/>
        </w:numPr>
        <w:shd w:val="clear" w:color="auto" w:fill="FFFFFF"/>
        <w:tabs>
          <w:tab w:val="left" w:pos="103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здійснює комплекс заходів, спрямованих на розроблення та запровадження плану діяльності системи </w:t>
      </w:r>
      <w:r w:rsidR="00395488" w:rsidRPr="000B18D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енергетичного менеджменту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, Декларації енергетичної політики, місцевого енергетичного плану,</w:t>
      </w:r>
      <w:r w:rsidR="00376B40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середньострокової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місцевої цільової програми на виконання місцевого 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енергетичного плану, інших документів щодо </w:t>
      </w:r>
      <w:r w:rsidR="00350ACC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сталого енергетичного розвитку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6DD3AAA6" w14:textId="20CA078E" w:rsidR="009371E5" w:rsidRPr="000B18DD" w:rsidRDefault="005018A8" w:rsidP="00E73A90">
      <w:pPr>
        <w:numPr>
          <w:ilvl w:val="0"/>
          <w:numId w:val="10"/>
        </w:numPr>
        <w:shd w:val="clear" w:color="auto" w:fill="FFFFFF"/>
        <w:tabs>
          <w:tab w:val="left" w:pos="103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формує та забезпечує оприлюднення щорічних звітів щодо виробництва і споживання енергії </w:t>
      </w:r>
      <w:r w:rsidR="00F40CBB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(енергоносіїв) та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комунальних послуг </w:t>
      </w:r>
      <w:r w:rsidR="00B4638A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на території територіальної громади</w:t>
      </w:r>
      <w:r w:rsidR="00320E01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6C46A161" w14:textId="2DC4E006" w:rsidR="009371E5" w:rsidRPr="000B18DD" w:rsidRDefault="005018A8" w:rsidP="00E73A90">
      <w:pPr>
        <w:numPr>
          <w:ilvl w:val="0"/>
          <w:numId w:val="10"/>
        </w:numPr>
        <w:shd w:val="clear" w:color="auto" w:fill="FFFFFF"/>
        <w:tabs>
          <w:tab w:val="left" w:pos="103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забезпечує контроль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стану виконання розпоряджень сільського/селищного/міського голови, які стосуються питань запровадження і функціонування системи </w:t>
      </w:r>
      <w:r w:rsidR="00395488" w:rsidRPr="000B18D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енергетичного менеджменту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B4638A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енерго</w:t>
      </w:r>
      <w:r w:rsidR="00E14B39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моніторингу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реалізації проєктів </w:t>
      </w:r>
      <w:r w:rsidR="00350ACC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сталого енергетичного розвитку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 території територіальної гр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омади;</w:t>
      </w:r>
    </w:p>
    <w:p w14:paraId="6CAA08D6" w14:textId="622FB51C" w:rsidR="009371E5" w:rsidRPr="000B18DD" w:rsidRDefault="005018A8" w:rsidP="00E73A90">
      <w:pPr>
        <w:numPr>
          <w:ilvl w:val="0"/>
          <w:numId w:val="10"/>
        </w:numPr>
        <w:shd w:val="clear" w:color="auto" w:fill="FFFFFF"/>
        <w:tabs>
          <w:tab w:val="left" w:pos="103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аналізує та сприяє залученню доступних джерел позабюджетного фінансування заходів </w:t>
      </w:r>
      <w:r w:rsidR="0059187B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із</w:t>
      </w:r>
      <w:r w:rsidR="00B4638A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забезпечення</w:t>
      </w:r>
      <w:r w:rsidR="0059187B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50ACC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сталого енергетичного розвитку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5221EAA9" w14:textId="57814195" w:rsidR="009371E5" w:rsidRPr="000B18DD" w:rsidRDefault="005018A8" w:rsidP="00E73A90">
      <w:pPr>
        <w:numPr>
          <w:ilvl w:val="0"/>
          <w:numId w:val="9"/>
        </w:numPr>
        <w:shd w:val="clear" w:color="auto" w:fill="FFFFFF"/>
        <w:tabs>
          <w:tab w:val="left" w:pos="103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реалізації своїх функцій структурний підрозділ </w:t>
      </w:r>
      <w:r w:rsidR="00395488" w:rsidRPr="000B18D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енергетичного менеджменту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p w14:paraId="7A34250A" w14:textId="531CBDC3" w:rsidR="009371E5" w:rsidRPr="000B18DD" w:rsidRDefault="005018A8" w:rsidP="00E73A90">
      <w:pPr>
        <w:numPr>
          <w:ilvl w:val="0"/>
          <w:numId w:val="10"/>
        </w:numPr>
        <w:shd w:val="clear" w:color="auto" w:fill="FFFFFF"/>
        <w:tabs>
          <w:tab w:val="left" w:pos="99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взаємодіє з виконавчими органами та об’єктами </w:t>
      </w:r>
      <w:r w:rsidR="00395488" w:rsidRPr="000B18D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енергетичного менеджменту</w:t>
      </w:r>
      <w:r w:rsidR="00395488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стосовно питань </w:t>
      </w:r>
      <w:r w:rsidR="00350ACC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сталого енергетичного розвитку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3D7DF40F" w14:textId="4DE26619" w:rsidR="009371E5" w:rsidRPr="000B18DD" w:rsidRDefault="005018A8" w:rsidP="00E73A90">
      <w:pPr>
        <w:numPr>
          <w:ilvl w:val="0"/>
          <w:numId w:val="10"/>
        </w:numPr>
        <w:shd w:val="clear" w:color="auto" w:fill="FFFFFF"/>
        <w:tabs>
          <w:tab w:val="left" w:pos="99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запитує та отримує інформацію щодо виробництва і споживання енергії </w:t>
      </w:r>
      <w:r w:rsidR="00B4638A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(енергоносіїв) та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комунальних послуг, витрат на оплату за споживання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енергії </w:t>
      </w:r>
      <w:r w:rsidR="00B4638A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(енергоносіїв) та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комунальних послуг, факторів, які впливають на споживання енергії </w:t>
      </w:r>
      <w:r w:rsidR="00B4638A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(енергоносіїв) та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комунальних послуг, стану і характеристик будівель, іншу інформацію та проводить перевірку наданої інформації;</w:t>
      </w:r>
    </w:p>
    <w:p w14:paraId="2408AE01" w14:textId="500218F0" w:rsidR="009371E5" w:rsidRPr="000B18DD" w:rsidRDefault="005018A8" w:rsidP="00E73A90">
      <w:pPr>
        <w:numPr>
          <w:ilvl w:val="0"/>
          <w:numId w:val="10"/>
        </w:numPr>
        <w:shd w:val="clear" w:color="auto" w:fill="FFFFFF"/>
        <w:tabs>
          <w:tab w:val="left" w:pos="99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має безперешкодний доступ до примі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щень будівель виконавчих органів, об’єктів </w:t>
      </w:r>
      <w:r w:rsidR="00B4638A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енерго</w:t>
      </w:r>
      <w:r w:rsidR="00D47A4B" w:rsidRPr="000B18D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менеджменту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, крім випадів передбачених законодавством;</w:t>
      </w:r>
    </w:p>
    <w:p w14:paraId="7C082BEF" w14:textId="342394A9" w:rsidR="009371E5" w:rsidRPr="000B18DD" w:rsidRDefault="005018A8" w:rsidP="00E73A90">
      <w:pPr>
        <w:numPr>
          <w:ilvl w:val="0"/>
          <w:numId w:val="10"/>
        </w:numPr>
        <w:shd w:val="clear" w:color="auto" w:fill="FFFFFF"/>
        <w:tabs>
          <w:tab w:val="left" w:pos="99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аналізує результати </w:t>
      </w:r>
      <w:r w:rsidR="00E14B39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енергетичних аудитів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, стан будівель, виконані та заплановані капітальні та поточні ремонти, заходи</w:t>
      </w:r>
      <w:r w:rsidR="00B4638A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із забезпечення </w:t>
      </w:r>
      <w:r w:rsidR="00350ACC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сталого енергетичного розвитку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, а також визначає ефективність вжитих заходів;</w:t>
      </w:r>
    </w:p>
    <w:p w14:paraId="608A6C47" w14:textId="40B8F4C8" w:rsidR="009371E5" w:rsidRPr="000B18DD" w:rsidRDefault="005018A8" w:rsidP="00E73A90">
      <w:pPr>
        <w:numPr>
          <w:ilvl w:val="0"/>
          <w:numId w:val="10"/>
        </w:numPr>
        <w:shd w:val="clear" w:color="auto" w:fill="FFFFFF"/>
        <w:tabs>
          <w:tab w:val="left" w:pos="99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надає рекомендації щодо запровадження заходів</w:t>
      </w:r>
      <w:r w:rsidR="0059187B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спрямованих на забезпечення </w:t>
      </w:r>
      <w:r w:rsidR="00350ACC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сталого енергетичного розвитку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виконавчим органам, об’єктам </w:t>
      </w:r>
      <w:r w:rsidR="00B4638A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енерго</w:t>
      </w:r>
      <w:r w:rsidR="00D47A4B" w:rsidRPr="000B18D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менеджменту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3968D4C2" w14:textId="3F43EBA7" w:rsidR="009371E5" w:rsidRPr="000B18DD" w:rsidRDefault="005018A8" w:rsidP="00E73A90">
      <w:pPr>
        <w:numPr>
          <w:ilvl w:val="0"/>
          <w:numId w:val="10"/>
        </w:numPr>
        <w:shd w:val="clear" w:color="auto" w:fill="FFFFFF"/>
        <w:tabs>
          <w:tab w:val="left" w:pos="99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готує та подає головному </w:t>
      </w:r>
      <w:r w:rsidR="00B4638A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енерго</w:t>
      </w:r>
      <w:r w:rsidR="00D47A4B" w:rsidRPr="000B18D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менеджеру</w:t>
      </w:r>
      <w:r w:rsidR="00D47A4B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громади щоквартальні звіти щодо виробництва та ефективності споживання енергії</w:t>
      </w:r>
      <w:r w:rsidR="00E5636E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(енергоносіїв)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5636E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комунальних послуг </w:t>
      </w:r>
      <w:r w:rsidR="00E5636E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території 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територіально</w:t>
      </w:r>
      <w:r w:rsidR="00E5636E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громад</w:t>
      </w:r>
      <w:r w:rsidR="00E5636E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стану та результатів реалізації проєктів </w:t>
      </w:r>
      <w:r w:rsidR="00350ACC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сталого енергетичного розвитку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05B6DEB6" w14:textId="3C543724" w:rsidR="009371E5" w:rsidRPr="000B18DD" w:rsidRDefault="005018A8" w:rsidP="00E73A90">
      <w:pPr>
        <w:numPr>
          <w:ilvl w:val="0"/>
          <w:numId w:val="10"/>
        </w:numPr>
        <w:shd w:val="clear" w:color="auto" w:fill="FFFFFF"/>
        <w:tabs>
          <w:tab w:val="left" w:pos="99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готує та подає на затвердження головному </w:t>
      </w:r>
      <w:r w:rsidR="00E5636E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енерго</w:t>
      </w:r>
      <w:r w:rsidR="00D47A4B" w:rsidRPr="000B18D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менеджеру</w:t>
      </w:r>
      <w:r w:rsidR="00D47A4B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громади проєкти розпоряджень щодо черговості будівель для проведення енерг</w:t>
      </w:r>
      <w:r w:rsidR="00D968DC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етичного 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аудиту, видів та послідовності заходів </w:t>
      </w:r>
      <w:r w:rsidR="00E5636E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із забезпечення </w:t>
      </w:r>
      <w:r w:rsidR="00350ACC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сталого енергетичного розвитку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538AA37D" w14:textId="39C47DC9" w:rsidR="009371E5" w:rsidRPr="000B18DD" w:rsidRDefault="005018A8" w:rsidP="00E73A90">
      <w:pPr>
        <w:numPr>
          <w:ilvl w:val="0"/>
          <w:numId w:val="10"/>
        </w:numPr>
        <w:shd w:val="clear" w:color="auto" w:fill="FFFFFF"/>
        <w:tabs>
          <w:tab w:val="left" w:pos="99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готує самостійно або із залуч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енням сторонніх організацій (експертів) техніко-економічні обґрунтування, проєктно-кошторисну документацію та інші документи у сфері </w:t>
      </w:r>
      <w:r w:rsidR="00350ACC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сталого енергетичного розвитку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пропозиції щодо включення відповідних проєктів до програми соціально-економічного розвитку 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громади;</w:t>
      </w:r>
    </w:p>
    <w:p w14:paraId="08AED52B" w14:textId="07DB9599" w:rsidR="009371E5" w:rsidRPr="000B18DD" w:rsidRDefault="005018A8" w:rsidP="00E73A90">
      <w:pPr>
        <w:numPr>
          <w:ilvl w:val="0"/>
          <w:numId w:val="10"/>
        </w:numPr>
        <w:shd w:val="clear" w:color="auto" w:fill="FFFFFF"/>
        <w:tabs>
          <w:tab w:val="left" w:pos="99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забезпечує розрахунок цілей</w:t>
      </w:r>
      <w:r w:rsidR="00E5636E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50ACC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сталого енергетичного розвитку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громади і щорічних індикаторів досягнення цілей та подає їх на розгляд керівництву;</w:t>
      </w:r>
    </w:p>
    <w:p w14:paraId="36349588" w14:textId="77777777" w:rsidR="009371E5" w:rsidRPr="000B18DD" w:rsidRDefault="005018A8" w:rsidP="00E73A90">
      <w:pPr>
        <w:numPr>
          <w:ilvl w:val="0"/>
          <w:numId w:val="10"/>
        </w:numPr>
        <w:shd w:val="clear" w:color="auto" w:fill="FFFFFF"/>
        <w:tabs>
          <w:tab w:val="left" w:pos="99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відповідає за внесення необхідних даних до Національної бази даних експлуатаційних та енергетичних даних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будівель;</w:t>
      </w:r>
    </w:p>
    <w:p w14:paraId="1A59641E" w14:textId="36E4AD61" w:rsidR="009371E5" w:rsidRPr="000B18DD" w:rsidRDefault="005018A8" w:rsidP="00E73A90">
      <w:pPr>
        <w:numPr>
          <w:ilvl w:val="0"/>
          <w:numId w:val="10"/>
        </w:numPr>
        <w:shd w:val="clear" w:color="auto" w:fill="FFFFFF"/>
        <w:tabs>
          <w:tab w:val="left" w:pos="99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контролює ефективність реалізації проєктів </w:t>
      </w:r>
      <w:r w:rsidR="00350ACC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сталого енергетичного розвитку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, в т. ч. за енергосервісними договорами (ЕСКО);</w:t>
      </w:r>
    </w:p>
    <w:p w14:paraId="726280FA" w14:textId="00D7CC89" w:rsidR="009371E5" w:rsidRPr="000B18DD" w:rsidRDefault="005018A8" w:rsidP="00E73A90">
      <w:pPr>
        <w:numPr>
          <w:ilvl w:val="0"/>
          <w:numId w:val="10"/>
        </w:numPr>
        <w:shd w:val="clear" w:color="auto" w:fill="FFFFFF"/>
        <w:tabs>
          <w:tab w:val="left" w:pos="99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координує розробку технічних завдань на виконання робіт</w:t>
      </w:r>
      <w:r w:rsidR="00B21990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пов’язаних </w:t>
      </w:r>
      <w:r w:rsidR="0059187B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із забезпеченням </w:t>
      </w:r>
      <w:r w:rsidR="00350ACC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сталого енергетичного розвитку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47FAEBDC" w14:textId="11387D1E" w:rsidR="009371E5" w:rsidRPr="000B18DD" w:rsidRDefault="005018A8" w:rsidP="00E73A90">
      <w:pPr>
        <w:numPr>
          <w:ilvl w:val="0"/>
          <w:numId w:val="10"/>
        </w:numPr>
        <w:shd w:val="clear" w:color="auto" w:fill="FFFFFF"/>
        <w:tabs>
          <w:tab w:val="left" w:pos="99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координує розробку технічних завдань на технічне обслуговування інженерних систем будівель, </w:t>
      </w:r>
      <w:r w:rsidR="00C0004B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пов’язаних </w:t>
      </w:r>
      <w:r w:rsidR="0059187B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C0004B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</w:t>
      </w:r>
      <w:r w:rsidR="0059187B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забезпечення </w:t>
      </w:r>
      <w:r w:rsidR="00350ACC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сталого енергетичного розвитку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00372646" w14:textId="7D496270" w:rsidR="009371E5" w:rsidRPr="000B18DD" w:rsidRDefault="005018A8" w:rsidP="00E73A90">
      <w:pPr>
        <w:numPr>
          <w:ilvl w:val="0"/>
          <w:numId w:val="10"/>
        </w:numPr>
        <w:shd w:val="clear" w:color="auto" w:fill="FFFFFF"/>
        <w:tabs>
          <w:tab w:val="left" w:pos="99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бере участь у погодженні інвестиційних програм об’єктів </w:t>
      </w:r>
      <w:r w:rsidR="00E5636E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енерго</w:t>
      </w:r>
      <w:r w:rsidR="00C071C6" w:rsidRPr="000B18D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менеджменту</w:t>
      </w:r>
      <w:r w:rsidR="00C071C6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 надає пропозиції щодо </w:t>
      </w:r>
      <w:r w:rsidR="00DA1C5B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заходів, пов’язаних із забезпеченням </w:t>
      </w:r>
      <w:r w:rsidR="00350ACC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сталого енергетичного розвитку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5EC40C9E" w14:textId="77777777" w:rsidR="009371E5" w:rsidRPr="000B18DD" w:rsidRDefault="005018A8" w:rsidP="00E73A90">
      <w:pPr>
        <w:numPr>
          <w:ilvl w:val="0"/>
          <w:numId w:val="10"/>
        </w:numPr>
        <w:shd w:val="clear" w:color="auto" w:fill="FFFFFF"/>
        <w:tabs>
          <w:tab w:val="left" w:pos="99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розробляє та подає на розгляд та затвердження сільському/селищному/міському голові Порядок використання економії коштів, що виникла в результаті функціонування системи енергетичного менеджменту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органі місцевого самоврядування. </w:t>
      </w:r>
    </w:p>
    <w:p w14:paraId="2224E44A" w14:textId="10285EEB" w:rsidR="009371E5" w:rsidRPr="000B18DD" w:rsidRDefault="00E5636E" w:rsidP="00E73A90">
      <w:pPr>
        <w:numPr>
          <w:ilvl w:val="0"/>
          <w:numId w:val="9"/>
        </w:numPr>
        <w:shd w:val="clear" w:color="auto" w:fill="FFFFFF"/>
        <w:tabs>
          <w:tab w:val="left" w:pos="99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Енерго</w:t>
      </w:r>
      <w:r w:rsidR="00C071C6" w:rsidRPr="000B18D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менеджер</w:t>
      </w:r>
      <w:r w:rsidR="00C071C6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виконавчого органу:</w:t>
      </w:r>
    </w:p>
    <w:p w14:paraId="7C56B968" w14:textId="5E05502D" w:rsidR="009371E5" w:rsidRPr="000B18DD" w:rsidRDefault="005018A8" w:rsidP="00E73A90">
      <w:pPr>
        <w:numPr>
          <w:ilvl w:val="0"/>
          <w:numId w:val="10"/>
        </w:numPr>
        <w:shd w:val="clear" w:color="auto" w:fill="FFFFFF"/>
        <w:tabs>
          <w:tab w:val="left" w:pos="99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збирає, передає структурному підрозділу </w:t>
      </w:r>
      <w:r w:rsidR="00E5636E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енерго</w:t>
      </w:r>
      <w:r w:rsidR="00C071C6" w:rsidRPr="000B18D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менеджменту</w:t>
      </w:r>
      <w:r w:rsidR="00C071C6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та аналізує дані про споживання енергії</w:t>
      </w:r>
      <w:r w:rsidR="00E5636E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(енергоносіїв) та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комунальних послуг виконавчим органом;</w:t>
      </w:r>
    </w:p>
    <w:p w14:paraId="2613B269" w14:textId="77777777" w:rsidR="009371E5" w:rsidRPr="000B18DD" w:rsidRDefault="005018A8" w:rsidP="00E73A90">
      <w:pPr>
        <w:numPr>
          <w:ilvl w:val="0"/>
          <w:numId w:val="10"/>
        </w:numPr>
        <w:shd w:val="clear" w:color="auto" w:fill="FFFFFF"/>
        <w:tabs>
          <w:tab w:val="left" w:pos="99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забезпечує внесення даних до 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бази даних будівель _______________ територіальної громади, Національної бази даних експлуатаційних та енергетичних даних будівель;</w:t>
      </w:r>
    </w:p>
    <w:p w14:paraId="5CB021B6" w14:textId="07B77876" w:rsidR="009371E5" w:rsidRPr="000B18DD" w:rsidRDefault="005018A8" w:rsidP="00E73A90">
      <w:pPr>
        <w:numPr>
          <w:ilvl w:val="0"/>
          <w:numId w:val="10"/>
        </w:numPr>
        <w:shd w:val="clear" w:color="auto" w:fill="FFFFFF"/>
        <w:tabs>
          <w:tab w:val="left" w:pos="99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 участі структурного підрозділу </w:t>
      </w:r>
      <w:r w:rsidR="00E5636E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енерго</w:t>
      </w:r>
      <w:r w:rsidR="00C071C6" w:rsidRPr="000B18D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менеджменту</w:t>
      </w:r>
      <w:r w:rsidR="00C071C6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готує рекомендації щодо </w:t>
      </w:r>
      <w:r w:rsidR="00DA1C5B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забезпечення </w:t>
      </w:r>
      <w:r w:rsidR="00350ACC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сталого енергетичного розвитку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 р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івні виконавчого органу;</w:t>
      </w:r>
    </w:p>
    <w:p w14:paraId="6C0A2C77" w14:textId="0423B5D1" w:rsidR="009371E5" w:rsidRPr="000B18DD" w:rsidRDefault="005018A8" w:rsidP="00E73A90">
      <w:pPr>
        <w:numPr>
          <w:ilvl w:val="0"/>
          <w:numId w:val="10"/>
        </w:numPr>
        <w:shd w:val="clear" w:color="auto" w:fill="FFFFFF"/>
        <w:tabs>
          <w:tab w:val="left" w:pos="99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 участі структурного підрозділу </w:t>
      </w:r>
      <w:r w:rsidR="00E5636E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енерго</w:t>
      </w:r>
      <w:r w:rsidR="00C071C6" w:rsidRPr="000B18D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менеджменту</w:t>
      </w:r>
      <w:r w:rsidR="00C071C6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розраховує цілі </w:t>
      </w:r>
      <w:r w:rsidR="00350ACC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сталого енергетичного розвитку</w:t>
      </w:r>
      <w:r w:rsidR="00E5636E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виконавчого органу, щорічні індикативні показники досягнення </w:t>
      </w:r>
      <w:r w:rsidR="00235722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таких 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цілей;</w:t>
      </w:r>
    </w:p>
    <w:p w14:paraId="5D58B9E7" w14:textId="2AD9DB26" w:rsidR="009371E5" w:rsidRPr="000B18DD" w:rsidRDefault="005018A8" w:rsidP="00E73A90">
      <w:pPr>
        <w:numPr>
          <w:ilvl w:val="0"/>
          <w:numId w:val="10"/>
        </w:numPr>
        <w:shd w:val="clear" w:color="auto" w:fill="FFFFFF"/>
        <w:tabs>
          <w:tab w:val="left" w:pos="99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збирає, </w:t>
      </w:r>
      <w:r w:rsidR="00976017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аналізує та 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передає структурному підрозділу </w:t>
      </w:r>
      <w:r w:rsidR="00E5636E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енерго</w:t>
      </w:r>
      <w:r w:rsidR="00C071C6" w:rsidRPr="000B18D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менеджменту</w:t>
      </w:r>
      <w:r w:rsidR="00C071C6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76017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дані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щодо виконаних та запланованих капітальних та поточних ремонтів, пов’язаних </w:t>
      </w:r>
      <w:r w:rsidR="00DA1C5B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із забезпеченням </w:t>
      </w:r>
      <w:r w:rsidR="00350ACC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сталого енергетичного розвитку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2FE0C9AE" w14:textId="0DB991BC" w:rsidR="009371E5" w:rsidRPr="000B18DD" w:rsidRDefault="005018A8" w:rsidP="00E73A90">
      <w:pPr>
        <w:numPr>
          <w:ilvl w:val="0"/>
          <w:numId w:val="10"/>
        </w:numPr>
        <w:shd w:val="clear" w:color="auto" w:fill="FFFFFF"/>
        <w:tabs>
          <w:tab w:val="left" w:pos="99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бере участь у розробці технічних завдань на виконання робіт</w:t>
      </w:r>
      <w:r w:rsidR="00681302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81302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пов’язаних </w:t>
      </w:r>
      <w:r w:rsidR="00DA1C5B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681302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</w:t>
      </w:r>
      <w:r w:rsidR="00DA1C5B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забезпеченням </w:t>
      </w:r>
      <w:r w:rsidR="00350ACC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сталого енергетичного розвитку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5DA5EE3A" w14:textId="01787E1D" w:rsidR="009371E5" w:rsidRPr="000B18DD" w:rsidRDefault="005018A8" w:rsidP="00E73A90">
      <w:pPr>
        <w:numPr>
          <w:ilvl w:val="0"/>
          <w:numId w:val="10"/>
        </w:numPr>
        <w:shd w:val="clear" w:color="auto" w:fill="FFFFFF"/>
        <w:tabs>
          <w:tab w:val="left" w:pos="99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бере участь у розробці технічних завдань на технічне обслуговування інженерних систем будівель виконавчого органу, що пов’язані </w:t>
      </w:r>
      <w:r w:rsidR="00DA1C5B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із забезпеченням </w:t>
      </w:r>
      <w:r w:rsidR="00350ACC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сталого енергетичного розвитку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41B114FE" w14:textId="18E674E7" w:rsidR="009371E5" w:rsidRPr="000B18DD" w:rsidRDefault="005018A8" w:rsidP="00E73A90">
      <w:pPr>
        <w:numPr>
          <w:ilvl w:val="0"/>
          <w:numId w:val="10"/>
        </w:numPr>
        <w:shd w:val="clear" w:color="auto" w:fill="FFFFFF"/>
        <w:tabs>
          <w:tab w:val="left" w:pos="99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готує пропозиції щодо включення проєктів </w:t>
      </w:r>
      <w:r w:rsidR="00350ACC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сталого енергетичного розвитку</w:t>
      </w:r>
      <w:r w:rsidR="00DA1C5B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виконавч</w:t>
      </w:r>
      <w:r w:rsidR="00E5636E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ого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орган</w:t>
      </w:r>
      <w:r w:rsidR="00E5636E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програму соціально-економічного розвитку та в інші програми громади;</w:t>
      </w:r>
    </w:p>
    <w:p w14:paraId="417F19A8" w14:textId="3CC66460" w:rsidR="009371E5" w:rsidRPr="000B18DD" w:rsidRDefault="005018A8" w:rsidP="00E73A90">
      <w:pPr>
        <w:numPr>
          <w:ilvl w:val="0"/>
          <w:numId w:val="10"/>
        </w:numPr>
        <w:shd w:val="clear" w:color="auto" w:fill="FFFFFF"/>
        <w:tabs>
          <w:tab w:val="left" w:pos="99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бере участь у контролі ефективності реалізації </w:t>
      </w:r>
      <w:r w:rsidR="00DA1C5B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проєктів </w:t>
      </w:r>
      <w:r w:rsidR="00350ACC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сталого енергетичного розвитку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, в т. ч. за енергосервісними договорами (ЕСКО);</w:t>
      </w:r>
    </w:p>
    <w:p w14:paraId="44082383" w14:textId="47FB4BC5" w:rsidR="009371E5" w:rsidRPr="000B18DD" w:rsidRDefault="005018A8" w:rsidP="00E73A90">
      <w:pPr>
        <w:numPr>
          <w:ilvl w:val="0"/>
          <w:numId w:val="10"/>
        </w:numPr>
        <w:shd w:val="clear" w:color="auto" w:fill="FFFFFF"/>
        <w:tabs>
          <w:tab w:val="left" w:pos="99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бере участь у проведенні викона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вчим органом публічних закупівель енергоспоживчої продукції (товарів) та послуг, пов’язаних </w:t>
      </w:r>
      <w:r w:rsidR="00DA1C5B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із забезпеченням </w:t>
      </w:r>
      <w:r w:rsidR="00350ACC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сталого енергетичного розвитку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07473E7F" w14:textId="40E948BE" w:rsidR="009371E5" w:rsidRPr="000B18DD" w:rsidRDefault="005018A8" w:rsidP="00E73A90">
      <w:pPr>
        <w:numPr>
          <w:ilvl w:val="0"/>
          <w:numId w:val="10"/>
        </w:numPr>
        <w:shd w:val="clear" w:color="auto" w:fill="FFFFFF"/>
        <w:tabs>
          <w:tab w:val="left" w:pos="99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забезпечує виконання вимог головного </w:t>
      </w:r>
      <w:r w:rsidR="00E5636E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енерго</w:t>
      </w:r>
      <w:r w:rsidR="00C071C6" w:rsidRPr="000B18D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менеджера</w:t>
      </w:r>
      <w:r w:rsidR="00C071C6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громади та структурного підрозділу </w:t>
      </w:r>
      <w:r w:rsidR="00E5636E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енерго</w:t>
      </w:r>
      <w:r w:rsidR="00C071C6" w:rsidRPr="000B18D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менеджменту</w:t>
      </w:r>
      <w:r w:rsidR="00C071C6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щодо </w:t>
      </w:r>
      <w:r w:rsidR="00350ACC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сталого енергетичного розвитку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533542CF" w14:textId="15C5835A" w:rsidR="009371E5" w:rsidRPr="000B18DD" w:rsidRDefault="00DA1C5B" w:rsidP="00E73A90">
      <w:pPr>
        <w:numPr>
          <w:ilvl w:val="0"/>
          <w:numId w:val="9"/>
        </w:numPr>
        <w:shd w:val="clear" w:color="auto" w:fill="FFFFFF"/>
        <w:tabs>
          <w:tab w:val="left" w:pos="99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Енергоменеджер </w:t>
      </w:r>
      <w:r w:rsidR="00C071C6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об’єкту </w:t>
      </w:r>
      <w:r w:rsidR="00E5636E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енерго</w:t>
      </w:r>
      <w:r w:rsidR="00C071C6" w:rsidRPr="000B18D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менеджменту</w:t>
      </w:r>
      <w:r w:rsidR="00C071C6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p w14:paraId="3D50F3A3" w14:textId="0B206C26" w:rsidR="009371E5" w:rsidRPr="000B18DD" w:rsidRDefault="005018A8" w:rsidP="00E73A90">
      <w:pPr>
        <w:numPr>
          <w:ilvl w:val="0"/>
          <w:numId w:val="10"/>
        </w:numPr>
        <w:shd w:val="clear" w:color="auto" w:fill="FFFFFF"/>
        <w:tabs>
          <w:tab w:val="left" w:pos="99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збирає, </w:t>
      </w:r>
      <w:r w:rsidR="00FE7E3C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аналізує та 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передає структурному підрозділу </w:t>
      </w:r>
      <w:r w:rsidR="00E5636E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енерго</w:t>
      </w:r>
      <w:r w:rsidR="00C071C6" w:rsidRPr="000B18D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менеджменту</w:t>
      </w:r>
      <w:r w:rsidR="00C071C6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дані про споживання енергії</w:t>
      </w:r>
      <w:r w:rsidR="00DA1C5B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(енергоносіїв)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A1C5B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комунальних послуг об’єктом </w:t>
      </w:r>
      <w:r w:rsidR="00E5636E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енерго</w:t>
      </w:r>
      <w:r w:rsidR="00C071C6" w:rsidRPr="000B18D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менеджменту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659F9864" w14:textId="77777777" w:rsidR="009371E5" w:rsidRPr="000B18DD" w:rsidRDefault="005018A8" w:rsidP="00E73A90">
      <w:pPr>
        <w:numPr>
          <w:ilvl w:val="0"/>
          <w:numId w:val="10"/>
        </w:numPr>
        <w:shd w:val="clear" w:color="auto" w:fill="FFFFFF"/>
        <w:tabs>
          <w:tab w:val="left" w:pos="99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забезпечує внесення 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даних до бази даних будівель _______________ територіальної громади, Національної бази даних експлуатаційних та енергетичних даних будівель;</w:t>
      </w:r>
    </w:p>
    <w:p w14:paraId="36A62EE9" w14:textId="02B178DA" w:rsidR="009371E5" w:rsidRPr="000B18DD" w:rsidRDefault="005018A8" w:rsidP="00E73A90">
      <w:pPr>
        <w:numPr>
          <w:ilvl w:val="0"/>
          <w:numId w:val="10"/>
        </w:numPr>
        <w:shd w:val="clear" w:color="auto" w:fill="FFFFFF"/>
        <w:tabs>
          <w:tab w:val="left" w:pos="99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 участі структурного підрозділу </w:t>
      </w:r>
      <w:r w:rsidR="00E5636E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енерго</w:t>
      </w:r>
      <w:r w:rsidR="00C27EBC" w:rsidRPr="000B18D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менеджменту</w:t>
      </w:r>
      <w:r w:rsidR="00C27EBC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готує рекомендації щодо </w:t>
      </w:r>
      <w:r w:rsidR="00350ACC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сталого енергетичного розвитку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 рівні об’єкту </w:t>
      </w:r>
      <w:r w:rsidR="00E5636E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енерго</w:t>
      </w:r>
      <w:r w:rsidR="00C27EBC" w:rsidRPr="000B18D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менеджменту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206280C8" w14:textId="6187D607" w:rsidR="009371E5" w:rsidRPr="000B18DD" w:rsidRDefault="005018A8" w:rsidP="00E73A90">
      <w:pPr>
        <w:numPr>
          <w:ilvl w:val="0"/>
          <w:numId w:val="10"/>
        </w:numPr>
        <w:shd w:val="clear" w:color="auto" w:fill="FFFFFF"/>
        <w:tabs>
          <w:tab w:val="left" w:pos="99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 участі структурного підрозділу </w:t>
      </w:r>
      <w:r w:rsidR="00E5636E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енерго</w:t>
      </w:r>
      <w:r w:rsidR="00C27EBC" w:rsidRPr="000B18D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менеджменту</w:t>
      </w:r>
      <w:r w:rsidR="00C27EBC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розраховує цілі </w:t>
      </w:r>
      <w:r w:rsidR="00350ACC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сталого енергетичного розвитку</w:t>
      </w:r>
      <w:r w:rsidR="00DA1C5B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об’єкту </w:t>
      </w:r>
      <w:r w:rsidR="00E5636E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енерго</w:t>
      </w:r>
      <w:r w:rsidR="00C27EBC" w:rsidRPr="000B18D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менеджменту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, щорічні індикативні показники досягнення цілей;</w:t>
      </w:r>
    </w:p>
    <w:p w14:paraId="7DF32DDA" w14:textId="08B43577" w:rsidR="009371E5" w:rsidRPr="000B18DD" w:rsidRDefault="005018A8" w:rsidP="00E73A90">
      <w:pPr>
        <w:numPr>
          <w:ilvl w:val="0"/>
          <w:numId w:val="10"/>
        </w:numPr>
        <w:shd w:val="clear" w:color="auto" w:fill="FFFFFF"/>
        <w:tabs>
          <w:tab w:val="left" w:pos="99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збирає, </w:t>
      </w:r>
      <w:r w:rsidR="00DA1C5B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аналізує та 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передає структурному підр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озділу </w:t>
      </w:r>
      <w:r w:rsidR="00E5636E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енерго</w:t>
      </w:r>
      <w:r w:rsidR="00C27EBC" w:rsidRPr="000B18D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менеджменту</w:t>
      </w:r>
      <w:r w:rsidR="00C27EBC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дані щодо виконаних та запланованих капітальних та поточних ремонтів, пов’язаних </w:t>
      </w:r>
      <w:r w:rsidR="00DA1C5B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із забезпеченням </w:t>
      </w:r>
      <w:r w:rsidR="00350ACC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сталого енергетичного розвитку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7533030C" w14:textId="668A1365" w:rsidR="009371E5" w:rsidRPr="000B18DD" w:rsidRDefault="005018A8" w:rsidP="00E73A90">
      <w:pPr>
        <w:numPr>
          <w:ilvl w:val="0"/>
          <w:numId w:val="10"/>
        </w:numPr>
        <w:shd w:val="clear" w:color="auto" w:fill="FFFFFF"/>
        <w:tabs>
          <w:tab w:val="left" w:pos="99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бере участь у розробці технічних завдань на виконання робіт пов’язаних </w:t>
      </w:r>
      <w:r w:rsidR="00DA1C5B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із забезпеченням </w:t>
      </w:r>
      <w:r w:rsidR="00350ACC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сталого енергетичного розвитку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4108D121" w14:textId="3B6E66B7" w:rsidR="009371E5" w:rsidRPr="000B18DD" w:rsidRDefault="005018A8" w:rsidP="00E73A90">
      <w:pPr>
        <w:numPr>
          <w:ilvl w:val="0"/>
          <w:numId w:val="10"/>
        </w:numPr>
        <w:shd w:val="clear" w:color="auto" w:fill="FFFFFF"/>
        <w:tabs>
          <w:tab w:val="left" w:pos="99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бере участь у розробці технічних завдань на технічне обслуговування інженерних систем будівель об’єкту </w:t>
      </w:r>
      <w:r w:rsidR="00E5636E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енерго</w:t>
      </w:r>
      <w:r w:rsidR="00C27EBC" w:rsidRPr="000B18D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менеджменту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що пов’язані </w:t>
      </w:r>
      <w:r w:rsidR="00DA1C5B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із забезпеченням </w:t>
      </w:r>
      <w:r w:rsidR="00350ACC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сталого енергетичного розвитку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0A4BBCE1" w14:textId="393A1287" w:rsidR="009371E5" w:rsidRPr="000B18DD" w:rsidRDefault="005018A8" w:rsidP="00E73A90">
      <w:pPr>
        <w:numPr>
          <w:ilvl w:val="0"/>
          <w:numId w:val="10"/>
        </w:numPr>
        <w:shd w:val="clear" w:color="auto" w:fill="FFFFFF"/>
        <w:tabs>
          <w:tab w:val="left" w:pos="99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бере участь у розробці інвестиційної програми об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’єкту </w:t>
      </w:r>
      <w:r w:rsidR="00E5636E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енерго</w:t>
      </w:r>
      <w:r w:rsidR="00C27EBC" w:rsidRPr="000B18D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менеджменту</w:t>
      </w:r>
      <w:r w:rsidR="00C27EBC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метою включення до неї заходів </w:t>
      </w:r>
      <w:r w:rsidR="00DA1C5B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із забезпечення </w:t>
      </w:r>
      <w:r w:rsidR="00350ACC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сталого енергетичного розвитку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1699A7B5" w14:textId="1C77457B" w:rsidR="009371E5" w:rsidRPr="000B18DD" w:rsidRDefault="005018A8" w:rsidP="00E73A90">
      <w:pPr>
        <w:numPr>
          <w:ilvl w:val="0"/>
          <w:numId w:val="10"/>
        </w:numPr>
        <w:shd w:val="clear" w:color="auto" w:fill="FFFFFF"/>
        <w:tabs>
          <w:tab w:val="left" w:pos="99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готує пропозиції щодо включення проєктів </w:t>
      </w:r>
      <w:r w:rsidR="00350ACC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сталого енергетичного розвитку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об’єкт</w:t>
      </w:r>
      <w:r w:rsidR="00E5636E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5636E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енерго</w:t>
      </w:r>
      <w:r w:rsidR="00C27EBC" w:rsidRPr="000B18D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менеджменту</w:t>
      </w:r>
      <w:r w:rsidR="00C27EBC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 програму соціально-економічного розвитку та в інші 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програми громади;</w:t>
      </w:r>
    </w:p>
    <w:p w14:paraId="1FC3856D" w14:textId="799F5F8F" w:rsidR="009371E5" w:rsidRPr="000B18DD" w:rsidRDefault="005018A8" w:rsidP="00E73A90">
      <w:pPr>
        <w:numPr>
          <w:ilvl w:val="0"/>
          <w:numId w:val="10"/>
        </w:numPr>
        <w:shd w:val="clear" w:color="auto" w:fill="FFFFFF"/>
        <w:tabs>
          <w:tab w:val="left" w:pos="99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бере участь у контролі ефективності реалізації проєктів </w:t>
      </w:r>
      <w:r w:rsidR="00350ACC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сталого енергетичного розвитку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, в т. ч. за енергосервісними договорами (ЕСКО);</w:t>
      </w:r>
    </w:p>
    <w:p w14:paraId="2AE262B1" w14:textId="1B8EF285" w:rsidR="009371E5" w:rsidRPr="000B18DD" w:rsidRDefault="005018A8" w:rsidP="00E73A90">
      <w:pPr>
        <w:numPr>
          <w:ilvl w:val="0"/>
          <w:numId w:val="10"/>
        </w:numPr>
        <w:shd w:val="clear" w:color="auto" w:fill="FFFFFF"/>
        <w:tabs>
          <w:tab w:val="left" w:pos="99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бере участь у проведенні об’єктом </w:t>
      </w:r>
      <w:r w:rsidR="00E5636E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енерго</w:t>
      </w:r>
      <w:r w:rsidR="00C27EBC" w:rsidRPr="000B18D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менеджменту</w:t>
      </w:r>
      <w:r w:rsidR="00C27EBC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публічних закупівель енергоспоживчої продукції (тов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арів) та послуг, пов’язаних із</w:t>
      </w:r>
      <w:r w:rsidR="00E5636E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забезпеченням </w:t>
      </w:r>
      <w:r w:rsidR="00350ACC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сталого енергетичного розвитку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49F0EDB4" w14:textId="0ACE5A05" w:rsidR="009371E5" w:rsidRPr="000B18DD" w:rsidRDefault="005018A8" w:rsidP="00E73A90">
      <w:pPr>
        <w:numPr>
          <w:ilvl w:val="0"/>
          <w:numId w:val="10"/>
        </w:numPr>
        <w:shd w:val="clear" w:color="auto" w:fill="FFFFFF"/>
        <w:tabs>
          <w:tab w:val="left" w:pos="99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забезпечує виконання вимог головного </w:t>
      </w:r>
      <w:r w:rsidR="00E5636E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енерго</w:t>
      </w:r>
      <w:r w:rsidR="00C27EBC" w:rsidRPr="000B18D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менеджера</w:t>
      </w:r>
      <w:r w:rsidR="00C27EBC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громади та структурного підрозділу </w:t>
      </w:r>
      <w:r w:rsidR="00E5636E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енерго</w:t>
      </w:r>
      <w:r w:rsidR="00C27EBC" w:rsidRPr="000B18D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менеджменту</w:t>
      </w:r>
      <w:r w:rsidR="00C27EBC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щодо </w:t>
      </w:r>
      <w:r w:rsidR="00350ACC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сталого енергетичного розвитку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3ADBDE38" w14:textId="0081F304" w:rsidR="009371E5" w:rsidRPr="000B18DD" w:rsidRDefault="005018A8" w:rsidP="00E73A90">
      <w:pPr>
        <w:numPr>
          <w:ilvl w:val="0"/>
          <w:numId w:val="9"/>
        </w:numPr>
        <w:shd w:val="clear" w:color="auto" w:fill="FFFFFF"/>
        <w:tabs>
          <w:tab w:val="left" w:pos="99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Відповідальна особа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будівлі виконавчого органу, об’єкту </w:t>
      </w:r>
      <w:r w:rsidR="00E5636E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енерго</w:t>
      </w:r>
      <w:r w:rsidR="00C27EBC" w:rsidRPr="000B18D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менеджменту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p w14:paraId="1FE8DD4B" w14:textId="65FDDFAE" w:rsidR="009371E5" w:rsidRPr="000B18DD" w:rsidRDefault="005018A8" w:rsidP="00E73A90">
      <w:pPr>
        <w:numPr>
          <w:ilvl w:val="0"/>
          <w:numId w:val="10"/>
        </w:numPr>
        <w:shd w:val="clear" w:color="auto" w:fill="FFFFFF"/>
        <w:tabs>
          <w:tab w:val="left" w:pos="99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вносить в систему автоматизованого збору інформації про споживання енергії </w:t>
      </w:r>
      <w:r w:rsidR="004E50CE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(енергоносіїв) та комунальних послуг 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інформацію щодо обсягів спожитої теплової енергії, електричної енергії, газу, холодної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гарячої води, інших видів </w:t>
      </w:r>
      <w:r w:rsidR="00A728DB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енергії (енергоносіїв) та комунальних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послуг, умов мікроклімату в будівлі або передає </w:t>
      </w:r>
      <w:r w:rsidR="00E5636E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енерго</w:t>
      </w:r>
      <w:r w:rsidR="00C27EBC" w:rsidRPr="000B18D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менеджеру</w:t>
      </w:r>
      <w:r w:rsidR="00C27EBC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відповідного виконавчого органу, об’єкту </w:t>
      </w:r>
      <w:r w:rsidR="00E5636E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енерго</w:t>
      </w:r>
      <w:r w:rsidR="00C27EBC" w:rsidRPr="000B18D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менеджменту</w:t>
      </w:r>
      <w:r w:rsidR="00C27EBC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 структурному підрозділу </w:t>
      </w:r>
      <w:r w:rsidR="00E5636E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енерго</w:t>
      </w:r>
      <w:r w:rsidR="00C27EBC" w:rsidRPr="000B18D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менеджменту</w:t>
      </w:r>
      <w:r w:rsidR="00C27EBC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такі дані у разі відсу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тності або несправності даної системи;</w:t>
      </w:r>
    </w:p>
    <w:p w14:paraId="437E3CA5" w14:textId="223CA232" w:rsidR="009371E5" w:rsidRPr="000B18DD" w:rsidRDefault="005018A8" w:rsidP="00E73A90">
      <w:pPr>
        <w:numPr>
          <w:ilvl w:val="0"/>
          <w:numId w:val="10"/>
        </w:numPr>
        <w:shd w:val="clear" w:color="auto" w:fill="FFFFFF"/>
        <w:tabs>
          <w:tab w:val="left" w:pos="99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повідомляє </w:t>
      </w:r>
      <w:r w:rsidR="00E5636E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енерго</w:t>
      </w:r>
      <w:r w:rsidR="00C27EBC" w:rsidRPr="000B18D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менеджера</w:t>
      </w:r>
      <w:r w:rsidR="00C27EBC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відповідного виконавчого органу, об’єкта </w:t>
      </w:r>
      <w:r w:rsidR="00E5636E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енерго</w:t>
      </w:r>
      <w:r w:rsidR="00C27EBC" w:rsidRPr="000B18D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менеджменту</w:t>
      </w:r>
      <w:r w:rsidR="00C27EBC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 структурний підрозділ </w:t>
      </w:r>
      <w:r w:rsidR="00E5636E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енерго</w:t>
      </w:r>
      <w:r w:rsidR="00C27EBC" w:rsidRPr="000B18D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менеджменту</w:t>
      </w:r>
      <w:r w:rsidR="00C27EBC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про виникнення аварійних ситуацій;</w:t>
      </w:r>
    </w:p>
    <w:p w14:paraId="5CE95AD5" w14:textId="58BB6003" w:rsidR="009371E5" w:rsidRPr="000B18DD" w:rsidRDefault="005018A8" w:rsidP="00E73A90">
      <w:pPr>
        <w:numPr>
          <w:ilvl w:val="0"/>
          <w:numId w:val="10"/>
        </w:numPr>
        <w:shd w:val="clear" w:color="auto" w:fill="FFFFFF"/>
        <w:tabs>
          <w:tab w:val="left" w:pos="99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слідкує за дотриманням інструкцій з ефективного 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використання енергії</w:t>
      </w:r>
      <w:r w:rsidR="00E5636E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(енергоносіїв)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5636E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комунальних послуг в будівлі.</w:t>
      </w:r>
    </w:p>
    <w:p w14:paraId="7F4E95DC" w14:textId="05E27AAC" w:rsidR="009371E5" w:rsidRPr="000B18DD" w:rsidRDefault="005018A8" w:rsidP="00E73A90">
      <w:pPr>
        <w:numPr>
          <w:ilvl w:val="0"/>
          <w:numId w:val="9"/>
        </w:numPr>
        <w:shd w:val="clear" w:color="auto" w:fill="FFFFFF"/>
        <w:tabs>
          <w:tab w:val="left" w:pos="99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Структурний підрозділ </w:t>
      </w:r>
      <w:r w:rsidR="0049303A" w:rsidRPr="000B18DD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органу місцевого самоврядування </w:t>
      </w:r>
      <w:r w:rsidRPr="000B18DD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з економічно-фінансової діяльності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p w14:paraId="04D81C20" w14:textId="701C6086" w:rsidR="009371E5" w:rsidRPr="000B18DD" w:rsidRDefault="005018A8" w:rsidP="00E73A90">
      <w:pPr>
        <w:numPr>
          <w:ilvl w:val="0"/>
          <w:numId w:val="10"/>
        </w:numPr>
        <w:shd w:val="clear" w:color="auto" w:fill="FFFFFF"/>
        <w:tabs>
          <w:tab w:val="left" w:pos="99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під час підготовки проєкту програми соціально-економічного розвитку територіальної громади, бюдже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ту територіальної громади враховує рекомендації головного </w:t>
      </w:r>
      <w:r w:rsidR="00E5636E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енерго</w:t>
      </w:r>
      <w:r w:rsidR="00C27EBC" w:rsidRPr="000B18D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менедж</w:t>
      </w:r>
      <w:r w:rsidR="001C4F6F" w:rsidRPr="000B18D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ера</w:t>
      </w:r>
      <w:r w:rsidR="00C27EBC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територіальної громади, структурного підрозділу </w:t>
      </w:r>
      <w:r w:rsidR="00E5636E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енерго</w:t>
      </w:r>
      <w:r w:rsidR="00C27EBC" w:rsidRPr="000B18D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менеджменту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71BBAD32" w14:textId="6AE4E480" w:rsidR="009371E5" w:rsidRPr="000B18DD" w:rsidRDefault="005018A8" w:rsidP="00E73A90">
      <w:pPr>
        <w:numPr>
          <w:ilvl w:val="0"/>
          <w:numId w:val="10"/>
        </w:numPr>
        <w:shd w:val="clear" w:color="auto" w:fill="FFFFFF"/>
        <w:tabs>
          <w:tab w:val="left" w:pos="99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готує документи (в межах компетенції) щодо участі в міжнародних проєктах та програмах, пов’язаних </w:t>
      </w:r>
      <w:r w:rsidR="00E5636E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із забезпеченням </w:t>
      </w:r>
      <w:r w:rsidR="00350ACC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сталого енергетичного розвитку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47F0527F" w14:textId="3E33F920" w:rsidR="009371E5" w:rsidRPr="000B18DD" w:rsidRDefault="005018A8" w:rsidP="00E73A90">
      <w:pPr>
        <w:numPr>
          <w:ilvl w:val="0"/>
          <w:numId w:val="10"/>
        </w:numPr>
        <w:shd w:val="clear" w:color="auto" w:fill="FFFFFF"/>
        <w:tabs>
          <w:tab w:val="left" w:pos="99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проводить публічні закупівлі енергоспоживчої продукції (товарів) та послуг, пов’язаних із </w:t>
      </w:r>
      <w:r w:rsidR="00E73A90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забезпеченням </w:t>
      </w:r>
      <w:r w:rsidR="00350ACC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сталого енергетичного розвитку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6999AB60" w14:textId="52249C3F" w:rsidR="009371E5" w:rsidRPr="000B18DD" w:rsidRDefault="005018A8" w:rsidP="00E73A90">
      <w:pPr>
        <w:numPr>
          <w:ilvl w:val="0"/>
          <w:numId w:val="10"/>
        </w:numPr>
        <w:shd w:val="clear" w:color="auto" w:fill="FFFFFF"/>
        <w:tabs>
          <w:tab w:val="left" w:pos="99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погоджує показники щодо матеріального стимулювання енергоефективної поведінки осіб, що задіяні в системі </w:t>
      </w:r>
      <w:r w:rsidR="001C4F6F" w:rsidRPr="000B18D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енергетичного менеджменту</w:t>
      </w:r>
      <w:r w:rsidR="001C4F6F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до встановленого порядку.</w:t>
      </w:r>
    </w:p>
    <w:p w14:paraId="47506887" w14:textId="3BBE3C4C" w:rsidR="009371E5" w:rsidRPr="000B18DD" w:rsidRDefault="005018A8" w:rsidP="00E73A90">
      <w:pPr>
        <w:numPr>
          <w:ilvl w:val="0"/>
          <w:numId w:val="9"/>
        </w:numPr>
        <w:shd w:val="clear" w:color="auto" w:fill="FFFFFF"/>
        <w:tabs>
          <w:tab w:val="left" w:pos="99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Структурний підрозділ </w:t>
      </w:r>
      <w:r w:rsidR="006C7A2B" w:rsidRPr="000B18DD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органу місцевого самоврядування з питань </w:t>
      </w:r>
      <w:r w:rsidRPr="000B18DD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житлово-комунального госп</w:t>
      </w:r>
      <w:r w:rsidRPr="000B18DD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одарства та будівництва: </w:t>
      </w:r>
    </w:p>
    <w:p w14:paraId="72C6D709" w14:textId="12C9F2A4" w:rsidR="009371E5" w:rsidRPr="000B18DD" w:rsidRDefault="005018A8" w:rsidP="00E73A90">
      <w:pPr>
        <w:numPr>
          <w:ilvl w:val="0"/>
          <w:numId w:val="10"/>
        </w:numPr>
        <w:shd w:val="clear" w:color="auto" w:fill="FFFFFF"/>
        <w:tabs>
          <w:tab w:val="left" w:pos="99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збирає та вносить в систему автоматизованого збору інформації про споживання енергії</w:t>
      </w:r>
      <w:r w:rsidR="004A5C0F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(енергоносіїв) та комунальних послуг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інформацію щодо обсягів спожитої теплової енергії, електричної енергії, газу, холодної, гарячої води, інших видів енергії </w:t>
      </w:r>
      <w:r w:rsidR="00E73A90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(енергоносіїв) 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 комунальних послуг житловими будівлями або передає структурному підрозділу </w:t>
      </w:r>
      <w:r w:rsidR="00E73A90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енерго</w:t>
      </w:r>
      <w:r w:rsidR="001C4F6F" w:rsidRPr="000B18D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менеджменту</w:t>
      </w:r>
      <w:r w:rsidR="001C4F6F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такі дані у разі відсу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тності або несправності даної системи;</w:t>
      </w:r>
    </w:p>
    <w:p w14:paraId="513465DC" w14:textId="0DB1617F" w:rsidR="009371E5" w:rsidRPr="000B18DD" w:rsidRDefault="005018A8" w:rsidP="00E73A90">
      <w:pPr>
        <w:numPr>
          <w:ilvl w:val="0"/>
          <w:numId w:val="10"/>
        </w:numPr>
        <w:shd w:val="clear" w:color="auto" w:fill="FFFFFF"/>
        <w:tabs>
          <w:tab w:val="left" w:pos="99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надає інформацію щодо запланованих та виконаних капітальних ремонтів, запровадження заходів</w:t>
      </w:r>
      <w:r w:rsidR="00E73A90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із забезпечення </w:t>
      </w:r>
      <w:r w:rsidR="00350ACC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сталого енергетичного розвитку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623490D8" w14:textId="289CB8C4" w:rsidR="009371E5" w:rsidRPr="000B18DD" w:rsidRDefault="005018A8" w:rsidP="00E73A90">
      <w:pPr>
        <w:numPr>
          <w:ilvl w:val="0"/>
          <w:numId w:val="10"/>
        </w:numPr>
        <w:shd w:val="clear" w:color="auto" w:fill="FFFFFF"/>
        <w:tabs>
          <w:tab w:val="left" w:pos="99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керується рекомендаціями, підготовленими структурним підрозділом </w:t>
      </w:r>
      <w:r w:rsidR="0020271F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енерго</w:t>
      </w:r>
      <w:r w:rsidR="001C4F6F" w:rsidRPr="000B18D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менеджменту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15A5AC34" w14:textId="77777777" w:rsidR="009371E5" w:rsidRPr="000B18DD" w:rsidRDefault="009371E5" w:rsidP="005E5A3F">
      <w:pPr>
        <w:shd w:val="clear" w:color="auto" w:fill="FFFFFF"/>
        <w:tabs>
          <w:tab w:val="left" w:pos="994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FCBF26D" w14:textId="38080EC6" w:rsidR="009371E5" w:rsidRPr="000B18DD" w:rsidRDefault="005018A8" w:rsidP="005E5A3F">
      <w:pPr>
        <w:pStyle w:val="1"/>
        <w:shd w:val="clear" w:color="auto" w:fill="FFFFFF"/>
        <w:tabs>
          <w:tab w:val="left" w:pos="994"/>
        </w:tabs>
        <w:spacing w:before="0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bookmarkStart w:id="6" w:name="_m9svu3chl6xl" w:colFirst="0" w:colLast="0"/>
      <w:bookmarkEnd w:id="6"/>
      <w:r w:rsidRPr="000B18D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Порядок функціонування системи </w:t>
      </w:r>
      <w:r w:rsidR="001C4F6F" w:rsidRPr="000B18D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енергетичного менеджменту</w:t>
      </w:r>
    </w:p>
    <w:p w14:paraId="7ABC58A7" w14:textId="77777777" w:rsidR="006C7A2B" w:rsidRPr="000B18DD" w:rsidRDefault="006C7A2B" w:rsidP="006C7A2B">
      <w:pPr>
        <w:rPr>
          <w:lang w:val="en-US"/>
        </w:rPr>
      </w:pPr>
    </w:p>
    <w:p w14:paraId="1E200788" w14:textId="2C88237B" w:rsidR="009371E5" w:rsidRPr="000B18DD" w:rsidRDefault="005018A8" w:rsidP="00E73A90">
      <w:pPr>
        <w:numPr>
          <w:ilvl w:val="0"/>
          <w:numId w:val="9"/>
        </w:numPr>
        <w:shd w:val="clear" w:color="auto" w:fill="FFFFFF"/>
        <w:tabs>
          <w:tab w:val="left" w:pos="99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Функціонування системи </w:t>
      </w:r>
      <w:r w:rsidR="001C4F6F" w:rsidRPr="000B18D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енергетичного менеджменту</w:t>
      </w:r>
      <w:r w:rsidR="001C4F6F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здійснюється </w:t>
      </w:r>
      <w:r w:rsidR="001C4F6F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такі етапи:</w:t>
      </w:r>
    </w:p>
    <w:p w14:paraId="4DCDAE45" w14:textId="34143538" w:rsidR="009371E5" w:rsidRPr="000B18DD" w:rsidRDefault="005018A8" w:rsidP="00E73A90">
      <w:pPr>
        <w:numPr>
          <w:ilvl w:val="0"/>
          <w:numId w:val="5"/>
        </w:numPr>
        <w:shd w:val="clear" w:color="auto" w:fill="FFFFFF"/>
        <w:tabs>
          <w:tab w:val="left" w:pos="99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проведення аналізу споживання </w:t>
      </w:r>
      <w:r w:rsidR="0020271F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енергії (енергоносіїв) та комунальних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послуг будівлями виконавчих органів, об’єктів </w:t>
      </w:r>
      <w:r w:rsidR="00E14B39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енерг</w:t>
      </w:r>
      <w:r w:rsidR="00143699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="00E14B39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моніторингу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66A359F1" w14:textId="77777777" w:rsidR="009371E5" w:rsidRPr="000B18DD" w:rsidRDefault="005018A8" w:rsidP="00E73A90">
      <w:pPr>
        <w:numPr>
          <w:ilvl w:val="0"/>
          <w:numId w:val="5"/>
        </w:numPr>
        <w:shd w:val="clear" w:color="auto" w:fill="FFFFFF"/>
        <w:tabs>
          <w:tab w:val="left" w:pos="99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формування бази даних будівель _______________ територіальної громади;</w:t>
      </w:r>
    </w:p>
    <w:p w14:paraId="23BE5A54" w14:textId="77777777" w:rsidR="009371E5" w:rsidRPr="000B18DD" w:rsidRDefault="005018A8" w:rsidP="00E73A90">
      <w:pPr>
        <w:numPr>
          <w:ilvl w:val="0"/>
          <w:numId w:val="5"/>
        </w:numPr>
        <w:shd w:val="clear" w:color="auto" w:fill="FFFFFF"/>
        <w:tabs>
          <w:tab w:val="left" w:pos="99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розроблення плану запровадження енергоефективних заходів у будівлях;</w:t>
      </w:r>
    </w:p>
    <w:p w14:paraId="589C11F2" w14:textId="00E745E3" w:rsidR="009371E5" w:rsidRPr="000B18DD" w:rsidRDefault="005018A8" w:rsidP="00E73A90">
      <w:pPr>
        <w:numPr>
          <w:ilvl w:val="0"/>
          <w:numId w:val="5"/>
        </w:numPr>
        <w:shd w:val="clear" w:color="auto" w:fill="FFFFFF"/>
        <w:tabs>
          <w:tab w:val="left" w:pos="99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проведення аналізу виробництва і споживання енергії </w:t>
      </w:r>
      <w:r w:rsidR="00143699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(енергоносіїв) 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 комунальних послуг 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територіально</w:t>
      </w:r>
      <w:r w:rsidR="00143699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ю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громад</w:t>
      </w:r>
      <w:r w:rsidR="00143699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ою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76694B0D" w14:textId="42744C7F" w:rsidR="009371E5" w:rsidRPr="000B18DD" w:rsidRDefault="005018A8" w:rsidP="00E73A90">
      <w:pPr>
        <w:numPr>
          <w:ilvl w:val="0"/>
          <w:numId w:val="5"/>
        </w:numPr>
        <w:shd w:val="clear" w:color="auto" w:fill="FFFFFF"/>
        <w:tabs>
          <w:tab w:val="left" w:pos="99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здійснення енергетичного планування та встановлення цілей </w:t>
      </w:r>
      <w:r w:rsidR="00350ACC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сталого енергетичного розвитку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, щорічних індикативних показників досяг</w:t>
      </w:r>
      <w:r w:rsidR="00143699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ення цілей; </w:t>
      </w:r>
    </w:p>
    <w:p w14:paraId="40711F45" w14:textId="77777777" w:rsidR="009371E5" w:rsidRPr="000B18DD" w:rsidRDefault="005018A8" w:rsidP="00E73A90">
      <w:pPr>
        <w:numPr>
          <w:ilvl w:val="0"/>
          <w:numId w:val="5"/>
        </w:numPr>
        <w:shd w:val="clear" w:color="auto" w:fill="FFFFFF"/>
        <w:tabs>
          <w:tab w:val="left" w:pos="99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розроблення плану діяльності системи енергетичного менеджменту _______________ територіал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ьної громади;</w:t>
      </w:r>
    </w:p>
    <w:p w14:paraId="4EC9631F" w14:textId="77777777" w:rsidR="009371E5" w:rsidRPr="000B18DD" w:rsidRDefault="005018A8" w:rsidP="00E73A90">
      <w:pPr>
        <w:numPr>
          <w:ilvl w:val="0"/>
          <w:numId w:val="5"/>
        </w:numPr>
        <w:shd w:val="clear" w:color="auto" w:fill="FFFFFF"/>
        <w:tabs>
          <w:tab w:val="left" w:pos="99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розроблення Декларації енергетичної політики;</w:t>
      </w:r>
    </w:p>
    <w:p w14:paraId="1EEC79ED" w14:textId="77777777" w:rsidR="009371E5" w:rsidRPr="000B18DD" w:rsidRDefault="005018A8" w:rsidP="00E73A90">
      <w:pPr>
        <w:numPr>
          <w:ilvl w:val="0"/>
          <w:numId w:val="5"/>
        </w:numPr>
        <w:shd w:val="clear" w:color="auto" w:fill="FFFFFF"/>
        <w:tabs>
          <w:tab w:val="left" w:pos="99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розроблення місцевого енергетичного плану, середньострокової місцевої цільової програми на виконання місцевого енергетичного плану;</w:t>
      </w:r>
    </w:p>
    <w:p w14:paraId="710E2E85" w14:textId="77777777" w:rsidR="009371E5" w:rsidRPr="000B18DD" w:rsidRDefault="005018A8" w:rsidP="00E73A90">
      <w:pPr>
        <w:numPr>
          <w:ilvl w:val="0"/>
          <w:numId w:val="5"/>
        </w:numPr>
        <w:shd w:val="clear" w:color="auto" w:fill="FFFFFF"/>
        <w:tabs>
          <w:tab w:val="left" w:pos="99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реалізація і моніторинг виконання плану запровадження енергоефек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тивних заходів у будівлях, плану діяльності системи енергетичного менеджменту, місцевого енергетичного плану, середньострокової місцевої цільової програми на виконання місцевого енергетичного плану.</w:t>
      </w:r>
    </w:p>
    <w:p w14:paraId="481B91B6" w14:textId="090494D5" w:rsidR="009371E5" w:rsidRPr="000B18DD" w:rsidRDefault="005018A8" w:rsidP="005E5A3F">
      <w:pPr>
        <w:shd w:val="clear" w:color="auto" w:fill="FFFFFF"/>
        <w:tabs>
          <w:tab w:val="left" w:pos="994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23. Розроблення плану діяльності системи енергетичного ме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неджменту (додаток 4 до цього Положення) здійснюється не пізніше шести місяців </w:t>
      </w:r>
      <w:r w:rsidR="00B05DC2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з дня набрання чинності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цього Положення. План діяльності системи енергетичного менеджменту визначає цілі системи енергетичного менеджменту та інші необхідні відомості.</w:t>
      </w:r>
    </w:p>
    <w:p w14:paraId="64B1D472" w14:textId="2C4C3911" w:rsidR="009371E5" w:rsidRPr="000B18DD" w:rsidRDefault="005018A8" w:rsidP="00E73A90">
      <w:pPr>
        <w:numPr>
          <w:ilvl w:val="0"/>
          <w:numId w:val="9"/>
        </w:numPr>
        <w:shd w:val="clear" w:color="auto" w:fill="FFFFFF"/>
        <w:tabs>
          <w:tab w:val="left" w:pos="99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Енергетична політика громади визначається у Декларації енергетичної політики (додаток 5 до цього Положення).</w:t>
      </w:r>
    </w:p>
    <w:p w14:paraId="2B763C91" w14:textId="77777777" w:rsidR="001C4F6F" w:rsidRPr="000B18DD" w:rsidRDefault="001C4F6F" w:rsidP="001C4F6F">
      <w:pPr>
        <w:shd w:val="clear" w:color="auto" w:fill="FFFFFF"/>
        <w:tabs>
          <w:tab w:val="left" w:pos="994"/>
        </w:tabs>
        <w:spacing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41798AA" w14:textId="62B063E8" w:rsidR="001C4F6F" w:rsidRPr="000B18DD" w:rsidRDefault="0043201E" w:rsidP="00E14B39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bookmarkStart w:id="7" w:name="_clfwasdio950" w:colFirst="0" w:colLast="0"/>
      <w:bookmarkEnd w:id="7"/>
      <w:r w:rsidRPr="000B18D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Енерг</w:t>
      </w:r>
      <w:r w:rsidR="00A728DB" w:rsidRPr="000B18D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ом</w:t>
      </w:r>
      <w:r w:rsidR="00E14B39" w:rsidRPr="000B18D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оніторинг</w:t>
      </w:r>
    </w:p>
    <w:p w14:paraId="0FAD1A0D" w14:textId="77777777" w:rsidR="00E14B39" w:rsidRPr="000B18DD" w:rsidRDefault="00E14B39" w:rsidP="00E14B39">
      <w:pPr>
        <w:jc w:val="center"/>
        <w:rPr>
          <w:b/>
          <w:bCs/>
          <w:lang w:val="uk-UA"/>
        </w:rPr>
      </w:pPr>
    </w:p>
    <w:p w14:paraId="710BB74D" w14:textId="0E7516E4" w:rsidR="009371E5" w:rsidRPr="000B18DD" w:rsidRDefault="00E14B39" w:rsidP="00E73A90">
      <w:pPr>
        <w:numPr>
          <w:ilvl w:val="0"/>
          <w:numId w:val="9"/>
        </w:numPr>
        <w:shd w:val="clear" w:color="auto" w:fill="FFFFFF"/>
        <w:tabs>
          <w:tab w:val="left" w:pos="99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Енерг</w:t>
      </w:r>
      <w:r w:rsidR="00A728DB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моніторинг є основою функціонування системи </w:t>
      </w:r>
      <w:r w:rsidR="001C4F6F" w:rsidRPr="000B18D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енергетичного менеджменту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6983F8A9" w14:textId="1F72FD0A" w:rsidR="009371E5" w:rsidRPr="000B18DD" w:rsidRDefault="005018A8" w:rsidP="00E73A90">
      <w:pPr>
        <w:numPr>
          <w:ilvl w:val="0"/>
          <w:numId w:val="9"/>
        </w:numPr>
        <w:shd w:val="clear" w:color="auto" w:fill="FFFFFF"/>
        <w:tabs>
          <w:tab w:val="left" w:pos="99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Основними функціями </w:t>
      </w:r>
      <w:r w:rsidR="00A728DB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енерго</w:t>
      </w:r>
      <w:r w:rsidR="00E14B39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моніторингу 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є:</w:t>
      </w:r>
    </w:p>
    <w:p w14:paraId="06E7569F" w14:textId="6C7D79AA" w:rsidR="009371E5" w:rsidRPr="000B18DD" w:rsidRDefault="005018A8" w:rsidP="005E5A3F">
      <w:pPr>
        <w:shd w:val="clear" w:color="auto" w:fill="FFFFFF"/>
        <w:tabs>
          <w:tab w:val="left" w:pos="994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1) організаційна (збір та обробка енергетичних характеристик будівель та даних щодо споживання </w:t>
      </w:r>
      <w:r w:rsidR="00A728DB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енергії (енергоносіїв) та комунальних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послуг);</w:t>
      </w:r>
    </w:p>
    <w:p w14:paraId="73F2C276" w14:textId="77777777" w:rsidR="009371E5" w:rsidRPr="000B18DD" w:rsidRDefault="005018A8" w:rsidP="005E5A3F">
      <w:pPr>
        <w:shd w:val="clear" w:color="auto" w:fill="FFFFFF"/>
        <w:tabs>
          <w:tab w:val="left" w:pos="994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2) інформаційна (створення та адміністрування бази даних будівель);</w:t>
      </w:r>
    </w:p>
    <w:p w14:paraId="431B2B9E" w14:textId="50DA09FA" w:rsidR="009371E5" w:rsidRPr="000B18DD" w:rsidRDefault="005018A8" w:rsidP="005E5A3F">
      <w:pPr>
        <w:shd w:val="clear" w:color="auto" w:fill="FFFFFF"/>
        <w:tabs>
          <w:tab w:val="left" w:pos="1022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3)</w:t>
      </w:r>
      <w:r w:rsidR="005625C8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контрольна (здійснення контролю за станом споживання </w:t>
      </w:r>
      <w:r w:rsidR="00A728DB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енергії (енергоносіїв) та комунальних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послуг);</w:t>
      </w:r>
    </w:p>
    <w:p w14:paraId="046524E5" w14:textId="5C2F1551" w:rsidR="009371E5" w:rsidRPr="000B18DD" w:rsidRDefault="005018A8" w:rsidP="005E5A3F">
      <w:pPr>
        <w:shd w:val="clear" w:color="auto" w:fill="FFFFFF"/>
        <w:tabs>
          <w:tab w:val="left" w:pos="1022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4) діагностична (проведення детального аналізу будівель та визначення потенціалу економії, моніторинг, розрахунок і оцінка показників ефективності використа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ння </w:t>
      </w:r>
      <w:r w:rsidR="00A728DB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енергії (енергоносіїв) та комунальних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послуг, здійснення прогнозування та перевірки досягнення визначених цілей);</w:t>
      </w:r>
    </w:p>
    <w:p w14:paraId="37450629" w14:textId="14928963" w:rsidR="009371E5" w:rsidRPr="000B18DD" w:rsidRDefault="005018A8" w:rsidP="005E5A3F">
      <w:pPr>
        <w:shd w:val="clear" w:color="auto" w:fill="FFFFFF"/>
        <w:tabs>
          <w:tab w:val="left" w:pos="1022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5) комунікаційна (підготовка пропозицій щодо стимулювання ефективного споживання </w:t>
      </w:r>
      <w:r w:rsidR="00A728DB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енергії (енергоносіїв) та комунальних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послуг).</w:t>
      </w:r>
    </w:p>
    <w:p w14:paraId="6E0A29BC" w14:textId="6F0D45BB" w:rsidR="009371E5" w:rsidRPr="000B18DD" w:rsidRDefault="005018A8" w:rsidP="00E73A90">
      <w:pPr>
        <w:numPr>
          <w:ilvl w:val="0"/>
          <w:numId w:val="9"/>
        </w:numPr>
        <w:shd w:val="clear" w:color="auto" w:fill="FFFFFF"/>
        <w:tabs>
          <w:tab w:val="left" w:pos="1022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Основними завданнями </w:t>
      </w:r>
      <w:r w:rsidR="00F736AF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енерго</w:t>
      </w:r>
      <w:r w:rsidR="00E14B39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моніторингу 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є:</w:t>
      </w:r>
    </w:p>
    <w:p w14:paraId="16EFFF25" w14:textId="77777777" w:rsidR="009371E5" w:rsidRPr="000B18DD" w:rsidRDefault="005018A8" w:rsidP="005E5A3F">
      <w:pPr>
        <w:shd w:val="clear" w:color="auto" w:fill="FFFFFF"/>
        <w:tabs>
          <w:tab w:val="left" w:pos="1022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1) збір даних та виявлення відхилень у щоденній роботі;</w:t>
      </w:r>
    </w:p>
    <w:p w14:paraId="101BED03" w14:textId="77777777" w:rsidR="009371E5" w:rsidRPr="000B18DD" w:rsidRDefault="005018A8" w:rsidP="005E5A3F">
      <w:pPr>
        <w:shd w:val="clear" w:color="auto" w:fill="FFFFFF"/>
        <w:tabs>
          <w:tab w:val="left" w:pos="1022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2) вжиття необхідних заходів у разі зміни експлуатаційних характеристик будівель;</w:t>
      </w:r>
    </w:p>
    <w:p w14:paraId="1A6032E8" w14:textId="170EBD94" w:rsidR="009371E5" w:rsidRPr="000B18DD" w:rsidRDefault="005018A8" w:rsidP="005E5A3F">
      <w:pPr>
        <w:shd w:val="clear" w:color="auto" w:fill="FFFFFF"/>
        <w:tabs>
          <w:tab w:val="left" w:pos="1022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3) здійснення постійного контролю та моніторингу споживання </w:t>
      </w:r>
      <w:r w:rsidR="00A728DB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енергії (енергоносіїв) та комунальних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послуг;</w:t>
      </w:r>
    </w:p>
    <w:p w14:paraId="778DA533" w14:textId="77777777" w:rsidR="009371E5" w:rsidRPr="000B18DD" w:rsidRDefault="005018A8" w:rsidP="005E5A3F">
      <w:pPr>
        <w:shd w:val="clear" w:color="auto" w:fill="FFFFFF"/>
        <w:tabs>
          <w:tab w:val="left" w:pos="1022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4) прогнозування витрат та обґрунтування запровадження енергоефективних заходів.</w:t>
      </w:r>
    </w:p>
    <w:p w14:paraId="10079B34" w14:textId="27EAC8F5" w:rsidR="009371E5" w:rsidRPr="000B18DD" w:rsidRDefault="005018A8" w:rsidP="00E73A90">
      <w:pPr>
        <w:numPr>
          <w:ilvl w:val="0"/>
          <w:numId w:val="9"/>
        </w:numPr>
        <w:shd w:val="clear" w:color="auto" w:fill="FFFFFF"/>
        <w:tabs>
          <w:tab w:val="left" w:pos="1022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Структурний підрозділ </w:t>
      </w:r>
      <w:r w:rsidR="00392A42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енерго</w:t>
      </w:r>
      <w:r w:rsidR="001C4F6F" w:rsidRPr="000B18D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менеджменту</w:t>
      </w:r>
      <w:r w:rsidR="001C4F6F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забезпечує запровадження та подальше функціонування систем автоматизованого збору інформації про 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споживання енергії </w:t>
      </w:r>
      <w:r w:rsidR="00A665B6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(енергоносіїв) та комунальних послуг 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за допомогою спеціалізованого програмного забезпеченн</w:t>
      </w:r>
      <w:r w:rsidR="0041493C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0ED9CF2B" w14:textId="74B6BBA3" w:rsidR="009371E5" w:rsidRPr="000B18DD" w:rsidRDefault="005018A8" w:rsidP="00E73A90">
      <w:pPr>
        <w:numPr>
          <w:ilvl w:val="0"/>
          <w:numId w:val="9"/>
        </w:numPr>
        <w:shd w:val="clear" w:color="auto" w:fill="FFFFFF"/>
        <w:tabs>
          <w:tab w:val="left" w:pos="1022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забезпечення достовірності даних по споживанню </w:t>
      </w:r>
      <w:r w:rsidR="0020271F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енергії (енергоносіїв) та комунальних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послуг </w:t>
      </w:r>
      <w:r w:rsidR="004E5CBD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території 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територіально</w:t>
      </w:r>
      <w:r w:rsidR="00F100F9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громад</w:t>
      </w:r>
      <w:r w:rsidR="00F100F9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, а також вия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влення випадків відхилення споживання </w:t>
      </w:r>
      <w:r w:rsidR="0020271F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енергії (енергоносіїв) та комунальних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послуг </w:t>
      </w:r>
      <w:r w:rsidR="00F100F9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енерго</w:t>
      </w:r>
      <w:r w:rsidR="001C4F6F" w:rsidRPr="000B18D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менеджери</w:t>
      </w:r>
      <w:r w:rsidR="001C4F6F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виконавчих органів, об’єктів </w:t>
      </w:r>
      <w:r w:rsidR="00F100F9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енерго</w:t>
      </w:r>
      <w:r w:rsidR="001C4F6F" w:rsidRPr="000B18D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менеджменту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p w14:paraId="54ED5DB7" w14:textId="3268444C" w:rsidR="009371E5" w:rsidRPr="000B18DD" w:rsidRDefault="005018A8" w:rsidP="00E73A90">
      <w:pPr>
        <w:numPr>
          <w:ilvl w:val="0"/>
          <w:numId w:val="8"/>
        </w:numPr>
        <w:shd w:val="clear" w:color="auto" w:fill="FFFFFF"/>
        <w:tabs>
          <w:tab w:val="left" w:pos="1022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складають перелік вузлів комерційного обліку (приладів, засобів обліку, лічильників, засобів вимірювальної те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хніки) (далі – прилади обліку) </w:t>
      </w:r>
      <w:r w:rsidR="0020271F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енергії (енергоносіїв) та комунальних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послуг. Інформація про прилади обліку має містити:</w:t>
      </w:r>
    </w:p>
    <w:p w14:paraId="31311F0E" w14:textId="77777777" w:rsidR="009371E5" w:rsidRPr="000B18DD" w:rsidRDefault="005018A8" w:rsidP="005E5A3F">
      <w:pPr>
        <w:shd w:val="clear" w:color="auto" w:fill="FFFFFF"/>
        <w:tabs>
          <w:tab w:val="left" w:pos="1022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серійний номер;</w:t>
      </w:r>
    </w:p>
    <w:p w14:paraId="4481334D" w14:textId="77777777" w:rsidR="009371E5" w:rsidRPr="000B18DD" w:rsidRDefault="005018A8" w:rsidP="005E5A3F">
      <w:pPr>
        <w:shd w:val="clear" w:color="auto" w:fill="FFFFFF"/>
        <w:tabs>
          <w:tab w:val="left" w:pos="1022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тип приладу обліку;</w:t>
      </w:r>
    </w:p>
    <w:p w14:paraId="2B99FB4C" w14:textId="77777777" w:rsidR="009371E5" w:rsidRPr="000B18DD" w:rsidRDefault="005018A8" w:rsidP="005E5A3F">
      <w:pPr>
        <w:shd w:val="clear" w:color="auto" w:fill="FFFFFF"/>
        <w:tabs>
          <w:tab w:val="left" w:pos="1022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характеристику споживачів, що споживають за ним;</w:t>
      </w:r>
    </w:p>
    <w:p w14:paraId="4D4A62C8" w14:textId="77777777" w:rsidR="009371E5" w:rsidRPr="000B18DD" w:rsidRDefault="005018A8" w:rsidP="005E5A3F">
      <w:pPr>
        <w:shd w:val="clear" w:color="auto" w:fill="FFFFFF"/>
        <w:tabs>
          <w:tab w:val="left" w:pos="1022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інформацію про субабонентів, що споживають 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за ним;</w:t>
      </w:r>
    </w:p>
    <w:p w14:paraId="39BC7A22" w14:textId="6D82EE9E" w:rsidR="009371E5" w:rsidRPr="000B18DD" w:rsidRDefault="005018A8" w:rsidP="005E5A3F">
      <w:pPr>
        <w:shd w:val="clear" w:color="auto" w:fill="FFFFFF"/>
        <w:tabs>
          <w:tab w:val="left" w:pos="1022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вид енергії</w:t>
      </w:r>
      <w:r w:rsidR="00A73879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(енергоносія), комунальної послуги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, який обліковується;</w:t>
      </w:r>
    </w:p>
    <w:p w14:paraId="0EA63E46" w14:textId="77777777" w:rsidR="009371E5" w:rsidRPr="000B18DD" w:rsidRDefault="005018A8" w:rsidP="005E5A3F">
      <w:pPr>
        <w:shd w:val="clear" w:color="auto" w:fill="FFFFFF"/>
        <w:tabs>
          <w:tab w:val="left" w:pos="1022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коефіцієнт трансформації (за наявності вказується у технічному паспорті на прилад обліку та/або безпосередньо на самому приладі);</w:t>
      </w:r>
    </w:p>
    <w:p w14:paraId="1AAFC7B1" w14:textId="77777777" w:rsidR="009371E5" w:rsidRPr="000B18DD" w:rsidRDefault="005018A8" w:rsidP="005E5A3F">
      <w:pPr>
        <w:shd w:val="clear" w:color="auto" w:fill="FFFFFF"/>
        <w:tabs>
          <w:tab w:val="left" w:pos="1022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дату останньої та наступної повірки.</w:t>
      </w:r>
    </w:p>
    <w:p w14:paraId="648C96FB" w14:textId="77777777" w:rsidR="009371E5" w:rsidRPr="000B18DD" w:rsidRDefault="005018A8" w:rsidP="00E73A90">
      <w:pPr>
        <w:numPr>
          <w:ilvl w:val="0"/>
          <w:numId w:val="8"/>
        </w:numPr>
        <w:shd w:val="clear" w:color="auto" w:fill="FFFFFF"/>
        <w:tabs>
          <w:tab w:val="left" w:pos="1022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забезпе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чують систематичний збір показників:</w:t>
      </w:r>
    </w:p>
    <w:p w14:paraId="0089188B" w14:textId="77777777" w:rsidR="009371E5" w:rsidRPr="000B18DD" w:rsidRDefault="005018A8" w:rsidP="005E5A3F">
      <w:pPr>
        <w:shd w:val="clear" w:color="auto" w:fill="FFFFFF"/>
        <w:tabs>
          <w:tab w:val="left" w:pos="1022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усіх приладів обліку, в тому числі усіх лічильників орендаря (за наявності);</w:t>
      </w:r>
    </w:p>
    <w:p w14:paraId="267F3B8E" w14:textId="77777777" w:rsidR="009371E5" w:rsidRPr="000B18DD" w:rsidRDefault="005018A8" w:rsidP="005E5A3F">
      <w:pPr>
        <w:shd w:val="clear" w:color="auto" w:fill="FFFFFF"/>
        <w:tabs>
          <w:tab w:val="left" w:pos="1022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середньої температури у приміщеннях;</w:t>
      </w:r>
    </w:p>
    <w:p w14:paraId="7A1C6CC2" w14:textId="77777777" w:rsidR="009371E5" w:rsidRPr="000B18DD" w:rsidRDefault="005018A8" w:rsidP="005E5A3F">
      <w:pPr>
        <w:shd w:val="clear" w:color="auto" w:fill="FFFFFF"/>
        <w:tabs>
          <w:tab w:val="left" w:pos="1022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мікроклімату;</w:t>
      </w:r>
    </w:p>
    <w:p w14:paraId="2F854055" w14:textId="397C2F88" w:rsidR="009371E5" w:rsidRPr="000B18DD" w:rsidRDefault="005018A8" w:rsidP="00E73A90">
      <w:pPr>
        <w:numPr>
          <w:ilvl w:val="0"/>
          <w:numId w:val="8"/>
        </w:numPr>
        <w:shd w:val="clear" w:color="auto" w:fill="FFFFFF"/>
        <w:tabs>
          <w:tab w:val="left" w:pos="1022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забезпечують внесення зібраних даних до системи автоматизованого збору інформації про споживання енергії </w:t>
      </w:r>
      <w:r w:rsidR="00F100F9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(енергоносіїв) та комунальних послуг 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або їх передачу структурному підрозділу </w:t>
      </w:r>
      <w:r w:rsidR="00F100F9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енерго</w:t>
      </w:r>
      <w:r w:rsidR="001C4F6F" w:rsidRPr="000B18D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менеджменту</w:t>
      </w:r>
      <w:r w:rsidR="001C4F6F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у разі відсутності або несправності даної системи;</w:t>
      </w:r>
    </w:p>
    <w:p w14:paraId="2601C3B0" w14:textId="5ADC5340" w:rsidR="009371E5" w:rsidRPr="000B18DD" w:rsidRDefault="005018A8" w:rsidP="00E73A90">
      <w:pPr>
        <w:numPr>
          <w:ilvl w:val="0"/>
          <w:numId w:val="8"/>
        </w:numPr>
        <w:shd w:val="clear" w:color="auto" w:fill="FFFFFF"/>
        <w:tabs>
          <w:tab w:val="left" w:pos="1022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прово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дять оперативний контроль за споживанням енергії</w:t>
      </w:r>
      <w:r w:rsidR="00F100F9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(енергоносіїв) та комунальних послуг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</w:p>
    <w:p w14:paraId="2CBD035E" w14:textId="4D67031A" w:rsidR="009371E5" w:rsidRPr="000B18DD" w:rsidRDefault="005018A8" w:rsidP="005E5A3F">
      <w:pPr>
        <w:shd w:val="clear" w:color="auto" w:fill="FFFFFF"/>
        <w:tabs>
          <w:tab w:val="left" w:pos="1022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 разі відхилення споживання до 10% від середньостатистичного значення протягом </w:t>
      </w:r>
      <w:r w:rsidR="00067D57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двох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робочих днів з’ясовують причину відхилення. Після виявлення причини відхилення проводять дії для недопущення виникнення подібних ситуацій у майбутньому. </w:t>
      </w:r>
    </w:p>
    <w:p w14:paraId="6A36EB1D" w14:textId="484252BA" w:rsidR="009371E5" w:rsidRPr="000B18DD" w:rsidRDefault="005018A8" w:rsidP="005E5A3F">
      <w:pPr>
        <w:shd w:val="clear" w:color="auto" w:fill="FFFFFF"/>
        <w:tabs>
          <w:tab w:val="left" w:pos="1022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 разі відхилення споживання від 10 до 20% від середньостатистичного значення протягом </w:t>
      </w:r>
      <w:r w:rsidR="00067D57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одно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го робочог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 дня з’ясовують причину відхилення, проводять оперативні дії з усунення надмірного споживання та повідомляють керівника виконавчого органу або об’єкту </w:t>
      </w:r>
      <w:r w:rsidR="009C2195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енерго</w:t>
      </w:r>
      <w:r w:rsidR="001C4F6F" w:rsidRPr="000B18D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менеджменту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</w:p>
    <w:p w14:paraId="57E699B1" w14:textId="6603E867" w:rsidR="009371E5" w:rsidRPr="000B18DD" w:rsidRDefault="005018A8" w:rsidP="005E5A3F">
      <w:pPr>
        <w:shd w:val="clear" w:color="auto" w:fill="FFFFFF"/>
        <w:tabs>
          <w:tab w:val="left" w:pos="1022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В разі відхилення споживання більше ніж на 20% від середньостатистичного значення пр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оводять дії з негайного (протягом 2 годин) з’ясування причини відхилення, вживають заходи з усунення надмірного споживання та повідомляють керівника виконавчого органу або об’єкту </w:t>
      </w:r>
      <w:r w:rsidR="009C2195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енерго</w:t>
      </w:r>
      <w:r w:rsidR="001C4F6F" w:rsidRPr="000B18D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менеджменту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структурний підрозділ </w:t>
      </w:r>
      <w:r w:rsidR="009C2195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енерго</w:t>
      </w:r>
      <w:r w:rsidR="001C4F6F" w:rsidRPr="000B18D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менеджменту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. При необхідності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здійснюють особисте відвідування об’єкту із залученням сторонніх профільних спеціалістів за погодженням з керівником вищого рівня. У випадку 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неможливості усунення аномального споживання власними силами, негайно повідомляють керівника виконавчого органу аб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 об’єкту </w:t>
      </w:r>
      <w:r w:rsidR="009C2195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енерго</w:t>
      </w:r>
      <w:r w:rsidR="001C4F6F" w:rsidRPr="000B18D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менеджменту</w:t>
      </w:r>
      <w:r w:rsidR="001C4F6F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 структурний підрозділ </w:t>
      </w:r>
      <w:r w:rsidR="009C2195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енерго</w:t>
      </w:r>
      <w:r w:rsidR="001C4F6F" w:rsidRPr="000B18D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менеджменту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44A2F331" w14:textId="3ADA00A8" w:rsidR="009371E5" w:rsidRPr="000B18DD" w:rsidRDefault="005018A8" w:rsidP="00E73A90">
      <w:pPr>
        <w:numPr>
          <w:ilvl w:val="0"/>
          <w:numId w:val="8"/>
        </w:numPr>
        <w:shd w:val="clear" w:color="auto" w:fill="FFFFFF"/>
        <w:tabs>
          <w:tab w:val="left" w:pos="1022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інформують структурний підрозділ </w:t>
      </w:r>
      <w:r w:rsidR="009C2195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енерго</w:t>
      </w:r>
      <w:r w:rsidR="001C4F6F" w:rsidRPr="000B18D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менеджменту</w:t>
      </w:r>
      <w:r w:rsidR="001C4F6F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зміну технічних характеристик об’єктів споживання </w:t>
      </w:r>
      <w:r w:rsidR="0020271F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енергії (енергоносіїв) та комунальних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послуг та інфраструктури, а також про змі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ну юридичної адреси установ, зняття (ремонт, повірку, заміну) приладів обліку </w:t>
      </w:r>
      <w:r w:rsidR="0020271F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енергії (енергоносіїв) та комунальних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послуг із зазначенням дат початку та кінця робіт.</w:t>
      </w:r>
    </w:p>
    <w:p w14:paraId="3A587B1D" w14:textId="68D827B7" w:rsidR="009371E5" w:rsidRPr="000B18DD" w:rsidRDefault="005018A8" w:rsidP="00E73A90">
      <w:pPr>
        <w:numPr>
          <w:ilvl w:val="0"/>
          <w:numId w:val="9"/>
        </w:numPr>
        <w:shd w:val="clear" w:color="auto" w:fill="FFFFFF"/>
        <w:tabs>
          <w:tab w:val="left" w:pos="1022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Систематичний збір інформації передбачає зняття показників усіх приладів обліку, через які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відбувається постачання </w:t>
      </w:r>
      <w:r w:rsidR="0020271F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енергії (енергоносіїв) та комунальних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послуг до об’єкту </w:t>
      </w:r>
      <w:r w:rsidR="009C2195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енерго</w:t>
      </w:r>
      <w:r w:rsidR="00E14B39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моніторингу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. Зняття показників приладів обліку має відбуватися:</w:t>
      </w:r>
    </w:p>
    <w:p w14:paraId="359904D3" w14:textId="77777777" w:rsidR="008A09D5" w:rsidRPr="000B18DD" w:rsidRDefault="008A09D5" w:rsidP="00E73A90">
      <w:pPr>
        <w:numPr>
          <w:ilvl w:val="0"/>
          <w:numId w:val="9"/>
        </w:numPr>
        <w:shd w:val="clear" w:color="auto" w:fill="FFFFFF"/>
        <w:tabs>
          <w:tab w:val="left" w:pos="1022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F77D8FB" w14:textId="71D67534" w:rsidR="009371E5" w:rsidRPr="000B18DD" w:rsidRDefault="005018A8" w:rsidP="005E5A3F">
      <w:pPr>
        <w:shd w:val="clear" w:color="auto" w:fill="FFFFFF"/>
        <w:tabs>
          <w:tab w:val="left" w:pos="1022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кожного робочого дня о 10</w:t>
      </w:r>
      <w:r w:rsidR="002C1F9A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00, якщо збір показників відбувається у ручному режимі;</w:t>
      </w:r>
    </w:p>
    <w:p w14:paraId="63CC0008" w14:textId="60E0B303" w:rsidR="009371E5" w:rsidRPr="000B18DD" w:rsidRDefault="005018A8" w:rsidP="005E5A3F">
      <w:pPr>
        <w:shd w:val="clear" w:color="auto" w:fill="FFFFFF"/>
        <w:tabs>
          <w:tab w:val="left" w:pos="1022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щогодини (кожного 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календарного дня),</w:t>
      </w:r>
      <w:r w:rsidR="005C3722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якщо збір показників відбувається в автоматизованому режимі (онлайн-режимі);</w:t>
      </w:r>
    </w:p>
    <w:p w14:paraId="242A0DA5" w14:textId="314AFF2F" w:rsidR="009371E5" w:rsidRPr="000B18DD" w:rsidRDefault="005018A8" w:rsidP="00E73A90">
      <w:pPr>
        <w:numPr>
          <w:ilvl w:val="0"/>
          <w:numId w:val="9"/>
        </w:numPr>
        <w:shd w:val="clear" w:color="auto" w:fill="FFFFFF"/>
        <w:tabs>
          <w:tab w:val="left" w:pos="1022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8" w:name="_af8slxil2cjb" w:colFirst="0" w:colLast="0"/>
      <w:bookmarkEnd w:id="8"/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Структурний підрозділ </w:t>
      </w:r>
      <w:r w:rsidR="009C2195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енерго</w:t>
      </w:r>
      <w:r w:rsidR="001C4F6F" w:rsidRPr="000B18D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менеджменту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9C2195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енерго</w:t>
      </w:r>
      <w:r w:rsidR="001C4F6F" w:rsidRPr="000B18D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менеджери</w:t>
      </w:r>
      <w:r w:rsidR="001C4F6F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виконавчих органів, об’єктів </w:t>
      </w:r>
      <w:r w:rsidR="009C2195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енерго</w:t>
      </w:r>
      <w:r w:rsidR="001C4F6F" w:rsidRPr="000B18D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менеджменту</w:t>
      </w:r>
      <w:r w:rsidR="001C4F6F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забезпечують збереження даних </w:t>
      </w:r>
      <w:r w:rsidR="009C2195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енерго</w:t>
      </w:r>
      <w:r w:rsidR="00E14B39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моніторингу 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(показників споживання </w:t>
      </w:r>
      <w:r w:rsidR="0020271F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енергії (енергоносіїв) та комунальних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послуг, мікроклімату, аналітичних даних, порівняльних аналізів та графіків, рекомендацій щодо удосконалення) в паперовому та/або електронному вигляді і забезпечують їх приймання-передачу в процес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і реорганізації або ліквідації</w:t>
      </w:r>
      <w:r w:rsidR="005C3722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структурного підрозділу, об’єкту </w:t>
      </w:r>
      <w:r w:rsidR="009C2195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енерго</w:t>
      </w:r>
      <w:r w:rsidR="001C4F6F" w:rsidRPr="000B18D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менеджменту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, зміні (звільненні, переведенні тощо) працівників.</w:t>
      </w:r>
    </w:p>
    <w:p w14:paraId="7C5A4B81" w14:textId="77777777" w:rsidR="009371E5" w:rsidRPr="000B18DD" w:rsidRDefault="009371E5" w:rsidP="005E5A3F">
      <w:pPr>
        <w:pStyle w:val="1"/>
        <w:shd w:val="clear" w:color="auto" w:fill="FFFFFF"/>
        <w:tabs>
          <w:tab w:val="left" w:pos="1022"/>
        </w:tabs>
        <w:spacing w:before="0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2F0F8887" w14:textId="77777777" w:rsidR="009371E5" w:rsidRPr="000B18DD" w:rsidRDefault="005018A8" w:rsidP="005E5A3F">
      <w:pPr>
        <w:pStyle w:val="1"/>
        <w:shd w:val="clear" w:color="auto" w:fill="FFFFFF"/>
        <w:tabs>
          <w:tab w:val="left" w:pos="1022"/>
        </w:tabs>
        <w:spacing w:before="0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bookmarkStart w:id="9" w:name="_jcq5i71k5qew" w:colFirst="0" w:colLast="0"/>
      <w:bookmarkEnd w:id="9"/>
      <w:r w:rsidRPr="000B18D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Інвентаризація будівель</w:t>
      </w:r>
    </w:p>
    <w:p w14:paraId="4CE36AEA" w14:textId="77777777" w:rsidR="00776C82" w:rsidRPr="000B18DD" w:rsidRDefault="00776C82" w:rsidP="00776C82">
      <w:pPr>
        <w:rPr>
          <w:lang w:val="uk-UA"/>
        </w:rPr>
      </w:pPr>
    </w:p>
    <w:p w14:paraId="01F575D8" w14:textId="08166F3E" w:rsidR="009371E5" w:rsidRPr="000B18DD" w:rsidRDefault="005018A8" w:rsidP="00E73A90">
      <w:pPr>
        <w:numPr>
          <w:ilvl w:val="0"/>
          <w:numId w:val="9"/>
        </w:numPr>
        <w:shd w:val="clear" w:color="auto" w:fill="FFFFFF"/>
        <w:tabs>
          <w:tab w:val="left" w:pos="1022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Інвентаризація будівель проводиться з метою формування бази даних будівель</w:t>
      </w:r>
      <w:r w:rsidR="00776C82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територіальної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громади, яка містить основну інформацію про технічний стан, енергетичні та експлуатаційні характеристики будівель</w:t>
      </w:r>
      <w:r w:rsidR="001425EB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 території територіальної громади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</w:p>
    <w:p w14:paraId="40B687EE" w14:textId="021E8605" w:rsidR="009371E5" w:rsidRPr="000B18DD" w:rsidRDefault="005018A8" w:rsidP="00E73A90">
      <w:pPr>
        <w:numPr>
          <w:ilvl w:val="0"/>
          <w:numId w:val="9"/>
        </w:numPr>
        <w:shd w:val="clear" w:color="auto" w:fill="FFFFFF"/>
        <w:tabs>
          <w:tab w:val="left" w:pos="1022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проведення інвентаризації будівель </w:t>
      </w:r>
      <w:r w:rsidR="00702646" w:rsidRPr="000B18D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енерго</w:t>
      </w:r>
      <w:r w:rsidR="001C4F6F" w:rsidRPr="000B18D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менеджери</w:t>
      </w:r>
      <w:r w:rsidR="001C4F6F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виконавчих органів, об’єктів </w:t>
      </w:r>
      <w:r w:rsidR="00702646" w:rsidRPr="000B18D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енерго</w:t>
      </w:r>
      <w:r w:rsidR="001C4F6F" w:rsidRPr="000B18D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менеджменту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відповідальні особи в будівлях виконавчих органів, об’єктів </w:t>
      </w:r>
      <w:r w:rsidR="00702646" w:rsidRPr="000B18D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енерго</w:t>
      </w:r>
      <w:r w:rsidR="001C4F6F" w:rsidRPr="000B18D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менеджменту</w:t>
      </w:r>
      <w:r w:rsidR="001C4F6F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вносять інформацію, визначену структурним підрозділом </w:t>
      </w:r>
      <w:r w:rsidR="00702646" w:rsidRPr="000B18D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енерго</w:t>
      </w:r>
      <w:r w:rsidR="001C4F6F" w:rsidRPr="000B18D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менеджменту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в систему автоматизованого збору інформації про споживання енергії </w:t>
      </w:r>
      <w:r w:rsidR="0041493C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(енергоносіїв) та комунальних послуг та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/або надають таку інформацію структурному підрозділу </w:t>
      </w:r>
      <w:r w:rsidR="00702646" w:rsidRPr="000B18D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енерго</w:t>
      </w:r>
      <w:r w:rsidR="001C4F6F" w:rsidRPr="000B18D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менеджменту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3589929A" w14:textId="6226A55C" w:rsidR="009371E5" w:rsidRPr="000B18DD" w:rsidRDefault="005018A8" w:rsidP="00E73A90">
      <w:pPr>
        <w:numPr>
          <w:ilvl w:val="0"/>
          <w:numId w:val="9"/>
        </w:numPr>
        <w:shd w:val="clear" w:color="auto" w:fill="FFFFFF"/>
        <w:tabs>
          <w:tab w:val="left" w:pos="1022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Для внесення інформації до бази даних будівель про багатоквартирні та індивідуальні житлові б</w:t>
      </w:r>
      <w:r w:rsidR="00C13195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удинки</w:t>
      </w:r>
      <w:r w:rsidR="00D733A0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власники </w:t>
      </w:r>
      <w:r w:rsidR="002F273F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будинків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об’єднання співвласників багатоквартирного будинку, асоціації 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об’єднань співвласників багатоквартирних будинків, управителі багатоквартирних будинків, виконавці комунальних послуг (</w:t>
      </w:r>
      <w:r w:rsidR="00D733A0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тому числі електропостачальники, постачальники природного газу, 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теплопостачальні організації, інші оператори зовнішніх мереж) надають н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еобхідну інформацію за запитом структурного підрозділу </w:t>
      </w:r>
      <w:r w:rsidR="002F273F" w:rsidRPr="000B18D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енерго</w:t>
      </w:r>
      <w:r w:rsidR="001C4F6F" w:rsidRPr="000B18D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менеджменту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</w:p>
    <w:p w14:paraId="79C9DFF4" w14:textId="77777777" w:rsidR="009371E5" w:rsidRPr="000B18DD" w:rsidRDefault="005018A8" w:rsidP="00E73A90">
      <w:pPr>
        <w:numPr>
          <w:ilvl w:val="0"/>
          <w:numId w:val="9"/>
        </w:numPr>
        <w:shd w:val="clear" w:color="auto" w:fill="FFFFFF"/>
        <w:tabs>
          <w:tab w:val="left" w:pos="1022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Після створення бази даних будівель _____________ територіальної громади інформація про технічний стан, енергетичні та експлуатаційні характеристики будівель вносяться та оновлюютьс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я в Національній базі даних енергетичних та експлуатаційних характеристик будівель відповідно до Порядку ведення Національної бази даних енергетичних та експлуатаційних характеристик будівель. </w:t>
      </w:r>
    </w:p>
    <w:p w14:paraId="0EDB3EDB" w14:textId="031F2FF4" w:rsidR="00E217BC" w:rsidRPr="000B18DD" w:rsidRDefault="005018A8" w:rsidP="00E73A90">
      <w:pPr>
        <w:numPr>
          <w:ilvl w:val="0"/>
          <w:numId w:val="9"/>
        </w:numPr>
        <w:shd w:val="clear" w:color="auto" w:fill="FFFFFF"/>
        <w:tabs>
          <w:tab w:val="left" w:pos="1022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У випадку неможливості автоматичної інформаційної взаємодії мі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ж Національною базою даних енергетичних та експлуатаційних характеристик будівель та системою автоматизованого збору інформації про споживання енергії</w:t>
      </w:r>
      <w:r w:rsidR="0041493C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(енергоносіїв) та комунальних послуг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внесення інформації до Національної бази даних енергетичних та експл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уатаційних характеристик будівель здійснюється через електронний кабінет Єдиної державної електронної системи у сфері будівництва. </w:t>
      </w:r>
    </w:p>
    <w:p w14:paraId="50A194D1" w14:textId="2E79B9D7" w:rsidR="009371E5" w:rsidRPr="000B18DD" w:rsidRDefault="005018A8" w:rsidP="00E217BC">
      <w:pPr>
        <w:shd w:val="clear" w:color="auto" w:fill="FFFFFF"/>
        <w:tabs>
          <w:tab w:val="left" w:pos="1022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Для отримання відповідного електронного кабінету сільський/селищний/міський голови призначає особу/осіб, відповідальних за в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несення даних до Національної бази даних енергетичних та експлуатаційних характеристик будівель, та повідомляє технічного адміністратора Єдиної державної електронної системи у сфері будівництва про таке призначення відповідно до Порядку ведення Єдиної держ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авної електронної системи у сфері будівництва.</w:t>
      </w:r>
    </w:p>
    <w:p w14:paraId="61D6F575" w14:textId="77777777" w:rsidR="009371E5" w:rsidRPr="000B18DD" w:rsidRDefault="009371E5" w:rsidP="005E5A3F">
      <w:pPr>
        <w:shd w:val="clear" w:color="auto" w:fill="FFFFFF"/>
        <w:tabs>
          <w:tab w:val="left" w:pos="1022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E937A0D" w14:textId="77777777" w:rsidR="009371E5" w:rsidRPr="000B18DD" w:rsidRDefault="005018A8" w:rsidP="005E5A3F">
      <w:pPr>
        <w:pStyle w:val="1"/>
        <w:shd w:val="clear" w:color="auto" w:fill="FFFFFF"/>
        <w:tabs>
          <w:tab w:val="left" w:pos="1022"/>
        </w:tabs>
        <w:spacing w:before="0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bookmarkStart w:id="10" w:name="_7npxpjsjclcb" w:colFirst="0" w:colLast="0"/>
      <w:bookmarkEnd w:id="10"/>
      <w:r w:rsidRPr="000B18D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Енергетичне планування та встановлення цілей</w:t>
      </w:r>
    </w:p>
    <w:p w14:paraId="5E893B1C" w14:textId="77777777" w:rsidR="001C4F6F" w:rsidRPr="000B18DD" w:rsidRDefault="001C4F6F" w:rsidP="001C4F6F">
      <w:pPr>
        <w:rPr>
          <w:lang w:val="uk-UA"/>
        </w:rPr>
      </w:pPr>
    </w:p>
    <w:p w14:paraId="4ABDF174" w14:textId="3329CFD6" w:rsidR="009371E5" w:rsidRPr="000B18DD" w:rsidRDefault="005018A8" w:rsidP="00E73A90">
      <w:pPr>
        <w:numPr>
          <w:ilvl w:val="0"/>
          <w:numId w:val="9"/>
        </w:numPr>
        <w:shd w:val="clear" w:color="auto" w:fill="FFFFFF"/>
        <w:tabs>
          <w:tab w:val="left" w:pos="1022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забезпечення ефективного функціонування системи </w:t>
      </w:r>
      <w:r w:rsidR="001C4F6F" w:rsidRPr="000B18D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енергетичного менеджменту</w:t>
      </w:r>
      <w:r w:rsidR="001C4F6F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здійснюється коротко- середньо- та довгострокове енергетичне планування і 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встановлення відповідних цілей.</w:t>
      </w:r>
    </w:p>
    <w:p w14:paraId="73E4D9D6" w14:textId="6E147770" w:rsidR="009371E5" w:rsidRPr="000B18DD" w:rsidRDefault="005018A8" w:rsidP="00E73A90">
      <w:pPr>
        <w:numPr>
          <w:ilvl w:val="0"/>
          <w:numId w:val="9"/>
        </w:numPr>
        <w:shd w:val="clear" w:color="auto" w:fill="FFFFFF"/>
        <w:tabs>
          <w:tab w:val="left" w:pos="1022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 результатами щорічного короткострокового планування розробляється план запровадження </w:t>
      </w:r>
      <w:r w:rsidR="004F309B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заходів із забезпечення </w:t>
      </w:r>
      <w:r w:rsidR="00350ACC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сталого енергетичного розвитку</w:t>
      </w:r>
      <w:r w:rsidR="004F309B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на наступний рік.</w:t>
      </w:r>
    </w:p>
    <w:p w14:paraId="2D85D9C2" w14:textId="78F46CC8" w:rsidR="009371E5" w:rsidRPr="000B18DD" w:rsidRDefault="005018A8" w:rsidP="00E73A90">
      <w:pPr>
        <w:numPr>
          <w:ilvl w:val="0"/>
          <w:numId w:val="9"/>
        </w:numPr>
        <w:shd w:val="clear" w:color="auto" w:fill="FFFFFF"/>
        <w:tabs>
          <w:tab w:val="left" w:pos="1022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Середньострокове планування здійснюється щонайменше на три роки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передбачає встановлення цілей системи </w:t>
      </w:r>
      <w:r w:rsidR="001C4F6F" w:rsidRPr="000B18D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енергетичного менеджменту</w:t>
      </w:r>
      <w:r w:rsidR="001C4F6F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 розробку плану заходів щодо їх досягнення. </w:t>
      </w:r>
    </w:p>
    <w:p w14:paraId="02FFBA6D" w14:textId="675155FD" w:rsidR="009371E5" w:rsidRPr="000B18DD" w:rsidRDefault="005018A8" w:rsidP="00E73A90">
      <w:pPr>
        <w:numPr>
          <w:ilvl w:val="0"/>
          <w:numId w:val="9"/>
        </w:numPr>
        <w:shd w:val="clear" w:color="auto" w:fill="FFFFFF"/>
        <w:tabs>
          <w:tab w:val="left" w:pos="1022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За результатами середньострокового енергетичного планування розробляється план діяльності системи енергетичного менеджменту (додаток 4 до цьог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о Положення), яким визначаються:</w:t>
      </w:r>
    </w:p>
    <w:p w14:paraId="279F9DFF" w14:textId="77777777" w:rsidR="009371E5" w:rsidRPr="000B18DD" w:rsidRDefault="005018A8" w:rsidP="00E73A90">
      <w:pPr>
        <w:numPr>
          <w:ilvl w:val="0"/>
          <w:numId w:val="1"/>
        </w:numPr>
        <w:shd w:val="clear" w:color="auto" w:fill="FFFFFF"/>
        <w:tabs>
          <w:tab w:val="left" w:pos="1022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завдання системи енергетичного менеджменту;</w:t>
      </w:r>
    </w:p>
    <w:p w14:paraId="317D1489" w14:textId="79A15D16" w:rsidR="009371E5" w:rsidRPr="000B18DD" w:rsidRDefault="005018A8" w:rsidP="00E73A90">
      <w:pPr>
        <w:numPr>
          <w:ilvl w:val="0"/>
          <w:numId w:val="1"/>
        </w:numPr>
        <w:shd w:val="clear" w:color="auto" w:fill="FFFFFF"/>
        <w:tabs>
          <w:tab w:val="left" w:pos="1022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цілі системи енергетичного менеджменту та щорічні ключові показники досягнення </w:t>
      </w:r>
      <w:r w:rsidR="009F24F7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таких 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цілей;</w:t>
      </w:r>
    </w:p>
    <w:p w14:paraId="26898E88" w14:textId="59C43F35" w:rsidR="009371E5" w:rsidRPr="000B18DD" w:rsidRDefault="005018A8" w:rsidP="00E73A90">
      <w:pPr>
        <w:numPr>
          <w:ilvl w:val="0"/>
          <w:numId w:val="1"/>
        </w:numPr>
        <w:shd w:val="clear" w:color="auto" w:fill="FFFFFF"/>
        <w:tabs>
          <w:tab w:val="left" w:pos="1022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план заходів щодо досягнення цілей та щорічних ключових показники досягнення </w:t>
      </w:r>
      <w:r w:rsidR="009F24F7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таких 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цілей;</w:t>
      </w:r>
    </w:p>
    <w:p w14:paraId="062DCB2E" w14:textId="77777777" w:rsidR="009371E5" w:rsidRPr="000B18DD" w:rsidRDefault="005018A8" w:rsidP="00E73A90">
      <w:pPr>
        <w:numPr>
          <w:ilvl w:val="0"/>
          <w:numId w:val="1"/>
        </w:numPr>
        <w:shd w:val="clear" w:color="auto" w:fill="FFFFFF"/>
        <w:tabs>
          <w:tab w:val="left" w:pos="1022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план запровадження енергоефективних заходів у будівлях.</w:t>
      </w:r>
    </w:p>
    <w:p w14:paraId="25D85A09" w14:textId="77777777" w:rsidR="009371E5" w:rsidRPr="000B18DD" w:rsidRDefault="005018A8" w:rsidP="00E73A90">
      <w:pPr>
        <w:numPr>
          <w:ilvl w:val="0"/>
          <w:numId w:val="9"/>
        </w:numPr>
        <w:shd w:val="clear" w:color="auto" w:fill="FFFFFF"/>
        <w:tabs>
          <w:tab w:val="left" w:pos="1022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Результатом довгострокового планування є розробка Декларації енергетичної політики органу місцевого самоврядування (</w:t>
      </w:r>
      <w:hyperlink w:anchor="kix.ccr5qhhm8sk3">
        <w:r w:rsidRPr="000B18DD">
          <w:rPr>
            <w:rFonts w:ascii="Times New Roman" w:eastAsia="Times New Roman" w:hAnsi="Times New Roman" w:cs="Times New Roman"/>
            <w:sz w:val="28"/>
            <w:szCs w:val="28"/>
            <w:lang w:val="uk-UA"/>
          </w:rPr>
          <w:t xml:space="preserve">додаток 5 </w:t>
        </w:r>
      </w:hyperlink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 цього 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Положення) та місце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вого енергетичного плану _______________ територіальної громади на період до 2030 р. </w:t>
      </w:r>
    </w:p>
    <w:p w14:paraId="7802D931" w14:textId="3335AF29" w:rsidR="009371E5" w:rsidRPr="000B18DD" w:rsidRDefault="005018A8" w:rsidP="00E73A90">
      <w:pPr>
        <w:numPr>
          <w:ilvl w:val="0"/>
          <w:numId w:val="9"/>
        </w:numPr>
        <w:shd w:val="clear" w:color="auto" w:fill="FFFFFF"/>
        <w:tabs>
          <w:tab w:val="left" w:pos="1022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Декларація енергетичної політики містить цілі </w:t>
      </w:r>
      <w:r w:rsidR="00350ACC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сталого енергетичного розвитку</w:t>
      </w:r>
      <w:r w:rsidR="00006C56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територіальної громади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щонайменше на п’ять років. Цілі Декларації енергетичної політики можут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ь бути складовими або бути об’єднаними з цілями місцевого енергетичного плану щодо підвищення енергоефективності та розвитку відновлюваних джерел енергії.</w:t>
      </w:r>
    </w:p>
    <w:p w14:paraId="20532969" w14:textId="55499397" w:rsidR="009371E5" w:rsidRPr="000B18DD" w:rsidRDefault="005018A8" w:rsidP="00E73A90">
      <w:pPr>
        <w:numPr>
          <w:ilvl w:val="0"/>
          <w:numId w:val="9"/>
        </w:numPr>
        <w:shd w:val="clear" w:color="auto" w:fill="FFFFFF"/>
        <w:tabs>
          <w:tab w:val="left" w:pos="1022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Декларація енергетичної політики</w:t>
      </w:r>
      <w:r w:rsidR="005C3722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визначає:</w:t>
      </w:r>
    </w:p>
    <w:p w14:paraId="31685752" w14:textId="77777777" w:rsidR="009371E5" w:rsidRPr="000B18DD" w:rsidRDefault="005018A8" w:rsidP="005E5A3F">
      <w:pPr>
        <w:shd w:val="clear" w:color="auto" w:fill="FFFFFF"/>
        <w:tabs>
          <w:tab w:val="left" w:pos="1022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1) базовий рівень енергетичної ефективності; </w:t>
      </w:r>
    </w:p>
    <w:p w14:paraId="0AEAA4C8" w14:textId="28EC2430" w:rsidR="009371E5" w:rsidRPr="000B18DD" w:rsidRDefault="005018A8" w:rsidP="005E5A3F">
      <w:pPr>
        <w:shd w:val="clear" w:color="auto" w:fill="FFFFFF"/>
        <w:tabs>
          <w:tab w:val="left" w:pos="1022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2)</w:t>
      </w:r>
      <w:r w:rsidR="005C3722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цілі </w:t>
      </w:r>
      <w:r w:rsidR="00350ACC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сталого енергетичного розвитку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територіально</w:t>
      </w:r>
      <w:r w:rsidR="00006C56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громад</w:t>
      </w:r>
      <w:r w:rsidR="00006C56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 період не менше п’яти років;</w:t>
      </w:r>
    </w:p>
    <w:p w14:paraId="66C044C7" w14:textId="77777777" w:rsidR="009371E5" w:rsidRPr="000B18DD" w:rsidRDefault="005018A8" w:rsidP="005E5A3F">
      <w:pPr>
        <w:shd w:val="clear" w:color="auto" w:fill="FFFFFF"/>
        <w:tabs>
          <w:tab w:val="left" w:pos="1022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3) зобов’язання органу місцевого самоврядування щодо забезпечення організаційними, матеріально-технічними та фінансовими ресурсами, необхідними для досягнення поставлених ціл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ей системи енергетичного менеджменту;</w:t>
      </w:r>
    </w:p>
    <w:p w14:paraId="791B6201" w14:textId="77777777" w:rsidR="009371E5" w:rsidRPr="000B18DD" w:rsidRDefault="005018A8" w:rsidP="005E5A3F">
      <w:pPr>
        <w:shd w:val="clear" w:color="auto" w:fill="FFFFFF"/>
        <w:tabs>
          <w:tab w:val="left" w:pos="1022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3) зобов’язання щодо забезпечення довгострокового розвитку та вдосконалення системи енергетичного менеджменту;</w:t>
      </w:r>
    </w:p>
    <w:p w14:paraId="2A8BA6CB" w14:textId="3E9EDCBC" w:rsidR="009371E5" w:rsidRPr="000B18DD" w:rsidRDefault="005018A8" w:rsidP="005E5A3F">
      <w:pPr>
        <w:shd w:val="clear" w:color="auto" w:fill="FFFFFF"/>
        <w:tabs>
          <w:tab w:val="left" w:pos="1022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4) зобов’язання щодо застосування критеріїв енергоефективності під час проведення публічних закупівель енер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госпоживчої продукції (товарів) та послуг, пов’язаних із </w:t>
      </w:r>
      <w:r w:rsidR="00006C56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забезпеченням </w:t>
      </w:r>
      <w:r w:rsidR="00350ACC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сталого енергетичного розвитку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4A8A78E9" w14:textId="2454F94C" w:rsidR="009371E5" w:rsidRPr="000B18DD" w:rsidRDefault="005018A8" w:rsidP="005E5A3F">
      <w:pPr>
        <w:shd w:val="clear" w:color="auto" w:fill="FFFFFF"/>
        <w:tabs>
          <w:tab w:val="left" w:pos="1022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5) наміри щодо забезпечення підвищення рівня енергетичної ефективності _______________ територіальної громади шляхом запровадження заходів та заходів </w:t>
      </w:r>
      <w:r w:rsidR="00E82CD2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із забезпечення </w:t>
      </w:r>
      <w:r w:rsidR="00350ACC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сталого енергетичного розвитку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3D4D6134" w14:textId="77777777" w:rsidR="009371E5" w:rsidRPr="000B18DD" w:rsidRDefault="005018A8" w:rsidP="005E5A3F">
      <w:pPr>
        <w:shd w:val="clear" w:color="auto" w:fill="FFFFFF"/>
        <w:tabs>
          <w:tab w:val="left" w:pos="1022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6) інші наміри або зобов’язання, визначені органом місцевого самоврядування.</w:t>
      </w:r>
    </w:p>
    <w:p w14:paraId="5C96EA92" w14:textId="77777777" w:rsidR="009371E5" w:rsidRPr="000B18DD" w:rsidRDefault="009371E5" w:rsidP="005E5A3F">
      <w:pPr>
        <w:shd w:val="clear" w:color="auto" w:fill="FFFFFF"/>
        <w:tabs>
          <w:tab w:val="left" w:pos="1022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4B1C559" w14:textId="70E06BB9" w:rsidR="009371E5" w:rsidRPr="000B18DD" w:rsidRDefault="005018A8" w:rsidP="005E5A3F">
      <w:pPr>
        <w:pStyle w:val="1"/>
        <w:shd w:val="clear" w:color="auto" w:fill="FFFFFF"/>
        <w:tabs>
          <w:tab w:val="left" w:pos="1022"/>
        </w:tabs>
        <w:spacing w:before="0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bookmarkStart w:id="11" w:name="_brvpj6rr19wg" w:colFirst="0" w:colLast="0"/>
      <w:bookmarkEnd w:id="11"/>
      <w:r w:rsidRPr="000B18D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Стимулювання ощадного споживання енергії</w:t>
      </w:r>
      <w:r w:rsidR="00EF79F5" w:rsidRPr="000B18D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(енергоносіїв) та комунальних послуг</w:t>
      </w:r>
    </w:p>
    <w:p w14:paraId="5992356D" w14:textId="77777777" w:rsidR="001C4F6F" w:rsidRPr="000B18DD" w:rsidRDefault="001C4F6F" w:rsidP="001C4F6F">
      <w:pPr>
        <w:rPr>
          <w:lang w:val="uk-UA"/>
        </w:rPr>
      </w:pPr>
    </w:p>
    <w:p w14:paraId="52ECA6CC" w14:textId="13984DB2" w:rsidR="009371E5" w:rsidRPr="000B18DD" w:rsidRDefault="005018A8" w:rsidP="00E73A90">
      <w:pPr>
        <w:numPr>
          <w:ilvl w:val="0"/>
          <w:numId w:val="9"/>
        </w:numPr>
        <w:shd w:val="clear" w:color="auto" w:fill="FFFFFF"/>
        <w:tabs>
          <w:tab w:val="left" w:pos="1022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Структурний підрозділ </w:t>
      </w:r>
      <w:r w:rsidR="00E82CD2" w:rsidRPr="000B18D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енерго</w:t>
      </w:r>
      <w:r w:rsidR="001C4F6F" w:rsidRPr="000B18D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менеджменту</w:t>
      </w:r>
      <w:r w:rsidR="001C4F6F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щороку готує та подає головному </w:t>
      </w:r>
      <w:r w:rsidR="00E82CD2" w:rsidRPr="000B18D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енерго</w:t>
      </w:r>
      <w:r w:rsidR="001C4F6F" w:rsidRPr="000B18D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менеджеру</w:t>
      </w:r>
      <w:r w:rsidR="001C4F6F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громади пропозиції щодо використання зекономлених у результаті </w:t>
      </w:r>
      <w:r w:rsidR="00E82CD2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функціонування системи енергетичного менеджменту 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коштів для реалізації заходів </w:t>
      </w:r>
      <w:r w:rsidR="00E82CD2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із забезпечення </w:t>
      </w:r>
      <w:r w:rsidR="00350ACC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сталого енергетичного розвитку</w:t>
      </w:r>
      <w:r w:rsidR="00E82CD2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у наступних періода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х.</w:t>
      </w:r>
    </w:p>
    <w:p w14:paraId="5BC7B42D" w14:textId="4542DD06" w:rsidR="009371E5" w:rsidRPr="000B18DD" w:rsidRDefault="005018A8" w:rsidP="00E73A90">
      <w:pPr>
        <w:numPr>
          <w:ilvl w:val="0"/>
          <w:numId w:val="9"/>
        </w:numPr>
        <w:shd w:val="clear" w:color="auto" w:fill="FFFFFF"/>
        <w:tabs>
          <w:tab w:val="left" w:pos="1022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метою забезпечення ощадного споживання енергії </w:t>
      </w:r>
      <w:r w:rsidR="00E82CD2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(енергоносіїв) та комунальних послуг 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 громаді запроваджується система матеріального стимулювання енергоефективної поведінки осіб, що задіяні в системі </w:t>
      </w:r>
      <w:r w:rsidR="001C4F6F" w:rsidRPr="000B18D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енергетичного менеджменту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</w:p>
    <w:p w14:paraId="17581AE9" w14:textId="0C9749F8" w:rsidR="009371E5" w:rsidRPr="000B18DD" w:rsidRDefault="005018A8" w:rsidP="00E73A90">
      <w:pPr>
        <w:numPr>
          <w:ilvl w:val="0"/>
          <w:numId w:val="9"/>
        </w:numPr>
        <w:shd w:val="clear" w:color="auto" w:fill="FFFFFF"/>
        <w:tabs>
          <w:tab w:val="left" w:pos="1022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Фінансування заходів </w:t>
      </w:r>
      <w:r w:rsidR="00E82CD2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із забезпечення </w:t>
      </w:r>
      <w:r w:rsidR="00350ACC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сталого енергетичного розвитку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інформаційних та організаційних заходів з питань </w:t>
      </w:r>
      <w:r w:rsidR="0022332A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забезпечення </w:t>
      </w:r>
      <w:r w:rsidR="00350ACC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сталого енергетичного розвитку</w:t>
      </w:r>
      <w:r w:rsidR="0022332A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тощо, а також преміювання осіб, які задіяні в системі енергетичного менеджменту громади</w:t>
      </w:r>
      <w:r w:rsidR="00981E2B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 рахунок досягнутої економії коштів здійснюється відповідно до Порядку використання економії коштів, що виникла в результаті функціонування системи енергетичного менеджменту _______________ сільської/селищної/міської територіальної громади.</w:t>
      </w:r>
    </w:p>
    <w:p w14:paraId="2A0D1A16" w14:textId="77777777" w:rsidR="009371E5" w:rsidRPr="000B18DD" w:rsidRDefault="009371E5" w:rsidP="005E5A3F">
      <w:pPr>
        <w:shd w:val="clear" w:color="auto" w:fill="FFFFFF"/>
        <w:tabs>
          <w:tab w:val="left" w:pos="1022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3AE95BB" w14:textId="3B77AB4C" w:rsidR="009371E5" w:rsidRPr="000B18DD" w:rsidRDefault="005018A8" w:rsidP="005E5A3F">
      <w:pPr>
        <w:pStyle w:val="1"/>
        <w:shd w:val="clear" w:color="auto" w:fill="FFFFFF"/>
        <w:tabs>
          <w:tab w:val="left" w:pos="1022"/>
        </w:tabs>
        <w:spacing w:before="0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bookmarkStart w:id="12" w:name="_wtyz4iedym0o" w:colFirst="0" w:colLast="0"/>
      <w:bookmarkEnd w:id="12"/>
      <w:r w:rsidRPr="000B18D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Навчання в </w:t>
      </w:r>
      <w:r w:rsidRPr="000B18D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сфері </w:t>
      </w:r>
      <w:r w:rsidR="001C4F6F" w:rsidRPr="000B18D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енергетичного менеджменту</w:t>
      </w:r>
    </w:p>
    <w:p w14:paraId="09718236" w14:textId="77777777" w:rsidR="001C4F6F" w:rsidRPr="000B18DD" w:rsidRDefault="001C4F6F" w:rsidP="001C4F6F">
      <w:pPr>
        <w:rPr>
          <w:lang w:val="uk-UA"/>
        </w:rPr>
      </w:pPr>
    </w:p>
    <w:p w14:paraId="6BB31BAB" w14:textId="7D9426F5" w:rsidR="009371E5" w:rsidRPr="000B18DD" w:rsidRDefault="005018A8" w:rsidP="00E73A90">
      <w:pPr>
        <w:numPr>
          <w:ilvl w:val="0"/>
          <w:numId w:val="9"/>
        </w:numPr>
        <w:shd w:val="clear" w:color="auto" w:fill="FFFFFF"/>
        <w:tabs>
          <w:tab w:val="left" w:pos="1022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досягнення цілей функціонування системи </w:t>
      </w:r>
      <w:r w:rsidR="001C4F6F" w:rsidRPr="000B18D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енергетичного менеджменту</w:t>
      </w:r>
      <w:r w:rsidR="001C4F6F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забезпечується регулярне навчання осіб, що задіяні в системі </w:t>
      </w:r>
      <w:r w:rsidR="001C4F6F" w:rsidRPr="000B18D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енергетичного менеджменту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, спрямоване на</w:t>
      </w:r>
      <w:r w:rsidR="005C3722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підвищення якості професійних навичок, сучасного ек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ономічного мислення, вміння аналізувати та планувати, забезпечення високої продуктивної праці та досягнення максимальної економії </w:t>
      </w:r>
      <w:r w:rsidR="0020271F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енергії (енергоносіїв) та комунальних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послуг.</w:t>
      </w:r>
    </w:p>
    <w:p w14:paraId="51396F2C" w14:textId="159B5DDA" w:rsidR="009371E5" w:rsidRPr="000B18DD" w:rsidRDefault="005018A8" w:rsidP="00E73A90">
      <w:pPr>
        <w:numPr>
          <w:ilvl w:val="0"/>
          <w:numId w:val="9"/>
        </w:numPr>
        <w:shd w:val="clear" w:color="auto" w:fill="FFFFFF"/>
        <w:tabs>
          <w:tab w:val="left" w:pos="1022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Працівники структурного підрозділу </w:t>
      </w:r>
      <w:r w:rsidR="0022332A" w:rsidRPr="000B18D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енерго</w:t>
      </w:r>
      <w:r w:rsidR="001C4F6F" w:rsidRPr="000B18D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менеджменту</w:t>
      </w:r>
      <w:r w:rsidR="001C4F6F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регулярно проходять 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підвищення кваліфікації та навчання щодо використання програмного забезпечення, аналізу даних, розробки та управління інвестиційними проєктами, фінансового менеджменту, моніторингу та оцінці проєктів, інформаційно-комунікаційних технологій тощо.</w:t>
      </w:r>
      <w:r w:rsidR="005C3722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236AD529" w14:textId="765E9C89" w:rsidR="009371E5" w:rsidRPr="000B18DD" w:rsidRDefault="005018A8" w:rsidP="00E73A90">
      <w:pPr>
        <w:numPr>
          <w:ilvl w:val="0"/>
          <w:numId w:val="9"/>
        </w:numPr>
        <w:shd w:val="clear" w:color="auto" w:fill="FFFFFF"/>
        <w:tabs>
          <w:tab w:val="left" w:pos="1022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Навчання 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відповідальних осіб та </w:t>
      </w:r>
      <w:r w:rsidR="0022332A" w:rsidRPr="000B18D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енерго</w:t>
      </w:r>
      <w:r w:rsidR="001C4F6F" w:rsidRPr="000B18D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менеджерів</w:t>
      </w:r>
      <w:r w:rsidR="001C4F6F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виконавчих органів та об’єктів </w:t>
      </w:r>
      <w:r w:rsidR="0022332A" w:rsidRPr="000B18D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енерго</w:t>
      </w:r>
      <w:r w:rsidR="001C4F6F" w:rsidRPr="000B18D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менеджменту</w:t>
      </w:r>
      <w:r w:rsidR="001C4F6F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організовується фахівцями структурного підрозділу </w:t>
      </w:r>
      <w:r w:rsidR="0022332A" w:rsidRPr="000B18D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енерго</w:t>
      </w:r>
      <w:r w:rsidR="001C4F6F" w:rsidRPr="000B18D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менеджменту</w:t>
      </w:r>
      <w:r w:rsidR="001C4F6F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та здійснюються:</w:t>
      </w:r>
    </w:p>
    <w:p w14:paraId="54804821" w14:textId="61C274D0" w:rsidR="009371E5" w:rsidRPr="000B18DD" w:rsidRDefault="005018A8" w:rsidP="00E73A90">
      <w:pPr>
        <w:numPr>
          <w:ilvl w:val="0"/>
          <w:numId w:val="4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 процесі запровадження системи </w:t>
      </w:r>
      <w:r w:rsidR="001C4F6F" w:rsidRPr="000B18D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енергетичного менеджменту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585C09B5" w14:textId="77777777" w:rsidR="009371E5" w:rsidRPr="000B18DD" w:rsidRDefault="005018A8" w:rsidP="00E73A90">
      <w:pPr>
        <w:numPr>
          <w:ilvl w:val="0"/>
          <w:numId w:val="4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періодично, але не рідш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е ніж 1 раз на рік;</w:t>
      </w:r>
    </w:p>
    <w:p w14:paraId="5DED37EC" w14:textId="7130A4E0" w:rsidR="009371E5" w:rsidRPr="000B18DD" w:rsidRDefault="005018A8" w:rsidP="00E73A90">
      <w:pPr>
        <w:numPr>
          <w:ilvl w:val="0"/>
          <w:numId w:val="4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після запровадження заходів </w:t>
      </w:r>
      <w:r w:rsidR="00A379C6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із забезпечення </w:t>
      </w:r>
      <w:r w:rsidR="00350ACC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сталого енергетичного розвитку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1D22F117" w14:textId="77777777" w:rsidR="00D4012A" w:rsidRPr="000B18DD" w:rsidRDefault="00D4012A" w:rsidP="000B18D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13E19F4" w14:textId="77777777" w:rsidR="009371E5" w:rsidRPr="000B18DD" w:rsidRDefault="005018A8" w:rsidP="005E5A3F">
      <w:pPr>
        <w:pStyle w:val="1"/>
        <w:shd w:val="clear" w:color="auto" w:fill="FFFFFF"/>
        <w:tabs>
          <w:tab w:val="left" w:pos="1134"/>
        </w:tabs>
        <w:spacing w:before="0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bookmarkStart w:id="13" w:name="_7alpdkev74vq" w:colFirst="0" w:colLast="0"/>
      <w:bookmarkEnd w:id="13"/>
      <w:r w:rsidRPr="000B18D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Відповідальність</w:t>
      </w:r>
    </w:p>
    <w:p w14:paraId="45192E14" w14:textId="77777777" w:rsidR="00D4012A" w:rsidRPr="000B18DD" w:rsidRDefault="00D4012A" w:rsidP="00D4012A">
      <w:pPr>
        <w:rPr>
          <w:lang w:val="uk-UA"/>
        </w:rPr>
      </w:pPr>
    </w:p>
    <w:p w14:paraId="16765287" w14:textId="5A6B1F2D" w:rsidR="009371E5" w:rsidRPr="000B18DD" w:rsidRDefault="005018A8" w:rsidP="00E73A90">
      <w:pPr>
        <w:numPr>
          <w:ilvl w:val="0"/>
          <w:numId w:val="9"/>
        </w:numPr>
        <w:shd w:val="clear" w:color="auto" w:fill="FFFFFF"/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Відповідальність за </w:t>
      </w:r>
      <w:r w:rsidR="00D4012A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належне 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функціонування системи енергетичного менеджменту в органі місцевого самоврядування покладається на </w:t>
      </w:r>
      <w:r w:rsidR="00D4012A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структурний 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підрозділ </w:t>
      </w:r>
      <w:r w:rsidR="00A379C6" w:rsidRPr="000B18D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енерго</w:t>
      </w:r>
      <w:r w:rsidR="0019483F" w:rsidRPr="000B18D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менеджменту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5448B0F3" w14:textId="0FB7C6FE" w:rsidR="009371E5" w:rsidRPr="000B18DD" w:rsidRDefault="005018A8" w:rsidP="00E73A90">
      <w:pPr>
        <w:numPr>
          <w:ilvl w:val="0"/>
          <w:numId w:val="9"/>
        </w:numPr>
        <w:shd w:val="clear" w:color="auto" w:fill="FFFFFF"/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Відповідальність за дотримання вимог цього Положення виконавчими органами, об’єктами </w:t>
      </w:r>
      <w:r w:rsidR="00A379C6" w:rsidRPr="000B18D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енерго</w:t>
      </w:r>
      <w:r w:rsidR="0019483F" w:rsidRPr="000B18D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менеджменту</w:t>
      </w:r>
      <w:r w:rsidR="0019483F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покладається на </w:t>
      </w:r>
      <w:r w:rsidR="00B82B79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їх 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керівників.</w:t>
      </w:r>
    </w:p>
    <w:p w14:paraId="03B9450E" w14:textId="3DE39A66" w:rsidR="009371E5" w:rsidRPr="000B18DD" w:rsidRDefault="005018A8" w:rsidP="00E73A90">
      <w:pPr>
        <w:numPr>
          <w:ilvl w:val="0"/>
          <w:numId w:val="9"/>
        </w:numPr>
        <w:shd w:val="clear" w:color="auto" w:fill="FFFFFF"/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Структурний підрозділ </w:t>
      </w:r>
      <w:r w:rsidR="00A379C6" w:rsidRPr="000B18D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енерго</w:t>
      </w:r>
      <w:r w:rsidR="0019483F" w:rsidRPr="000B18D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менеджменту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керівники виконавчих органів, об’єктів </w:t>
      </w:r>
      <w:r w:rsidR="00A379C6" w:rsidRPr="000B18D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енерго</w:t>
      </w:r>
      <w:r w:rsidR="0019483F" w:rsidRPr="000B18D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менеджменту</w:t>
      </w:r>
      <w:r w:rsidR="0019483F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несуть відповідальність за невиконання або неналежне виконання обов’язків, визначених цим Положенням, згідно з чинним законодавством України.</w:t>
      </w:r>
    </w:p>
    <w:p w14:paraId="5F9B7E16" w14:textId="7E6FE05B" w:rsidR="009371E5" w:rsidRPr="000B18DD" w:rsidRDefault="00A379C6" w:rsidP="00E73A90">
      <w:pPr>
        <w:numPr>
          <w:ilvl w:val="0"/>
          <w:numId w:val="9"/>
        </w:numPr>
        <w:shd w:val="clear" w:color="auto" w:fill="FFFFFF"/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Енерго</w:t>
      </w:r>
      <w:r w:rsidR="0019483F" w:rsidRPr="000B18D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менеджери</w:t>
      </w:r>
      <w:r w:rsidR="0019483F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виконавчих органів, об’єктів </w:t>
      </w:r>
      <w:r w:rsidR="00302203" w:rsidRPr="000B18D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енерго</w:t>
      </w:r>
      <w:r w:rsidR="0019483F" w:rsidRPr="000B18D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менеджменту</w:t>
      </w:r>
      <w:r w:rsidR="0019483F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несуть відповідальність за достовірність та своєчасність внесення необхідних даних до системи автоматизованого збору інформації про споживання енергії </w:t>
      </w:r>
      <w:r w:rsidR="00302203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(енергоносіїв) та комунальних послуг </w:t>
      </w:r>
      <w:r w:rsidR="0019483F"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та належне виконання покладених на них обов’язків згідно із цим Положенням та чинним законодавством України.</w:t>
      </w:r>
      <w:bookmarkEnd w:id="2"/>
    </w:p>
    <w:p w14:paraId="5C473711" w14:textId="77777777" w:rsidR="0019483F" w:rsidRPr="000B18DD" w:rsidRDefault="0019483F" w:rsidP="0019483F">
      <w:pPr>
        <w:shd w:val="clear" w:color="auto" w:fill="FFFFFF"/>
        <w:tabs>
          <w:tab w:val="left" w:pos="1134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ADE3626" w14:textId="77777777" w:rsidR="0019483F" w:rsidRPr="000B18DD" w:rsidRDefault="0019483F" w:rsidP="0019483F">
      <w:pPr>
        <w:shd w:val="clear" w:color="auto" w:fill="FFFFFF"/>
        <w:tabs>
          <w:tab w:val="left" w:pos="1134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22DCCDD" w14:textId="64439CEF" w:rsidR="0019483F" w:rsidRPr="00686764" w:rsidRDefault="0019483F" w:rsidP="0019483F">
      <w:pPr>
        <w:shd w:val="clear" w:color="auto" w:fill="FFFFFF"/>
        <w:tabs>
          <w:tab w:val="left" w:pos="1134"/>
        </w:tabs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18DD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</w:t>
      </w:r>
    </w:p>
    <w:sectPr w:rsidR="0019483F" w:rsidRPr="00686764" w:rsidSect="005E5A3F">
      <w:headerReference w:type="default" r:id="rId8"/>
      <w:pgSz w:w="11909" w:h="16834"/>
      <w:pgMar w:top="850" w:right="850" w:bottom="850" w:left="1417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154802" w14:textId="77777777" w:rsidR="005018A8" w:rsidRDefault="005018A8" w:rsidP="005E5A3F">
      <w:pPr>
        <w:spacing w:line="240" w:lineRule="auto"/>
      </w:pPr>
      <w:r>
        <w:separator/>
      </w:r>
    </w:p>
  </w:endnote>
  <w:endnote w:type="continuationSeparator" w:id="0">
    <w:p w14:paraId="21B777FE" w14:textId="77777777" w:rsidR="005018A8" w:rsidRDefault="005018A8" w:rsidP="005E5A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CA9190" w14:textId="77777777" w:rsidR="005018A8" w:rsidRDefault="005018A8" w:rsidP="005E5A3F">
      <w:pPr>
        <w:spacing w:line="240" w:lineRule="auto"/>
      </w:pPr>
      <w:r>
        <w:separator/>
      </w:r>
    </w:p>
  </w:footnote>
  <w:footnote w:type="continuationSeparator" w:id="0">
    <w:p w14:paraId="0A97F72E" w14:textId="77777777" w:rsidR="005018A8" w:rsidRDefault="005018A8" w:rsidP="005E5A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91822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1932187" w14:textId="1B04BF41" w:rsidR="005E5A3F" w:rsidRPr="005E5A3F" w:rsidRDefault="005E5A3F">
        <w:pPr>
          <w:pStyle w:val="ac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E5A3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E5A3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E5A3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84EB3" w:rsidRPr="00C84EB3">
          <w:rPr>
            <w:rFonts w:ascii="Times New Roman" w:hAnsi="Times New Roman" w:cs="Times New Roman"/>
            <w:noProof/>
            <w:sz w:val="24"/>
            <w:szCs w:val="24"/>
            <w:lang w:val="uk-UA"/>
          </w:rPr>
          <w:t>2</w:t>
        </w:r>
        <w:r w:rsidRPr="005E5A3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763959D" w14:textId="77777777" w:rsidR="005E5A3F" w:rsidRDefault="005E5A3F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51818"/>
    <w:multiLevelType w:val="multilevel"/>
    <w:tmpl w:val="21307F4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84708A1"/>
    <w:multiLevelType w:val="multilevel"/>
    <w:tmpl w:val="75DACA28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 w15:restartNumberingAfterBreak="0">
    <w:nsid w:val="1D237827"/>
    <w:multiLevelType w:val="multilevel"/>
    <w:tmpl w:val="A9A6ECB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F760BCB"/>
    <w:multiLevelType w:val="multilevel"/>
    <w:tmpl w:val="3548662C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" w15:restartNumberingAfterBreak="0">
    <w:nsid w:val="3E8703E3"/>
    <w:multiLevelType w:val="multilevel"/>
    <w:tmpl w:val="B4AE1006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5" w15:restartNumberingAfterBreak="0">
    <w:nsid w:val="47E57086"/>
    <w:multiLevelType w:val="multilevel"/>
    <w:tmpl w:val="4296DDD2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6" w15:restartNumberingAfterBreak="0">
    <w:nsid w:val="49A86667"/>
    <w:multiLevelType w:val="multilevel"/>
    <w:tmpl w:val="AC3E6AE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5EA34D49"/>
    <w:multiLevelType w:val="multilevel"/>
    <w:tmpl w:val="AC3E6AE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62C14830"/>
    <w:multiLevelType w:val="multilevel"/>
    <w:tmpl w:val="345E416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4791507"/>
    <w:multiLevelType w:val="multilevel"/>
    <w:tmpl w:val="D82E143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6294501"/>
    <w:multiLevelType w:val="multilevel"/>
    <w:tmpl w:val="17C6840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8"/>
  </w:num>
  <w:num w:numId="5">
    <w:abstractNumId w:val="3"/>
  </w:num>
  <w:num w:numId="6">
    <w:abstractNumId w:val="5"/>
  </w:num>
  <w:num w:numId="7">
    <w:abstractNumId w:val="0"/>
  </w:num>
  <w:num w:numId="8">
    <w:abstractNumId w:val="10"/>
  </w:num>
  <w:num w:numId="9">
    <w:abstractNumId w:val="2"/>
  </w:num>
  <w:num w:numId="10">
    <w:abstractNumId w:val="9"/>
  </w:num>
  <w:num w:numId="11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1E5"/>
    <w:rsid w:val="00006C56"/>
    <w:rsid w:val="00067D57"/>
    <w:rsid w:val="000B18DD"/>
    <w:rsid w:val="001425EB"/>
    <w:rsid w:val="00143699"/>
    <w:rsid w:val="0018367A"/>
    <w:rsid w:val="0019483F"/>
    <w:rsid w:val="001C4F6F"/>
    <w:rsid w:val="001F11BC"/>
    <w:rsid w:val="001F6566"/>
    <w:rsid w:val="0020271F"/>
    <w:rsid w:val="0022332A"/>
    <w:rsid w:val="00235722"/>
    <w:rsid w:val="00280B7C"/>
    <w:rsid w:val="002C1F9A"/>
    <w:rsid w:val="002F273F"/>
    <w:rsid w:val="00302203"/>
    <w:rsid w:val="00320E01"/>
    <w:rsid w:val="00325FD4"/>
    <w:rsid w:val="00345464"/>
    <w:rsid w:val="00350ACC"/>
    <w:rsid w:val="00372D69"/>
    <w:rsid w:val="00376B40"/>
    <w:rsid w:val="00392A42"/>
    <w:rsid w:val="00395488"/>
    <w:rsid w:val="003B3D99"/>
    <w:rsid w:val="003F2344"/>
    <w:rsid w:val="0041493C"/>
    <w:rsid w:val="0043201E"/>
    <w:rsid w:val="00436ED4"/>
    <w:rsid w:val="00447147"/>
    <w:rsid w:val="00452906"/>
    <w:rsid w:val="00486995"/>
    <w:rsid w:val="0049303A"/>
    <w:rsid w:val="004A5C0F"/>
    <w:rsid w:val="004E50CE"/>
    <w:rsid w:val="004E5CBD"/>
    <w:rsid w:val="004F309B"/>
    <w:rsid w:val="005018A8"/>
    <w:rsid w:val="00540DD1"/>
    <w:rsid w:val="00553959"/>
    <w:rsid w:val="005625C8"/>
    <w:rsid w:val="00572606"/>
    <w:rsid w:val="00584BD1"/>
    <w:rsid w:val="0059187B"/>
    <w:rsid w:val="005C3722"/>
    <w:rsid w:val="005E5A3F"/>
    <w:rsid w:val="00650692"/>
    <w:rsid w:val="00650F82"/>
    <w:rsid w:val="0066011C"/>
    <w:rsid w:val="00681302"/>
    <w:rsid w:val="00686764"/>
    <w:rsid w:val="006B3367"/>
    <w:rsid w:val="006C7A2B"/>
    <w:rsid w:val="00702646"/>
    <w:rsid w:val="007043A5"/>
    <w:rsid w:val="00776C82"/>
    <w:rsid w:val="007B1A80"/>
    <w:rsid w:val="007B2E88"/>
    <w:rsid w:val="007C2B05"/>
    <w:rsid w:val="007C4285"/>
    <w:rsid w:val="007F3E4A"/>
    <w:rsid w:val="008434B5"/>
    <w:rsid w:val="008902F4"/>
    <w:rsid w:val="00894F7B"/>
    <w:rsid w:val="008A09D5"/>
    <w:rsid w:val="00906A7E"/>
    <w:rsid w:val="009371E5"/>
    <w:rsid w:val="00976017"/>
    <w:rsid w:val="00981E2B"/>
    <w:rsid w:val="009C2195"/>
    <w:rsid w:val="009F24F7"/>
    <w:rsid w:val="00A379C6"/>
    <w:rsid w:val="00A432C7"/>
    <w:rsid w:val="00A55EFD"/>
    <w:rsid w:val="00A665B6"/>
    <w:rsid w:val="00A728DB"/>
    <w:rsid w:val="00A73879"/>
    <w:rsid w:val="00A831CB"/>
    <w:rsid w:val="00A92EC4"/>
    <w:rsid w:val="00AC3900"/>
    <w:rsid w:val="00AE3C19"/>
    <w:rsid w:val="00B05DC2"/>
    <w:rsid w:val="00B21990"/>
    <w:rsid w:val="00B4638A"/>
    <w:rsid w:val="00B57D06"/>
    <w:rsid w:val="00B82B79"/>
    <w:rsid w:val="00BC2E39"/>
    <w:rsid w:val="00C0004B"/>
    <w:rsid w:val="00C00CE3"/>
    <w:rsid w:val="00C071C6"/>
    <w:rsid w:val="00C13195"/>
    <w:rsid w:val="00C27EBC"/>
    <w:rsid w:val="00C4331D"/>
    <w:rsid w:val="00C657DC"/>
    <w:rsid w:val="00C84EB3"/>
    <w:rsid w:val="00CD2401"/>
    <w:rsid w:val="00D4012A"/>
    <w:rsid w:val="00D47A4B"/>
    <w:rsid w:val="00D7109D"/>
    <w:rsid w:val="00D733A0"/>
    <w:rsid w:val="00D8470F"/>
    <w:rsid w:val="00D968DC"/>
    <w:rsid w:val="00DA1C5B"/>
    <w:rsid w:val="00DD73E3"/>
    <w:rsid w:val="00DE5AFB"/>
    <w:rsid w:val="00E14B39"/>
    <w:rsid w:val="00E217BC"/>
    <w:rsid w:val="00E5636E"/>
    <w:rsid w:val="00E73A90"/>
    <w:rsid w:val="00E75875"/>
    <w:rsid w:val="00E82CD2"/>
    <w:rsid w:val="00EC3352"/>
    <w:rsid w:val="00EF4E74"/>
    <w:rsid w:val="00EF6C3C"/>
    <w:rsid w:val="00EF79F5"/>
    <w:rsid w:val="00F100F9"/>
    <w:rsid w:val="00F315F5"/>
    <w:rsid w:val="00F40099"/>
    <w:rsid w:val="00F40CBB"/>
    <w:rsid w:val="00F44FDD"/>
    <w:rsid w:val="00F736AF"/>
    <w:rsid w:val="00FB19EE"/>
    <w:rsid w:val="00FE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EAA91"/>
  <w15:docId w15:val="{7AFB9814-BDFC-44B4-83D3-B27AE503D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6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annotation text"/>
    <w:basedOn w:val="a"/>
    <w:link w:val="a9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rPr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Pr>
      <w:sz w:val="16"/>
      <w:szCs w:val="16"/>
    </w:rPr>
  </w:style>
  <w:style w:type="table" w:styleId="ab">
    <w:name w:val="Table Grid"/>
    <w:basedOn w:val="a1"/>
    <w:rsid w:val="00D8470F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5E5A3F"/>
    <w:pPr>
      <w:tabs>
        <w:tab w:val="center" w:pos="4819"/>
        <w:tab w:val="right" w:pos="9639"/>
      </w:tabs>
      <w:spacing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5E5A3F"/>
  </w:style>
  <w:style w:type="paragraph" w:styleId="ae">
    <w:name w:val="footer"/>
    <w:basedOn w:val="a"/>
    <w:link w:val="af"/>
    <w:uiPriority w:val="99"/>
    <w:unhideWhenUsed/>
    <w:rsid w:val="005E5A3F"/>
    <w:pPr>
      <w:tabs>
        <w:tab w:val="center" w:pos="4819"/>
        <w:tab w:val="right" w:pos="9639"/>
      </w:tabs>
      <w:spacing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5E5A3F"/>
  </w:style>
  <w:style w:type="paragraph" w:styleId="af0">
    <w:name w:val="annotation subject"/>
    <w:basedOn w:val="a8"/>
    <w:next w:val="a8"/>
    <w:link w:val="af1"/>
    <w:uiPriority w:val="99"/>
    <w:semiHidden/>
    <w:unhideWhenUsed/>
    <w:rsid w:val="00894F7B"/>
    <w:rPr>
      <w:b/>
      <w:bCs/>
    </w:rPr>
  </w:style>
  <w:style w:type="character" w:customStyle="1" w:styleId="af1">
    <w:name w:val="Тема примітки Знак"/>
    <w:basedOn w:val="a9"/>
    <w:link w:val="af0"/>
    <w:uiPriority w:val="99"/>
    <w:semiHidden/>
    <w:rsid w:val="00894F7B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9303A"/>
    <w:pPr>
      <w:spacing w:line="240" w:lineRule="auto"/>
    </w:pPr>
  </w:style>
  <w:style w:type="paragraph" w:styleId="af3">
    <w:name w:val="List Paragraph"/>
    <w:basedOn w:val="a"/>
    <w:uiPriority w:val="34"/>
    <w:qFormat/>
    <w:rsid w:val="008A09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CEA5A-66C6-4738-8985-1605525E5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21807</Words>
  <Characters>12430</Characters>
  <Application>Microsoft Office Word</Application>
  <DocSecurity>0</DocSecurity>
  <Lines>103</Lines>
  <Paragraphs>68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Кірєєва Наталія Миколаївна</cp:lastModifiedBy>
  <cp:revision>3</cp:revision>
  <dcterms:created xsi:type="dcterms:W3CDTF">2023-06-19T12:19:00Z</dcterms:created>
  <dcterms:modified xsi:type="dcterms:W3CDTF">2023-06-19T12:19:00Z</dcterms:modified>
</cp:coreProperties>
</file>