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73F24" w14:textId="6FC60EC6" w:rsidR="00C54CEE" w:rsidRDefault="00C54CEE" w:rsidP="00BE78C7">
      <w:pPr>
        <w:spacing w:after="0"/>
        <w:rPr>
          <w:color w:val="0348E3"/>
          <w:lang w:val="uk-UA"/>
        </w:rPr>
      </w:pPr>
    </w:p>
    <w:p w14:paraId="6F4D2616" w14:textId="79E55EA0" w:rsidR="00CE40F0" w:rsidRPr="00CE40F0" w:rsidRDefault="00614514" w:rsidP="00474CC1">
      <w:pPr>
        <w:spacing w:after="0" w:line="240" w:lineRule="auto"/>
        <w:jc w:val="center"/>
        <w:rPr>
          <w:b/>
          <w:color w:val="000000"/>
          <w:sz w:val="28"/>
          <w:shd w:val="clear" w:color="auto" w:fill="FFFFFF"/>
          <w:lang w:val="uk-UA"/>
        </w:rPr>
      </w:pPr>
      <w:r>
        <w:rPr>
          <w:b/>
          <w:color w:val="000000"/>
          <w:sz w:val="28"/>
          <w:shd w:val="clear" w:color="auto" w:fill="FFFFFF"/>
          <w:lang w:val="uk-UA"/>
        </w:rPr>
        <w:t>П</w:t>
      </w:r>
      <w:r w:rsidR="00CE40F0" w:rsidRPr="00CE40F0">
        <w:rPr>
          <w:b/>
          <w:color w:val="000000"/>
          <w:sz w:val="28"/>
          <w:shd w:val="clear" w:color="auto" w:fill="FFFFFF"/>
          <w:lang w:val="uk-UA"/>
        </w:rPr>
        <w:t>ОЯСНЮВАЛЬНА ЗАПИСКА</w:t>
      </w:r>
    </w:p>
    <w:p w14:paraId="3B44CBE8" w14:textId="77777777" w:rsidR="000A7D93" w:rsidRDefault="00CE40F0" w:rsidP="00474CC1">
      <w:pPr>
        <w:spacing w:after="0" w:line="240" w:lineRule="auto"/>
        <w:ind w:firstLine="579"/>
        <w:jc w:val="center"/>
        <w:rPr>
          <w:b/>
          <w:color w:val="000000"/>
          <w:sz w:val="28"/>
          <w:shd w:val="clear" w:color="auto" w:fill="FFFFFF"/>
          <w:lang w:val="uk-UA"/>
        </w:rPr>
      </w:pPr>
      <w:r w:rsidRPr="00CE40F0">
        <w:rPr>
          <w:sz w:val="28"/>
          <w:lang w:val="uk-UA"/>
        </w:rPr>
        <w:t xml:space="preserve"> </w:t>
      </w:r>
      <w:r w:rsidR="00BE78C7">
        <w:rPr>
          <w:b/>
          <w:color w:val="000000"/>
          <w:sz w:val="28"/>
          <w:shd w:val="clear" w:color="auto" w:fill="FFFFFF"/>
          <w:lang w:val="uk-UA"/>
        </w:rPr>
        <w:t>до проє</w:t>
      </w:r>
      <w:r w:rsidRPr="00CE40F0">
        <w:rPr>
          <w:b/>
          <w:color w:val="000000"/>
          <w:sz w:val="28"/>
          <w:shd w:val="clear" w:color="auto" w:fill="FFFFFF"/>
          <w:lang w:val="uk-UA"/>
        </w:rPr>
        <w:t>кту постанови Кабінету Міністрів України</w:t>
      </w:r>
      <w:r w:rsidR="00474CC1">
        <w:rPr>
          <w:b/>
          <w:color w:val="000000"/>
          <w:sz w:val="28"/>
          <w:shd w:val="clear" w:color="auto" w:fill="FFFFFF"/>
          <w:lang w:val="uk-UA"/>
        </w:rPr>
        <w:t xml:space="preserve"> </w:t>
      </w:r>
    </w:p>
    <w:p w14:paraId="49A7340E" w14:textId="2D380594" w:rsidR="00474CC1" w:rsidRPr="00474CC1" w:rsidRDefault="00474CC1" w:rsidP="00474CC1">
      <w:pPr>
        <w:spacing w:after="0" w:line="240" w:lineRule="auto"/>
        <w:ind w:firstLine="579"/>
        <w:jc w:val="center"/>
        <w:rPr>
          <w:b/>
          <w:color w:val="000000"/>
          <w:sz w:val="28"/>
          <w:shd w:val="clear" w:color="auto" w:fill="FFFFFF"/>
          <w:lang w:val="uk-UA"/>
        </w:rPr>
      </w:pPr>
      <w:r w:rsidRPr="00474CC1">
        <w:rPr>
          <w:b/>
          <w:sz w:val="28"/>
          <w:lang w:val="uk-UA"/>
        </w:rPr>
        <w:t>«</w:t>
      </w:r>
      <w:r w:rsidR="0074329E" w:rsidRPr="0074329E">
        <w:rPr>
          <w:b/>
          <w:sz w:val="28"/>
          <w:lang w:val="uk-UA"/>
        </w:rPr>
        <w:t>Деякі питання проведення обстеження окремих категорій об’єктів нерухомого майна, що знаходяться на територіях територіальних громад, які розташовані в районі проведення воєнних (бойових) дій або перебувають у тимчасовій окупації, оточенні (блокуванні)</w:t>
      </w:r>
      <w:r w:rsidR="0074329E">
        <w:rPr>
          <w:b/>
          <w:sz w:val="28"/>
          <w:lang w:val="uk-UA"/>
        </w:rPr>
        <w:t>»</w:t>
      </w:r>
    </w:p>
    <w:p w14:paraId="68B9BF02" w14:textId="77777777" w:rsidR="00474CC1" w:rsidRDefault="00474CC1" w:rsidP="00CE40F0">
      <w:pPr>
        <w:spacing w:after="0" w:line="240" w:lineRule="auto"/>
        <w:ind w:right="424" w:firstLine="579"/>
        <w:jc w:val="both"/>
        <w:rPr>
          <w:b/>
          <w:color w:val="000000"/>
          <w:sz w:val="28"/>
          <w:shd w:val="clear" w:color="auto" w:fill="FFFFFF"/>
          <w:lang w:val="uk-UA"/>
        </w:rPr>
      </w:pPr>
    </w:p>
    <w:p w14:paraId="4F44A53B" w14:textId="1B5360EA" w:rsidR="00CE40F0" w:rsidRPr="00CE40F0" w:rsidRDefault="00CE40F0" w:rsidP="00CE40F0">
      <w:pPr>
        <w:spacing w:after="0" w:line="240" w:lineRule="auto"/>
        <w:ind w:right="424" w:firstLine="579"/>
        <w:jc w:val="both"/>
        <w:rPr>
          <w:b/>
          <w:color w:val="000000"/>
          <w:sz w:val="28"/>
          <w:shd w:val="clear" w:color="auto" w:fill="FFFFFF"/>
          <w:lang w:val="uk-UA"/>
        </w:rPr>
      </w:pPr>
      <w:r w:rsidRPr="00CE40F0">
        <w:rPr>
          <w:b/>
          <w:color w:val="000000"/>
          <w:sz w:val="28"/>
          <w:shd w:val="clear" w:color="auto" w:fill="FFFFFF"/>
          <w:lang w:val="uk-UA"/>
        </w:rPr>
        <w:t>1. Мета</w:t>
      </w:r>
    </w:p>
    <w:p w14:paraId="1783B83B" w14:textId="1C7D6AF9" w:rsidR="00CE40F0" w:rsidRPr="00CE40F0" w:rsidRDefault="00BE78C7" w:rsidP="0074329E">
      <w:pPr>
        <w:spacing w:after="0" w:line="240" w:lineRule="auto"/>
        <w:ind w:right="-1" w:firstLine="579"/>
        <w:jc w:val="both"/>
        <w:rPr>
          <w:color w:val="000000"/>
          <w:sz w:val="28"/>
          <w:shd w:val="clear" w:color="auto" w:fill="FFFFFF"/>
          <w:lang w:val="uk-UA"/>
        </w:rPr>
      </w:pPr>
      <w:r>
        <w:rPr>
          <w:color w:val="000000"/>
          <w:sz w:val="28"/>
          <w:shd w:val="clear" w:color="auto" w:fill="FFFFFF"/>
          <w:lang w:val="uk-UA"/>
        </w:rPr>
        <w:t>Проє</w:t>
      </w:r>
      <w:r w:rsidR="00CE40F0" w:rsidRPr="00CE40F0">
        <w:rPr>
          <w:color w:val="000000"/>
          <w:sz w:val="28"/>
          <w:shd w:val="clear" w:color="auto" w:fill="FFFFFF"/>
          <w:lang w:val="uk-UA"/>
        </w:rPr>
        <w:t xml:space="preserve">кт постанови Кабінету Міністрів України </w:t>
      </w:r>
      <w:r w:rsidR="00474CC1" w:rsidRPr="00474CC1">
        <w:rPr>
          <w:color w:val="000000"/>
          <w:sz w:val="28"/>
          <w:shd w:val="clear" w:color="auto" w:fill="FFFFFF"/>
          <w:lang w:val="uk-UA"/>
        </w:rPr>
        <w:t>«</w:t>
      </w:r>
      <w:r w:rsidR="0074329E" w:rsidRPr="0074329E">
        <w:rPr>
          <w:color w:val="000000"/>
          <w:sz w:val="28"/>
          <w:shd w:val="clear" w:color="auto" w:fill="FFFFFF"/>
          <w:lang w:val="uk-UA"/>
        </w:rPr>
        <w:t>Деякі питання проведення обстеження окремих категорій об’єктів нерухомого майна, що знаходяться на територіях територіальних громад, які розташовані в районі проведення воєнних (бойових) дій або перебувають у тимчасовій окупації, оточенні (блокуванні)</w:t>
      </w:r>
      <w:r w:rsidR="00474CC1" w:rsidRPr="00474CC1">
        <w:rPr>
          <w:color w:val="000000"/>
          <w:sz w:val="28"/>
          <w:shd w:val="clear" w:color="auto" w:fill="FFFFFF"/>
          <w:lang w:val="uk-UA"/>
        </w:rPr>
        <w:t xml:space="preserve">» </w:t>
      </w:r>
      <w:r>
        <w:rPr>
          <w:color w:val="000000"/>
          <w:sz w:val="28"/>
          <w:shd w:val="clear" w:color="auto" w:fill="FFFFFF"/>
          <w:lang w:val="uk-UA"/>
        </w:rPr>
        <w:t xml:space="preserve">(далі – </w:t>
      </w:r>
      <w:proofErr w:type="spellStart"/>
      <w:r>
        <w:rPr>
          <w:color w:val="000000"/>
          <w:sz w:val="28"/>
          <w:shd w:val="clear" w:color="auto" w:fill="FFFFFF"/>
          <w:lang w:val="uk-UA"/>
        </w:rPr>
        <w:t>проєкт</w:t>
      </w:r>
      <w:proofErr w:type="spellEnd"/>
      <w:r>
        <w:rPr>
          <w:color w:val="000000"/>
          <w:sz w:val="28"/>
          <w:shd w:val="clear" w:color="auto" w:fill="FFFFFF"/>
          <w:lang w:val="uk-UA"/>
        </w:rPr>
        <w:t xml:space="preserve"> </w:t>
      </w:r>
      <w:proofErr w:type="spellStart"/>
      <w:r>
        <w:rPr>
          <w:color w:val="000000"/>
          <w:sz w:val="28"/>
          <w:shd w:val="clear" w:color="auto" w:fill="FFFFFF"/>
          <w:lang w:val="uk-UA"/>
        </w:rPr>
        <w:t>акта</w:t>
      </w:r>
      <w:proofErr w:type="spellEnd"/>
      <w:r>
        <w:rPr>
          <w:color w:val="000000"/>
          <w:sz w:val="28"/>
          <w:shd w:val="clear" w:color="auto" w:fill="FFFFFF"/>
          <w:lang w:val="uk-UA"/>
        </w:rPr>
        <w:t xml:space="preserve">) </w:t>
      </w:r>
      <w:r w:rsidR="00CE40F0" w:rsidRPr="00CE40F0">
        <w:rPr>
          <w:color w:val="000000"/>
          <w:sz w:val="28"/>
          <w:shd w:val="clear" w:color="auto" w:fill="FFFFFF"/>
          <w:lang w:val="uk-UA"/>
        </w:rPr>
        <w:t xml:space="preserve">розроблено з метою </w:t>
      </w:r>
      <w:r w:rsidR="0074329E" w:rsidRPr="0074329E">
        <w:rPr>
          <w:color w:val="000000"/>
          <w:sz w:val="28"/>
          <w:shd w:val="clear" w:color="auto" w:fill="FFFFFF"/>
          <w:lang w:val="uk-UA"/>
        </w:rPr>
        <w:t>визначення механізму обстеження окреми</w:t>
      </w:r>
      <w:r w:rsidR="0074329E">
        <w:rPr>
          <w:color w:val="000000"/>
          <w:sz w:val="28"/>
          <w:shd w:val="clear" w:color="auto" w:fill="FFFFFF"/>
          <w:lang w:val="uk-UA"/>
        </w:rPr>
        <w:t xml:space="preserve">х категорій об’єктів нерухомого </w:t>
      </w:r>
      <w:r w:rsidR="0074329E" w:rsidRPr="0074329E">
        <w:rPr>
          <w:color w:val="000000"/>
          <w:sz w:val="28"/>
          <w:shd w:val="clear" w:color="auto" w:fill="FFFFFF"/>
          <w:lang w:val="uk-UA"/>
        </w:rPr>
        <w:t>майна, які знаходяться в районі прове</w:t>
      </w:r>
      <w:r w:rsidR="0074329E">
        <w:rPr>
          <w:color w:val="000000"/>
          <w:sz w:val="28"/>
          <w:shd w:val="clear" w:color="auto" w:fill="FFFFFF"/>
          <w:lang w:val="uk-UA"/>
        </w:rPr>
        <w:t xml:space="preserve">дення воєнних (бойових) дій або </w:t>
      </w:r>
      <w:r w:rsidR="0074329E" w:rsidRPr="0074329E">
        <w:rPr>
          <w:color w:val="000000"/>
          <w:sz w:val="28"/>
          <w:shd w:val="clear" w:color="auto" w:fill="FFFFFF"/>
          <w:lang w:val="uk-UA"/>
        </w:rPr>
        <w:t>перебувають у тимчасовій окупації, оточенні (блокуванні)</w:t>
      </w:r>
      <w:r w:rsidR="006E12B9" w:rsidRPr="006E12B9">
        <w:rPr>
          <w:color w:val="000000"/>
          <w:sz w:val="28"/>
          <w:shd w:val="clear" w:color="auto" w:fill="FFFFFF"/>
          <w:lang w:val="uk-UA"/>
        </w:rPr>
        <w:t xml:space="preserve"> </w:t>
      </w:r>
      <w:r w:rsidR="006E12B9">
        <w:rPr>
          <w:color w:val="000000"/>
          <w:sz w:val="28"/>
          <w:shd w:val="clear" w:color="auto" w:fill="FFFFFF"/>
          <w:lang w:val="uk-UA"/>
        </w:rPr>
        <w:t>(далі – непідконтрольні території)</w:t>
      </w:r>
      <w:r w:rsidR="0074329E" w:rsidRPr="0074329E">
        <w:rPr>
          <w:color w:val="000000"/>
          <w:sz w:val="28"/>
          <w:shd w:val="clear" w:color="auto" w:fill="FFFFFF"/>
          <w:lang w:val="uk-UA"/>
        </w:rPr>
        <w:t xml:space="preserve"> з метою встановлення</w:t>
      </w:r>
      <w:r w:rsidR="0074329E">
        <w:rPr>
          <w:color w:val="000000"/>
          <w:sz w:val="28"/>
          <w:shd w:val="clear" w:color="auto" w:fill="FFFFFF"/>
          <w:lang w:val="uk-UA"/>
        </w:rPr>
        <w:t xml:space="preserve"> </w:t>
      </w:r>
      <w:r w:rsidR="0074329E" w:rsidRPr="0074329E">
        <w:rPr>
          <w:color w:val="000000"/>
          <w:sz w:val="28"/>
          <w:shd w:val="clear" w:color="auto" w:fill="FFFFFF"/>
          <w:lang w:val="uk-UA"/>
        </w:rPr>
        <w:t xml:space="preserve">факту знищення таких об'єктів та надання </w:t>
      </w:r>
      <w:r w:rsidR="00021304">
        <w:rPr>
          <w:color w:val="000000"/>
          <w:sz w:val="28"/>
          <w:shd w:val="clear" w:color="auto" w:fill="FFFFFF"/>
          <w:lang w:val="uk-UA"/>
        </w:rPr>
        <w:t xml:space="preserve">компенсації власникам/співвласникам </w:t>
      </w:r>
      <w:r w:rsidR="006E12B9">
        <w:rPr>
          <w:color w:val="000000"/>
          <w:sz w:val="28"/>
          <w:shd w:val="clear" w:color="auto" w:fill="FFFFFF"/>
          <w:lang w:val="uk-UA"/>
        </w:rPr>
        <w:t>таких об'єктів.</w:t>
      </w:r>
    </w:p>
    <w:p w14:paraId="333F6336" w14:textId="4AD6B6D8" w:rsidR="00CE40F0" w:rsidRPr="00CE40F0" w:rsidRDefault="00CE40F0" w:rsidP="00CE40F0">
      <w:pPr>
        <w:spacing w:after="0" w:line="240" w:lineRule="auto"/>
        <w:ind w:firstLine="579"/>
        <w:jc w:val="both"/>
        <w:rPr>
          <w:color w:val="000000"/>
          <w:sz w:val="28"/>
          <w:shd w:val="clear" w:color="auto" w:fill="FFFFFF"/>
          <w:lang w:val="uk-UA"/>
        </w:rPr>
      </w:pPr>
    </w:p>
    <w:p w14:paraId="21CDD5CD" w14:textId="04D0E724"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2. Обґрунтування необхідності прийняття акта</w:t>
      </w:r>
    </w:p>
    <w:p w14:paraId="7CBA0582" w14:textId="2958084D" w:rsidR="006C0BFB" w:rsidRDefault="008025E9" w:rsidP="008025E9">
      <w:pPr>
        <w:spacing w:after="0" w:line="240" w:lineRule="auto"/>
        <w:ind w:firstLine="579"/>
        <w:jc w:val="both"/>
        <w:rPr>
          <w:sz w:val="28"/>
          <w:lang w:val="uk-UA"/>
        </w:rPr>
      </w:pPr>
      <w:r w:rsidRPr="008025E9">
        <w:rPr>
          <w:sz w:val="28"/>
          <w:lang w:val="uk-UA"/>
        </w:rPr>
        <w:t xml:space="preserve">Відповідно до абзацу 5 пункту другого </w:t>
      </w:r>
      <w:r>
        <w:rPr>
          <w:sz w:val="28"/>
          <w:lang w:val="uk-UA"/>
        </w:rPr>
        <w:t xml:space="preserve">частини п’ятої статті 15 Закону </w:t>
      </w:r>
      <w:r w:rsidRPr="008025E9">
        <w:rPr>
          <w:sz w:val="28"/>
          <w:lang w:val="uk-UA"/>
        </w:rPr>
        <w:t>України</w:t>
      </w:r>
      <w:r>
        <w:rPr>
          <w:sz w:val="28"/>
          <w:lang w:val="uk-UA"/>
        </w:rPr>
        <w:t xml:space="preserve"> </w:t>
      </w:r>
      <w:r w:rsidR="006C0BFB">
        <w:rPr>
          <w:sz w:val="28"/>
          <w:lang w:val="uk-UA"/>
        </w:rPr>
        <w:t xml:space="preserve">«Про </w:t>
      </w:r>
      <w:r w:rsidR="006C0BFB" w:rsidRPr="006C0BFB">
        <w:rPr>
          <w:sz w:val="28"/>
          <w:lang w:val="uk-UA"/>
        </w:rPr>
        <w:t>компенсацію за пошкодження та знищ</w:t>
      </w:r>
      <w:r w:rsidR="006C0BFB">
        <w:rPr>
          <w:sz w:val="28"/>
          <w:lang w:val="uk-UA"/>
        </w:rPr>
        <w:t xml:space="preserve">ення окремих категорій об’єктів </w:t>
      </w:r>
      <w:r w:rsidR="006C0BFB" w:rsidRPr="006C0BFB">
        <w:rPr>
          <w:sz w:val="28"/>
          <w:lang w:val="uk-UA"/>
        </w:rPr>
        <w:t>нерухомого майна внаслідок бойових дій,</w:t>
      </w:r>
      <w:r w:rsidR="006C0BFB">
        <w:rPr>
          <w:sz w:val="28"/>
          <w:lang w:val="uk-UA"/>
        </w:rPr>
        <w:t xml:space="preserve"> терористичних актів, диверсій </w:t>
      </w:r>
      <w:r w:rsidR="006C0BFB" w:rsidRPr="006C0BFB">
        <w:rPr>
          <w:sz w:val="28"/>
          <w:lang w:val="uk-UA"/>
        </w:rPr>
        <w:t>спричинених збройною агресією Російсь</w:t>
      </w:r>
      <w:r w:rsidR="006C0BFB">
        <w:rPr>
          <w:sz w:val="28"/>
          <w:lang w:val="uk-UA"/>
        </w:rPr>
        <w:t xml:space="preserve">кої Федерації проти України, та </w:t>
      </w:r>
      <w:r w:rsidR="006C0BFB" w:rsidRPr="006C0BFB">
        <w:rPr>
          <w:sz w:val="28"/>
          <w:lang w:val="uk-UA"/>
        </w:rPr>
        <w:t>Державний реєстр майна, пошкодженого та знищеного внаслідок бойових дій,</w:t>
      </w:r>
      <w:r w:rsidR="006C0BFB">
        <w:rPr>
          <w:sz w:val="28"/>
          <w:lang w:val="uk-UA"/>
        </w:rPr>
        <w:t xml:space="preserve"> </w:t>
      </w:r>
      <w:r w:rsidR="006C0BFB" w:rsidRPr="006C0BFB">
        <w:rPr>
          <w:sz w:val="28"/>
          <w:lang w:val="uk-UA"/>
        </w:rPr>
        <w:t>терористичних актів, диверсій, спричинен</w:t>
      </w:r>
      <w:r w:rsidR="006C0BFB">
        <w:rPr>
          <w:sz w:val="28"/>
          <w:lang w:val="uk-UA"/>
        </w:rPr>
        <w:t xml:space="preserve">их збройною агресією Російської </w:t>
      </w:r>
      <w:r w:rsidR="006C0BFB" w:rsidRPr="006C0BFB">
        <w:rPr>
          <w:sz w:val="28"/>
          <w:lang w:val="uk-UA"/>
        </w:rPr>
        <w:t>Федерації проти України»</w:t>
      </w:r>
      <w:r w:rsidR="006C0BFB">
        <w:rPr>
          <w:sz w:val="28"/>
          <w:lang w:val="uk-UA"/>
        </w:rPr>
        <w:t xml:space="preserve"> Кабінету Міністрів України протягом </w:t>
      </w:r>
      <w:r w:rsidR="006C0BFB" w:rsidRPr="006C0BFB">
        <w:rPr>
          <w:sz w:val="28"/>
          <w:lang w:val="uk-UA"/>
        </w:rPr>
        <w:t>двох місяців з дня опублікування цього Закону</w:t>
      </w:r>
      <w:r w:rsidR="006C0BFB">
        <w:rPr>
          <w:sz w:val="28"/>
          <w:lang w:val="uk-UA"/>
        </w:rPr>
        <w:t xml:space="preserve"> необхідно визначити особливості</w:t>
      </w:r>
      <w:r w:rsidR="006C0BFB" w:rsidRPr="006C0BFB">
        <w:rPr>
          <w:sz w:val="28"/>
          <w:lang w:val="uk-UA"/>
        </w:rPr>
        <w:t xml:space="preserve"> проведення обстеження пошкоджених та знищених об’єктів нерухомого майна, які знаходяться на </w:t>
      </w:r>
      <w:r w:rsidR="006E12B9">
        <w:rPr>
          <w:sz w:val="28"/>
          <w:lang w:val="uk-UA"/>
        </w:rPr>
        <w:t>непідконтрольних територіях</w:t>
      </w:r>
      <w:r w:rsidR="006C0BFB" w:rsidRPr="006C0BFB">
        <w:rPr>
          <w:sz w:val="28"/>
          <w:lang w:val="uk-UA"/>
        </w:rPr>
        <w:t>,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окупованих територій (у тому числі із застосуванням інформаційних продуктів дистанційного зондування З</w:t>
      </w:r>
      <w:r w:rsidR="00474CC1">
        <w:rPr>
          <w:sz w:val="28"/>
          <w:lang w:val="uk-UA"/>
        </w:rPr>
        <w:t>емлі, зокрема космічної зйомки).</w:t>
      </w:r>
    </w:p>
    <w:p w14:paraId="043940E3" w14:textId="77777777" w:rsidR="006C0BFB" w:rsidRDefault="006C0BFB" w:rsidP="00CE40F0">
      <w:pPr>
        <w:spacing w:after="0" w:line="240" w:lineRule="auto"/>
        <w:ind w:firstLine="579"/>
        <w:jc w:val="both"/>
        <w:rPr>
          <w:sz w:val="28"/>
          <w:lang w:val="uk-UA"/>
        </w:rPr>
      </w:pPr>
    </w:p>
    <w:p w14:paraId="35FE2A59" w14:textId="6CA1F8BF"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3.</w:t>
      </w:r>
      <w:r w:rsidR="001738A6">
        <w:rPr>
          <w:b/>
          <w:color w:val="000000"/>
          <w:sz w:val="28"/>
          <w:shd w:val="clear" w:color="auto" w:fill="FFFFFF"/>
          <w:lang w:val="uk-UA"/>
        </w:rPr>
        <w:t xml:space="preserve"> </w:t>
      </w:r>
      <w:r w:rsidRPr="00CE40F0">
        <w:rPr>
          <w:b/>
          <w:color w:val="000000"/>
          <w:sz w:val="28"/>
          <w:shd w:val="clear" w:color="auto" w:fill="FFFFFF"/>
          <w:lang w:val="uk-UA"/>
        </w:rPr>
        <w:t>Основні положення проекту акта</w:t>
      </w:r>
    </w:p>
    <w:p w14:paraId="2F78BDC6" w14:textId="13C00789" w:rsidR="004A7984" w:rsidRDefault="00BE78C7" w:rsidP="00CE40F0">
      <w:pPr>
        <w:spacing w:after="0" w:line="240" w:lineRule="auto"/>
        <w:ind w:firstLine="579"/>
        <w:jc w:val="both"/>
        <w:rPr>
          <w:color w:val="000000"/>
          <w:sz w:val="28"/>
          <w:shd w:val="clear" w:color="auto" w:fill="FFFFFF"/>
          <w:lang w:val="uk-UA"/>
        </w:rPr>
      </w:pPr>
      <w:r>
        <w:rPr>
          <w:color w:val="000000"/>
          <w:sz w:val="28"/>
          <w:shd w:val="clear" w:color="auto" w:fill="FFFFFF"/>
          <w:lang w:val="uk-UA"/>
        </w:rPr>
        <w:t>Проє</w:t>
      </w:r>
      <w:r w:rsidR="00CE40F0" w:rsidRPr="00CE40F0">
        <w:rPr>
          <w:color w:val="000000"/>
          <w:sz w:val="28"/>
          <w:shd w:val="clear" w:color="auto" w:fill="FFFFFF"/>
          <w:lang w:val="uk-UA"/>
        </w:rPr>
        <w:t xml:space="preserve">ктом акта пропонується </w:t>
      </w:r>
      <w:r w:rsidR="001A55CD">
        <w:rPr>
          <w:color w:val="000000"/>
          <w:sz w:val="28"/>
          <w:shd w:val="clear" w:color="auto" w:fill="FFFFFF"/>
          <w:lang w:val="uk-UA"/>
        </w:rPr>
        <w:t>затвердити</w:t>
      </w:r>
      <w:r w:rsidR="001A55CD" w:rsidRPr="001A55CD">
        <w:rPr>
          <w:color w:val="000000"/>
          <w:sz w:val="28"/>
          <w:shd w:val="clear" w:color="auto" w:fill="FFFFFF"/>
          <w:lang w:val="uk-UA"/>
        </w:rPr>
        <w:t xml:space="preserve"> </w:t>
      </w:r>
      <w:r w:rsidR="0074329E" w:rsidRPr="0074329E">
        <w:rPr>
          <w:color w:val="000000"/>
          <w:sz w:val="28"/>
          <w:shd w:val="clear" w:color="auto" w:fill="FFFFFF"/>
          <w:lang w:val="uk-UA"/>
        </w:rPr>
        <w:t>Порядок проведення обстеження окремих категорій об’єктів нерухомого майна, що знаходяться на територіях територіальних громад, які розташовані в районі проведення воєнних (бойових) дій або перебувають у тимчасовій окупації, оточенні (блокуванні), в тому числі із застосуванням інформаційних продуктів дистанційного зондування Землі.</w:t>
      </w:r>
    </w:p>
    <w:p w14:paraId="48EDBF34" w14:textId="7016D00A" w:rsidR="0074329E" w:rsidRDefault="0074329E" w:rsidP="00CE40F0">
      <w:pPr>
        <w:spacing w:after="0" w:line="240" w:lineRule="auto"/>
        <w:ind w:firstLine="579"/>
        <w:jc w:val="both"/>
        <w:rPr>
          <w:sz w:val="28"/>
          <w:lang w:val="uk-UA"/>
        </w:rPr>
      </w:pPr>
      <w:r>
        <w:rPr>
          <w:sz w:val="28"/>
          <w:lang w:val="uk-UA"/>
        </w:rPr>
        <w:lastRenderedPageBreak/>
        <w:t xml:space="preserve">забезпечити </w:t>
      </w:r>
      <w:r w:rsidRPr="0074329E">
        <w:rPr>
          <w:sz w:val="28"/>
          <w:lang w:val="uk-UA"/>
        </w:rPr>
        <w:t>технічну можливість Комісіям з проведення обстеження окремих категорій об’єктів нерухомого майна, які знаходяться на територіях, які розташовані в районі проведення воєнних (бойових) дій або перебувають у тимчасовій окупації, оточенні (блокуванні), в тому числі на застосування інформаційних продуктів дистанційного зондування Землі (далі - Комісії), формувати за допомогою засобів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w:t>
      </w:r>
      <w:r>
        <w:rPr>
          <w:sz w:val="28"/>
          <w:lang w:val="uk-UA"/>
        </w:rPr>
        <w:t>ни відповідних актів обстеження.</w:t>
      </w:r>
    </w:p>
    <w:p w14:paraId="363805CC" w14:textId="77777777" w:rsidR="0074329E" w:rsidRDefault="0074329E" w:rsidP="00CE40F0">
      <w:pPr>
        <w:spacing w:after="0" w:line="240" w:lineRule="auto"/>
        <w:ind w:firstLine="579"/>
        <w:jc w:val="both"/>
        <w:rPr>
          <w:sz w:val="28"/>
          <w:lang w:val="uk-UA"/>
        </w:rPr>
      </w:pPr>
    </w:p>
    <w:p w14:paraId="3FE17229" w14:textId="46152374"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 xml:space="preserve">4. Правові аспекти </w:t>
      </w:r>
    </w:p>
    <w:p w14:paraId="46E560A4" w14:textId="33FE00C4" w:rsidR="00CE40F0" w:rsidRPr="00CE40F0" w:rsidRDefault="00CE40F0" w:rsidP="00AE52F2">
      <w:pPr>
        <w:spacing w:after="0" w:line="240" w:lineRule="auto"/>
        <w:ind w:firstLine="579"/>
        <w:jc w:val="both"/>
        <w:rPr>
          <w:color w:val="000000"/>
          <w:sz w:val="28"/>
          <w:shd w:val="clear" w:color="auto" w:fill="FFFFFF"/>
          <w:lang w:val="uk-UA"/>
        </w:rPr>
      </w:pPr>
      <w:r w:rsidRPr="00CE40F0">
        <w:rPr>
          <w:color w:val="000000"/>
          <w:sz w:val="28"/>
          <w:shd w:val="clear" w:color="auto" w:fill="FFFFFF"/>
          <w:lang w:val="uk-UA"/>
        </w:rPr>
        <w:t>У даній сфері правового регулювання діють:</w:t>
      </w:r>
    </w:p>
    <w:p w14:paraId="293794A7" w14:textId="77777777" w:rsidR="006C0BFB" w:rsidRPr="006C0BFB" w:rsidRDefault="006C0BFB" w:rsidP="00AE52F2">
      <w:pPr>
        <w:spacing w:after="0" w:line="240" w:lineRule="auto"/>
        <w:ind w:firstLine="579"/>
        <w:jc w:val="both"/>
        <w:rPr>
          <w:color w:val="000000"/>
          <w:sz w:val="28"/>
          <w:shd w:val="clear" w:color="auto" w:fill="FFFFFF"/>
          <w:lang w:val="uk-UA"/>
        </w:rPr>
      </w:pPr>
      <w:r w:rsidRPr="006C0BFB">
        <w:rPr>
          <w:color w:val="000000"/>
          <w:sz w:val="28"/>
          <w:shd w:val="clear" w:color="auto" w:fill="FFFFFF"/>
          <w:lang w:val="uk-UA"/>
        </w:rPr>
        <w:t>Конституція України;</w:t>
      </w:r>
    </w:p>
    <w:p w14:paraId="62BD1DF0" w14:textId="692F97CC" w:rsidR="006C0BFB" w:rsidRDefault="006C0BFB" w:rsidP="00AE52F2">
      <w:pPr>
        <w:spacing w:after="0" w:line="240" w:lineRule="auto"/>
        <w:ind w:firstLine="579"/>
        <w:jc w:val="both"/>
        <w:rPr>
          <w:color w:val="000000"/>
          <w:sz w:val="28"/>
          <w:shd w:val="clear" w:color="auto" w:fill="FFFFFF"/>
          <w:lang w:val="uk-UA"/>
        </w:rPr>
      </w:pPr>
      <w:r>
        <w:rPr>
          <w:color w:val="000000"/>
          <w:sz w:val="28"/>
          <w:shd w:val="clear" w:color="auto" w:fill="FFFFFF"/>
          <w:lang w:val="uk-UA"/>
        </w:rPr>
        <w:t>Цивільний кодекс України;</w:t>
      </w:r>
    </w:p>
    <w:p w14:paraId="61DF6DC2" w14:textId="338044FB" w:rsidR="006C0BFB" w:rsidRPr="006C0BFB" w:rsidRDefault="00AE52F2" w:rsidP="00AE52F2">
      <w:pPr>
        <w:spacing w:after="0" w:line="240" w:lineRule="auto"/>
        <w:ind w:firstLine="579"/>
        <w:jc w:val="both"/>
        <w:rPr>
          <w:color w:val="000000"/>
          <w:sz w:val="28"/>
          <w:shd w:val="clear" w:color="auto" w:fill="FFFFFF"/>
          <w:lang w:val="uk-UA"/>
        </w:rPr>
      </w:pPr>
      <w:r>
        <w:rPr>
          <w:color w:val="000000"/>
          <w:sz w:val="28"/>
          <w:shd w:val="clear" w:color="auto" w:fill="FFFFFF"/>
          <w:lang w:val="uk-UA"/>
        </w:rPr>
        <w:t>Закон</w:t>
      </w:r>
      <w:r w:rsidR="006C0BFB" w:rsidRPr="006C0BFB">
        <w:rPr>
          <w:color w:val="000000"/>
          <w:sz w:val="28"/>
          <w:shd w:val="clear" w:color="auto" w:fill="FFFFFF"/>
          <w:lang w:val="uk-UA"/>
        </w:rPr>
        <w:t xml:space="preserve">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BD2524">
        <w:rPr>
          <w:color w:val="000000"/>
          <w:sz w:val="28"/>
          <w:shd w:val="clear" w:color="auto" w:fill="FFFFFF"/>
          <w:lang w:val="uk-UA"/>
        </w:rPr>
        <w:t>;</w:t>
      </w:r>
    </w:p>
    <w:p w14:paraId="513948DC" w14:textId="77777777" w:rsidR="00474CC1" w:rsidRDefault="006C0BFB" w:rsidP="00474CC1">
      <w:pPr>
        <w:spacing w:after="0" w:line="240" w:lineRule="auto"/>
        <w:ind w:firstLine="579"/>
        <w:jc w:val="both"/>
        <w:rPr>
          <w:color w:val="000000"/>
          <w:sz w:val="28"/>
          <w:shd w:val="clear" w:color="auto" w:fill="FFFFFF"/>
          <w:lang w:val="uk-UA"/>
        </w:rPr>
      </w:pPr>
      <w:r w:rsidRPr="006C0BFB">
        <w:rPr>
          <w:color w:val="000000"/>
          <w:sz w:val="28"/>
          <w:shd w:val="clear" w:color="auto" w:fill="FFFFFF"/>
          <w:lang w:val="uk-UA"/>
        </w:rPr>
        <w:t>Закон України «Про затвердженн</w:t>
      </w:r>
      <w:r>
        <w:rPr>
          <w:color w:val="000000"/>
          <w:sz w:val="28"/>
          <w:shd w:val="clear" w:color="auto" w:fill="FFFFFF"/>
          <w:lang w:val="uk-UA"/>
        </w:rPr>
        <w:t xml:space="preserve">я Указу Президента України «Про </w:t>
      </w:r>
      <w:r w:rsidRPr="006C0BFB">
        <w:rPr>
          <w:color w:val="000000"/>
          <w:sz w:val="28"/>
          <w:shd w:val="clear" w:color="auto" w:fill="FFFFFF"/>
          <w:lang w:val="uk-UA"/>
        </w:rPr>
        <w:t>введення воєнного стану в Україні»;</w:t>
      </w:r>
    </w:p>
    <w:p w14:paraId="54B0171C" w14:textId="3703E83B" w:rsidR="00474CC1" w:rsidRPr="006C0BFB" w:rsidRDefault="00474CC1" w:rsidP="00474CC1">
      <w:pPr>
        <w:spacing w:after="0" w:line="240" w:lineRule="auto"/>
        <w:ind w:firstLine="579"/>
        <w:jc w:val="both"/>
        <w:rPr>
          <w:color w:val="000000"/>
          <w:sz w:val="28"/>
          <w:shd w:val="clear" w:color="auto" w:fill="FFFFFF"/>
          <w:lang w:val="uk-UA"/>
        </w:rPr>
      </w:pPr>
      <w:r>
        <w:rPr>
          <w:color w:val="000000"/>
          <w:sz w:val="28"/>
          <w:shd w:val="clear" w:color="auto" w:fill="FFFFFF"/>
          <w:lang w:val="uk-UA"/>
        </w:rPr>
        <w:t>Закон України «</w:t>
      </w:r>
      <w:r w:rsidRPr="00474CC1">
        <w:rPr>
          <w:color w:val="000000"/>
          <w:sz w:val="28"/>
          <w:shd w:val="clear" w:color="auto" w:fill="FFFFFF"/>
          <w:lang w:val="uk-UA"/>
        </w:rPr>
        <w:t>Про національну інфр</w:t>
      </w:r>
      <w:r>
        <w:rPr>
          <w:color w:val="000000"/>
          <w:sz w:val="28"/>
          <w:shd w:val="clear" w:color="auto" w:fill="FFFFFF"/>
          <w:lang w:val="uk-UA"/>
        </w:rPr>
        <w:t xml:space="preserve">аструктуру </w:t>
      </w:r>
      <w:proofErr w:type="spellStart"/>
      <w:r>
        <w:rPr>
          <w:color w:val="000000"/>
          <w:sz w:val="28"/>
          <w:shd w:val="clear" w:color="auto" w:fill="FFFFFF"/>
          <w:lang w:val="uk-UA"/>
        </w:rPr>
        <w:t>геопросторових</w:t>
      </w:r>
      <w:proofErr w:type="spellEnd"/>
      <w:r>
        <w:rPr>
          <w:color w:val="000000"/>
          <w:sz w:val="28"/>
          <w:shd w:val="clear" w:color="auto" w:fill="FFFFFF"/>
          <w:lang w:val="uk-UA"/>
        </w:rPr>
        <w:t xml:space="preserve"> даних»;</w:t>
      </w:r>
    </w:p>
    <w:p w14:paraId="00052D39" w14:textId="2638716F" w:rsidR="00CE40F0" w:rsidRDefault="006C0BFB" w:rsidP="00AE52F2">
      <w:pPr>
        <w:spacing w:after="0" w:line="240" w:lineRule="auto"/>
        <w:ind w:firstLine="579"/>
        <w:jc w:val="both"/>
        <w:rPr>
          <w:color w:val="000000"/>
          <w:sz w:val="28"/>
          <w:shd w:val="clear" w:color="auto" w:fill="FFFFFF"/>
          <w:lang w:val="uk-UA"/>
        </w:rPr>
      </w:pPr>
      <w:r w:rsidRPr="006C0BFB">
        <w:rPr>
          <w:color w:val="000000"/>
          <w:sz w:val="28"/>
          <w:shd w:val="clear" w:color="auto" w:fill="FFFFFF"/>
          <w:lang w:val="uk-UA"/>
        </w:rPr>
        <w:t>Закон України «Про місцеве самоврядування в Україні»</w:t>
      </w:r>
      <w:r w:rsidR="006E12B9">
        <w:rPr>
          <w:color w:val="000000"/>
          <w:sz w:val="28"/>
          <w:shd w:val="clear" w:color="auto" w:fill="FFFFFF"/>
          <w:lang w:val="uk-UA"/>
        </w:rPr>
        <w:t>;</w:t>
      </w:r>
    </w:p>
    <w:p w14:paraId="6346A337" w14:textId="6EFEE2A9" w:rsidR="006E12B9" w:rsidRDefault="006E12B9" w:rsidP="006E12B9">
      <w:pPr>
        <w:spacing w:after="0" w:line="240" w:lineRule="auto"/>
        <w:ind w:firstLine="579"/>
        <w:jc w:val="both"/>
        <w:rPr>
          <w:color w:val="000000"/>
          <w:sz w:val="28"/>
          <w:shd w:val="clear" w:color="auto" w:fill="FFFFFF"/>
          <w:lang w:val="uk-UA"/>
        </w:rPr>
      </w:pPr>
      <w:r w:rsidRPr="006C0BFB">
        <w:rPr>
          <w:color w:val="000000"/>
          <w:sz w:val="28"/>
          <w:shd w:val="clear" w:color="auto" w:fill="FFFFFF"/>
          <w:lang w:val="uk-UA"/>
        </w:rPr>
        <w:t xml:space="preserve">Закон України «Про </w:t>
      </w:r>
      <w:r>
        <w:rPr>
          <w:color w:val="000000"/>
          <w:sz w:val="28"/>
          <w:shd w:val="clear" w:color="auto" w:fill="FFFFFF"/>
          <w:lang w:val="uk-UA"/>
        </w:rPr>
        <w:t>запобігання корупції</w:t>
      </w:r>
      <w:r w:rsidRPr="006C0BFB">
        <w:rPr>
          <w:color w:val="000000"/>
          <w:sz w:val="28"/>
          <w:shd w:val="clear" w:color="auto" w:fill="FFFFFF"/>
          <w:lang w:val="uk-UA"/>
        </w:rPr>
        <w:t>»</w:t>
      </w:r>
      <w:r>
        <w:rPr>
          <w:color w:val="000000"/>
          <w:sz w:val="28"/>
          <w:shd w:val="clear" w:color="auto" w:fill="FFFFFF"/>
          <w:lang w:val="uk-UA"/>
        </w:rPr>
        <w:t>.</w:t>
      </w:r>
    </w:p>
    <w:p w14:paraId="1061FE73" w14:textId="77777777" w:rsidR="00305988" w:rsidRPr="00CE40F0" w:rsidRDefault="00305988" w:rsidP="00CE40F0">
      <w:pPr>
        <w:spacing w:after="0" w:line="240" w:lineRule="auto"/>
        <w:ind w:firstLine="579"/>
        <w:jc w:val="both"/>
        <w:rPr>
          <w:color w:val="000000"/>
          <w:sz w:val="28"/>
          <w:shd w:val="clear" w:color="auto" w:fill="FFFFFF"/>
          <w:lang w:val="uk-UA"/>
        </w:rPr>
      </w:pPr>
    </w:p>
    <w:p w14:paraId="61A48114" w14:textId="0923B291"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5.</w:t>
      </w:r>
      <w:r w:rsidR="001738A6">
        <w:rPr>
          <w:b/>
          <w:color w:val="000000"/>
          <w:sz w:val="28"/>
          <w:shd w:val="clear" w:color="auto" w:fill="FFFFFF"/>
          <w:lang w:val="uk-UA"/>
        </w:rPr>
        <w:t xml:space="preserve"> </w:t>
      </w:r>
      <w:r w:rsidRPr="00CE40F0">
        <w:rPr>
          <w:b/>
          <w:color w:val="000000"/>
          <w:sz w:val="28"/>
          <w:shd w:val="clear" w:color="auto" w:fill="FFFFFF"/>
          <w:lang w:val="uk-UA"/>
        </w:rPr>
        <w:t>Фінансово-економічне обґрунтування</w:t>
      </w:r>
    </w:p>
    <w:p w14:paraId="7EF8BDE5" w14:textId="6CFD7354" w:rsidR="00CE40F0" w:rsidRPr="00CE40F0" w:rsidRDefault="00BE78C7" w:rsidP="00CE40F0">
      <w:pPr>
        <w:spacing w:after="0" w:line="240" w:lineRule="auto"/>
        <w:ind w:firstLine="579"/>
        <w:jc w:val="both"/>
        <w:rPr>
          <w:color w:val="000000"/>
          <w:sz w:val="28"/>
          <w:shd w:val="clear" w:color="auto" w:fill="FFFFFF"/>
          <w:lang w:val="uk-UA"/>
        </w:rPr>
      </w:pPr>
      <w:r>
        <w:rPr>
          <w:color w:val="000000"/>
          <w:sz w:val="28"/>
          <w:shd w:val="clear" w:color="auto" w:fill="FFFFFF"/>
          <w:lang w:val="uk-UA"/>
        </w:rPr>
        <w:t>Реалізація акта</w:t>
      </w:r>
      <w:r w:rsidR="00CE40F0" w:rsidRPr="00CE40F0">
        <w:rPr>
          <w:color w:val="000000"/>
          <w:sz w:val="28"/>
          <w:shd w:val="clear" w:color="auto" w:fill="FFFFFF"/>
          <w:lang w:val="uk-UA"/>
        </w:rPr>
        <w:t xml:space="preserve"> не потребує фінансування з державного чи місцевих бюджетів.</w:t>
      </w:r>
    </w:p>
    <w:p w14:paraId="2799FBE5" w14:textId="71B6E58A" w:rsidR="00CE40F0" w:rsidRPr="00CE40F0" w:rsidRDefault="00CE40F0" w:rsidP="00CE40F0">
      <w:pPr>
        <w:spacing w:after="0" w:line="240" w:lineRule="auto"/>
        <w:ind w:firstLine="579"/>
        <w:jc w:val="both"/>
        <w:rPr>
          <w:color w:val="000000"/>
          <w:sz w:val="28"/>
          <w:shd w:val="clear" w:color="auto" w:fill="FFFFFF"/>
          <w:lang w:val="uk-UA"/>
        </w:rPr>
      </w:pPr>
    </w:p>
    <w:p w14:paraId="596143DA" w14:textId="1090C4AA"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 xml:space="preserve">6. Позиція заінтересованих сторін </w:t>
      </w:r>
    </w:p>
    <w:p w14:paraId="40825574" w14:textId="77777777" w:rsidR="00BE78C7" w:rsidRPr="00CE40F0" w:rsidRDefault="00BE78C7" w:rsidP="00BE78C7">
      <w:pPr>
        <w:spacing w:after="0" w:line="240" w:lineRule="auto"/>
        <w:ind w:firstLine="579"/>
        <w:jc w:val="both"/>
        <w:rPr>
          <w:color w:val="000000"/>
          <w:sz w:val="28"/>
          <w:shd w:val="clear" w:color="auto" w:fill="FFFFFF"/>
          <w:lang w:val="uk-UA"/>
        </w:rPr>
      </w:pPr>
      <w:r>
        <w:rPr>
          <w:color w:val="000000"/>
          <w:sz w:val="28"/>
          <w:shd w:val="clear" w:color="auto" w:fill="FFFFFF"/>
          <w:lang w:val="uk-UA"/>
        </w:rPr>
        <w:t>Проє</w:t>
      </w:r>
      <w:r w:rsidRPr="00CE40F0">
        <w:rPr>
          <w:color w:val="000000"/>
          <w:sz w:val="28"/>
          <w:shd w:val="clear" w:color="auto" w:fill="FFFFFF"/>
          <w:lang w:val="uk-UA"/>
        </w:rPr>
        <w:t>кт акта не потребує громадського обговорення.</w:t>
      </w:r>
    </w:p>
    <w:p w14:paraId="1F0F0202" w14:textId="7EEBAC58" w:rsidR="00CE40F0" w:rsidRDefault="008D2051" w:rsidP="00CE40F0">
      <w:pPr>
        <w:spacing w:after="0" w:line="240" w:lineRule="auto"/>
        <w:ind w:firstLine="579"/>
        <w:jc w:val="both"/>
        <w:rPr>
          <w:color w:val="000000"/>
          <w:sz w:val="28"/>
          <w:shd w:val="clear" w:color="auto" w:fill="FFFFFF"/>
          <w:lang w:val="uk-UA"/>
        </w:rPr>
      </w:pPr>
      <w:r w:rsidRPr="008D2051">
        <w:rPr>
          <w:color w:val="000000"/>
          <w:sz w:val="28"/>
          <w:shd w:val="clear" w:color="auto" w:fill="FFFFFF"/>
          <w:lang w:val="uk-UA"/>
        </w:rPr>
        <w:t>Про</w:t>
      </w:r>
      <w:r>
        <w:rPr>
          <w:color w:val="000000"/>
          <w:sz w:val="28"/>
          <w:shd w:val="clear" w:color="auto" w:fill="FFFFFF"/>
          <w:lang w:val="uk-UA"/>
        </w:rPr>
        <w:t>є</w:t>
      </w:r>
      <w:r w:rsidRPr="008D2051">
        <w:rPr>
          <w:color w:val="000000"/>
          <w:sz w:val="28"/>
          <w:shd w:val="clear" w:color="auto" w:fill="FFFFFF"/>
          <w:lang w:val="uk-UA"/>
        </w:rPr>
        <w:t>кт акта не стосується соціально-трудової сфери, прав осіб з інвалідністю, функціонування і застосування української мови як державної; сфери наукової та науково-технічної діяльності</w:t>
      </w:r>
      <w:r w:rsidR="00BE78C7">
        <w:rPr>
          <w:color w:val="000000"/>
          <w:sz w:val="28"/>
          <w:shd w:val="clear" w:color="auto" w:fill="FFFFFF"/>
          <w:lang w:val="uk-UA"/>
        </w:rPr>
        <w:t xml:space="preserve">. </w:t>
      </w:r>
    </w:p>
    <w:p w14:paraId="323FAD12" w14:textId="0812F8BA" w:rsidR="008D2051" w:rsidRDefault="008D2051" w:rsidP="007A46DD">
      <w:pPr>
        <w:spacing w:after="0" w:line="240" w:lineRule="auto"/>
        <w:ind w:firstLine="579"/>
        <w:jc w:val="both"/>
        <w:rPr>
          <w:color w:val="000000"/>
          <w:sz w:val="28"/>
          <w:shd w:val="clear" w:color="auto" w:fill="FFFFFF"/>
          <w:lang w:val="uk-UA"/>
        </w:rPr>
      </w:pPr>
      <w:r>
        <w:rPr>
          <w:color w:val="000000"/>
          <w:sz w:val="28"/>
          <w:shd w:val="clear" w:color="auto" w:fill="FFFFFF"/>
          <w:lang w:val="uk-UA"/>
        </w:rPr>
        <w:t>Проєкт</w:t>
      </w:r>
      <w:r w:rsidRPr="008D2051">
        <w:rPr>
          <w:color w:val="000000"/>
          <w:sz w:val="28"/>
          <w:shd w:val="clear" w:color="auto" w:fill="FFFFFF"/>
          <w:lang w:val="uk-UA"/>
        </w:rPr>
        <w:t xml:space="preserve"> акта стосується питань функціонування місцевого самоврядування, прав та інтересів територіальних громад, місцевого та регіонального розвитку</w:t>
      </w:r>
      <w:r>
        <w:rPr>
          <w:color w:val="000000"/>
          <w:sz w:val="28"/>
          <w:shd w:val="clear" w:color="auto" w:fill="FFFFFF"/>
          <w:lang w:val="uk-UA"/>
        </w:rPr>
        <w:t xml:space="preserve">  в частині надання можливості </w:t>
      </w:r>
      <w:r w:rsidR="00FA69F7" w:rsidRPr="00FA69F7">
        <w:rPr>
          <w:color w:val="000000"/>
          <w:sz w:val="28"/>
          <w:shd w:val="clear" w:color="auto" w:fill="FFFFFF"/>
          <w:lang w:val="uk-UA"/>
        </w:rPr>
        <w:t>обласн</w:t>
      </w:r>
      <w:r w:rsidR="00FA69F7">
        <w:rPr>
          <w:color w:val="000000"/>
          <w:sz w:val="28"/>
          <w:shd w:val="clear" w:color="auto" w:fill="FFFFFF"/>
          <w:lang w:val="uk-UA"/>
        </w:rPr>
        <w:t>им</w:t>
      </w:r>
      <w:r w:rsidR="00FA69F7" w:rsidRPr="00FA69F7">
        <w:rPr>
          <w:color w:val="000000"/>
          <w:sz w:val="28"/>
          <w:shd w:val="clear" w:color="auto" w:fill="FFFFFF"/>
          <w:lang w:val="uk-UA"/>
        </w:rPr>
        <w:t xml:space="preserve"> </w:t>
      </w:r>
      <w:r w:rsidR="00474CC1">
        <w:rPr>
          <w:color w:val="000000"/>
          <w:sz w:val="28"/>
          <w:shd w:val="clear" w:color="auto" w:fill="FFFFFF"/>
          <w:lang w:val="uk-UA"/>
        </w:rPr>
        <w:t>військовим</w:t>
      </w:r>
      <w:r w:rsidR="00FA69F7" w:rsidRPr="00FA69F7">
        <w:rPr>
          <w:color w:val="000000"/>
          <w:sz w:val="28"/>
          <w:shd w:val="clear" w:color="auto" w:fill="FFFFFF"/>
          <w:lang w:val="uk-UA"/>
        </w:rPr>
        <w:t xml:space="preserve"> адміністраці</w:t>
      </w:r>
      <w:r w:rsidR="00FA69F7">
        <w:rPr>
          <w:color w:val="000000"/>
          <w:sz w:val="28"/>
          <w:shd w:val="clear" w:color="auto" w:fill="FFFFFF"/>
          <w:lang w:val="uk-UA"/>
        </w:rPr>
        <w:t>ям</w:t>
      </w:r>
      <w:r w:rsidR="00FA69F7" w:rsidRPr="00FA69F7">
        <w:rPr>
          <w:color w:val="000000"/>
          <w:sz w:val="28"/>
          <w:shd w:val="clear" w:color="auto" w:fill="FFFFFF"/>
          <w:lang w:val="uk-UA"/>
        </w:rPr>
        <w:t xml:space="preserve"> (обласн</w:t>
      </w:r>
      <w:r w:rsidR="00FA69F7">
        <w:rPr>
          <w:color w:val="000000"/>
          <w:sz w:val="28"/>
          <w:shd w:val="clear" w:color="auto" w:fill="FFFFFF"/>
          <w:lang w:val="uk-UA"/>
        </w:rPr>
        <w:t>им</w:t>
      </w:r>
      <w:r w:rsidR="00FA69F7" w:rsidRPr="00FA69F7">
        <w:rPr>
          <w:color w:val="000000"/>
          <w:sz w:val="28"/>
          <w:shd w:val="clear" w:color="auto" w:fill="FFFFFF"/>
          <w:lang w:val="uk-UA"/>
        </w:rPr>
        <w:t xml:space="preserve"> військово-цивільн</w:t>
      </w:r>
      <w:r w:rsidR="00FA69F7">
        <w:rPr>
          <w:color w:val="000000"/>
          <w:sz w:val="28"/>
          <w:shd w:val="clear" w:color="auto" w:fill="FFFFFF"/>
          <w:lang w:val="uk-UA"/>
        </w:rPr>
        <w:t>им</w:t>
      </w:r>
      <w:r w:rsidR="00FA69F7" w:rsidRPr="00FA69F7">
        <w:rPr>
          <w:color w:val="000000"/>
          <w:sz w:val="28"/>
          <w:shd w:val="clear" w:color="auto" w:fill="FFFFFF"/>
          <w:lang w:val="uk-UA"/>
        </w:rPr>
        <w:t xml:space="preserve"> адміністраці</w:t>
      </w:r>
      <w:r w:rsidR="00FA69F7">
        <w:rPr>
          <w:color w:val="000000"/>
          <w:sz w:val="28"/>
          <w:shd w:val="clear" w:color="auto" w:fill="FFFFFF"/>
          <w:lang w:val="uk-UA"/>
        </w:rPr>
        <w:t>ям</w:t>
      </w:r>
      <w:r w:rsidR="00FA69F7" w:rsidRPr="00FA69F7">
        <w:rPr>
          <w:color w:val="000000"/>
          <w:sz w:val="28"/>
          <w:shd w:val="clear" w:color="auto" w:fill="FFFFFF"/>
          <w:lang w:val="uk-UA"/>
        </w:rPr>
        <w:t xml:space="preserve"> у разі</w:t>
      </w:r>
      <w:r w:rsidR="00474CC1">
        <w:rPr>
          <w:color w:val="000000"/>
          <w:sz w:val="28"/>
          <w:shd w:val="clear" w:color="auto" w:fill="FFFFFF"/>
          <w:lang w:val="uk-UA"/>
        </w:rPr>
        <w:t xml:space="preserve"> їх утворення) здійснювати </w:t>
      </w:r>
      <w:r w:rsidR="00474CC1" w:rsidRPr="00474CC1">
        <w:rPr>
          <w:color w:val="000000"/>
          <w:sz w:val="28"/>
          <w:shd w:val="clear" w:color="auto" w:fill="FFFFFF"/>
          <w:lang w:val="uk-UA"/>
        </w:rPr>
        <w:t xml:space="preserve">обстеження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та, які знаходяться </w:t>
      </w:r>
      <w:r w:rsidR="0074329E">
        <w:rPr>
          <w:color w:val="000000"/>
          <w:sz w:val="28"/>
          <w:shd w:val="clear" w:color="auto" w:fill="FFFFFF"/>
          <w:lang w:val="uk-UA"/>
        </w:rPr>
        <w:t xml:space="preserve">непідконтрольних територіях. </w:t>
      </w:r>
    </w:p>
    <w:p w14:paraId="46803D36" w14:textId="77777777" w:rsidR="008D2051" w:rsidRDefault="008D2051" w:rsidP="00CE40F0">
      <w:pPr>
        <w:spacing w:after="0" w:line="240" w:lineRule="auto"/>
        <w:ind w:firstLine="579"/>
        <w:jc w:val="both"/>
        <w:rPr>
          <w:color w:val="000000"/>
          <w:sz w:val="28"/>
          <w:shd w:val="clear" w:color="auto" w:fill="FFFFFF"/>
          <w:lang w:val="uk-UA"/>
        </w:rPr>
      </w:pPr>
    </w:p>
    <w:p w14:paraId="55A5254E" w14:textId="0E5DE669"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7. Оцінка відповідності</w:t>
      </w:r>
    </w:p>
    <w:p w14:paraId="3B9516D3" w14:textId="37E969BF" w:rsidR="00CE40F0" w:rsidRPr="00CE40F0" w:rsidRDefault="00BE78C7" w:rsidP="00CE40F0">
      <w:pPr>
        <w:spacing w:after="0" w:line="240" w:lineRule="auto"/>
        <w:ind w:firstLine="579"/>
        <w:jc w:val="both"/>
        <w:rPr>
          <w:sz w:val="28"/>
          <w:shd w:val="clear" w:color="auto" w:fill="FFFFFF"/>
          <w:lang w:val="uk-UA"/>
        </w:rPr>
      </w:pPr>
      <w:r>
        <w:rPr>
          <w:sz w:val="28"/>
          <w:shd w:val="clear" w:color="auto" w:fill="FFFFFF"/>
          <w:lang w:val="uk-UA"/>
        </w:rPr>
        <w:t xml:space="preserve">У </w:t>
      </w:r>
      <w:proofErr w:type="spellStart"/>
      <w:r>
        <w:rPr>
          <w:sz w:val="28"/>
          <w:shd w:val="clear" w:color="auto" w:fill="FFFFFF"/>
          <w:lang w:val="uk-UA"/>
        </w:rPr>
        <w:t>проє</w:t>
      </w:r>
      <w:r w:rsidR="00CE40F0" w:rsidRPr="00CE40F0">
        <w:rPr>
          <w:sz w:val="28"/>
          <w:shd w:val="clear" w:color="auto" w:fill="FFFFFF"/>
          <w:lang w:val="uk-UA"/>
        </w:rPr>
        <w:t>кті</w:t>
      </w:r>
      <w:proofErr w:type="spellEnd"/>
      <w:r w:rsidR="00CE40F0" w:rsidRPr="00CE40F0">
        <w:rPr>
          <w:sz w:val="28"/>
          <w:shd w:val="clear" w:color="auto" w:fill="FFFFFF"/>
          <w:lang w:val="uk-UA"/>
        </w:rPr>
        <w:t xml:space="preserve"> </w:t>
      </w:r>
      <w:proofErr w:type="spellStart"/>
      <w:r w:rsidR="00CE40F0" w:rsidRPr="00CE40F0">
        <w:rPr>
          <w:sz w:val="28"/>
          <w:shd w:val="clear" w:color="auto" w:fill="FFFFFF"/>
          <w:lang w:val="uk-UA"/>
        </w:rPr>
        <w:t>акта</w:t>
      </w:r>
      <w:proofErr w:type="spellEnd"/>
      <w:r w:rsidR="00CE40F0" w:rsidRPr="00CE40F0">
        <w:rPr>
          <w:sz w:val="28"/>
          <w:shd w:val="clear" w:color="auto" w:fill="FFFFFF"/>
          <w:lang w:val="uk-UA"/>
        </w:rPr>
        <w:t xml:space="preserve"> відсутні положення, що:</w:t>
      </w:r>
    </w:p>
    <w:p w14:paraId="61996F4C" w14:textId="6E5395F3" w:rsidR="00CE40F0" w:rsidRPr="00CE40F0" w:rsidRDefault="00BE78C7" w:rsidP="00CE40F0">
      <w:pPr>
        <w:spacing w:after="0" w:line="240" w:lineRule="auto"/>
        <w:ind w:firstLine="579"/>
        <w:jc w:val="both"/>
        <w:rPr>
          <w:color w:val="000000"/>
          <w:sz w:val="28"/>
          <w:shd w:val="clear" w:color="auto" w:fill="FFFFFF"/>
          <w:lang w:val="uk-UA"/>
        </w:rPr>
      </w:pPr>
      <w:r>
        <w:rPr>
          <w:color w:val="000000"/>
          <w:sz w:val="28"/>
          <w:shd w:val="clear" w:color="auto" w:fill="FFFFFF"/>
          <w:lang w:val="uk-UA"/>
        </w:rPr>
        <w:t xml:space="preserve">стосуються зобов’язань України у сфері європейської </w:t>
      </w:r>
      <w:r w:rsidR="00CE40F0" w:rsidRPr="00CE40F0">
        <w:rPr>
          <w:color w:val="000000"/>
          <w:sz w:val="28"/>
          <w:shd w:val="clear" w:color="auto" w:fill="FFFFFF"/>
          <w:lang w:val="uk-UA"/>
        </w:rPr>
        <w:t>інтеграції;</w:t>
      </w:r>
    </w:p>
    <w:p w14:paraId="564F9DDC" w14:textId="77777777" w:rsidR="00CE40F0" w:rsidRPr="00CE40F0" w:rsidRDefault="00CE40F0" w:rsidP="00CE40F0">
      <w:pPr>
        <w:spacing w:after="0" w:line="240" w:lineRule="auto"/>
        <w:ind w:firstLine="579"/>
        <w:jc w:val="both"/>
        <w:rPr>
          <w:color w:val="000000"/>
          <w:sz w:val="28"/>
          <w:shd w:val="clear" w:color="auto" w:fill="FFFFFF"/>
          <w:lang w:val="uk-UA"/>
        </w:rPr>
      </w:pPr>
      <w:r w:rsidRPr="00CE40F0">
        <w:rPr>
          <w:color w:val="000000"/>
          <w:sz w:val="28"/>
          <w:shd w:val="clear" w:color="auto" w:fill="FFFFFF"/>
          <w:lang w:val="uk-UA"/>
        </w:rPr>
        <w:t>стосуються прав та свобод, гарантованих Конвенцією про захист прав людини і основоположних свобод;</w:t>
      </w:r>
    </w:p>
    <w:p w14:paraId="4767E64D" w14:textId="77777777" w:rsidR="00CE40F0" w:rsidRPr="00CE40F0" w:rsidRDefault="00CE40F0" w:rsidP="00CE40F0">
      <w:pPr>
        <w:spacing w:after="0" w:line="240" w:lineRule="auto"/>
        <w:jc w:val="both"/>
        <w:rPr>
          <w:color w:val="000000"/>
          <w:sz w:val="28"/>
          <w:shd w:val="clear" w:color="auto" w:fill="FFFFFF"/>
          <w:lang w:val="uk-UA"/>
        </w:rPr>
      </w:pPr>
      <w:r w:rsidRPr="00CE40F0">
        <w:rPr>
          <w:color w:val="000000"/>
          <w:sz w:val="28"/>
          <w:shd w:val="clear" w:color="auto" w:fill="FFFFFF"/>
          <w:lang w:val="uk-UA"/>
        </w:rPr>
        <w:t>впливають на забезпечення рівних прав та можливостей жінок і чоловіків;</w:t>
      </w:r>
    </w:p>
    <w:p w14:paraId="77FAE898" w14:textId="77777777" w:rsidR="00CE40F0" w:rsidRPr="00CE40F0" w:rsidRDefault="00CE40F0" w:rsidP="00CE40F0">
      <w:pPr>
        <w:spacing w:after="0" w:line="240" w:lineRule="auto"/>
        <w:ind w:firstLine="579"/>
        <w:jc w:val="both"/>
        <w:rPr>
          <w:color w:val="000000"/>
          <w:sz w:val="28"/>
          <w:shd w:val="clear" w:color="auto" w:fill="FFFFFF"/>
          <w:lang w:val="uk-UA"/>
        </w:rPr>
      </w:pPr>
      <w:r w:rsidRPr="00CE40F0">
        <w:rPr>
          <w:color w:val="000000"/>
          <w:sz w:val="28"/>
          <w:shd w:val="clear" w:color="auto" w:fill="FFFFFF"/>
          <w:lang w:val="uk-UA"/>
        </w:rPr>
        <w:t>містять ризики вчинення корупційних правопорушень та правопорушень, пов’язаних з корупцією;</w:t>
      </w:r>
    </w:p>
    <w:p w14:paraId="6FB9FA24" w14:textId="7894DE8F" w:rsidR="00CE40F0" w:rsidRDefault="00CE40F0" w:rsidP="00CE40F0">
      <w:pPr>
        <w:spacing w:after="0" w:line="240" w:lineRule="auto"/>
        <w:ind w:firstLine="579"/>
        <w:jc w:val="both"/>
        <w:rPr>
          <w:color w:val="000000"/>
          <w:sz w:val="28"/>
          <w:shd w:val="clear" w:color="auto" w:fill="FFFFFF"/>
          <w:lang w:val="uk-UA"/>
        </w:rPr>
      </w:pPr>
      <w:r w:rsidRPr="00CE40F0">
        <w:rPr>
          <w:color w:val="000000"/>
          <w:sz w:val="28"/>
          <w:shd w:val="clear" w:color="auto" w:fill="FFFFFF"/>
          <w:lang w:val="uk-UA"/>
        </w:rPr>
        <w:t>створюють підстави для дискримінації.</w:t>
      </w:r>
    </w:p>
    <w:p w14:paraId="022B191A" w14:textId="65A67FD8" w:rsidR="006425F2" w:rsidRPr="00CE40F0" w:rsidRDefault="006425F2" w:rsidP="006425F2">
      <w:pPr>
        <w:spacing w:after="0" w:line="240" w:lineRule="auto"/>
        <w:ind w:firstLine="579"/>
        <w:jc w:val="both"/>
        <w:rPr>
          <w:color w:val="000000"/>
          <w:sz w:val="28"/>
          <w:shd w:val="clear" w:color="auto" w:fill="FFFFFF"/>
          <w:lang w:val="uk-UA"/>
        </w:rPr>
      </w:pPr>
      <w:r>
        <w:rPr>
          <w:color w:val="000000"/>
          <w:sz w:val="28"/>
          <w:shd w:val="clear" w:color="auto" w:fill="FFFFFF"/>
          <w:lang w:val="uk-UA"/>
        </w:rPr>
        <w:t>Проєкт акта буде надіслано</w:t>
      </w:r>
      <w:r w:rsidRPr="008D2051">
        <w:rPr>
          <w:color w:val="000000"/>
          <w:sz w:val="28"/>
          <w:shd w:val="clear" w:color="auto" w:fill="FFFFFF"/>
          <w:lang w:val="uk-UA"/>
        </w:rPr>
        <w:t xml:space="preserve"> до Національного агентства з питань запобігання корупції </w:t>
      </w:r>
      <w:r>
        <w:rPr>
          <w:color w:val="000000"/>
          <w:sz w:val="28"/>
          <w:shd w:val="clear" w:color="auto" w:fill="FFFFFF"/>
          <w:lang w:val="uk-UA"/>
        </w:rPr>
        <w:t>для визначення необхідності проведення антикорупційної експертизи.</w:t>
      </w:r>
    </w:p>
    <w:p w14:paraId="08F79C76" w14:textId="77777777" w:rsidR="004A7984" w:rsidRDefault="004A7984" w:rsidP="00CE40F0">
      <w:pPr>
        <w:spacing w:after="0" w:line="240" w:lineRule="auto"/>
        <w:ind w:firstLine="579"/>
        <w:jc w:val="both"/>
        <w:rPr>
          <w:b/>
          <w:color w:val="000000"/>
          <w:sz w:val="28"/>
          <w:shd w:val="clear" w:color="auto" w:fill="FFFFFF"/>
          <w:lang w:val="uk-UA"/>
        </w:rPr>
      </w:pPr>
    </w:p>
    <w:p w14:paraId="33C6CBAB" w14:textId="29B11176" w:rsidR="00CE40F0" w:rsidRPr="00CE40F0" w:rsidRDefault="00CE40F0" w:rsidP="00CE40F0">
      <w:pPr>
        <w:spacing w:after="0" w:line="240" w:lineRule="auto"/>
        <w:ind w:firstLine="579"/>
        <w:jc w:val="both"/>
        <w:rPr>
          <w:b/>
          <w:color w:val="000000"/>
          <w:sz w:val="28"/>
          <w:shd w:val="clear" w:color="auto" w:fill="FFFFFF"/>
          <w:lang w:val="uk-UA"/>
        </w:rPr>
      </w:pPr>
      <w:r w:rsidRPr="00CE40F0">
        <w:rPr>
          <w:b/>
          <w:color w:val="000000"/>
          <w:sz w:val="28"/>
          <w:shd w:val="clear" w:color="auto" w:fill="FFFFFF"/>
          <w:lang w:val="uk-UA"/>
        </w:rPr>
        <w:t xml:space="preserve">8. Прогноз результатів </w:t>
      </w:r>
    </w:p>
    <w:p w14:paraId="20997B1E" w14:textId="68791075" w:rsidR="006C0BFB" w:rsidRDefault="00BE78C7" w:rsidP="001A55CD">
      <w:pPr>
        <w:spacing w:after="0" w:line="240" w:lineRule="auto"/>
        <w:ind w:firstLine="567"/>
        <w:jc w:val="both"/>
        <w:rPr>
          <w:color w:val="000000"/>
          <w:sz w:val="28"/>
          <w:shd w:val="clear" w:color="auto" w:fill="FFFFFF"/>
          <w:lang w:val="uk-UA"/>
        </w:rPr>
      </w:pPr>
      <w:r>
        <w:rPr>
          <w:color w:val="000000"/>
          <w:sz w:val="28"/>
          <w:shd w:val="clear" w:color="auto" w:fill="FFFFFF"/>
          <w:lang w:val="uk-UA"/>
        </w:rPr>
        <w:t>Реалізація</w:t>
      </w:r>
      <w:r w:rsidR="00CE40F0" w:rsidRPr="00CE40F0">
        <w:rPr>
          <w:color w:val="000000"/>
          <w:sz w:val="28"/>
          <w:shd w:val="clear" w:color="auto" w:fill="FFFFFF"/>
          <w:lang w:val="uk-UA"/>
        </w:rPr>
        <w:t xml:space="preserve"> акта </w:t>
      </w:r>
      <w:r w:rsidR="006C0BFB">
        <w:rPr>
          <w:color w:val="000000"/>
          <w:sz w:val="28"/>
          <w:shd w:val="clear" w:color="auto" w:fill="FFFFFF"/>
          <w:lang w:val="uk-UA"/>
        </w:rPr>
        <w:t>сприятиме</w:t>
      </w:r>
      <w:r w:rsidR="006C0BFB" w:rsidRPr="006C0BFB">
        <w:rPr>
          <w:color w:val="000000"/>
          <w:sz w:val="28"/>
          <w:shd w:val="clear" w:color="auto" w:fill="FFFFFF"/>
          <w:lang w:val="uk-UA"/>
        </w:rPr>
        <w:t xml:space="preserve"> отриманн</w:t>
      </w:r>
      <w:r w:rsidR="00474CC1">
        <w:rPr>
          <w:color w:val="000000"/>
          <w:sz w:val="28"/>
          <w:shd w:val="clear" w:color="auto" w:fill="FFFFFF"/>
          <w:lang w:val="uk-UA"/>
        </w:rPr>
        <w:t>ю</w:t>
      </w:r>
      <w:r w:rsidR="006C0BFB" w:rsidRPr="006C0BFB">
        <w:rPr>
          <w:color w:val="000000"/>
          <w:sz w:val="28"/>
          <w:shd w:val="clear" w:color="auto" w:fill="FFFFFF"/>
          <w:lang w:val="uk-UA"/>
        </w:rPr>
        <w:t xml:space="preserve"> громадянами України компенсації </w:t>
      </w:r>
      <w:r w:rsidR="006C0BFB">
        <w:rPr>
          <w:color w:val="000000"/>
          <w:sz w:val="28"/>
          <w:shd w:val="clear" w:color="auto" w:fill="FFFFFF"/>
          <w:lang w:val="uk-UA"/>
        </w:rPr>
        <w:t xml:space="preserve">за </w:t>
      </w:r>
      <w:r w:rsidR="001A55CD">
        <w:rPr>
          <w:color w:val="000000"/>
          <w:sz w:val="28"/>
          <w:shd w:val="clear" w:color="auto" w:fill="FFFFFF"/>
          <w:lang w:val="uk-UA"/>
        </w:rPr>
        <w:t xml:space="preserve">знищені, </w:t>
      </w:r>
      <w:r w:rsidR="001A55CD" w:rsidRPr="006C0BFB">
        <w:rPr>
          <w:color w:val="000000"/>
          <w:sz w:val="28"/>
          <w:shd w:val="clear" w:color="auto" w:fill="FFFFFF"/>
          <w:lang w:val="uk-UA"/>
        </w:rPr>
        <w:t>внаслідок бойових дій,</w:t>
      </w:r>
      <w:r w:rsidR="001A55CD">
        <w:rPr>
          <w:color w:val="000000"/>
          <w:sz w:val="28"/>
          <w:shd w:val="clear" w:color="auto" w:fill="FFFFFF"/>
          <w:lang w:val="uk-UA"/>
        </w:rPr>
        <w:t xml:space="preserve"> </w:t>
      </w:r>
      <w:r w:rsidR="001A55CD" w:rsidRPr="006C0BFB">
        <w:rPr>
          <w:color w:val="000000"/>
          <w:sz w:val="28"/>
          <w:shd w:val="clear" w:color="auto" w:fill="FFFFFF"/>
          <w:lang w:val="uk-UA"/>
        </w:rPr>
        <w:t>терористичних актів, диверсій, спричинених військовою агресією Російської</w:t>
      </w:r>
      <w:r w:rsidR="001A55CD">
        <w:rPr>
          <w:color w:val="000000"/>
          <w:sz w:val="28"/>
          <w:shd w:val="clear" w:color="auto" w:fill="FFFFFF"/>
          <w:lang w:val="uk-UA"/>
        </w:rPr>
        <w:t xml:space="preserve">, окремі категорії об’єктів </w:t>
      </w:r>
      <w:r w:rsidR="006C0BFB" w:rsidRPr="006C0BFB">
        <w:rPr>
          <w:color w:val="000000"/>
          <w:sz w:val="28"/>
          <w:shd w:val="clear" w:color="auto" w:fill="FFFFFF"/>
          <w:lang w:val="uk-UA"/>
        </w:rPr>
        <w:t xml:space="preserve">нерухомого майна, а саме </w:t>
      </w:r>
      <w:r w:rsidR="000E5FB4">
        <w:rPr>
          <w:color w:val="000000"/>
          <w:sz w:val="28"/>
          <w:shd w:val="clear" w:color="auto" w:fill="FFFFFF"/>
          <w:lang w:val="uk-UA"/>
        </w:rPr>
        <w:t xml:space="preserve">багатоквартирні, </w:t>
      </w:r>
      <w:bookmarkStart w:id="0" w:name="_GoBack"/>
      <w:bookmarkEnd w:id="0"/>
      <w:r w:rsidR="0074329E" w:rsidRPr="0074329E">
        <w:rPr>
          <w:color w:val="000000"/>
          <w:sz w:val="28"/>
          <w:shd w:val="clear" w:color="auto" w:fill="FFFFFF"/>
          <w:lang w:val="uk-UA"/>
        </w:rPr>
        <w:t>одноквартирні будинки, у тому числі відокремлені житлові будинки садибного типу, зблоковані будинки з окремими квартирами, що мають свій власний вхід з вулиці, котеджі та будинки одноквартирні підвищеної комфортності, будинки садибного типу, дачні та садові</w:t>
      </w:r>
      <w:r w:rsidR="001A55CD">
        <w:rPr>
          <w:color w:val="000000"/>
          <w:sz w:val="28"/>
          <w:shd w:val="clear" w:color="auto" w:fill="FFFFFF"/>
          <w:lang w:val="uk-UA"/>
        </w:rPr>
        <w:t xml:space="preserve">, що знаходяться на непідконтрольних територіях. </w:t>
      </w:r>
    </w:p>
    <w:p w14:paraId="3B880640" w14:textId="5B828B32" w:rsidR="004A7984" w:rsidRDefault="004A7984" w:rsidP="004A7984">
      <w:pPr>
        <w:spacing w:after="0" w:line="240" w:lineRule="auto"/>
        <w:jc w:val="both"/>
        <w:rPr>
          <w:color w:val="000000" w:themeColor="text1"/>
          <w:sz w:val="28"/>
          <w:shd w:val="clear" w:color="auto" w:fill="FFFFFF"/>
          <w:lang w:val="uk-UA"/>
        </w:rPr>
      </w:pPr>
    </w:p>
    <w:p w14:paraId="3A22E085" w14:textId="77777777" w:rsidR="00BE78C7" w:rsidRPr="001738A6" w:rsidRDefault="00BE78C7" w:rsidP="004A7984">
      <w:pPr>
        <w:spacing w:after="0" w:line="240" w:lineRule="auto"/>
        <w:jc w:val="both"/>
        <w:rPr>
          <w:color w:val="000000" w:themeColor="text1"/>
          <w:sz w:val="28"/>
          <w:shd w:val="clear" w:color="auto" w:fill="FFFFFF"/>
          <w:lang w:val="uk-UA"/>
        </w:rPr>
      </w:pPr>
    </w:p>
    <w:p w14:paraId="08163F1C" w14:textId="77777777" w:rsidR="00BE78C7" w:rsidRDefault="00BE78C7" w:rsidP="004A7984">
      <w:pPr>
        <w:spacing w:after="0" w:line="240" w:lineRule="auto"/>
        <w:jc w:val="both"/>
        <w:rPr>
          <w:color w:val="000000" w:themeColor="text1"/>
          <w:sz w:val="28"/>
          <w:lang w:val="uk-UA"/>
        </w:rPr>
      </w:pPr>
      <w:r>
        <w:rPr>
          <w:color w:val="000000" w:themeColor="text1"/>
          <w:sz w:val="28"/>
          <w:lang w:val="uk-UA"/>
        </w:rPr>
        <w:t xml:space="preserve">Віце-прем’єр-міністр </w:t>
      </w:r>
    </w:p>
    <w:p w14:paraId="075FAC55" w14:textId="77777777" w:rsidR="00BE78C7" w:rsidRDefault="00BE78C7" w:rsidP="004A7984">
      <w:pPr>
        <w:spacing w:after="0" w:line="240" w:lineRule="auto"/>
        <w:jc w:val="both"/>
        <w:rPr>
          <w:color w:val="000000" w:themeColor="text1"/>
          <w:sz w:val="28"/>
          <w:lang w:val="uk-UA"/>
        </w:rPr>
      </w:pPr>
      <w:r w:rsidRPr="001738A6">
        <w:rPr>
          <w:color w:val="000000" w:themeColor="text1"/>
          <w:sz w:val="28"/>
          <w:lang w:val="uk-UA"/>
        </w:rPr>
        <w:t xml:space="preserve">з відновлення України – Міністр </w:t>
      </w:r>
    </w:p>
    <w:p w14:paraId="74FF9BFB" w14:textId="77777777" w:rsidR="00BE78C7" w:rsidRDefault="00BE78C7" w:rsidP="004A7984">
      <w:pPr>
        <w:spacing w:after="0" w:line="240" w:lineRule="auto"/>
        <w:jc w:val="both"/>
        <w:rPr>
          <w:color w:val="000000" w:themeColor="text1"/>
          <w:sz w:val="28"/>
          <w:lang w:val="uk-UA"/>
        </w:rPr>
      </w:pPr>
      <w:r w:rsidRPr="001738A6">
        <w:rPr>
          <w:color w:val="000000" w:themeColor="text1"/>
          <w:sz w:val="28"/>
          <w:lang w:val="uk-UA"/>
        </w:rPr>
        <w:t xml:space="preserve">розвитку громад, </w:t>
      </w:r>
      <w:r>
        <w:rPr>
          <w:color w:val="000000" w:themeColor="text1"/>
          <w:sz w:val="28"/>
          <w:lang w:val="uk-UA"/>
        </w:rPr>
        <w:t xml:space="preserve">територій </w:t>
      </w:r>
    </w:p>
    <w:p w14:paraId="62B81899" w14:textId="53BFF7E6" w:rsidR="004A7984" w:rsidRDefault="00BE78C7" w:rsidP="004A7984">
      <w:pPr>
        <w:spacing w:after="0" w:line="240" w:lineRule="auto"/>
        <w:jc w:val="both"/>
        <w:rPr>
          <w:color w:val="000000" w:themeColor="text1"/>
          <w:sz w:val="28"/>
          <w:lang w:val="uk-UA"/>
        </w:rPr>
      </w:pPr>
      <w:r>
        <w:rPr>
          <w:color w:val="000000" w:themeColor="text1"/>
          <w:sz w:val="28"/>
          <w:lang w:val="uk-UA"/>
        </w:rPr>
        <w:t xml:space="preserve">та інфраструктури </w:t>
      </w:r>
      <w:r w:rsidRPr="001738A6">
        <w:rPr>
          <w:color w:val="000000" w:themeColor="text1"/>
          <w:sz w:val="28"/>
          <w:lang w:val="uk-UA"/>
        </w:rPr>
        <w:t>України</w:t>
      </w:r>
      <w:r>
        <w:rPr>
          <w:color w:val="000000" w:themeColor="text1"/>
          <w:sz w:val="28"/>
          <w:lang w:val="uk-UA"/>
        </w:rPr>
        <w:t xml:space="preserve">                                           Олександр </w:t>
      </w:r>
      <w:r w:rsidRPr="001738A6">
        <w:rPr>
          <w:color w:val="000000" w:themeColor="text1"/>
          <w:sz w:val="28"/>
          <w:lang w:val="uk-UA"/>
        </w:rPr>
        <w:t>КУБРАКОВ</w:t>
      </w:r>
    </w:p>
    <w:p w14:paraId="50B8FF1A" w14:textId="77777777" w:rsidR="00BE78C7" w:rsidRPr="001738A6" w:rsidRDefault="00BE78C7" w:rsidP="004A7984">
      <w:pPr>
        <w:spacing w:after="0" w:line="240" w:lineRule="auto"/>
        <w:jc w:val="both"/>
        <w:rPr>
          <w:color w:val="000000" w:themeColor="text1"/>
          <w:sz w:val="28"/>
          <w:shd w:val="clear" w:color="auto" w:fill="FFFFFF"/>
          <w:lang w:val="uk-UA"/>
        </w:rPr>
      </w:pPr>
    </w:p>
    <w:p w14:paraId="1A693000" w14:textId="04A63651" w:rsidR="008B6B13" w:rsidRPr="00BE78C7" w:rsidRDefault="00BE78C7" w:rsidP="00CE40F0">
      <w:pPr>
        <w:rPr>
          <w:sz w:val="28"/>
          <w:szCs w:val="28"/>
          <w:lang w:val="uk-UA"/>
        </w:rPr>
      </w:pPr>
      <w:r w:rsidRPr="00BE78C7">
        <w:rPr>
          <w:sz w:val="28"/>
          <w:szCs w:val="28"/>
          <w:lang w:val="uk-UA"/>
        </w:rPr>
        <w:t>________________________2023 р.</w:t>
      </w:r>
    </w:p>
    <w:sectPr w:rsidR="008B6B13" w:rsidRPr="00BE78C7" w:rsidSect="00614514">
      <w:headerReference w:type="default" r:id="rId7"/>
      <w:pgSz w:w="11906" w:h="16838"/>
      <w:pgMar w:top="1135" w:right="567" w:bottom="2127" w:left="1701" w:header="709" w:footer="6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72D2D" w14:textId="77777777" w:rsidR="001A5F42" w:rsidRDefault="001A5F42">
      <w:pPr>
        <w:spacing w:after="0" w:line="240" w:lineRule="auto"/>
      </w:pPr>
      <w:r>
        <w:separator/>
      </w:r>
    </w:p>
  </w:endnote>
  <w:endnote w:type="continuationSeparator" w:id="0">
    <w:p w14:paraId="47B132D3" w14:textId="77777777" w:rsidR="001A5F42" w:rsidRDefault="001A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1E79" w14:textId="77777777" w:rsidR="001A5F42" w:rsidRDefault="001A5F42">
      <w:pPr>
        <w:spacing w:after="0" w:line="240" w:lineRule="auto"/>
      </w:pPr>
      <w:r>
        <w:separator/>
      </w:r>
    </w:p>
  </w:footnote>
  <w:footnote w:type="continuationSeparator" w:id="0">
    <w:p w14:paraId="79C8DB59" w14:textId="77777777" w:rsidR="001A5F42" w:rsidRDefault="001A5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6043"/>
      <w:docPartObj>
        <w:docPartGallery w:val="Page Numbers (Top of Page)"/>
        <w:docPartUnique/>
      </w:docPartObj>
    </w:sdtPr>
    <w:sdtEndPr>
      <w:rPr>
        <w:sz w:val="20"/>
        <w:szCs w:val="20"/>
      </w:rPr>
    </w:sdtEndPr>
    <w:sdtContent>
      <w:p w14:paraId="21789891" w14:textId="49233520" w:rsidR="004E0791" w:rsidRPr="00E31A0B" w:rsidRDefault="004E0791" w:rsidP="00E31A0B">
        <w:pPr>
          <w:pStyle w:val="a4"/>
          <w:jc w:val="center"/>
          <w:rPr>
            <w:sz w:val="20"/>
            <w:szCs w:val="20"/>
          </w:rPr>
        </w:pPr>
        <w:r w:rsidRPr="004E0791">
          <w:rPr>
            <w:sz w:val="20"/>
            <w:szCs w:val="20"/>
          </w:rPr>
          <w:fldChar w:fldCharType="begin"/>
        </w:r>
        <w:r w:rsidRPr="004E0791">
          <w:rPr>
            <w:sz w:val="20"/>
            <w:szCs w:val="20"/>
          </w:rPr>
          <w:instrText>PAGE   \* MERGEFORMAT</w:instrText>
        </w:r>
        <w:r w:rsidRPr="004E0791">
          <w:rPr>
            <w:sz w:val="20"/>
            <w:szCs w:val="20"/>
          </w:rPr>
          <w:fldChar w:fldCharType="separate"/>
        </w:r>
        <w:r w:rsidR="000E5FB4" w:rsidRPr="000E5FB4">
          <w:rPr>
            <w:noProof/>
            <w:sz w:val="20"/>
            <w:szCs w:val="20"/>
            <w:lang w:val="uk-UA"/>
          </w:rPr>
          <w:t>3</w:t>
        </w:r>
        <w:r w:rsidRPr="004E0791">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4"/>
    <w:rsid w:val="00007484"/>
    <w:rsid w:val="000113C2"/>
    <w:rsid w:val="00021304"/>
    <w:rsid w:val="000344C8"/>
    <w:rsid w:val="00041383"/>
    <w:rsid w:val="00086149"/>
    <w:rsid w:val="000A2D97"/>
    <w:rsid w:val="000A7D93"/>
    <w:rsid w:val="000D6794"/>
    <w:rsid w:val="000E5FB4"/>
    <w:rsid w:val="00105C38"/>
    <w:rsid w:val="001166D6"/>
    <w:rsid w:val="001174CA"/>
    <w:rsid w:val="00124364"/>
    <w:rsid w:val="00126BD6"/>
    <w:rsid w:val="0013042F"/>
    <w:rsid w:val="00145B56"/>
    <w:rsid w:val="00164F66"/>
    <w:rsid w:val="001738A6"/>
    <w:rsid w:val="001A55CD"/>
    <w:rsid w:val="001A5F42"/>
    <w:rsid w:val="001C457B"/>
    <w:rsid w:val="001F542F"/>
    <w:rsid w:val="002027D6"/>
    <w:rsid w:val="0021113D"/>
    <w:rsid w:val="0021760C"/>
    <w:rsid w:val="0026521A"/>
    <w:rsid w:val="00281BBF"/>
    <w:rsid w:val="00303FB3"/>
    <w:rsid w:val="00305988"/>
    <w:rsid w:val="003357E1"/>
    <w:rsid w:val="00337177"/>
    <w:rsid w:val="003678CC"/>
    <w:rsid w:val="00395880"/>
    <w:rsid w:val="003E3697"/>
    <w:rsid w:val="00431526"/>
    <w:rsid w:val="004345C0"/>
    <w:rsid w:val="00461E61"/>
    <w:rsid w:val="00464A33"/>
    <w:rsid w:val="00473454"/>
    <w:rsid w:val="00474CC1"/>
    <w:rsid w:val="004A7984"/>
    <w:rsid w:val="004B1200"/>
    <w:rsid w:val="004C6EDB"/>
    <w:rsid w:val="004E0791"/>
    <w:rsid w:val="0052355B"/>
    <w:rsid w:val="005256C8"/>
    <w:rsid w:val="0053155F"/>
    <w:rsid w:val="005528CB"/>
    <w:rsid w:val="00562405"/>
    <w:rsid w:val="00565EF8"/>
    <w:rsid w:val="005762E2"/>
    <w:rsid w:val="00581CA1"/>
    <w:rsid w:val="005A32A3"/>
    <w:rsid w:val="005B2971"/>
    <w:rsid w:val="005F370E"/>
    <w:rsid w:val="0060300A"/>
    <w:rsid w:val="00614514"/>
    <w:rsid w:val="00623866"/>
    <w:rsid w:val="00630AD1"/>
    <w:rsid w:val="00631F73"/>
    <w:rsid w:val="00637C47"/>
    <w:rsid w:val="006425F2"/>
    <w:rsid w:val="00682C6B"/>
    <w:rsid w:val="006B3251"/>
    <w:rsid w:val="006C0BFB"/>
    <w:rsid w:val="006C6D5F"/>
    <w:rsid w:val="006D1D4D"/>
    <w:rsid w:val="006E12B9"/>
    <w:rsid w:val="00724B46"/>
    <w:rsid w:val="007304D3"/>
    <w:rsid w:val="0074329E"/>
    <w:rsid w:val="00743FC2"/>
    <w:rsid w:val="00754182"/>
    <w:rsid w:val="007A46DD"/>
    <w:rsid w:val="007B4A70"/>
    <w:rsid w:val="007C07CA"/>
    <w:rsid w:val="007C136C"/>
    <w:rsid w:val="007E12C7"/>
    <w:rsid w:val="008025E9"/>
    <w:rsid w:val="008109CB"/>
    <w:rsid w:val="008473DB"/>
    <w:rsid w:val="00856E44"/>
    <w:rsid w:val="00860480"/>
    <w:rsid w:val="00883F72"/>
    <w:rsid w:val="00896666"/>
    <w:rsid w:val="008B6B13"/>
    <w:rsid w:val="008D2051"/>
    <w:rsid w:val="008D2EBF"/>
    <w:rsid w:val="00917E89"/>
    <w:rsid w:val="00961EA8"/>
    <w:rsid w:val="009731EA"/>
    <w:rsid w:val="00997DC4"/>
    <w:rsid w:val="009C59E4"/>
    <w:rsid w:val="009D4BB0"/>
    <w:rsid w:val="00A06B75"/>
    <w:rsid w:val="00A10CF4"/>
    <w:rsid w:val="00A215B2"/>
    <w:rsid w:val="00A67924"/>
    <w:rsid w:val="00AE52F2"/>
    <w:rsid w:val="00AF270B"/>
    <w:rsid w:val="00AF3DC8"/>
    <w:rsid w:val="00B313AB"/>
    <w:rsid w:val="00B470B0"/>
    <w:rsid w:val="00B82476"/>
    <w:rsid w:val="00B95BDE"/>
    <w:rsid w:val="00BD2524"/>
    <w:rsid w:val="00BE78C7"/>
    <w:rsid w:val="00BF7B67"/>
    <w:rsid w:val="00C24167"/>
    <w:rsid w:val="00C30F55"/>
    <w:rsid w:val="00C54CEE"/>
    <w:rsid w:val="00C81F64"/>
    <w:rsid w:val="00CA146D"/>
    <w:rsid w:val="00CE40F0"/>
    <w:rsid w:val="00D12491"/>
    <w:rsid w:val="00D14705"/>
    <w:rsid w:val="00D20905"/>
    <w:rsid w:val="00D42EC5"/>
    <w:rsid w:val="00D47534"/>
    <w:rsid w:val="00D509F1"/>
    <w:rsid w:val="00D51BCF"/>
    <w:rsid w:val="00D53A69"/>
    <w:rsid w:val="00D76959"/>
    <w:rsid w:val="00D8424E"/>
    <w:rsid w:val="00D902DB"/>
    <w:rsid w:val="00DA5BBB"/>
    <w:rsid w:val="00DE53F3"/>
    <w:rsid w:val="00E31A0B"/>
    <w:rsid w:val="00E64126"/>
    <w:rsid w:val="00E64B10"/>
    <w:rsid w:val="00EA449C"/>
    <w:rsid w:val="00EA5F2C"/>
    <w:rsid w:val="00EB28EA"/>
    <w:rsid w:val="00EB42E3"/>
    <w:rsid w:val="00F437BA"/>
    <w:rsid w:val="00FA69F7"/>
    <w:rsid w:val="00FD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CE00"/>
  <w15:docId w15:val="{E1B4B1BA-A160-407F-8B4F-922587B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20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B1200"/>
  </w:style>
  <w:style w:type="paragraph" w:styleId="a6">
    <w:name w:val="footer"/>
    <w:basedOn w:val="a"/>
    <w:link w:val="a7"/>
    <w:uiPriority w:val="99"/>
    <w:unhideWhenUsed/>
    <w:rsid w:val="004B120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B1200"/>
  </w:style>
  <w:style w:type="paragraph" w:styleId="a8">
    <w:name w:val="Balloon Text"/>
    <w:basedOn w:val="a"/>
    <w:link w:val="a9"/>
    <w:uiPriority w:val="99"/>
    <w:semiHidden/>
    <w:unhideWhenUsed/>
    <w:rsid w:val="00DE53F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E53F3"/>
    <w:rPr>
      <w:rFonts w:ascii="Tahoma" w:hAnsi="Tahoma" w:cs="Tahoma"/>
      <w:sz w:val="16"/>
      <w:szCs w:val="16"/>
    </w:rPr>
  </w:style>
  <w:style w:type="character" w:styleId="aa">
    <w:name w:val="Hyperlink"/>
    <w:basedOn w:val="a0"/>
    <w:unhideWhenUsed/>
    <w:rsid w:val="00DE5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7324-4EBB-4A62-8D49-862C261E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909</Words>
  <Characters>5183</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Марина</dc:creator>
  <cp:lastModifiedBy>Проценко Віталій Володимирович</cp:lastModifiedBy>
  <cp:revision>21</cp:revision>
  <dcterms:created xsi:type="dcterms:W3CDTF">2023-02-24T14:22:00Z</dcterms:created>
  <dcterms:modified xsi:type="dcterms:W3CDTF">2023-07-07T16:00:00Z</dcterms:modified>
</cp:coreProperties>
</file>