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6" w:type="dxa"/>
        <w:tblLayout w:type="fixed"/>
        <w:tblLook w:val="0000" w:firstRow="0" w:lastRow="0" w:firstColumn="0" w:lastColumn="0" w:noHBand="0" w:noVBand="0"/>
      </w:tblPr>
      <w:tblGrid>
        <w:gridCol w:w="3936"/>
        <w:gridCol w:w="1985"/>
        <w:gridCol w:w="4075"/>
      </w:tblGrid>
      <w:tr w:rsidR="00CC037C" w:rsidRPr="00FA2ED6">
        <w:tc>
          <w:tcPr>
            <w:tcW w:w="3936" w:type="dxa"/>
          </w:tcPr>
          <w:p w:rsidR="00CC037C" w:rsidRPr="00FA2ED6" w:rsidRDefault="00CC037C">
            <w:pPr>
              <w:jc w:val="center"/>
              <w:rPr>
                <w:lang w:val="uk-UA"/>
              </w:rPr>
            </w:pPr>
            <w:bookmarkStart w:id="0" w:name="_GoBack"/>
            <w:bookmarkEnd w:id="0"/>
          </w:p>
        </w:tc>
        <w:tc>
          <w:tcPr>
            <w:tcW w:w="1985" w:type="dxa"/>
          </w:tcPr>
          <w:p w:rsidR="00CC037C" w:rsidRPr="00FA2ED6" w:rsidRDefault="00D80C6F">
            <w:pPr>
              <w:jc w:val="center"/>
              <w:rPr>
                <w:color w:val="3366FF"/>
                <w:lang w:val="uk-UA"/>
              </w:rPr>
            </w:pPr>
            <w:r w:rsidRPr="00FA2ED6">
              <w:rPr>
                <w:noProof/>
                <w:lang w:val="uk-UA" w:eastAsia="uk-UA"/>
              </w:rPr>
              <w:drawing>
                <wp:inline distT="0" distB="0" distL="0" distR="0">
                  <wp:extent cx="428625" cy="619125"/>
                  <wp:effectExtent l="0" t="0" r="0" b="0"/>
                  <wp:docPr id="1" name="Рисунок 3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"/>
                          <pic:cNvPicPr>
                            <a:picLocks noChangeAspect="1" noChangeArrowheads="1"/>
                          </pic:cNvPicPr>
                        </pic:nvPicPr>
                        <pic:blipFill dpi="0"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5" w:type="dxa"/>
          </w:tcPr>
          <w:p w:rsidR="00CC037C" w:rsidRPr="00FA2ED6" w:rsidRDefault="00CC037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CC037C" w:rsidRPr="00FA2ED6" w:rsidRDefault="00CC037C">
      <w:pPr>
        <w:rPr>
          <w:lang w:val="uk-UA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CC037C" w:rsidRPr="00FA2ED6">
        <w:tc>
          <w:tcPr>
            <w:tcW w:w="9639" w:type="dxa"/>
          </w:tcPr>
          <w:p w:rsidR="00CC037C" w:rsidRPr="00FA2ED6" w:rsidRDefault="00D80C6F">
            <w:pPr>
              <w:jc w:val="center"/>
              <w:rPr>
                <w:b/>
                <w:caps/>
                <w:color w:val="0348E3"/>
                <w:sz w:val="32"/>
                <w:szCs w:val="32"/>
                <w:lang w:val="uk-UA"/>
              </w:rPr>
            </w:pPr>
            <w:r w:rsidRPr="00FA2ED6">
              <w:rPr>
                <w:b/>
                <w:caps/>
                <w:color w:val="0348E3"/>
                <w:sz w:val="32"/>
                <w:szCs w:val="32"/>
                <w:lang w:val="uk-UA"/>
              </w:rPr>
              <w:t>мІнІстерство інфраструктури УкраЇни</w:t>
            </w:r>
          </w:p>
        </w:tc>
      </w:tr>
    </w:tbl>
    <w:p w:rsidR="00CC037C" w:rsidRPr="00FA2ED6" w:rsidRDefault="00CC037C">
      <w:pPr>
        <w:rPr>
          <w:b/>
          <w:caps/>
          <w:color w:val="0348E3"/>
          <w:sz w:val="44"/>
          <w:lang w:val="uk-UA"/>
        </w:rPr>
      </w:pPr>
    </w:p>
    <w:p w:rsidR="00CC037C" w:rsidRPr="00FA2ED6" w:rsidRDefault="00D80C6F">
      <w:pPr>
        <w:jc w:val="center"/>
        <w:rPr>
          <w:b/>
          <w:caps/>
          <w:color w:val="0348E3"/>
          <w:sz w:val="44"/>
          <w:lang w:val="uk-UA"/>
        </w:rPr>
      </w:pPr>
      <w:r w:rsidRPr="00FA2ED6">
        <w:rPr>
          <w:b/>
          <w:caps/>
          <w:color w:val="0348E3"/>
          <w:sz w:val="44"/>
          <w:lang w:val="uk-UA"/>
        </w:rPr>
        <w:t>наказ</w:t>
      </w:r>
    </w:p>
    <w:p w:rsidR="00CC037C" w:rsidRPr="00FA2ED6" w:rsidRDefault="00CC037C">
      <w:pPr>
        <w:jc w:val="center"/>
        <w:rPr>
          <w:color w:val="0348E3"/>
          <w:sz w:val="12"/>
          <w:szCs w:val="12"/>
          <w:lang w:val="uk-UA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2410"/>
        <w:gridCol w:w="4536"/>
        <w:gridCol w:w="2551"/>
      </w:tblGrid>
      <w:tr w:rsidR="00CC037C" w:rsidRPr="00FA2ED6">
        <w:tc>
          <w:tcPr>
            <w:tcW w:w="2410" w:type="dxa"/>
            <w:tcBorders>
              <w:bottom w:val="single" w:sz="6" w:space="0" w:color="auto"/>
            </w:tcBorders>
          </w:tcPr>
          <w:p w:rsidR="00CC037C" w:rsidRPr="00FA2ED6" w:rsidRDefault="00CC037C">
            <w:pPr>
              <w:jc w:val="center"/>
              <w:rPr>
                <w:b/>
                <w:color w:val="0348E3"/>
                <w:sz w:val="32"/>
                <w:szCs w:val="32"/>
                <w:lang w:val="uk-UA"/>
              </w:rPr>
            </w:pPr>
          </w:p>
        </w:tc>
        <w:tc>
          <w:tcPr>
            <w:tcW w:w="4536" w:type="dxa"/>
            <w:vAlign w:val="bottom"/>
          </w:tcPr>
          <w:p w:rsidR="00CC037C" w:rsidRPr="00FA2ED6" w:rsidRDefault="00D80C6F">
            <w:pPr>
              <w:jc w:val="right"/>
              <w:rPr>
                <w:b/>
                <w:color w:val="0348E3"/>
                <w:sz w:val="24"/>
                <w:lang w:val="uk-UA"/>
              </w:rPr>
            </w:pPr>
            <w:r w:rsidRPr="00FA2ED6">
              <w:rPr>
                <w:b/>
                <w:color w:val="0348E3"/>
                <w:sz w:val="24"/>
                <w:lang w:val="uk-UA"/>
              </w:rPr>
              <w:t xml:space="preserve">м. Київ                          </w:t>
            </w:r>
            <w:r w:rsidRPr="00FA2ED6">
              <w:rPr>
                <w:b/>
                <w:color w:val="0348E3"/>
                <w:sz w:val="24"/>
                <w:szCs w:val="24"/>
                <w:lang w:val="uk-UA"/>
              </w:rPr>
              <w:t>№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CC037C" w:rsidRPr="00FA2ED6" w:rsidRDefault="00CC037C">
            <w:pPr>
              <w:rPr>
                <w:b/>
                <w:color w:val="0348E3"/>
                <w:sz w:val="24"/>
                <w:szCs w:val="24"/>
                <w:lang w:val="uk-UA"/>
              </w:rPr>
            </w:pPr>
          </w:p>
        </w:tc>
      </w:tr>
    </w:tbl>
    <w:p w:rsidR="00CC037C" w:rsidRPr="00FA2ED6" w:rsidRDefault="00CC037C">
      <w:pPr>
        <w:rPr>
          <w:color w:val="0348E3"/>
          <w:lang w:val="uk-UA"/>
        </w:rPr>
      </w:pPr>
    </w:p>
    <w:p w:rsidR="00CC037C" w:rsidRPr="00FA2ED6" w:rsidRDefault="00CC037C">
      <w:pPr>
        <w:rPr>
          <w:color w:val="0348E3"/>
          <w:lang w:val="uk-UA"/>
        </w:rPr>
      </w:pPr>
    </w:p>
    <w:p w:rsidR="00CC037C" w:rsidRDefault="00CC037C">
      <w:pPr>
        <w:spacing w:line="360" w:lineRule="auto"/>
        <w:jc w:val="both"/>
        <w:rPr>
          <w:rFonts w:ascii="CourierISOCTT" w:hAnsi="CourierISOCTT"/>
          <w:sz w:val="28"/>
          <w:szCs w:val="28"/>
          <w:lang w:val="uk-UA"/>
        </w:rPr>
      </w:pPr>
    </w:p>
    <w:p w:rsidR="00026FFE" w:rsidRPr="00FA2ED6" w:rsidRDefault="00026FFE">
      <w:pPr>
        <w:spacing w:line="360" w:lineRule="auto"/>
        <w:jc w:val="both"/>
        <w:rPr>
          <w:rFonts w:ascii="CourierISOCTT" w:hAnsi="CourierISOCTT"/>
          <w:sz w:val="28"/>
          <w:szCs w:val="28"/>
          <w:lang w:val="uk-UA"/>
        </w:rPr>
      </w:pPr>
    </w:p>
    <w:p w:rsidR="00CC037C" w:rsidRPr="00FA2ED6" w:rsidRDefault="00D80C6F" w:rsidP="00103A28">
      <w:pPr>
        <w:ind w:right="4959"/>
        <w:jc w:val="both"/>
        <w:rPr>
          <w:b/>
          <w:sz w:val="28"/>
          <w:szCs w:val="28"/>
          <w:lang w:val="uk-UA"/>
        </w:rPr>
      </w:pPr>
      <w:r w:rsidRPr="00FA2ED6">
        <w:rPr>
          <w:b/>
          <w:sz w:val="28"/>
          <w:szCs w:val="28"/>
          <w:lang w:val="uk-UA"/>
        </w:rPr>
        <w:t xml:space="preserve">Про затвердження </w:t>
      </w:r>
      <w:r w:rsidR="00D75B82" w:rsidRPr="00D75B82">
        <w:rPr>
          <w:b/>
          <w:sz w:val="28"/>
          <w:szCs w:val="28"/>
          <w:lang w:val="uk-UA"/>
        </w:rPr>
        <w:t>Поряд</w:t>
      </w:r>
      <w:r w:rsidR="00D75B82">
        <w:rPr>
          <w:b/>
          <w:sz w:val="28"/>
          <w:szCs w:val="28"/>
          <w:lang w:val="uk-UA"/>
        </w:rPr>
        <w:t>ку</w:t>
      </w:r>
      <w:r w:rsidR="00D75B82" w:rsidRPr="00D75B82">
        <w:rPr>
          <w:b/>
          <w:sz w:val="28"/>
          <w:szCs w:val="28"/>
          <w:lang w:val="uk-UA"/>
        </w:rPr>
        <w:t xml:space="preserve"> </w:t>
      </w:r>
      <w:r w:rsidR="00FA2ED6" w:rsidRPr="00FA2ED6">
        <w:rPr>
          <w:b/>
          <w:color w:val="333333"/>
          <w:sz w:val="28"/>
          <w:szCs w:val="28"/>
          <w:shd w:val="clear" w:color="auto" w:fill="FFFFFF"/>
          <w:lang w:val="uk-UA"/>
        </w:rPr>
        <w:t>організа</w:t>
      </w:r>
      <w:r w:rsidR="00FA2ED6" w:rsidRPr="00FA2ED6">
        <w:rPr>
          <w:b/>
          <w:color w:val="333333"/>
          <w:sz w:val="28"/>
          <w:szCs w:val="28"/>
          <w:shd w:val="clear" w:color="auto" w:fill="FFFFFF"/>
          <w:lang w:val="uk-UA"/>
        </w:rPr>
        <w:lastRenderedPageBreak/>
        <w:t>ції регулярних, нерегулярних і маятникових</w:t>
      </w:r>
      <w:r w:rsidR="005442BC">
        <w:rPr>
          <w:b/>
          <w:color w:val="333333"/>
          <w:sz w:val="28"/>
          <w:szCs w:val="28"/>
          <w:shd w:val="clear" w:color="auto" w:fill="FFFFFF"/>
          <w:lang w:val="uk-UA"/>
        </w:rPr>
        <w:t xml:space="preserve"> (ч</w:t>
      </w:r>
      <w:r w:rsidR="005442BC">
        <w:rPr>
          <w:b/>
          <w:color w:val="333333"/>
          <w:sz w:val="28"/>
          <w:szCs w:val="28"/>
          <w:shd w:val="clear" w:color="auto" w:fill="FFFFFF"/>
          <w:lang w:val="uk-UA"/>
        </w:rPr>
        <w:lastRenderedPageBreak/>
        <w:t>овникових)</w:t>
      </w:r>
      <w:r w:rsidR="00FA2ED6" w:rsidRPr="00FA2ED6">
        <w:rPr>
          <w:b/>
          <w:color w:val="333333"/>
          <w:sz w:val="28"/>
          <w:szCs w:val="28"/>
          <w:shd w:val="clear" w:color="auto" w:fill="FFFFFF"/>
          <w:lang w:val="uk-UA"/>
        </w:rPr>
        <w:t xml:space="preserve"> перевезень пасажирів автомобільн</w:t>
      </w:r>
      <w:r w:rsidR="00FA2ED6" w:rsidRPr="00FA2ED6">
        <w:rPr>
          <w:b/>
          <w:color w:val="333333"/>
          <w:sz w:val="28"/>
          <w:szCs w:val="28"/>
          <w:shd w:val="clear" w:color="auto" w:fill="FFFFFF"/>
          <w:lang w:val="uk-UA"/>
        </w:rPr>
        <w:lastRenderedPageBreak/>
        <w:t>им транспортом у міжнародному сполученні</w:t>
      </w:r>
    </w:p>
    <w:p w:rsidR="00CC037C" w:rsidRPr="00FA2ED6" w:rsidRDefault="00CC037C" w:rsidP="00103A28">
      <w:pPr>
        <w:jc w:val="both"/>
        <w:rPr>
          <w:rFonts w:ascii="CourierISOCTT" w:hAnsi="CourierISOCTT"/>
          <w:sz w:val="28"/>
          <w:szCs w:val="28"/>
          <w:lang w:val="uk-UA"/>
        </w:rPr>
      </w:pPr>
    </w:p>
    <w:p w:rsidR="00CC037C" w:rsidRPr="00FA2ED6" w:rsidRDefault="00D80C6F" w:rsidP="00103A28">
      <w:pPr>
        <w:ind w:firstLine="567"/>
        <w:jc w:val="both"/>
        <w:rPr>
          <w:sz w:val="28"/>
          <w:lang w:val="uk-UA"/>
        </w:rPr>
      </w:pPr>
      <w:r w:rsidRPr="00FA2ED6">
        <w:rPr>
          <w:sz w:val="28"/>
          <w:lang w:val="uk-UA"/>
        </w:rPr>
        <w:t xml:space="preserve">Відповідно до частини третьої статті 56 Закону України </w:t>
      </w:r>
      <w:r w:rsidR="00726C48">
        <w:rPr>
          <w:sz w:val="28"/>
          <w:lang w:val="uk-UA"/>
        </w:rPr>
        <w:br/>
      </w:r>
      <w:r w:rsidRPr="00FA2ED6">
        <w:rPr>
          <w:sz w:val="28"/>
          <w:lang w:val="uk-UA"/>
        </w:rPr>
        <w:t>«Про автомобільний транспорт»</w:t>
      </w:r>
      <w:r w:rsidR="001527F5">
        <w:rPr>
          <w:sz w:val="28"/>
          <w:lang w:val="uk-UA"/>
        </w:rPr>
        <w:t xml:space="preserve"> та </w:t>
      </w:r>
      <w:r w:rsidR="001527F5">
        <w:rPr>
          <w:sz w:val="28"/>
          <w:lang w:val="uk-UA"/>
        </w:rPr>
        <w:lastRenderedPageBreak/>
        <w:t xml:space="preserve">абзацу тридцять другого підпункту 13 пункту 4 Положення про Міністерство інфраструктури України, затвердженого постановою Кабінету Міністрів України від 30 червня 2015 року </w:t>
      </w:r>
      <w:r w:rsidR="001527F5">
        <w:rPr>
          <w:sz w:val="28"/>
          <w:lang w:val="uk-UA"/>
        </w:rPr>
        <w:br/>
        <w:t>№ 460 (із змінами)</w:t>
      </w:r>
      <w:r w:rsidRPr="00FA2ED6">
        <w:rPr>
          <w:sz w:val="28"/>
          <w:lang w:val="uk-UA"/>
        </w:rPr>
        <w:t xml:space="preserve"> </w:t>
      </w:r>
      <w:r w:rsidRPr="00FA2ED6">
        <w:rPr>
          <w:b/>
          <w:sz w:val="28"/>
          <w:lang w:val="uk-UA"/>
        </w:rPr>
        <w:t>н а к а з у ю:</w:t>
      </w:r>
    </w:p>
    <w:p w:rsidR="00CC037C" w:rsidRPr="00FA2ED6" w:rsidRDefault="00CC037C" w:rsidP="00103A28">
      <w:pPr>
        <w:ind w:firstLine="567"/>
        <w:jc w:val="both"/>
        <w:rPr>
          <w:rFonts w:ascii="CourierISOCTT" w:hAnsi="CourierISOCTT"/>
          <w:sz w:val="28"/>
          <w:szCs w:val="28"/>
          <w:lang w:val="uk-UA"/>
        </w:rPr>
      </w:pPr>
    </w:p>
    <w:p w:rsidR="00CC037C" w:rsidRPr="00FA2ED6" w:rsidRDefault="00D80C6F" w:rsidP="00103A28">
      <w:pPr>
        <w:ind w:firstLine="567"/>
        <w:jc w:val="both"/>
        <w:rPr>
          <w:sz w:val="28"/>
          <w:lang w:val="uk-UA"/>
        </w:rPr>
      </w:pPr>
      <w:r w:rsidRPr="00FA2ED6">
        <w:rPr>
          <w:sz w:val="28"/>
          <w:lang w:val="uk-UA"/>
        </w:rPr>
        <w:t xml:space="preserve">1. Затвердити Порядок </w:t>
      </w:r>
      <w:r w:rsidR="00FA2ED6" w:rsidRPr="00FA2ED6">
        <w:rPr>
          <w:sz w:val="28"/>
          <w:lang w:val="uk-UA"/>
        </w:rPr>
        <w:t>організації регулярних, нерегулярних і маятникових</w:t>
      </w:r>
      <w:r w:rsidR="005442BC">
        <w:rPr>
          <w:sz w:val="28"/>
          <w:lang w:val="uk-UA"/>
        </w:rPr>
        <w:t xml:space="preserve"> (човникових)</w:t>
      </w:r>
      <w:r w:rsidR="00FA2ED6" w:rsidRPr="00FA2ED6">
        <w:rPr>
          <w:sz w:val="28"/>
          <w:lang w:val="uk-UA"/>
        </w:rPr>
        <w:t xml:space="preserve"> перевезень пасажирів автомобільним транспортом у міжнародному сполученні</w:t>
      </w:r>
      <w:r w:rsidRPr="00FA2ED6">
        <w:rPr>
          <w:sz w:val="28"/>
          <w:lang w:val="uk-UA"/>
        </w:rPr>
        <w:t>, що додається.</w:t>
      </w:r>
    </w:p>
    <w:p w:rsidR="00CC037C" w:rsidRPr="00FA2ED6" w:rsidRDefault="00CC037C" w:rsidP="00103A28">
      <w:pPr>
        <w:ind w:firstLine="567"/>
        <w:jc w:val="both"/>
        <w:rPr>
          <w:rFonts w:ascii="CourierISOCTT" w:hAnsi="CourierISOCTT"/>
          <w:sz w:val="28"/>
          <w:szCs w:val="28"/>
          <w:lang w:val="uk-UA"/>
        </w:rPr>
      </w:pPr>
    </w:p>
    <w:p w:rsidR="00CC037C" w:rsidRPr="00FA2ED6" w:rsidRDefault="00D80C6F" w:rsidP="00103A28">
      <w:pPr>
        <w:ind w:firstLine="567"/>
        <w:jc w:val="both"/>
        <w:rPr>
          <w:sz w:val="28"/>
          <w:lang w:val="uk-UA"/>
        </w:rPr>
      </w:pPr>
      <w:r w:rsidRPr="00FA2ED6">
        <w:rPr>
          <w:sz w:val="28"/>
          <w:lang w:val="uk-UA"/>
        </w:rPr>
        <w:t>2. Визнати таким, що втратив чинність, наказ Міністерства транспорту України від 09 лютого 2004 року № 75 «Про затвердження Порядку організації регулярних, нерегулярних і маятникових перевезень пасажирів автомобільним транспортом у міжнародному сполученні»</w:t>
      </w:r>
      <w:r w:rsidR="003C6E7C" w:rsidRPr="00FA2ED6">
        <w:rPr>
          <w:sz w:val="28"/>
          <w:lang w:val="uk-UA"/>
        </w:rPr>
        <w:t xml:space="preserve"> (зі змінами)</w:t>
      </w:r>
      <w:r w:rsidRPr="00FA2ED6">
        <w:rPr>
          <w:sz w:val="28"/>
          <w:lang w:val="uk-UA"/>
        </w:rPr>
        <w:t>, зареєстрований в Міністерстві юстиції України 22 червня 2004 року за № 759/9358</w:t>
      </w:r>
      <w:r w:rsidR="005442BC">
        <w:rPr>
          <w:sz w:val="28"/>
          <w:lang w:val="uk-UA"/>
        </w:rPr>
        <w:t xml:space="preserve"> (із змінами)</w:t>
      </w:r>
      <w:r w:rsidRPr="00FA2ED6">
        <w:rPr>
          <w:sz w:val="28"/>
          <w:lang w:val="uk-UA"/>
        </w:rPr>
        <w:t>.</w:t>
      </w:r>
    </w:p>
    <w:p w:rsidR="00CC037C" w:rsidRPr="00FA2ED6" w:rsidRDefault="00CC037C" w:rsidP="00103A28">
      <w:pPr>
        <w:ind w:firstLine="567"/>
        <w:jc w:val="both"/>
        <w:rPr>
          <w:rFonts w:ascii="CourierISOCTT" w:hAnsi="CourierISOCTT"/>
          <w:sz w:val="28"/>
          <w:szCs w:val="28"/>
          <w:lang w:val="uk-UA"/>
        </w:rPr>
      </w:pPr>
    </w:p>
    <w:p w:rsidR="00CC037C" w:rsidRPr="00FA2ED6" w:rsidRDefault="00D80C6F" w:rsidP="00103A28">
      <w:pPr>
        <w:ind w:firstLine="567"/>
        <w:jc w:val="both"/>
        <w:rPr>
          <w:sz w:val="28"/>
          <w:lang w:val="uk-UA"/>
        </w:rPr>
      </w:pPr>
      <w:r w:rsidRPr="00FA2ED6">
        <w:rPr>
          <w:sz w:val="28"/>
          <w:lang w:val="uk-UA"/>
        </w:rPr>
        <w:t>3. Директорату автомобільного та електричного міського транспорту (Погосян Г.) забезпечити подання цього наказу в установленому порядку на державну реєстрацію до Міністерства юстиції України.</w:t>
      </w:r>
    </w:p>
    <w:p w:rsidR="00CC037C" w:rsidRPr="00FA2ED6" w:rsidRDefault="00CC037C" w:rsidP="00103A28">
      <w:pPr>
        <w:ind w:firstLine="567"/>
        <w:jc w:val="both"/>
        <w:rPr>
          <w:rFonts w:ascii="CourierISOCTT" w:hAnsi="CourierISOCTT"/>
          <w:sz w:val="28"/>
          <w:szCs w:val="28"/>
          <w:lang w:val="uk-UA"/>
        </w:rPr>
      </w:pPr>
    </w:p>
    <w:p w:rsidR="00CC037C" w:rsidRPr="00FA2ED6" w:rsidRDefault="00D80C6F" w:rsidP="00103A28">
      <w:pPr>
        <w:ind w:firstLine="567"/>
        <w:jc w:val="both"/>
        <w:rPr>
          <w:sz w:val="28"/>
          <w:lang w:val="uk-UA"/>
        </w:rPr>
      </w:pPr>
      <w:r w:rsidRPr="00FA2ED6">
        <w:rPr>
          <w:sz w:val="28"/>
          <w:lang w:val="uk-UA"/>
        </w:rPr>
        <w:t>4. Відділу зовнішніх комунікацій забезпечити оприлюднення цього наказу на офіційному вебсайті Міністерства інфраструктури України.</w:t>
      </w:r>
    </w:p>
    <w:p w:rsidR="00CC037C" w:rsidRPr="00FA2ED6" w:rsidRDefault="00CC037C" w:rsidP="00103A28">
      <w:pPr>
        <w:ind w:firstLine="567"/>
        <w:jc w:val="both"/>
        <w:rPr>
          <w:rFonts w:ascii="CourierISOCTT" w:hAnsi="CourierISOCTT"/>
          <w:sz w:val="28"/>
          <w:szCs w:val="28"/>
          <w:lang w:val="uk-UA"/>
        </w:rPr>
      </w:pPr>
    </w:p>
    <w:p w:rsidR="00CC037C" w:rsidRPr="00FA2ED6" w:rsidRDefault="00D80C6F" w:rsidP="00103A28">
      <w:pPr>
        <w:ind w:firstLine="567"/>
        <w:jc w:val="both"/>
        <w:rPr>
          <w:sz w:val="28"/>
          <w:lang w:val="uk-UA"/>
        </w:rPr>
      </w:pPr>
      <w:r w:rsidRPr="00FA2ED6">
        <w:rPr>
          <w:sz w:val="28"/>
          <w:lang w:val="uk-UA"/>
        </w:rPr>
        <w:t>5. Цей наказ набирає чинності з дня його офіційного опублікування.</w:t>
      </w:r>
    </w:p>
    <w:p w:rsidR="00CC037C" w:rsidRPr="00FA2ED6" w:rsidRDefault="00CC037C" w:rsidP="00103A28">
      <w:pPr>
        <w:ind w:firstLine="567"/>
        <w:jc w:val="both"/>
        <w:rPr>
          <w:rFonts w:ascii="CourierISOCTT" w:hAnsi="CourierISOCTT"/>
          <w:sz w:val="28"/>
          <w:szCs w:val="28"/>
          <w:lang w:val="uk-UA"/>
        </w:rPr>
      </w:pPr>
    </w:p>
    <w:p w:rsidR="00CC037C" w:rsidRPr="00FA2ED6" w:rsidRDefault="00D80C6F" w:rsidP="00103A28">
      <w:pPr>
        <w:ind w:firstLine="567"/>
        <w:jc w:val="both"/>
        <w:rPr>
          <w:sz w:val="28"/>
          <w:lang w:val="uk-UA"/>
        </w:rPr>
      </w:pPr>
      <w:r w:rsidRPr="00FA2ED6">
        <w:rPr>
          <w:sz w:val="28"/>
          <w:lang w:val="uk-UA"/>
        </w:rPr>
        <w:t xml:space="preserve">6. Контроль за виконанням цього наказу </w:t>
      </w:r>
      <w:r w:rsidR="00BA0AAC">
        <w:rPr>
          <w:sz w:val="28"/>
          <w:lang w:val="uk-UA"/>
        </w:rPr>
        <w:t xml:space="preserve">покласти на заступника Міністра </w:t>
      </w:r>
      <w:r w:rsidR="007A14E7">
        <w:rPr>
          <w:sz w:val="28"/>
          <w:lang w:val="uk-UA"/>
        </w:rPr>
        <w:t>Васькова Ю</w:t>
      </w:r>
      <w:r w:rsidRPr="00FA2ED6">
        <w:rPr>
          <w:sz w:val="28"/>
          <w:lang w:val="uk-UA"/>
        </w:rPr>
        <w:t>.</w:t>
      </w:r>
    </w:p>
    <w:p w:rsidR="00CC037C" w:rsidRDefault="00CC037C" w:rsidP="00103A28">
      <w:pPr>
        <w:ind w:firstLine="567"/>
        <w:jc w:val="both"/>
        <w:rPr>
          <w:rFonts w:ascii="CourierISOCTT" w:hAnsi="CourierISOCTT"/>
          <w:sz w:val="28"/>
          <w:szCs w:val="28"/>
          <w:lang w:val="uk-UA"/>
        </w:rPr>
      </w:pPr>
    </w:p>
    <w:p w:rsidR="000D0761" w:rsidRPr="00FA2ED6" w:rsidRDefault="000D0761" w:rsidP="00103A28">
      <w:pPr>
        <w:ind w:firstLine="567"/>
        <w:jc w:val="both"/>
        <w:rPr>
          <w:rFonts w:ascii="CourierISOCTT" w:hAnsi="CourierISOCTT"/>
          <w:sz w:val="28"/>
          <w:szCs w:val="28"/>
          <w:lang w:val="uk-UA"/>
        </w:rPr>
      </w:pPr>
    </w:p>
    <w:p w:rsidR="00CC037C" w:rsidRPr="00FA2ED6" w:rsidRDefault="00D80C6F" w:rsidP="00103A28">
      <w:pPr>
        <w:jc w:val="both"/>
        <w:rPr>
          <w:sz w:val="28"/>
          <w:lang w:val="uk-UA"/>
        </w:rPr>
      </w:pPr>
      <w:r w:rsidRPr="00FA2ED6">
        <w:rPr>
          <w:sz w:val="28"/>
          <w:lang w:val="uk-UA"/>
        </w:rPr>
        <w:t>Міністр</w:t>
      </w:r>
      <w:r w:rsidRPr="00FA2ED6">
        <w:rPr>
          <w:sz w:val="28"/>
          <w:lang w:val="uk-UA"/>
        </w:rPr>
        <w:tab/>
      </w:r>
      <w:r w:rsidRPr="00FA2ED6">
        <w:rPr>
          <w:sz w:val="28"/>
          <w:lang w:val="uk-UA"/>
        </w:rPr>
        <w:tab/>
      </w:r>
      <w:r w:rsidRPr="00FA2ED6">
        <w:rPr>
          <w:sz w:val="28"/>
          <w:lang w:val="uk-UA"/>
        </w:rPr>
        <w:tab/>
      </w:r>
      <w:r w:rsidRPr="00FA2ED6">
        <w:rPr>
          <w:sz w:val="28"/>
          <w:lang w:val="uk-UA"/>
        </w:rPr>
        <w:tab/>
      </w:r>
      <w:r w:rsidRPr="00FA2ED6">
        <w:rPr>
          <w:sz w:val="28"/>
          <w:lang w:val="uk-UA"/>
        </w:rPr>
        <w:tab/>
      </w:r>
      <w:r w:rsidRPr="00FA2ED6">
        <w:rPr>
          <w:sz w:val="28"/>
          <w:lang w:val="uk-UA"/>
        </w:rPr>
        <w:tab/>
      </w:r>
      <w:r w:rsidRPr="00FA2ED6">
        <w:rPr>
          <w:sz w:val="28"/>
          <w:lang w:val="uk-UA"/>
        </w:rPr>
        <w:tab/>
      </w:r>
      <w:r w:rsidRPr="00FA2ED6">
        <w:rPr>
          <w:sz w:val="28"/>
          <w:lang w:val="uk-UA"/>
        </w:rPr>
        <w:tab/>
        <w:t xml:space="preserve"> </w:t>
      </w:r>
      <w:r w:rsidR="00AA6C45" w:rsidRPr="00FA2ED6">
        <w:rPr>
          <w:sz w:val="28"/>
          <w:lang w:val="uk-UA"/>
        </w:rPr>
        <w:t>Олександр КУБРАКОВ</w:t>
      </w:r>
    </w:p>
    <w:sectPr w:rsidR="00CC037C" w:rsidRPr="00FA2ED6">
      <w:headerReference w:type="even" r:id="rId7"/>
      <w:headerReference w:type="default" r:id="rId8"/>
      <w:pgSz w:w="11906" w:h="16838"/>
      <w:pgMar w:top="1134" w:right="566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857" w:rsidRDefault="007A6857"/>
  </w:endnote>
  <w:endnote w:type="continuationSeparator" w:id="0">
    <w:p w:rsidR="007A6857" w:rsidRDefault="007A68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ISOCT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857" w:rsidRDefault="007A6857"/>
  </w:footnote>
  <w:footnote w:type="continuationSeparator" w:id="0">
    <w:p w:rsidR="007A6857" w:rsidRDefault="007A68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37C" w:rsidRDefault="00D80C6F">
    <w:pPr>
      <w:pStyle w:val="a3"/>
      <w:framePr w:wrap="around" w:vAnchor="text" w:hAnchor="margin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#</w:t>
    </w:r>
    <w:r>
      <w:rPr>
        <w:rStyle w:val="aa"/>
      </w:rPr>
      <w:fldChar w:fldCharType="end"/>
    </w:r>
  </w:p>
  <w:p w:rsidR="00CC037C" w:rsidRDefault="00CC037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5499641"/>
      <w:docPartObj>
        <w:docPartGallery w:val="Page Numbers (Top of Page)"/>
        <w:docPartUnique/>
      </w:docPartObj>
    </w:sdtPr>
    <w:sdtEndPr/>
    <w:sdtContent>
      <w:p w:rsidR="003C6E7C" w:rsidRDefault="003C6E7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4E7" w:rsidRPr="007A14E7">
          <w:rPr>
            <w:noProof/>
            <w:lang w:val="uk-UA"/>
          </w:rPr>
          <w:t>2</w:t>
        </w:r>
        <w:r>
          <w:fldChar w:fldCharType="end"/>
        </w:r>
      </w:p>
    </w:sdtContent>
  </w:sdt>
  <w:p w:rsidR="00CC037C" w:rsidRDefault="00CC037C">
    <w:pPr>
      <w:pStyle w:val="a3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7C"/>
    <w:rsid w:val="00026FFE"/>
    <w:rsid w:val="00087D0D"/>
    <w:rsid w:val="000D0761"/>
    <w:rsid w:val="000F1BF6"/>
    <w:rsid w:val="00103A28"/>
    <w:rsid w:val="001527F5"/>
    <w:rsid w:val="00360286"/>
    <w:rsid w:val="003C6E7C"/>
    <w:rsid w:val="004D4472"/>
    <w:rsid w:val="005442BC"/>
    <w:rsid w:val="006532EE"/>
    <w:rsid w:val="006B31D5"/>
    <w:rsid w:val="006B343C"/>
    <w:rsid w:val="00726C48"/>
    <w:rsid w:val="0072742D"/>
    <w:rsid w:val="0075008C"/>
    <w:rsid w:val="007A14E7"/>
    <w:rsid w:val="007A6857"/>
    <w:rsid w:val="0086226A"/>
    <w:rsid w:val="00AA6C45"/>
    <w:rsid w:val="00B11E3B"/>
    <w:rsid w:val="00BA0AAC"/>
    <w:rsid w:val="00CC037C"/>
    <w:rsid w:val="00CC5F94"/>
    <w:rsid w:val="00D75B82"/>
    <w:rsid w:val="00D80C6F"/>
    <w:rsid w:val="00FA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08BA21-9701-4E47-B5E0-A7CA0581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a6">
    <w:name w:val="Знак Знак Знак Знак Знак Знак Знак"/>
    <w:basedOn w:val="a"/>
    <w:rPr>
      <w:rFonts w:ascii="Verdana" w:hAnsi="Verdana"/>
      <w:lang w:val="en-US" w:eastAsia="en-US"/>
    </w:rPr>
  </w:style>
  <w:style w:type="paragraph" w:styleId="a7">
    <w:name w:val="footer"/>
    <w:basedOn w:val="a"/>
    <w:pPr>
      <w:tabs>
        <w:tab w:val="center" w:pos="4819"/>
        <w:tab w:val="right" w:pos="9639"/>
      </w:tabs>
    </w:pPr>
  </w:style>
  <w:style w:type="character" w:styleId="a8">
    <w:name w:val="line number"/>
    <w:basedOn w:val="a0"/>
    <w:semiHidden/>
  </w:style>
  <w:style w:type="character" w:styleId="a9">
    <w:name w:val="Hyperlink"/>
    <w:rPr>
      <w:color w:val="0000FF"/>
      <w:u w:val="single"/>
    </w:rPr>
  </w:style>
  <w:style w:type="character" w:styleId="aa">
    <w:name w:val="page number"/>
    <w:basedOn w:val="a0"/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3C6E7C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1024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Архипов</dc:creator>
  <cp:lastModifiedBy>Шляхта Андрій Володимирович</cp:lastModifiedBy>
  <cp:revision>2</cp:revision>
  <cp:lastPrinted>2014-07-16T09:54:00Z</cp:lastPrinted>
  <dcterms:created xsi:type="dcterms:W3CDTF">2021-07-27T07:28:00Z</dcterms:created>
  <dcterms:modified xsi:type="dcterms:W3CDTF">2021-07-27T07:28:00Z</dcterms:modified>
</cp:coreProperties>
</file>