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9B" w:rsidRDefault="003B409B" w:rsidP="003B409B">
      <w:pPr>
        <w:shd w:val="clear" w:color="auto" w:fill="FFFFFF"/>
        <w:spacing w:after="0" w:line="240" w:lineRule="atLeast"/>
        <w:ind w:left="5103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 </w:t>
      </w:r>
      <w:r w:rsidR="0006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009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аналізу впливу регуляторного акта</w:t>
      </w:r>
    </w:p>
    <w:p w:rsidR="003B409B" w:rsidRDefault="003B409B" w:rsidP="003B409B">
      <w:pPr>
        <w:shd w:val="clear" w:color="auto" w:fill="FFFFFF"/>
        <w:spacing w:after="0" w:line="240" w:lineRule="atLeast"/>
        <w:ind w:left="482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047" w:rsidRDefault="00746047" w:rsidP="003B409B">
      <w:pPr>
        <w:shd w:val="clear" w:color="auto" w:fill="FFFFFF"/>
        <w:spacing w:after="0" w:line="240" w:lineRule="atLeast"/>
        <w:ind w:left="482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409B" w:rsidRPr="00200948" w:rsidRDefault="003B409B" w:rsidP="003B409B">
      <w:pPr>
        <w:shd w:val="clear" w:color="auto" w:fill="FFFFFF"/>
        <w:spacing w:after="0" w:line="240" w:lineRule="atLeast"/>
        <w:ind w:left="4820"/>
        <w:textAlignment w:val="baseline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409B" w:rsidRDefault="00060164" w:rsidP="003B409B">
      <w:pPr>
        <w:shd w:val="clear" w:color="auto" w:fill="FFFFFF"/>
        <w:spacing w:after="0" w:line="240" w:lineRule="atLeast"/>
        <w:jc w:val="center"/>
        <w:textAlignment w:val="baseline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Розрахунок інших витрат</w:t>
      </w:r>
      <w:r w:rsidR="003B409B" w:rsidRPr="00E474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409B" w:rsidRPr="00E4745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  <w:bookmarkStart w:id="1" w:name="n232"/>
      <w:bookmarkStart w:id="2" w:name="n231"/>
      <w:bookmarkStart w:id="3" w:name="n189"/>
      <w:bookmarkStart w:id="4" w:name="n190"/>
      <w:bookmarkStart w:id="5" w:name="n228"/>
      <w:bookmarkStart w:id="6" w:name="n198"/>
      <w:bookmarkStart w:id="7" w:name="n199"/>
      <w:bookmarkEnd w:id="1"/>
      <w:bookmarkEnd w:id="2"/>
      <w:bookmarkEnd w:id="3"/>
      <w:bookmarkEnd w:id="4"/>
      <w:bookmarkEnd w:id="5"/>
      <w:bookmarkEnd w:id="6"/>
      <w:bookmarkEnd w:id="7"/>
      <w:r w:rsidR="003B409B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0164" w:rsidRDefault="00060164" w:rsidP="00746047">
      <w:pPr>
        <w:shd w:val="clear" w:color="auto" w:fill="FFFFFF"/>
        <w:spacing w:after="0" w:line="240" w:lineRule="atLeast"/>
        <w:textAlignment w:val="baseline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46047" w:rsidRDefault="00746047" w:rsidP="00746047">
      <w:pPr>
        <w:shd w:val="clear" w:color="auto" w:fill="FFFFFF"/>
        <w:spacing w:after="0" w:line="240" w:lineRule="atLeast"/>
        <w:textAlignment w:val="baseline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60164" w:rsidRPr="00060164" w:rsidRDefault="00060164" w:rsidP="00060164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Style w:val="rvts15"/>
          <w:rFonts w:ascii="Times New Roman" w:hAnsi="Times New Roman" w:cs="Times New Roman"/>
          <w:sz w:val="28"/>
          <w:szCs w:val="28"/>
        </w:rPr>
      </w:pPr>
      <w:r w:rsidRPr="00060164">
        <w:rPr>
          <w:rFonts w:ascii="Times New Roman" w:hAnsi="Times New Roman" w:cs="Times New Roman"/>
          <w:sz w:val="28"/>
          <w:szCs w:val="28"/>
        </w:rPr>
        <w:t>Відповідно до Порядку реалізації експериментального проекту щодо допуску приватних локомотивів до роботи окремими маршрутами на залізничних коліях загального користування, затвердженого постановою Кабінету Міністрів України від 04.12.2019 № 1043, Мінінфраструктури утворює комісію з відбору учасників експериментального проекту та дільниць залізничних колій загального користування для здійснення курсування приватних локомотивів, а також для моніторингу реалізації експериментального проекту (далі – Комісія).</w:t>
      </w:r>
    </w:p>
    <w:p w:rsidR="00E36B16" w:rsidRPr="000E033E" w:rsidRDefault="008B72BB" w:rsidP="000E03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метою участі в експериментальному проєкті заявник (суб’єкт господарювання) подає до Комісії</w:t>
      </w:r>
      <w:r w:rsidR="00234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r w:rsidR="00E36B16" w:rsidRPr="008B7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щодо приватних локомотивів, які будуть експлуатуватись заявником.</w:t>
      </w:r>
    </w:p>
    <w:p w:rsidR="00B065DD" w:rsidRPr="0026067E" w:rsidRDefault="00E36B16" w:rsidP="00E36B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Зазначаємо, що </w:t>
      </w:r>
      <w:r w:rsidR="00B065DD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першого року експериментального проєкту можна побачити</w:t>
      </w:r>
      <w:r w:rsidR="00B065DD" w:rsidRPr="002606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065DD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заявник з метою участі в експериментальному проєкті використовує від 2 до 13 тепловозів (в залежності від кількості дільниць, щодо яких буде заявлена участь в експериментальному проєкті та їх довжини).  </w:t>
      </w:r>
      <w:r w:rsidR="00862C5D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д</w:t>
      </w:r>
      <w:r w:rsidR="00B065DD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участі в експериментальному проєкті заявники закуповують вжив</w:t>
      </w:r>
      <w:r w:rsidR="00862C5D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 та модернізовані тепловози або беруть у оренду.</w:t>
      </w:r>
      <w:r w:rsidR="00B065DD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 зазначити</w:t>
      </w:r>
      <w:r w:rsidR="00B065DD" w:rsidRPr="002606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065DD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жоден заявник не зая</w:t>
      </w:r>
      <w:r w:rsidR="00FD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 про купівлю нового тепловоза</w:t>
      </w:r>
      <w:r w:rsidR="00B065DD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33E" w:rsidRPr="0026067E" w:rsidRDefault="000E033E" w:rsidP="000E03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Інформуємо, що вартість придбання 1 вживаного </w:t>
      </w:r>
      <w:r w:rsidR="00907F77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тепловоза складає  приблизно </w:t>
      </w:r>
      <w:r w:rsidR="0026067E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18 500 000</w:t>
      </w:r>
      <w:r w:rsidR="0002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(без ПДВ)</w:t>
      </w: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B16" w:rsidRPr="0026067E" w:rsidRDefault="00E36B16" w:rsidP="00E36B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7E">
        <w:rPr>
          <w:rFonts w:ascii="Times New Roman" w:hAnsi="Times New Roman" w:cs="Times New Roman"/>
          <w:sz w:val="28"/>
          <w:szCs w:val="28"/>
        </w:rPr>
        <w:t xml:space="preserve">        Під час розрахунків будемо вважати, що суб’єкт го</w:t>
      </w:r>
      <w:r w:rsidR="00772862" w:rsidRPr="0026067E">
        <w:rPr>
          <w:rFonts w:ascii="Times New Roman" w:hAnsi="Times New Roman" w:cs="Times New Roman"/>
          <w:sz w:val="28"/>
          <w:szCs w:val="28"/>
        </w:rPr>
        <w:t>сподарювання буде закуповувати</w:t>
      </w:r>
      <w:r w:rsidRPr="0026067E">
        <w:rPr>
          <w:rFonts w:ascii="Times New Roman" w:hAnsi="Times New Roman" w:cs="Times New Roman"/>
          <w:sz w:val="28"/>
          <w:szCs w:val="28"/>
        </w:rPr>
        <w:t xml:space="preserve"> 2 </w:t>
      </w:r>
      <w:r w:rsidR="00966A7E" w:rsidRPr="0026067E">
        <w:rPr>
          <w:rFonts w:ascii="Times New Roman" w:hAnsi="Times New Roman" w:cs="Times New Roman"/>
          <w:sz w:val="28"/>
          <w:szCs w:val="28"/>
        </w:rPr>
        <w:t>тепловози</w:t>
      </w:r>
      <w:r w:rsidRPr="00260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047" w:rsidRPr="0026067E" w:rsidRDefault="008B72BB" w:rsidP="00E36B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7E">
        <w:rPr>
          <w:rFonts w:ascii="Times New Roman" w:hAnsi="Times New Roman" w:cs="Times New Roman"/>
          <w:sz w:val="28"/>
          <w:szCs w:val="28"/>
        </w:rPr>
        <w:t xml:space="preserve">       </w:t>
      </w:r>
      <w:r w:rsidR="00140AA7" w:rsidRPr="0026067E">
        <w:rPr>
          <w:rFonts w:ascii="Times New Roman" w:hAnsi="Times New Roman" w:cs="Times New Roman"/>
          <w:sz w:val="28"/>
          <w:szCs w:val="28"/>
        </w:rPr>
        <w:t xml:space="preserve"> </w:t>
      </w:r>
      <w:r w:rsidR="00105D0A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на придбання тепловозі</w:t>
      </w:r>
      <w:r w:rsidR="00772862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65D7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A7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складуть</w:t>
      </w: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67E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45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067E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454B4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067E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07F77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гривень </w:t>
      </w:r>
      <w:r w:rsidR="00345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67E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18 500 000</w:t>
      </w:r>
      <w:r w:rsidR="00907F77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A7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Х 2</w:t>
      </w:r>
      <w:r w:rsidR="00105D0A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</w:t>
      </w:r>
      <w:r w:rsidR="002765D7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</w:t>
      </w:r>
      <w:r w:rsidR="0026067E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37 000 000</w:t>
      </w:r>
      <w:r w:rsidR="00140AA7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(без ПДВ)</w:t>
      </w: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65D7" w:rsidRPr="0026067E" w:rsidRDefault="002765D7" w:rsidP="002765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7E">
        <w:rPr>
          <w:rFonts w:ascii="Times New Roman" w:hAnsi="Times New Roman" w:cs="Times New Roman"/>
          <w:sz w:val="28"/>
          <w:szCs w:val="28"/>
        </w:rPr>
        <w:t xml:space="preserve">Для розрахунку </w:t>
      </w: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26067E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26067E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навчання/підвищення кваліфікації персоналу використовуємо інформацію АТ «Укрзалізниця». </w:t>
      </w:r>
    </w:p>
    <w:p w:rsidR="001259EE" w:rsidRPr="0026067E" w:rsidRDefault="001259EE" w:rsidP="0026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Одночасно зазначаємо, що </w:t>
      </w:r>
      <w:r w:rsidR="000106C0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першого року реалізації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експериментального проєкту неможливо визначити </w:t>
      </w:r>
      <w:r w:rsidR="0026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кількість суб’єктів господарювання, які можуть скористатися послугами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 «Укрзалізниця» для</w:t>
      </w:r>
      <w:r w:rsidRPr="0012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навчання/підвищення кваліфікації персоналу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C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кінець 2020 року </w:t>
      </w:r>
      <w:r w:rsidR="0026067E" w:rsidRPr="00034A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АТ «Укрзалізниця» </w:t>
      </w:r>
      <w:r w:rsidR="00260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було </w:t>
      </w:r>
      <w:r w:rsidR="0026067E" w:rsidRPr="00034A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укладено договір </w:t>
      </w:r>
      <w:r w:rsidR="00260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лише з одним учасником експериментального проєкту</w:t>
      </w:r>
      <w:r w:rsidR="0026067E" w:rsidRPr="00034A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про допуск приватних локомотивів до роботи на окремих маршрутах залізнични</w:t>
      </w:r>
      <w:r w:rsidR="002606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 колій загального </w:t>
      </w:r>
      <w:r w:rsidR="0026067E" w:rsidRPr="00CC08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користування.</w:t>
      </w:r>
    </w:p>
    <w:p w:rsidR="00746047" w:rsidRDefault="002765D7" w:rsidP="002765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Так, </w:t>
      </w:r>
      <w:r w:rsidR="00E623A1">
        <w:rPr>
          <w:rFonts w:ascii="Times New Roman" w:hAnsi="Times New Roman" w:cs="Times New Roman"/>
          <w:sz w:val="28"/>
          <w:szCs w:val="28"/>
        </w:rPr>
        <w:t xml:space="preserve">орієнтовна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 послуг</w:t>
      </w:r>
      <w:r w:rsidR="00E623A1" w:rsidRPr="00E62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сервісного</w:t>
      </w:r>
      <w:r w:rsidRPr="0041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обслуговування, навчання/підвищення кваліфікації персоналу</w:t>
      </w:r>
      <w:r w:rsidR="0023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складе </w:t>
      </w:r>
      <w:r w:rsidR="00E6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105 165 гривень. </w:t>
      </w:r>
    </w:p>
    <w:p w:rsidR="00746047" w:rsidRDefault="00746047" w:rsidP="002765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047" w:rsidRDefault="00746047" w:rsidP="002765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14" w:type="dxa"/>
        <w:tblInd w:w="93" w:type="dxa"/>
        <w:tblLook w:val="04A0" w:firstRow="1" w:lastRow="0" w:firstColumn="1" w:lastColumn="0" w:noHBand="0" w:noVBand="1"/>
      </w:tblPr>
      <w:tblGrid>
        <w:gridCol w:w="5969"/>
        <w:gridCol w:w="1297"/>
        <w:gridCol w:w="1430"/>
        <w:gridCol w:w="1405"/>
        <w:gridCol w:w="13"/>
      </w:tblGrid>
      <w:tr w:rsidR="00E623A1" w:rsidRPr="00E623A1" w:rsidTr="00527390">
        <w:trPr>
          <w:trHeight w:val="660"/>
        </w:trPr>
        <w:tc>
          <w:tcPr>
            <w:tcW w:w="10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Орієнто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вна вартість надання послуг АТ «Укрзалізниця»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для підприємств учасників пілотного проекту</w:t>
            </w:r>
          </w:p>
        </w:tc>
      </w:tr>
      <w:tr w:rsidR="00E623A1" w:rsidRPr="00E623A1" w:rsidTr="00527390">
        <w:trPr>
          <w:gridAfter w:val="1"/>
          <w:wAfter w:w="13" w:type="dxa"/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Кількість послуг за рік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Вартість 1 послуги, грн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Витрати за рік, грн</w:t>
            </w:r>
          </w:p>
        </w:tc>
      </w:tr>
      <w:tr w:rsidR="00E623A1" w:rsidRPr="00E623A1" w:rsidTr="00527390">
        <w:trPr>
          <w:gridAfter w:val="1"/>
          <w:wAfter w:w="13" w:type="dxa"/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A1" w:rsidRPr="00E623A1" w:rsidRDefault="00E623A1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Робота комісії по огляду технічного стану 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 локомотивів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 право виїзду на колії загального користування та прямування комісії до місця огляду та зворотньому напрямку.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966A7E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966A7E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65600</w:t>
            </w:r>
          </w:p>
        </w:tc>
      </w:tr>
      <w:tr w:rsidR="00E623A1" w:rsidRPr="00E623A1" w:rsidTr="00527390">
        <w:trPr>
          <w:gridAfter w:val="1"/>
          <w:wAfter w:w="13" w:type="dxa"/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A1" w:rsidRPr="00E623A1" w:rsidRDefault="00E623A1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Навчання 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 машиністів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та 2 помічників машиніста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 центрах професійного розвитку персоналу, центрах професійно</w:t>
            </w:r>
            <w:r w:rsidR="008C6F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ї освіти АТ «Укрзалізниця», які мають ліцензію </w:t>
            </w:r>
            <w:r w:rsidR="00FD1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Міністерства освіти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разово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966A7E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10000</w:t>
            </w:r>
            <w:r w:rsidR="00E623A1"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0</w:t>
            </w:r>
          </w:p>
        </w:tc>
      </w:tr>
      <w:tr w:rsidR="00E623A1" w:rsidRPr="00E623A1" w:rsidTr="00527390">
        <w:trPr>
          <w:gridAfter w:val="1"/>
          <w:wAfter w:w="13" w:type="dxa"/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A1" w:rsidRPr="00E623A1" w:rsidRDefault="00E623A1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Навчання 1 машиніста-інструктора в центрах професійного розвитку персоналу, центрах професійної освіти АТ </w:t>
            </w:r>
            <w:r w:rsidR="008C6F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«Укрзалізниця», які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EA5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мають </w:t>
            </w:r>
            <w:r w:rsidR="008C6F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ліцензію М</w:t>
            </w:r>
            <w:r w:rsidR="00FD1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іністерства освіти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разово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14000</w:t>
            </w:r>
          </w:p>
        </w:tc>
      </w:tr>
      <w:tr w:rsidR="00E623A1" w:rsidRPr="00E623A1" w:rsidTr="00527390">
        <w:trPr>
          <w:gridAfter w:val="1"/>
          <w:wAfter w:w="13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A1" w:rsidRPr="00E623A1" w:rsidRDefault="00E623A1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Навчання 1 складача поїздів в центрах професійного розвитку персоналу, центрах професійної</w:t>
            </w:r>
            <w:r w:rsidR="00EA5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освіти АТ «Укрзалізниця», які мають </w:t>
            </w:r>
            <w:r w:rsidR="00FD1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ліцензію Міністерства освіти</w:t>
            </w:r>
            <w:r w:rsidR="00EA5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разово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14000</w:t>
            </w:r>
          </w:p>
        </w:tc>
      </w:tr>
      <w:tr w:rsidR="00E623A1" w:rsidRPr="00E623A1" w:rsidTr="00527390">
        <w:trPr>
          <w:gridAfter w:val="1"/>
          <w:wAfter w:w="13" w:type="dxa"/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A1" w:rsidRPr="00E623A1" w:rsidRDefault="00E623A1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Проведення спеціальною комісією теор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тичних іспитів з 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працівниками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Підприємства (машиністом-інструктором локомотивних бригад, 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 локомотивні бригади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) 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 1 годині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 раз на 2 роки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966A7E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21000</w:t>
            </w:r>
          </w:p>
        </w:tc>
      </w:tr>
      <w:tr w:rsidR="00E623A1" w:rsidRPr="00E623A1" w:rsidTr="00527390">
        <w:trPr>
          <w:gridAfter w:val="1"/>
          <w:wAfter w:w="13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A1" w:rsidRPr="00E623A1" w:rsidRDefault="00E623A1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Проведення практичних іспитів (пробних поїздок) з 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працівниками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Підприємства (машиністом-інструктором локомотивних бригад)</w:t>
            </w:r>
            <w:r w:rsidR="00EA5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1 поїздка </w:t>
            </w:r>
            <w:r w:rsidR="00064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br/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 годин.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разово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6750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6750</w:t>
            </w:r>
          </w:p>
        </w:tc>
      </w:tr>
      <w:tr w:rsidR="00E623A1" w:rsidRPr="00E623A1" w:rsidTr="00527390">
        <w:trPr>
          <w:gridAfter w:val="1"/>
          <w:wAfter w:w="13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A1" w:rsidRPr="00E623A1" w:rsidRDefault="00E623A1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Проведення практичних іспитів (пробних поїздок) з працівниками локомотивних бригад Підприємства (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машиніст локомотива)</w:t>
            </w:r>
            <w:r w:rsidR="00EA5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1 поїздка 12 годин.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разово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6750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966A7E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13500</w:t>
            </w:r>
          </w:p>
        </w:tc>
      </w:tr>
      <w:tr w:rsidR="00E623A1" w:rsidRPr="00E623A1" w:rsidTr="00527390">
        <w:trPr>
          <w:gridAfter w:val="1"/>
          <w:wAfter w:w="13" w:type="dxa"/>
          <w:trHeight w:val="1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Періоди</w:t>
            </w:r>
            <w:r w:rsidR="005273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чний медогл</w:t>
            </w:r>
            <w:r w:rsidR="00EA5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яд згідно наказу Мінтрансзв’язку </w:t>
            </w:r>
            <w:r w:rsidR="00064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від 29.04.2010</w:t>
            </w:r>
            <w:r w:rsidR="00EA5359"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  <w:r w:rsidR="00EE21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240</w:t>
            </w:r>
            <w:r w:rsidR="00EA5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зареєстрований в Мін’юсті 16.07.2010 за </w:t>
            </w:r>
            <w:r w:rsidR="00064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br/>
            </w:r>
            <w:r w:rsidR="00EA5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№ 537/17832 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(чоловіки до 40 років)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**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віком до 21 року та старші 50 років щорічно. Від 21 року до 50 років кожні 2 роки.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A1" w:rsidRPr="00E623A1" w:rsidRDefault="00966A7E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1230</w:t>
            </w:r>
          </w:p>
        </w:tc>
      </w:tr>
      <w:tr w:rsidR="00E623A1" w:rsidRPr="00E623A1" w:rsidTr="00064CC1">
        <w:trPr>
          <w:gridAfter w:val="1"/>
          <w:wAfter w:w="13" w:type="dxa"/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A1" w:rsidRPr="00E623A1" w:rsidRDefault="00E623A1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Періоди</w:t>
            </w:r>
            <w:r w:rsidR="009B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чний медогляд згідно</w:t>
            </w:r>
            <w:r w:rsidR="00064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наказу Мінтрансзв’язку від 29.04.2010</w:t>
            </w:r>
            <w:r w:rsidR="00064CC1"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№</w:t>
            </w:r>
            <w:r w:rsidR="00064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240, зареєстрований в Мін’юсті 16.07.2010 за </w:t>
            </w:r>
            <w:r w:rsidR="00064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br/>
              <w:t>№ 537/17832</w:t>
            </w: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(чоловіки після 40 років)</w:t>
            </w:r>
            <w:r w:rsidR="00966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**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3A1" w:rsidRPr="00E623A1" w:rsidRDefault="00E623A1" w:rsidP="00E6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A1" w:rsidRPr="00E623A1" w:rsidRDefault="00E623A1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A1" w:rsidRPr="00E623A1" w:rsidRDefault="00966A7E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2100</w:t>
            </w:r>
          </w:p>
        </w:tc>
      </w:tr>
      <w:tr w:rsidR="001259EE" w:rsidRPr="00E623A1" w:rsidTr="00527390">
        <w:trPr>
          <w:gridAfter w:val="1"/>
          <w:wAfter w:w="13" w:type="dxa"/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9EE" w:rsidRPr="00E623A1" w:rsidRDefault="001259EE" w:rsidP="00E6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Усього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9EE" w:rsidRPr="00E623A1" w:rsidRDefault="001259EE" w:rsidP="00E6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9EE" w:rsidRPr="00E623A1" w:rsidRDefault="001259EE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80565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9EE" w:rsidRPr="00E623A1" w:rsidRDefault="00105D0A" w:rsidP="00E6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238 180</w:t>
            </w:r>
          </w:p>
        </w:tc>
      </w:tr>
      <w:tr w:rsidR="00E623A1" w:rsidRPr="00E623A1" w:rsidTr="00527390">
        <w:trPr>
          <w:trHeight w:val="780"/>
        </w:trPr>
        <w:tc>
          <w:tcPr>
            <w:tcW w:w="10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3A1" w:rsidRDefault="00E623A1" w:rsidP="0074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*Вартість навчання за професіями в 2020 році буде коригуватися в залежності від наповненості навчальних груп, вартості комунальних послуг в регіонах, амортизаційних відрахувань тощо.</w:t>
            </w:r>
          </w:p>
          <w:p w:rsidR="00966A7E" w:rsidRPr="00E623A1" w:rsidRDefault="00966A7E" w:rsidP="0096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** За припущення, що половина персоналу буде до 40 років, інша половина – після 40 років</w:t>
            </w:r>
          </w:p>
        </w:tc>
      </w:tr>
    </w:tbl>
    <w:p w:rsidR="002345D3" w:rsidRPr="0026067E" w:rsidRDefault="001259EE" w:rsidP="00140A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7E">
        <w:rPr>
          <w:rFonts w:ascii="Times New Roman" w:hAnsi="Times New Roman" w:cs="Times New Roman"/>
          <w:sz w:val="28"/>
          <w:szCs w:val="28"/>
        </w:rPr>
        <w:lastRenderedPageBreak/>
        <w:t xml:space="preserve">        Орієнтовні (загальні) </w:t>
      </w: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суб’єкта господарювання на придбання основних фондів, навчання/підвищення кваліфікації персоналу за перший рік  складуть </w:t>
      </w:r>
      <w:r w:rsidR="0026067E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62F21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238 180 гривень </w:t>
      </w:r>
      <w:r w:rsidR="0026067E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(37</w:t>
      </w:r>
      <w:r w:rsidR="00B62F21"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000 000 гривень + 238 180</w:t>
      </w:r>
      <w:r w:rsidRPr="002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гривень).</w:t>
      </w:r>
    </w:p>
    <w:p w:rsidR="002345D3" w:rsidRPr="000106C0" w:rsidRDefault="002345D3" w:rsidP="00140A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5D7" w:rsidRPr="000106C0" w:rsidRDefault="002765D7" w:rsidP="00140A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B16" w:rsidRDefault="00E36B16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9EE" w:rsidRDefault="001259EE" w:rsidP="000601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B38" w:rsidRPr="00750901" w:rsidRDefault="00C43B38" w:rsidP="003B409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43B38" w:rsidRPr="00750901" w:rsidSect="00F44409">
      <w:headerReference w:type="default" r:id="rId7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F8" w:rsidRDefault="002461F8" w:rsidP="00BD5187">
      <w:pPr>
        <w:spacing w:after="0" w:line="240" w:lineRule="auto"/>
      </w:pPr>
      <w:r>
        <w:separator/>
      </w:r>
    </w:p>
  </w:endnote>
  <w:endnote w:type="continuationSeparator" w:id="0">
    <w:p w:rsidR="002461F8" w:rsidRDefault="002461F8" w:rsidP="00BD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F8" w:rsidRDefault="002461F8" w:rsidP="00BD5187">
      <w:pPr>
        <w:spacing w:after="0" w:line="240" w:lineRule="auto"/>
      </w:pPr>
      <w:r>
        <w:separator/>
      </w:r>
    </w:p>
  </w:footnote>
  <w:footnote w:type="continuationSeparator" w:id="0">
    <w:p w:rsidR="002461F8" w:rsidRDefault="002461F8" w:rsidP="00BD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9378"/>
      <w:docPartObj>
        <w:docPartGallery w:val="Page Numbers (Top of Page)"/>
        <w:docPartUnique/>
      </w:docPartObj>
    </w:sdtPr>
    <w:sdtEndPr/>
    <w:sdtContent>
      <w:p w:rsidR="00BD5187" w:rsidRDefault="00BD5187">
        <w:pPr>
          <w:pStyle w:val="a8"/>
          <w:jc w:val="center"/>
        </w:pPr>
        <w:r w:rsidRPr="00BD51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51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51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5812" w:rsidRPr="0000581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BD51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5187" w:rsidRDefault="00BD51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04"/>
    <w:rsid w:val="00005812"/>
    <w:rsid w:val="000106C0"/>
    <w:rsid w:val="0002016C"/>
    <w:rsid w:val="00060164"/>
    <w:rsid w:val="00062C8D"/>
    <w:rsid w:val="00063EA1"/>
    <w:rsid w:val="00064CC1"/>
    <w:rsid w:val="000717B1"/>
    <w:rsid w:val="00076EC9"/>
    <w:rsid w:val="000E033E"/>
    <w:rsid w:val="000E103F"/>
    <w:rsid w:val="00105D0A"/>
    <w:rsid w:val="001133E6"/>
    <w:rsid w:val="00125466"/>
    <w:rsid w:val="001259EE"/>
    <w:rsid w:val="00140AA7"/>
    <w:rsid w:val="00153B2E"/>
    <w:rsid w:val="00163340"/>
    <w:rsid w:val="00177C34"/>
    <w:rsid w:val="002345D3"/>
    <w:rsid w:val="002447B9"/>
    <w:rsid w:val="00244EBA"/>
    <w:rsid w:val="002461F8"/>
    <w:rsid w:val="0026067E"/>
    <w:rsid w:val="002765D7"/>
    <w:rsid w:val="00287CF4"/>
    <w:rsid w:val="003454B4"/>
    <w:rsid w:val="00356611"/>
    <w:rsid w:val="0036119C"/>
    <w:rsid w:val="003A1242"/>
    <w:rsid w:val="003B409B"/>
    <w:rsid w:val="003F5EAF"/>
    <w:rsid w:val="00411B3F"/>
    <w:rsid w:val="00414A5E"/>
    <w:rsid w:val="00487ACC"/>
    <w:rsid w:val="004A499C"/>
    <w:rsid w:val="004A5706"/>
    <w:rsid w:val="00507F19"/>
    <w:rsid w:val="00527390"/>
    <w:rsid w:val="0053162F"/>
    <w:rsid w:val="00567B87"/>
    <w:rsid w:val="005B79BA"/>
    <w:rsid w:val="005D3E95"/>
    <w:rsid w:val="006178AD"/>
    <w:rsid w:val="00626C24"/>
    <w:rsid w:val="00651424"/>
    <w:rsid w:val="00683573"/>
    <w:rsid w:val="006E5030"/>
    <w:rsid w:val="0071258E"/>
    <w:rsid w:val="00746047"/>
    <w:rsid w:val="00772862"/>
    <w:rsid w:val="00783E06"/>
    <w:rsid w:val="007A24C8"/>
    <w:rsid w:val="007B5B84"/>
    <w:rsid w:val="008100AD"/>
    <w:rsid w:val="008233F2"/>
    <w:rsid w:val="00826562"/>
    <w:rsid w:val="00844C97"/>
    <w:rsid w:val="00862C5D"/>
    <w:rsid w:val="008916C1"/>
    <w:rsid w:val="008B72BB"/>
    <w:rsid w:val="008C2252"/>
    <w:rsid w:val="008C6F5F"/>
    <w:rsid w:val="00907F77"/>
    <w:rsid w:val="00921BD5"/>
    <w:rsid w:val="0094277B"/>
    <w:rsid w:val="00944816"/>
    <w:rsid w:val="0094522A"/>
    <w:rsid w:val="00966A7E"/>
    <w:rsid w:val="00981B68"/>
    <w:rsid w:val="00985EEE"/>
    <w:rsid w:val="009B3D2C"/>
    <w:rsid w:val="009F0330"/>
    <w:rsid w:val="009F1276"/>
    <w:rsid w:val="00A07A46"/>
    <w:rsid w:val="00A07C20"/>
    <w:rsid w:val="00A32065"/>
    <w:rsid w:val="00A55454"/>
    <w:rsid w:val="00A564A2"/>
    <w:rsid w:val="00A56BA0"/>
    <w:rsid w:val="00A73D6A"/>
    <w:rsid w:val="00AF4E9C"/>
    <w:rsid w:val="00B065DD"/>
    <w:rsid w:val="00B34649"/>
    <w:rsid w:val="00B62F21"/>
    <w:rsid w:val="00B813C0"/>
    <w:rsid w:val="00BA28FF"/>
    <w:rsid w:val="00BD5187"/>
    <w:rsid w:val="00BF5404"/>
    <w:rsid w:val="00C16B9C"/>
    <w:rsid w:val="00C43B38"/>
    <w:rsid w:val="00C47947"/>
    <w:rsid w:val="00CC0E9E"/>
    <w:rsid w:val="00CF5696"/>
    <w:rsid w:val="00D43F6F"/>
    <w:rsid w:val="00D66AA2"/>
    <w:rsid w:val="00D96EDE"/>
    <w:rsid w:val="00DB52CF"/>
    <w:rsid w:val="00DD43C9"/>
    <w:rsid w:val="00DE0356"/>
    <w:rsid w:val="00E05108"/>
    <w:rsid w:val="00E12A85"/>
    <w:rsid w:val="00E36B16"/>
    <w:rsid w:val="00E550CB"/>
    <w:rsid w:val="00E55F67"/>
    <w:rsid w:val="00E623A1"/>
    <w:rsid w:val="00E71183"/>
    <w:rsid w:val="00EA5359"/>
    <w:rsid w:val="00ED3B77"/>
    <w:rsid w:val="00EE21AC"/>
    <w:rsid w:val="00F256CF"/>
    <w:rsid w:val="00F32AA5"/>
    <w:rsid w:val="00F41BBA"/>
    <w:rsid w:val="00F44409"/>
    <w:rsid w:val="00FA1454"/>
    <w:rsid w:val="00FD1389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A0196-385B-4341-A62F-851169A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3B409B"/>
  </w:style>
  <w:style w:type="paragraph" w:styleId="a3">
    <w:name w:val="annotation text"/>
    <w:basedOn w:val="a"/>
    <w:link w:val="a4"/>
    <w:uiPriority w:val="99"/>
    <w:semiHidden/>
    <w:unhideWhenUsed/>
    <w:rsid w:val="003B409B"/>
    <w:pPr>
      <w:spacing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B409B"/>
    <w:rPr>
      <w:sz w:val="20"/>
      <w:szCs w:val="20"/>
      <w:lang w:val="ru-RU"/>
    </w:rPr>
  </w:style>
  <w:style w:type="paragraph" w:styleId="a5">
    <w:name w:val="Normal (Web)"/>
    <w:basedOn w:val="a"/>
    <w:uiPriority w:val="99"/>
    <w:rsid w:val="003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411B3F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11B3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8">
    <w:name w:val="header"/>
    <w:basedOn w:val="a"/>
    <w:link w:val="a9"/>
    <w:uiPriority w:val="99"/>
    <w:unhideWhenUsed/>
    <w:rsid w:val="00BD51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187"/>
  </w:style>
  <w:style w:type="paragraph" w:styleId="aa">
    <w:name w:val="footer"/>
    <w:basedOn w:val="a"/>
    <w:link w:val="ab"/>
    <w:uiPriority w:val="99"/>
    <w:unhideWhenUsed/>
    <w:rsid w:val="00BD51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D088-B3F2-4D54-B3EC-1EFA1CF6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Деньщікова Ганна</dc:creator>
  <cp:lastModifiedBy>Деньщікова Ганна</cp:lastModifiedBy>
  <cp:revision>2</cp:revision>
  <dcterms:created xsi:type="dcterms:W3CDTF">2021-03-17T07:09:00Z</dcterms:created>
  <dcterms:modified xsi:type="dcterms:W3CDTF">2021-03-17T07:09:00Z</dcterms:modified>
</cp:coreProperties>
</file>