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25" w:rsidRDefault="007A1B25" w:rsidP="00AF4D98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</w:p>
    <w:p w:rsidR="00632BCA" w:rsidRPr="00632BCA" w:rsidRDefault="00632BCA" w:rsidP="00AF4D98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632BCA">
        <w:rPr>
          <w:rFonts w:ascii="Times New Roman" w:hAnsi="Times New Roman" w:cs="Times New Roman"/>
          <w:sz w:val="28"/>
          <w:szCs w:val="28"/>
        </w:rPr>
        <w:t>Додаток до пояснювальної записки</w:t>
      </w:r>
      <w:r w:rsidR="00001D9C" w:rsidRPr="00001D9C">
        <w:rPr>
          <w:rFonts w:ascii="Times New Roman" w:hAnsi="Times New Roman" w:cs="Times New Roman"/>
          <w:sz w:val="28"/>
          <w:szCs w:val="28"/>
        </w:rPr>
        <w:t xml:space="preserve"> </w:t>
      </w:r>
      <w:r w:rsidR="00001D9C">
        <w:rPr>
          <w:rFonts w:ascii="Times New Roman" w:hAnsi="Times New Roman" w:cs="Times New Roman"/>
          <w:sz w:val="28"/>
          <w:szCs w:val="28"/>
        </w:rPr>
        <w:t>(</w:t>
      </w:r>
      <w:r w:rsidR="00001D9C" w:rsidRPr="00632BC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3F73" w:rsidRPr="00566119">
        <w:rPr>
          <w:rFonts w:ascii="Times New Roman" w:hAnsi="Times New Roman" w:cs="Times New Roman"/>
          <w:sz w:val="28"/>
          <w:szCs w:val="28"/>
        </w:rPr>
        <w:t>5</w:t>
      </w:r>
      <w:r w:rsidR="00001D9C">
        <w:rPr>
          <w:rFonts w:ascii="Times New Roman" w:hAnsi="Times New Roman" w:cs="Times New Roman"/>
          <w:sz w:val="28"/>
          <w:szCs w:val="28"/>
        </w:rPr>
        <w:t>)</w:t>
      </w:r>
    </w:p>
    <w:p w:rsidR="00EF3636" w:rsidRDefault="00EF3636" w:rsidP="00A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25" w:rsidRDefault="007A1B25" w:rsidP="00A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BD" w:rsidRDefault="00A95A3E" w:rsidP="00A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3E">
        <w:rPr>
          <w:rFonts w:ascii="Times New Roman" w:hAnsi="Times New Roman" w:cs="Times New Roman"/>
          <w:b/>
          <w:sz w:val="28"/>
          <w:szCs w:val="28"/>
        </w:rPr>
        <w:t>ПРО</w:t>
      </w:r>
      <w:r w:rsidR="007132E6">
        <w:rPr>
          <w:rFonts w:ascii="Times New Roman" w:hAnsi="Times New Roman" w:cs="Times New Roman"/>
          <w:b/>
          <w:sz w:val="28"/>
          <w:szCs w:val="28"/>
        </w:rPr>
        <w:t>ГНОЗ ВПЛИВУ</w:t>
      </w:r>
    </w:p>
    <w:p w:rsidR="007A1B25" w:rsidRPr="00A95A3E" w:rsidRDefault="007A1B25" w:rsidP="00A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67F" w:rsidRDefault="007132E6" w:rsidP="00393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реалізації</w:t>
      </w:r>
      <w:r w:rsidR="00A95A3E" w:rsidRPr="00A95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F7">
        <w:rPr>
          <w:rFonts w:ascii="Times New Roman" w:hAnsi="Times New Roman" w:cs="Times New Roman"/>
          <w:b/>
          <w:sz w:val="28"/>
          <w:szCs w:val="28"/>
        </w:rPr>
        <w:t xml:space="preserve">наказу Міністерства інфраструктури України </w:t>
      </w:r>
      <w:r w:rsidR="00393EF7" w:rsidRPr="00830CB0">
        <w:rPr>
          <w:rFonts w:ascii="Times New Roman" w:hAnsi="Times New Roman"/>
          <w:b/>
          <w:sz w:val="28"/>
          <w:szCs w:val="28"/>
        </w:rPr>
        <w:t xml:space="preserve">«Про внесення </w:t>
      </w:r>
      <w:r w:rsidR="003D14AF"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 w:rsidR="00393EF7" w:rsidRPr="00830CB0">
        <w:rPr>
          <w:rFonts w:ascii="Times New Roman" w:hAnsi="Times New Roman"/>
          <w:b/>
          <w:sz w:val="28"/>
          <w:szCs w:val="28"/>
        </w:rPr>
        <w:t>мін</w:t>
      </w:r>
      <w:r w:rsidR="00393EF7">
        <w:rPr>
          <w:rFonts w:ascii="Times New Roman" w:hAnsi="Times New Roman"/>
          <w:b/>
          <w:sz w:val="28"/>
          <w:szCs w:val="28"/>
        </w:rPr>
        <w:t>и</w:t>
      </w:r>
      <w:r w:rsidR="00393EF7" w:rsidRPr="00830CB0">
        <w:rPr>
          <w:rFonts w:ascii="Times New Roman" w:hAnsi="Times New Roman"/>
          <w:b/>
          <w:sz w:val="28"/>
          <w:szCs w:val="28"/>
        </w:rPr>
        <w:t xml:space="preserve"> до Правил надання послуг у морських портах України»</w:t>
      </w:r>
    </w:p>
    <w:p w:rsidR="007A1B25" w:rsidRPr="004B067F" w:rsidRDefault="007A1B25" w:rsidP="00AF4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A3E" w:rsidRDefault="007132E6" w:rsidP="00FD639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опис суті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66BB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</w:p>
    <w:p w:rsidR="00393EF7" w:rsidRPr="00393EF7" w:rsidRDefault="00393EF7" w:rsidP="00393EF7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393EF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393E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EF7">
        <w:rPr>
          <w:rFonts w:ascii="Times New Roman" w:hAnsi="Times New Roman"/>
          <w:sz w:val="28"/>
          <w:szCs w:val="28"/>
        </w:rPr>
        <w:t>акта</w:t>
      </w:r>
      <w:proofErr w:type="spellEnd"/>
      <w:r w:rsidRPr="00393EF7">
        <w:rPr>
          <w:rFonts w:ascii="Times New Roman" w:hAnsi="Times New Roman"/>
          <w:sz w:val="28"/>
          <w:szCs w:val="28"/>
        </w:rPr>
        <w:t xml:space="preserve"> пропонується </w:t>
      </w:r>
      <w:proofErr w:type="spellStart"/>
      <w:r w:rsidRPr="00393EF7">
        <w:rPr>
          <w:rFonts w:ascii="Times New Roman" w:hAnsi="Times New Roman"/>
          <w:sz w:val="28"/>
          <w:szCs w:val="28"/>
        </w:rPr>
        <w:t>внести</w:t>
      </w:r>
      <w:proofErr w:type="spellEnd"/>
      <w:r w:rsidRPr="00393EF7">
        <w:rPr>
          <w:rFonts w:ascii="Times New Roman" w:hAnsi="Times New Roman"/>
          <w:sz w:val="28"/>
          <w:szCs w:val="28"/>
        </w:rPr>
        <w:t xml:space="preserve"> зміну до Правил надання послуг у морських портах України,</w:t>
      </w:r>
      <w:r w:rsidRPr="00830CB0">
        <w:t xml:space="preserve"> </w:t>
      </w:r>
      <w:r w:rsidRPr="00393EF7">
        <w:rPr>
          <w:rFonts w:ascii="Times New Roman" w:hAnsi="Times New Roman"/>
          <w:sz w:val="28"/>
          <w:szCs w:val="28"/>
        </w:rPr>
        <w:t xml:space="preserve">затверджених наказом Міністерства інфраструктури України від 05 червня 2013 року № 348 та зареєстрованих у Міністерстві юстиції України 15 серпня 2013 року за № 1401/23933, якою передбачити технологічну операцію: </w:t>
      </w:r>
      <w:r w:rsidRPr="00393EF7">
        <w:rPr>
          <w:rFonts w:ascii="Times New Roman" w:eastAsia="Times New Roman" w:hAnsi="Times New Roman"/>
          <w:sz w:val="28"/>
          <w:szCs w:val="28"/>
          <w:lang w:eastAsia="uk-UA"/>
        </w:rPr>
        <w:t xml:space="preserve">після завантаження автомобільного транспортного засобу, поданого під завантаження, здійснюється зважування шляхом визначення його вагових параметрів, за результатами чого портовий оператор (оператор термінала) передає данні до центру обробки даних габаритно-вагового контролю Укртрансбезпеки із зазначенням марки, номерного </w:t>
      </w:r>
      <w:proofErr w:type="spellStart"/>
      <w:r w:rsidRPr="00393EF7">
        <w:rPr>
          <w:rFonts w:ascii="Times New Roman" w:eastAsia="Times New Roman" w:hAnsi="Times New Roman"/>
          <w:sz w:val="28"/>
          <w:szCs w:val="28"/>
          <w:lang w:eastAsia="uk-UA"/>
        </w:rPr>
        <w:t>знака</w:t>
      </w:r>
      <w:proofErr w:type="spellEnd"/>
      <w:r w:rsidRPr="00393EF7">
        <w:rPr>
          <w:rFonts w:ascii="Times New Roman" w:eastAsia="Times New Roman" w:hAnsi="Times New Roman"/>
          <w:sz w:val="28"/>
          <w:szCs w:val="28"/>
          <w:lang w:eastAsia="uk-UA"/>
        </w:rPr>
        <w:t xml:space="preserve"> та вагових параметрів такого автомобільного транспортного засобу.</w:t>
      </w:r>
    </w:p>
    <w:p w:rsidR="00AF4D98" w:rsidRDefault="00AF4D98" w:rsidP="00AF4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E0" w:rsidRPr="00D50F6D" w:rsidRDefault="00636CE0" w:rsidP="00D50F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6D">
        <w:rPr>
          <w:rFonts w:ascii="Times New Roman" w:hAnsi="Times New Roman" w:cs="Times New Roman"/>
          <w:sz w:val="28"/>
          <w:szCs w:val="28"/>
        </w:rPr>
        <w:t>Вплив на ключові інтереси заінтересованих сторін</w:t>
      </w:r>
    </w:p>
    <w:p w:rsidR="00263C46" w:rsidRPr="00D50F6D" w:rsidRDefault="00263C46" w:rsidP="00D50F6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3024"/>
        <w:gridCol w:w="2653"/>
        <w:gridCol w:w="2891"/>
        <w:gridCol w:w="3537"/>
      </w:tblGrid>
      <w:tr w:rsidR="00636CE0" w:rsidRPr="00AF4D98" w:rsidTr="00AF4D98">
        <w:tc>
          <w:tcPr>
            <w:tcW w:w="2268" w:type="dxa"/>
            <w:vMerge w:val="restart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Заінтересована сторона</w:t>
            </w:r>
          </w:p>
        </w:tc>
        <w:tc>
          <w:tcPr>
            <w:tcW w:w="3119" w:type="dxa"/>
            <w:vMerge w:val="restart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Ключовий інтерес</w:t>
            </w:r>
          </w:p>
        </w:tc>
        <w:tc>
          <w:tcPr>
            <w:tcW w:w="5637" w:type="dxa"/>
            <w:gridSpan w:val="2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3654" w:type="dxa"/>
            <w:vMerge w:val="restart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 xml:space="preserve">Пояснення (чому саме реалізація </w:t>
            </w:r>
            <w:proofErr w:type="spellStart"/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акта</w:t>
            </w:r>
            <w:proofErr w:type="spellEnd"/>
            <w:r w:rsidRPr="00AF4D98">
              <w:rPr>
                <w:rFonts w:ascii="Times New Roman" w:hAnsi="Times New Roman" w:cs="Times New Roman"/>
                <w:sz w:val="26"/>
                <w:szCs w:val="28"/>
              </w:rPr>
              <w:t xml:space="preserve"> призведе до очікуваного впливу)</w:t>
            </w:r>
          </w:p>
        </w:tc>
      </w:tr>
      <w:tr w:rsidR="00636CE0" w:rsidRPr="00AF4D98" w:rsidTr="00AF4D98">
        <w:tc>
          <w:tcPr>
            <w:tcW w:w="2268" w:type="dxa"/>
            <w:vMerge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9" w:type="dxa"/>
            <w:vMerge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короткостроковий вплив (до року)</w:t>
            </w:r>
          </w:p>
        </w:tc>
        <w:tc>
          <w:tcPr>
            <w:tcW w:w="2944" w:type="dxa"/>
          </w:tcPr>
          <w:p w:rsidR="00636CE0" w:rsidRPr="00AF4D98" w:rsidRDefault="00636CE0" w:rsidP="00D7697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F4D98">
              <w:rPr>
                <w:rFonts w:ascii="Times New Roman" w:hAnsi="Times New Roman" w:cs="Times New Roman"/>
                <w:sz w:val="26"/>
                <w:szCs w:val="28"/>
              </w:rPr>
              <w:t>середньостроковий вплив (більше року)</w:t>
            </w:r>
          </w:p>
        </w:tc>
        <w:tc>
          <w:tcPr>
            <w:tcW w:w="3654" w:type="dxa"/>
            <w:vMerge/>
          </w:tcPr>
          <w:p w:rsidR="00636CE0" w:rsidRPr="00AF4D98" w:rsidRDefault="00636CE0" w:rsidP="00D7697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52566D" w:rsidRPr="007F66F0" w:rsidTr="00AF4D98">
        <w:tc>
          <w:tcPr>
            <w:tcW w:w="2268" w:type="dxa"/>
          </w:tcPr>
          <w:p w:rsidR="007A1B25" w:rsidRPr="00FB369D" w:rsidRDefault="00393EF7" w:rsidP="0039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119" w:type="dxa"/>
          </w:tcPr>
          <w:p w:rsidR="0052566D" w:rsidRPr="00AD75A8" w:rsidRDefault="00393EF7" w:rsidP="0026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збереження автомобільних доріг загального користування, вулиць і доріг міст та інших населених пунктів</w:t>
            </w:r>
          </w:p>
        </w:tc>
        <w:tc>
          <w:tcPr>
            <w:tcW w:w="2693" w:type="dxa"/>
          </w:tcPr>
          <w:p w:rsidR="0052566D" w:rsidRDefault="0052566D" w:rsidP="005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A8"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52566D" w:rsidRPr="00FA6410" w:rsidRDefault="0052566D" w:rsidP="00AF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2566D" w:rsidRDefault="0052566D" w:rsidP="004A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A8"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52566D" w:rsidRPr="00AD75A8" w:rsidRDefault="0052566D" w:rsidP="0039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2566D" w:rsidRDefault="00393EF7" w:rsidP="0039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EF7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правових умов для здійснення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393EF7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габаритно-вагових параметрів автомобільних транспортних засобів у морських портах, що дозволить скоротити видатки на утримання автомобільних доріг загального користування та забезпечити їх збереження.</w:t>
            </w:r>
          </w:p>
          <w:p w:rsidR="00393EF7" w:rsidRPr="00FB369D" w:rsidRDefault="00393EF7" w:rsidP="0039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Зокрема, д</w:t>
            </w:r>
            <w:r w:rsidRPr="00393EF7">
              <w:rPr>
                <w:rFonts w:ascii="Times New Roman" w:hAnsi="Times New Roman" w:cs="Times New Roman"/>
                <w:sz w:val="24"/>
                <w:szCs w:val="24"/>
              </w:rPr>
              <w:t xml:space="preserve">озволить забезпечити інформування Укртрансбезпеки у режимі реального часу про габаритно-вагові параметри транспортних засобів, що здійснюють вивезення вантажу з морського порту, що дасть змогу </w:t>
            </w:r>
            <w:proofErr w:type="spellStart"/>
            <w:r w:rsidRPr="00393EF7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393EF7">
              <w:rPr>
                <w:rFonts w:ascii="Times New Roman" w:hAnsi="Times New Roman" w:cs="Times New Roman"/>
                <w:sz w:val="24"/>
                <w:szCs w:val="24"/>
              </w:rPr>
              <w:t xml:space="preserve"> попереджати переміщення таких автомобільних транспортних засобів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EF7">
              <w:rPr>
                <w:rFonts w:ascii="Times New Roman" w:hAnsi="Times New Roman" w:cs="Times New Roman"/>
                <w:sz w:val="24"/>
                <w:szCs w:val="24"/>
              </w:rPr>
              <w:t>огами, а також притягати Укртрансбезпекою до встановленої відповідальності автомобільних перевізників за порушення правил проїзду великогабаритних і великовагових транспортних засобів автомобільними дорогами, вулицями або залізничними переїздами, що в цілому створить умови для скорочення видатків на утримання автомобільних доріг загального користування та забезпечити їх збереження.</w:t>
            </w:r>
          </w:p>
        </w:tc>
      </w:tr>
      <w:tr w:rsidR="00393EF7" w:rsidRPr="007F66F0" w:rsidTr="00AF4D98">
        <w:tc>
          <w:tcPr>
            <w:tcW w:w="2268" w:type="dxa"/>
          </w:tcPr>
          <w:p w:rsidR="00393EF7" w:rsidRDefault="00393EF7" w:rsidP="0039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Вантажоперевізники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автомобільним транспортом</w:t>
            </w:r>
          </w:p>
        </w:tc>
        <w:tc>
          <w:tcPr>
            <w:tcW w:w="3119" w:type="dxa"/>
          </w:tcPr>
          <w:p w:rsidR="00393EF7" w:rsidRDefault="00393EF7" w:rsidP="0026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дотримання правил </w:t>
            </w:r>
            <w:r w:rsidRPr="00393EF7">
              <w:rPr>
                <w:rFonts w:ascii="Times New Roman" w:hAnsi="Times New Roman" w:cs="Times New Roman"/>
                <w:sz w:val="24"/>
                <w:szCs w:val="24"/>
              </w:rPr>
              <w:t>проїзду великогабаритних і великовагових транспортних засобів автомобільними дорогами, вулицями або залізничними переїздами</w:t>
            </w:r>
          </w:p>
        </w:tc>
        <w:tc>
          <w:tcPr>
            <w:tcW w:w="2693" w:type="dxa"/>
          </w:tcPr>
          <w:p w:rsidR="00393EF7" w:rsidRPr="00AD75A8" w:rsidRDefault="00393EF7" w:rsidP="005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</w:tc>
        <w:tc>
          <w:tcPr>
            <w:tcW w:w="2944" w:type="dxa"/>
          </w:tcPr>
          <w:p w:rsidR="00393EF7" w:rsidRPr="00AD75A8" w:rsidRDefault="00393EF7" w:rsidP="004A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</w:tc>
        <w:tc>
          <w:tcPr>
            <w:tcW w:w="3654" w:type="dxa"/>
          </w:tcPr>
          <w:p w:rsidR="00393EF7" w:rsidRDefault="00393EF7" w:rsidP="0039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Вантажоперевізники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автомобільним транспортом матимуть дієвий механізм реалізації своїх прав, передбачених статтею 52 Закону України «Про автомобільний транспорт», внаслідок чого не будуть притягуватись до відповідальності за порушення </w:t>
            </w:r>
            <w:r w:rsidR="00281E1C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281E1C" w:rsidRPr="00393EF7">
              <w:rPr>
                <w:rFonts w:ascii="Times New Roman" w:hAnsi="Times New Roman" w:cs="Times New Roman"/>
                <w:sz w:val="24"/>
                <w:szCs w:val="24"/>
              </w:rPr>
              <w:t xml:space="preserve">проїзду великогабаритних і </w:t>
            </w:r>
            <w:r w:rsidR="00281E1C" w:rsidRPr="0039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великовагових транспортних засобів автомобільними дорогами, вулицями або залізничними переїздами</w:t>
            </w:r>
            <w:r w:rsidR="00281E1C">
              <w:rPr>
                <w:rFonts w:ascii="Times New Roman" w:hAnsi="Times New Roman" w:cs="Times New Roman"/>
                <w:sz w:val="24"/>
                <w:szCs w:val="24"/>
              </w:rPr>
              <w:t>, з вини вантажовідправника.</w:t>
            </w:r>
          </w:p>
        </w:tc>
      </w:tr>
    </w:tbl>
    <w:p w:rsidR="009E0565" w:rsidRPr="00AF4D98" w:rsidRDefault="009E0565" w:rsidP="00AF4D98">
      <w:pPr>
        <w:pStyle w:val="ab"/>
        <w:spacing w:after="0" w:line="240" w:lineRule="auto"/>
        <w:rPr>
          <w:sz w:val="2"/>
          <w:szCs w:val="28"/>
        </w:rPr>
      </w:pPr>
    </w:p>
    <w:sectPr w:rsidR="009E0565" w:rsidRPr="00AF4D98" w:rsidSect="00263C46">
      <w:headerReference w:type="default" r:id="rId7"/>
      <w:pgSz w:w="16838" w:h="11906" w:orient="landscape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B0" w:rsidRDefault="009E0FB0" w:rsidP="00475E4B">
      <w:pPr>
        <w:spacing w:after="0" w:line="240" w:lineRule="auto"/>
      </w:pPr>
      <w:r>
        <w:separator/>
      </w:r>
    </w:p>
  </w:endnote>
  <w:endnote w:type="continuationSeparator" w:id="0">
    <w:p w:rsidR="009E0FB0" w:rsidRDefault="009E0FB0" w:rsidP="0047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B0" w:rsidRDefault="009E0FB0" w:rsidP="00475E4B">
      <w:pPr>
        <w:spacing w:after="0" w:line="240" w:lineRule="auto"/>
      </w:pPr>
      <w:r>
        <w:separator/>
      </w:r>
    </w:p>
  </w:footnote>
  <w:footnote w:type="continuationSeparator" w:id="0">
    <w:p w:rsidR="009E0FB0" w:rsidRDefault="009E0FB0" w:rsidP="0047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92333"/>
      <w:docPartObj>
        <w:docPartGallery w:val="Page Numbers (Top of Page)"/>
        <w:docPartUnique/>
      </w:docPartObj>
    </w:sdtPr>
    <w:sdtEndPr/>
    <w:sdtContent>
      <w:p w:rsidR="00B6734F" w:rsidRDefault="00B6734F">
        <w:pPr>
          <w:pStyle w:val="a5"/>
          <w:jc w:val="center"/>
        </w:pPr>
        <w:r w:rsidRPr="00B673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73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73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4AF" w:rsidRPr="003D14A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673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734F" w:rsidRDefault="00B673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73B"/>
    <w:multiLevelType w:val="hybridMultilevel"/>
    <w:tmpl w:val="04104ECA"/>
    <w:lvl w:ilvl="0" w:tplc="B2980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0312DD"/>
    <w:multiLevelType w:val="hybridMultilevel"/>
    <w:tmpl w:val="BC7ECEB0"/>
    <w:lvl w:ilvl="0" w:tplc="AB74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E"/>
    <w:rsid w:val="00001D9C"/>
    <w:rsid w:val="000637DE"/>
    <w:rsid w:val="00091E13"/>
    <w:rsid w:val="000A2ABE"/>
    <w:rsid w:val="000F06D0"/>
    <w:rsid w:val="000F72ED"/>
    <w:rsid w:val="00120B28"/>
    <w:rsid w:val="002463F5"/>
    <w:rsid w:val="00263C46"/>
    <w:rsid w:val="00281E1C"/>
    <w:rsid w:val="002C269F"/>
    <w:rsid w:val="002C413E"/>
    <w:rsid w:val="0032544E"/>
    <w:rsid w:val="00393EF7"/>
    <w:rsid w:val="003A5F60"/>
    <w:rsid w:val="003D14AF"/>
    <w:rsid w:val="00404205"/>
    <w:rsid w:val="00421150"/>
    <w:rsid w:val="00437109"/>
    <w:rsid w:val="004675D3"/>
    <w:rsid w:val="00475E4B"/>
    <w:rsid w:val="004B067F"/>
    <w:rsid w:val="0052566D"/>
    <w:rsid w:val="00566119"/>
    <w:rsid w:val="005879A5"/>
    <w:rsid w:val="00593F73"/>
    <w:rsid w:val="005B7C12"/>
    <w:rsid w:val="00626977"/>
    <w:rsid w:val="00632BCA"/>
    <w:rsid w:val="00636CE0"/>
    <w:rsid w:val="0064132F"/>
    <w:rsid w:val="006C57B2"/>
    <w:rsid w:val="006F54F4"/>
    <w:rsid w:val="006F77A4"/>
    <w:rsid w:val="007132E6"/>
    <w:rsid w:val="0071719A"/>
    <w:rsid w:val="007519B4"/>
    <w:rsid w:val="007A1B25"/>
    <w:rsid w:val="00823B7E"/>
    <w:rsid w:val="009935B9"/>
    <w:rsid w:val="009A6B8A"/>
    <w:rsid w:val="009D4DD3"/>
    <w:rsid w:val="009E0565"/>
    <w:rsid w:val="009E0FB0"/>
    <w:rsid w:val="009E5956"/>
    <w:rsid w:val="00A37319"/>
    <w:rsid w:val="00A40A53"/>
    <w:rsid w:val="00A95A3E"/>
    <w:rsid w:val="00AB0459"/>
    <w:rsid w:val="00AF4D98"/>
    <w:rsid w:val="00B6734F"/>
    <w:rsid w:val="00B90A09"/>
    <w:rsid w:val="00BA6114"/>
    <w:rsid w:val="00BE00BB"/>
    <w:rsid w:val="00BE24C7"/>
    <w:rsid w:val="00C0725C"/>
    <w:rsid w:val="00C73E01"/>
    <w:rsid w:val="00CB6445"/>
    <w:rsid w:val="00CF08BB"/>
    <w:rsid w:val="00D50F6D"/>
    <w:rsid w:val="00D665BB"/>
    <w:rsid w:val="00D724BD"/>
    <w:rsid w:val="00E3344A"/>
    <w:rsid w:val="00E379C5"/>
    <w:rsid w:val="00E5158A"/>
    <w:rsid w:val="00E66BB4"/>
    <w:rsid w:val="00EE5AE0"/>
    <w:rsid w:val="00EF3636"/>
    <w:rsid w:val="00F3491D"/>
    <w:rsid w:val="00F43EFA"/>
    <w:rsid w:val="00FB2F2B"/>
    <w:rsid w:val="00FC2252"/>
    <w:rsid w:val="00FD639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64E6-C0BE-44CB-8A37-6A4E47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A3E"/>
    <w:pPr>
      <w:ind w:left="720"/>
      <w:contextualSpacing/>
    </w:pPr>
  </w:style>
  <w:style w:type="paragraph" w:customStyle="1" w:styleId="rvps12">
    <w:name w:val="rvps12"/>
    <w:basedOn w:val="a"/>
    <w:rsid w:val="00A9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47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E4B"/>
  </w:style>
  <w:style w:type="paragraph" w:styleId="a7">
    <w:name w:val="footer"/>
    <w:basedOn w:val="a"/>
    <w:link w:val="a8"/>
    <w:uiPriority w:val="99"/>
    <w:unhideWhenUsed/>
    <w:rsid w:val="0047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E4B"/>
  </w:style>
  <w:style w:type="paragraph" w:styleId="a9">
    <w:name w:val="Balloon Text"/>
    <w:basedOn w:val="a"/>
    <w:link w:val="aa"/>
    <w:uiPriority w:val="99"/>
    <w:semiHidden/>
    <w:unhideWhenUsed/>
    <w:rsid w:val="00E6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BB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9D4D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D4DD3"/>
  </w:style>
  <w:style w:type="paragraph" w:customStyle="1" w:styleId="rvps2">
    <w:name w:val="rvps2"/>
    <w:basedOn w:val="a"/>
    <w:rsid w:val="00B90A09"/>
    <w:pPr>
      <w:spacing w:after="15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90A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Афанасьєв Микола Анатолійович</cp:lastModifiedBy>
  <cp:revision>3</cp:revision>
  <cp:lastPrinted>2020-03-24T17:34:00Z</cp:lastPrinted>
  <dcterms:created xsi:type="dcterms:W3CDTF">2020-05-04T08:46:00Z</dcterms:created>
  <dcterms:modified xsi:type="dcterms:W3CDTF">2020-06-04T07:53:00Z</dcterms:modified>
</cp:coreProperties>
</file>