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51" w:rsidRPr="00674F48" w:rsidRDefault="00E63E36" w:rsidP="00674F48">
      <w:pPr>
        <w:pStyle w:val="rvps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  <w:r w:rsidR="00852833">
        <w:rPr>
          <w:color w:val="000000"/>
          <w:sz w:val="28"/>
          <w:szCs w:val="28"/>
          <w:lang w:val="uk-UA"/>
        </w:rPr>
        <w:t xml:space="preserve"> </w:t>
      </w:r>
      <w:r w:rsidR="00661ED2">
        <w:rPr>
          <w:color w:val="000000"/>
          <w:sz w:val="28"/>
          <w:szCs w:val="28"/>
          <w:lang w:val="uk-UA"/>
        </w:rPr>
        <w:t>1</w:t>
      </w:r>
      <w:r w:rsidR="00106D24">
        <w:rPr>
          <w:color w:val="000000"/>
          <w:sz w:val="28"/>
          <w:szCs w:val="28"/>
          <w:lang w:val="uk-UA"/>
        </w:rPr>
        <w:t>1</w:t>
      </w:r>
    </w:p>
    <w:p w:rsidR="00C573BF" w:rsidRDefault="00661ED2" w:rsidP="00661ED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1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Порядку підтвердження професійної компетенції водіїв транспортних засобів для надання послуг з перевезення пасажирів і вантажів </w:t>
      </w:r>
    </w:p>
    <w:p w:rsidR="00661ED2" w:rsidRPr="00661ED2" w:rsidRDefault="00661ED2" w:rsidP="00661ED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1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C573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</w:t>
      </w:r>
      <w:r w:rsidRPr="00661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40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розділу </w:t>
      </w:r>
      <w:r w:rsidR="001840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661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B670F5" w:rsidRDefault="00B670F5" w:rsidP="007A1451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7A1451" w:rsidRPr="00674F48" w:rsidRDefault="007A1451" w:rsidP="007A1451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674F48">
        <w:rPr>
          <w:b/>
          <w:color w:val="000000"/>
          <w:sz w:val="28"/>
          <w:szCs w:val="28"/>
          <w:lang w:val="uk-UA"/>
        </w:rPr>
        <w:t>ВИМОГИ</w:t>
      </w:r>
    </w:p>
    <w:p w:rsidR="007A1451" w:rsidRPr="00674F48" w:rsidRDefault="007A1451" w:rsidP="007A1451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674F48">
        <w:rPr>
          <w:b/>
          <w:color w:val="000000"/>
          <w:sz w:val="28"/>
          <w:szCs w:val="28"/>
          <w:lang w:val="uk-UA"/>
        </w:rPr>
        <w:t>до учбових транспортних засобів</w:t>
      </w:r>
    </w:p>
    <w:p w:rsidR="007A1451" w:rsidRPr="00674F48" w:rsidRDefault="007A1451" w:rsidP="007A1451">
      <w:pPr>
        <w:pStyle w:val="rvps2"/>
        <w:shd w:val="clear" w:color="auto" w:fill="FFFFFF"/>
        <w:spacing w:before="0" w:beforeAutospacing="0" w:after="150" w:afterAutospacing="0"/>
        <w:ind w:left="5103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411B2B" w:rsidRPr="00661ED2" w:rsidRDefault="000C02EB" w:rsidP="00C573B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219"/>
      <w:bookmarkStart w:id="1" w:name="o664"/>
      <w:bookmarkStart w:id="2" w:name="o675"/>
      <w:bookmarkEnd w:id="0"/>
      <w:bookmarkEnd w:id="1"/>
      <w:bookmarkEnd w:id="2"/>
      <w:r w:rsidRPr="00661ED2">
        <w:rPr>
          <w:rFonts w:ascii="Times New Roman" w:hAnsi="Times New Roman" w:cs="Times New Roman"/>
          <w:sz w:val="28"/>
          <w:szCs w:val="28"/>
          <w:lang w:val="uk-UA"/>
        </w:rPr>
        <w:t>Для к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атегорії</w:t>
      </w:r>
      <w:r w:rsidR="00411B2B" w:rsidRPr="00661ED2">
        <w:rPr>
          <w:rFonts w:ascii="Times New Roman" w:hAnsi="Times New Roman" w:cs="Times New Roman"/>
          <w:sz w:val="28"/>
          <w:szCs w:val="28"/>
          <w:lang w:val="uk-UA"/>
        </w:rPr>
        <w:t xml:space="preserve"> C: </w:t>
      </w:r>
      <w:bookmarkStart w:id="3" w:name="o676"/>
      <w:bookmarkEnd w:id="3"/>
      <w:r w:rsidR="00411B2B" w:rsidRPr="0066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1B2B" w:rsidRPr="00EA3E31" w:rsidRDefault="000C02E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11B2B"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ранспортний засіб категорії С з дозволеною максимальною масою щонайменше 12 000 кілограмів, довжиною щонайменше вісім метрів, шириною щонайменше 2,40 метри, здатний розвивати швидкість щонайменше 80 км/год; </w:t>
      </w:r>
      <w:bookmarkStart w:id="4" w:name="o677"/>
      <w:bookmarkEnd w:id="4"/>
    </w:p>
    <w:p w:rsidR="007A1451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>обладнаний антиблокувальною гальм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івною</w:t>
      </w: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 системою, коробкою передач, що має щонайменше вісім передаточних чисел ступенів переднього</w:t>
      </w:r>
      <w:r w:rsidR="007A1451"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 ходу, і записуючим обладнанням (тахографом)</w:t>
      </w: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A1451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вантажний відсік повинен складатися із закритого фургону щонайменше такої ж ширини і висоти, як і кабіна; </w:t>
      </w:r>
    </w:p>
    <w:p w:rsidR="00411B2B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>мінімальна фактична маса транс</w:t>
      </w:r>
      <w:r w:rsidR="00661ED2">
        <w:rPr>
          <w:rFonts w:ascii="Times New Roman" w:hAnsi="Times New Roman" w:cs="Times New Roman"/>
          <w:sz w:val="28"/>
          <w:szCs w:val="28"/>
          <w:lang w:val="uk-UA"/>
        </w:rPr>
        <w:t xml:space="preserve">портного засобу повинна бути 10 </w:t>
      </w: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000 кілограмів. </w:t>
      </w:r>
    </w:p>
    <w:p w:rsidR="007A1451" w:rsidRPr="00EA3E31" w:rsidRDefault="007A1451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B2B" w:rsidRPr="00661ED2" w:rsidRDefault="000C02EB" w:rsidP="00C573B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678"/>
      <w:bookmarkEnd w:id="5"/>
      <w:r w:rsidRPr="00661ED2">
        <w:rPr>
          <w:rFonts w:ascii="Times New Roman" w:hAnsi="Times New Roman" w:cs="Times New Roman"/>
          <w:sz w:val="28"/>
          <w:szCs w:val="28"/>
          <w:lang w:val="uk-UA"/>
        </w:rPr>
        <w:t>Для к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атегорії</w:t>
      </w:r>
      <w:r w:rsidR="00C573BF">
        <w:rPr>
          <w:rFonts w:ascii="Times New Roman" w:hAnsi="Times New Roman" w:cs="Times New Roman"/>
          <w:sz w:val="28"/>
          <w:szCs w:val="28"/>
          <w:lang w:val="uk-UA"/>
        </w:rPr>
        <w:t xml:space="preserve"> C</w:t>
      </w:r>
      <w:r w:rsidR="00411B2B" w:rsidRPr="00661ED2">
        <w:rPr>
          <w:rFonts w:ascii="Times New Roman" w:hAnsi="Times New Roman" w:cs="Times New Roman"/>
          <w:sz w:val="28"/>
          <w:szCs w:val="28"/>
          <w:lang w:val="uk-UA"/>
        </w:rPr>
        <w:t xml:space="preserve">E: </w:t>
      </w:r>
      <w:bookmarkStart w:id="6" w:name="o679"/>
      <w:bookmarkEnd w:id="6"/>
    </w:p>
    <w:p w:rsidR="007A1451" w:rsidRPr="00EA3E31" w:rsidRDefault="000C02EB" w:rsidP="000C0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11B2B"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ягач з напівпричепом або поєднання учбового транспортного засобу категорії С і причепа довжиною щонайменше 7,5 метрів; </w:t>
      </w:r>
    </w:p>
    <w:p w:rsidR="007A1451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>як тягач з напівпричепом, так і поєднання повинні мати дозволену максимальну масу щонайменше 20 000 кілограмів, довжину щонайменше 14 метрів і ширину щонайменше 2,40 метри, бути здатними розвивати швидкість щонайменше 80 км/год, бути обладнаними антиблокувальною гальм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івною</w:t>
      </w: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 системою, коробкою передач, що має щонайменше вісім передаточних чисел ступенів переднього ходу, і записуючим </w:t>
      </w:r>
      <w:r w:rsidR="007A1451" w:rsidRPr="00EA3E31">
        <w:rPr>
          <w:rFonts w:ascii="Times New Roman" w:hAnsi="Times New Roman" w:cs="Times New Roman"/>
          <w:sz w:val="28"/>
          <w:szCs w:val="28"/>
          <w:lang w:val="uk-UA"/>
        </w:rPr>
        <w:t>обладнанням (тахографом)</w:t>
      </w: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11B2B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вантажний відсік повинен складатися із закритого фургону щонайменше такої ж ширини і висоти, як і кабіна; мінімальна фактична маса тягача з напівпричепом і поєднання </w:t>
      </w:r>
      <w:r w:rsidR="007A1451" w:rsidRPr="00EA3E31">
        <w:rPr>
          <w:rFonts w:ascii="Times New Roman" w:hAnsi="Times New Roman" w:cs="Times New Roman"/>
          <w:sz w:val="28"/>
          <w:szCs w:val="28"/>
          <w:lang w:val="uk-UA"/>
        </w:rPr>
        <w:t>повинна бути 15 000 кілограмів.</w:t>
      </w:r>
    </w:p>
    <w:p w:rsidR="007A1451" w:rsidRPr="00EA3E31" w:rsidRDefault="007A1451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B2B" w:rsidRPr="00661ED2" w:rsidRDefault="00661ED2" w:rsidP="00C573B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680"/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411B2B" w:rsidRPr="00661ED2">
        <w:rPr>
          <w:rFonts w:ascii="Times New Roman" w:hAnsi="Times New Roman" w:cs="Times New Roman"/>
          <w:sz w:val="28"/>
          <w:szCs w:val="28"/>
          <w:lang w:val="uk-UA"/>
        </w:rPr>
        <w:t xml:space="preserve"> C1: </w:t>
      </w:r>
      <w:bookmarkStart w:id="8" w:name="o681"/>
      <w:bookmarkEnd w:id="8"/>
    </w:p>
    <w:p w:rsidR="007A1451" w:rsidRPr="00EA3E31" w:rsidRDefault="000C02E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1ED2">
        <w:rPr>
          <w:rFonts w:ascii="Times New Roman" w:hAnsi="Times New Roman" w:cs="Times New Roman"/>
          <w:sz w:val="28"/>
          <w:szCs w:val="28"/>
          <w:lang w:val="uk-UA"/>
        </w:rPr>
        <w:t xml:space="preserve">ранспортні засіб </w:t>
      </w:r>
      <w:r w:rsidR="00411B2B"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C1 з дозволеною максимальною масою щонайменше 4000 кілограмів, довжиною щонайменше п'ять метрів, здатний розвивати швидкість щонайменше 80 км/год; </w:t>
      </w:r>
    </w:p>
    <w:p w:rsidR="007A1451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обладнаний антиблокувальною 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гальмівною</w:t>
      </w: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 системою і записуючим </w:t>
      </w:r>
      <w:r w:rsidR="007A1451" w:rsidRPr="00EA3E31">
        <w:rPr>
          <w:rFonts w:ascii="Times New Roman" w:hAnsi="Times New Roman" w:cs="Times New Roman"/>
          <w:sz w:val="28"/>
          <w:szCs w:val="28"/>
          <w:lang w:val="uk-UA"/>
        </w:rPr>
        <w:t>обладнанням (тахографом)</w:t>
      </w: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11B2B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вантажний відсік повинен складатися із закритого фургону щонайменше такої ж </w:t>
      </w:r>
      <w:r w:rsidR="007A1451" w:rsidRPr="00EA3E31">
        <w:rPr>
          <w:rFonts w:ascii="Times New Roman" w:hAnsi="Times New Roman" w:cs="Times New Roman"/>
          <w:sz w:val="28"/>
          <w:szCs w:val="28"/>
          <w:lang w:val="uk-UA"/>
        </w:rPr>
        <w:t>ширини і висоти, як і кабіна.</w:t>
      </w:r>
    </w:p>
    <w:p w:rsidR="00411B2B" w:rsidRPr="00661ED2" w:rsidRDefault="00661ED2" w:rsidP="00C573B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o682"/>
      <w:bookmarkEnd w:id="9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C573BF">
        <w:rPr>
          <w:rFonts w:ascii="Times New Roman" w:hAnsi="Times New Roman" w:cs="Times New Roman"/>
          <w:sz w:val="28"/>
          <w:szCs w:val="28"/>
          <w:lang w:val="uk-UA"/>
        </w:rPr>
        <w:t xml:space="preserve"> C1</w:t>
      </w:r>
      <w:r w:rsidR="00411B2B" w:rsidRPr="00661ED2">
        <w:rPr>
          <w:rFonts w:ascii="Times New Roman" w:hAnsi="Times New Roman" w:cs="Times New Roman"/>
          <w:sz w:val="28"/>
          <w:szCs w:val="28"/>
          <w:lang w:val="uk-UA"/>
        </w:rPr>
        <w:t xml:space="preserve">E: </w:t>
      </w:r>
      <w:bookmarkStart w:id="10" w:name="o683"/>
      <w:bookmarkEnd w:id="10"/>
    </w:p>
    <w:p w:rsidR="007A1451" w:rsidRPr="00EA3E31" w:rsidRDefault="000C02E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1B2B" w:rsidRPr="00EA3E31">
        <w:rPr>
          <w:rFonts w:ascii="Times New Roman" w:hAnsi="Times New Roman" w:cs="Times New Roman"/>
          <w:sz w:val="28"/>
          <w:szCs w:val="28"/>
          <w:lang w:val="uk-UA"/>
        </w:rPr>
        <w:t>оєднання у</w:t>
      </w:r>
      <w:r w:rsidR="00661ED2">
        <w:rPr>
          <w:rFonts w:ascii="Times New Roman" w:hAnsi="Times New Roman" w:cs="Times New Roman"/>
          <w:sz w:val="28"/>
          <w:szCs w:val="28"/>
          <w:lang w:val="uk-UA"/>
        </w:rPr>
        <w:t xml:space="preserve">чбового транспортного засобу </w:t>
      </w:r>
      <w:r w:rsidR="00411B2B"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C1 і причепа з дозволеною максимальною масою щонайменше 1250 кілограмів; </w:t>
      </w:r>
    </w:p>
    <w:p w:rsidR="007A1451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це поєднання повинно мати довжину щонайменше вісім метрів і бути здатним розвивати швидкість щонайменше 80 км/год; </w:t>
      </w:r>
    </w:p>
    <w:p w:rsidR="007A1451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вантажний відсік причепа повинен складатися із закритого фургону щонайменше такої ж ширини і висоти, як і кабіна; </w:t>
      </w:r>
    </w:p>
    <w:p w:rsidR="007A1451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закритий фургон може бути також дещо вужчим, ніж кабіна, при умові, що видимість позаду є можливою лише при використанні зовнішніх дзеркал заднього виду механічного транспортного засобу; </w:t>
      </w:r>
    </w:p>
    <w:p w:rsidR="00411B2B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>мінімальна фактична маса причепа пов</w:t>
      </w:r>
      <w:r w:rsidR="007A1451" w:rsidRPr="00EA3E31">
        <w:rPr>
          <w:rFonts w:ascii="Times New Roman" w:hAnsi="Times New Roman" w:cs="Times New Roman"/>
          <w:sz w:val="28"/>
          <w:szCs w:val="28"/>
          <w:lang w:val="uk-UA"/>
        </w:rPr>
        <w:t>инна бути 800 кілограмів.</w:t>
      </w:r>
    </w:p>
    <w:p w:rsidR="007A1451" w:rsidRPr="00EA3E31" w:rsidRDefault="007A1451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684"/>
      <w:bookmarkEnd w:id="11"/>
    </w:p>
    <w:p w:rsidR="00411B2B" w:rsidRPr="00661ED2" w:rsidRDefault="000C02EB" w:rsidP="00C573B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ED2">
        <w:rPr>
          <w:rFonts w:ascii="Times New Roman" w:hAnsi="Times New Roman" w:cs="Times New Roman"/>
          <w:sz w:val="28"/>
          <w:szCs w:val="28"/>
          <w:lang w:val="uk-UA"/>
        </w:rPr>
        <w:t>Для к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атегорії</w:t>
      </w:r>
      <w:r w:rsidR="00411B2B" w:rsidRPr="00661ED2">
        <w:rPr>
          <w:rFonts w:ascii="Times New Roman" w:hAnsi="Times New Roman" w:cs="Times New Roman"/>
          <w:sz w:val="28"/>
          <w:szCs w:val="28"/>
          <w:lang w:val="uk-UA"/>
        </w:rPr>
        <w:t xml:space="preserve"> D: </w:t>
      </w:r>
      <w:bookmarkStart w:id="12" w:name="o685"/>
      <w:bookmarkEnd w:id="12"/>
    </w:p>
    <w:p w:rsidR="007A1451" w:rsidRPr="00EA3E31" w:rsidRDefault="000C02E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ранспортний</w:t>
      </w:r>
      <w:bookmarkStart w:id="13" w:name="_GoBack"/>
      <w:bookmarkEnd w:id="13"/>
      <w:r w:rsidR="00411B2B"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 засіб категорії D довжиною щонайменше 10 метрів, шириною щонайменше 2,40 метри, здатний розвивати швидкість щонайменше 80 км/год; </w:t>
      </w:r>
    </w:p>
    <w:p w:rsidR="00411B2B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обладнаний антиблокувальною 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гальмівною</w:t>
      </w: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 системою і </w:t>
      </w:r>
      <w:r w:rsidR="007A1451" w:rsidRPr="00EA3E31">
        <w:rPr>
          <w:rFonts w:ascii="Times New Roman" w:hAnsi="Times New Roman" w:cs="Times New Roman"/>
          <w:sz w:val="28"/>
          <w:szCs w:val="28"/>
          <w:lang w:val="uk-UA"/>
        </w:rPr>
        <w:t>записуючим обладнанням (тахографом)</w:t>
      </w:r>
      <w:r w:rsidR="000C02EB" w:rsidRPr="00EA3E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451" w:rsidRPr="00EA3E31" w:rsidRDefault="007A1451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686"/>
      <w:bookmarkEnd w:id="14"/>
    </w:p>
    <w:p w:rsidR="00411B2B" w:rsidRPr="00661ED2" w:rsidRDefault="000C02EB" w:rsidP="00C573B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ED2">
        <w:rPr>
          <w:rFonts w:ascii="Times New Roman" w:hAnsi="Times New Roman" w:cs="Times New Roman"/>
          <w:sz w:val="28"/>
          <w:szCs w:val="28"/>
          <w:lang w:val="uk-UA"/>
        </w:rPr>
        <w:t>Для к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атегорії</w:t>
      </w:r>
      <w:r w:rsidR="00C573BF">
        <w:rPr>
          <w:rFonts w:ascii="Times New Roman" w:hAnsi="Times New Roman" w:cs="Times New Roman"/>
          <w:sz w:val="28"/>
          <w:szCs w:val="28"/>
          <w:lang w:val="uk-UA"/>
        </w:rPr>
        <w:t xml:space="preserve"> D</w:t>
      </w:r>
      <w:r w:rsidR="00411B2B" w:rsidRPr="00661ED2">
        <w:rPr>
          <w:rFonts w:ascii="Times New Roman" w:hAnsi="Times New Roman" w:cs="Times New Roman"/>
          <w:sz w:val="28"/>
          <w:szCs w:val="28"/>
          <w:lang w:val="uk-UA"/>
        </w:rPr>
        <w:t xml:space="preserve">E: </w:t>
      </w:r>
      <w:bookmarkStart w:id="15" w:name="o687"/>
      <w:bookmarkEnd w:id="15"/>
    </w:p>
    <w:p w:rsidR="007A1451" w:rsidRPr="00EA3E31" w:rsidRDefault="000C02E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1B2B"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оєднання учбового транспортного засобу категорії D і причепа з дозволеною максимальною масою щонайменше 1250 кілограмів, шириною щонайменше 2,40 метри, здатне розвивати швидкість щонайменше 80 км/год; </w:t>
      </w:r>
    </w:p>
    <w:p w:rsidR="00411B2B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вантажний відсік причепа повинен складатися із закритого фургону шириною щонайменше два метри і висотою щонайменше два метри; мінімальна фактична маса причепа повинна бути </w:t>
      </w:r>
      <w:r w:rsidR="007A1451" w:rsidRPr="00EA3E31">
        <w:rPr>
          <w:rFonts w:ascii="Times New Roman" w:hAnsi="Times New Roman" w:cs="Times New Roman"/>
          <w:sz w:val="28"/>
          <w:szCs w:val="28"/>
          <w:lang w:val="uk-UA"/>
        </w:rPr>
        <w:t>800 кілограмів.</w:t>
      </w:r>
    </w:p>
    <w:p w:rsidR="007A1451" w:rsidRPr="00EA3E31" w:rsidRDefault="007A1451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o688"/>
      <w:bookmarkEnd w:id="16"/>
    </w:p>
    <w:p w:rsidR="00411B2B" w:rsidRPr="00661ED2" w:rsidRDefault="00661ED2" w:rsidP="00C573B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ED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411B2B" w:rsidRPr="00661ED2">
        <w:rPr>
          <w:rFonts w:ascii="Times New Roman" w:hAnsi="Times New Roman" w:cs="Times New Roman"/>
          <w:sz w:val="28"/>
          <w:szCs w:val="28"/>
          <w:lang w:val="uk-UA"/>
        </w:rPr>
        <w:t xml:space="preserve"> D1: </w:t>
      </w:r>
      <w:bookmarkStart w:id="17" w:name="o689"/>
      <w:bookmarkEnd w:id="17"/>
    </w:p>
    <w:p w:rsidR="007A1451" w:rsidRPr="00EA3E31" w:rsidRDefault="000C02E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1ED2">
        <w:rPr>
          <w:rFonts w:ascii="Times New Roman" w:hAnsi="Times New Roman" w:cs="Times New Roman"/>
          <w:sz w:val="28"/>
          <w:szCs w:val="28"/>
          <w:lang w:val="uk-UA"/>
        </w:rPr>
        <w:t xml:space="preserve">ранспортний засіб </w:t>
      </w:r>
      <w:r w:rsidR="00411B2B"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D1 з дозволеною максимальною масою щонайменше 4000 кілограмів, довжиною щонайменше п'ять метрів, здатний розвивати швидкість щонайменше 80 км/год; </w:t>
      </w:r>
    </w:p>
    <w:p w:rsidR="00411B2B" w:rsidRPr="00EA3E31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обладнаний антиблокувальною 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гальмівною</w:t>
      </w:r>
      <w:r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 системою і тахографом. </w:t>
      </w:r>
    </w:p>
    <w:p w:rsidR="007A1451" w:rsidRPr="00EA3E31" w:rsidRDefault="007A1451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o690"/>
      <w:bookmarkEnd w:id="18"/>
    </w:p>
    <w:p w:rsidR="00411B2B" w:rsidRPr="00661ED2" w:rsidRDefault="00661ED2" w:rsidP="00C573B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ED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11B2B" w:rsidRPr="00661ED2">
        <w:rPr>
          <w:rFonts w:ascii="Times New Roman" w:hAnsi="Times New Roman" w:cs="Times New Roman"/>
          <w:sz w:val="28"/>
          <w:szCs w:val="28"/>
          <w:lang w:val="uk-UA"/>
        </w:rPr>
        <w:t>категорі</w:t>
      </w:r>
      <w:r w:rsidR="0018401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11B2B" w:rsidRPr="00661ED2">
        <w:rPr>
          <w:rFonts w:ascii="Times New Roman" w:hAnsi="Times New Roman" w:cs="Times New Roman"/>
          <w:sz w:val="28"/>
          <w:szCs w:val="28"/>
          <w:lang w:val="uk-UA"/>
        </w:rPr>
        <w:t xml:space="preserve"> D1E: </w:t>
      </w:r>
      <w:bookmarkStart w:id="19" w:name="o691"/>
      <w:bookmarkEnd w:id="19"/>
    </w:p>
    <w:p w:rsidR="00411B2B" w:rsidRPr="00EA3E31" w:rsidRDefault="000C02E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1B2B" w:rsidRPr="00EA3E31">
        <w:rPr>
          <w:rFonts w:ascii="Times New Roman" w:hAnsi="Times New Roman" w:cs="Times New Roman"/>
          <w:sz w:val="28"/>
          <w:szCs w:val="28"/>
          <w:lang w:val="uk-UA"/>
        </w:rPr>
        <w:t>оєднання у</w:t>
      </w:r>
      <w:r w:rsidR="00661ED2">
        <w:rPr>
          <w:rFonts w:ascii="Times New Roman" w:hAnsi="Times New Roman" w:cs="Times New Roman"/>
          <w:sz w:val="28"/>
          <w:szCs w:val="28"/>
          <w:lang w:val="uk-UA"/>
        </w:rPr>
        <w:t xml:space="preserve">чбового транспортного засобу </w:t>
      </w:r>
      <w:r w:rsidR="00411B2B" w:rsidRPr="00EA3E31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D1 і причепа з дозволеною максимальною масою щонайменше 1250 кілограмів, здатне розвивати швидкість щонайменше 80 км/год; </w:t>
      </w:r>
    </w:p>
    <w:p w:rsidR="009A67E6" w:rsidRDefault="00411B2B" w:rsidP="00411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31">
        <w:rPr>
          <w:rFonts w:ascii="Times New Roman" w:hAnsi="Times New Roman" w:cs="Times New Roman"/>
          <w:sz w:val="28"/>
          <w:szCs w:val="28"/>
          <w:lang w:val="uk-UA"/>
        </w:rPr>
        <w:t>вантажний відсік причепа повинен складатися із закритого фургону шириною щонайменше два метри і висотою щонайменше два метри; мінімальна фактична маса причепа повинна бути 800 кілограмів</w:t>
      </w:r>
      <w:bookmarkStart w:id="20" w:name="o692"/>
      <w:bookmarkEnd w:id="20"/>
      <w:r w:rsidR="000C02EB" w:rsidRPr="00EA3E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E36" w:rsidRDefault="00E63E36" w:rsidP="00E6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3E36" w:rsidSect="00852833"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DE" w:rsidRDefault="00973ADE" w:rsidP="001E7A94">
      <w:pPr>
        <w:spacing w:after="0" w:line="240" w:lineRule="auto"/>
      </w:pPr>
      <w:r>
        <w:separator/>
      </w:r>
    </w:p>
  </w:endnote>
  <w:endnote w:type="continuationSeparator" w:id="0">
    <w:p w:rsidR="00973ADE" w:rsidRDefault="00973ADE" w:rsidP="001E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DE" w:rsidRDefault="00973ADE" w:rsidP="001E7A94">
      <w:pPr>
        <w:spacing w:after="0" w:line="240" w:lineRule="auto"/>
      </w:pPr>
      <w:r>
        <w:separator/>
      </w:r>
    </w:p>
  </w:footnote>
  <w:footnote w:type="continuationSeparator" w:id="0">
    <w:p w:rsidR="00973ADE" w:rsidRDefault="00973ADE" w:rsidP="001E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615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73BF" w:rsidRDefault="001E7A94" w:rsidP="00C573BF">
        <w:pPr>
          <w:pStyle w:val="a3"/>
          <w:jc w:val="center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E63E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3E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3E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40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63E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1E7A94" w:rsidRPr="00E63E36" w:rsidRDefault="00E63E36" w:rsidP="00E63E3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</w:t>
        </w:r>
        <w:r w:rsidR="00E5799B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r w:rsidR="00852833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661ED2">
          <w:rPr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106D24">
          <w:rPr>
            <w:rFonts w:ascii="Times New Roman" w:hAnsi="Times New Roman" w:cs="Times New Roman"/>
            <w:sz w:val="28"/>
            <w:szCs w:val="28"/>
            <w:lang w:val="uk-UA"/>
          </w:rPr>
          <w:t>1</w:t>
        </w:r>
      </w:p>
    </w:sdtContent>
  </w:sdt>
  <w:p w:rsidR="001E7A94" w:rsidRDefault="001E7A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0C2E"/>
    <w:multiLevelType w:val="hybridMultilevel"/>
    <w:tmpl w:val="554A8EDE"/>
    <w:lvl w:ilvl="0" w:tplc="BEFEB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F02C9F"/>
    <w:multiLevelType w:val="hybridMultilevel"/>
    <w:tmpl w:val="97F6681C"/>
    <w:lvl w:ilvl="0" w:tplc="1DFEEA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6"/>
    <w:rsid w:val="000C02EB"/>
    <w:rsid w:val="000E3FE1"/>
    <w:rsid w:val="00106D24"/>
    <w:rsid w:val="00183C0D"/>
    <w:rsid w:val="0018401A"/>
    <w:rsid w:val="00190D66"/>
    <w:rsid w:val="001C548C"/>
    <w:rsid w:val="001E7A94"/>
    <w:rsid w:val="002473DE"/>
    <w:rsid w:val="00276A30"/>
    <w:rsid w:val="003069FD"/>
    <w:rsid w:val="003E39AD"/>
    <w:rsid w:val="00411B2B"/>
    <w:rsid w:val="00461B65"/>
    <w:rsid w:val="00495D55"/>
    <w:rsid w:val="00554128"/>
    <w:rsid w:val="005D3DD6"/>
    <w:rsid w:val="005E2804"/>
    <w:rsid w:val="005F7FC7"/>
    <w:rsid w:val="00661ED2"/>
    <w:rsid w:val="00674F48"/>
    <w:rsid w:val="00795EAA"/>
    <w:rsid w:val="007A1451"/>
    <w:rsid w:val="007D6F0D"/>
    <w:rsid w:val="00852833"/>
    <w:rsid w:val="008C0CEC"/>
    <w:rsid w:val="008E5A8A"/>
    <w:rsid w:val="00973ADE"/>
    <w:rsid w:val="009C6E18"/>
    <w:rsid w:val="00AB0BF4"/>
    <w:rsid w:val="00B33DB4"/>
    <w:rsid w:val="00B56CE4"/>
    <w:rsid w:val="00B670F5"/>
    <w:rsid w:val="00B745A9"/>
    <w:rsid w:val="00C573BF"/>
    <w:rsid w:val="00DB78FF"/>
    <w:rsid w:val="00DC2BB1"/>
    <w:rsid w:val="00E5799B"/>
    <w:rsid w:val="00E63E36"/>
    <w:rsid w:val="00EA3E31"/>
    <w:rsid w:val="00EB5696"/>
    <w:rsid w:val="00F41813"/>
    <w:rsid w:val="00F6169B"/>
    <w:rsid w:val="00F915D4"/>
    <w:rsid w:val="00FA4694"/>
    <w:rsid w:val="00FB3EE9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7051"/>
  <w15:docId w15:val="{0655FC03-0CF0-4BE5-8F54-14C7B088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3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7A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A94"/>
  </w:style>
  <w:style w:type="paragraph" w:styleId="a5">
    <w:name w:val="footer"/>
    <w:basedOn w:val="a"/>
    <w:link w:val="a6"/>
    <w:uiPriority w:val="99"/>
    <w:unhideWhenUsed/>
    <w:rsid w:val="001E7A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A94"/>
  </w:style>
  <w:style w:type="paragraph" w:styleId="a7">
    <w:name w:val="Balloon Text"/>
    <w:basedOn w:val="a"/>
    <w:link w:val="a8"/>
    <w:uiPriority w:val="99"/>
    <w:semiHidden/>
    <w:unhideWhenUsed/>
    <w:rsid w:val="001E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7A9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E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2461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Александров Сергій Васильович</cp:lastModifiedBy>
  <cp:revision>12</cp:revision>
  <cp:lastPrinted>2019-08-13T13:04:00Z</cp:lastPrinted>
  <dcterms:created xsi:type="dcterms:W3CDTF">2019-07-30T10:45:00Z</dcterms:created>
  <dcterms:modified xsi:type="dcterms:W3CDTF">2019-08-15T18:26:00Z</dcterms:modified>
</cp:coreProperties>
</file>