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AA" w:rsidRPr="0099141E" w:rsidRDefault="00055AAA" w:rsidP="009A674B">
      <w:pPr>
        <w:ind w:left="5103"/>
        <w:rPr>
          <w:color w:val="000000"/>
          <w:sz w:val="28"/>
          <w:szCs w:val="28"/>
          <w:lang w:val="uk-UA"/>
        </w:rPr>
      </w:pPr>
      <w:r w:rsidRPr="0099141E">
        <w:rPr>
          <w:color w:val="000000"/>
          <w:sz w:val="28"/>
          <w:szCs w:val="28"/>
          <w:lang w:val="uk-UA"/>
        </w:rPr>
        <w:t xml:space="preserve">Додаток </w:t>
      </w:r>
      <w:r w:rsidR="00DE4E15">
        <w:rPr>
          <w:color w:val="000000"/>
          <w:sz w:val="28"/>
          <w:szCs w:val="28"/>
          <w:lang w:val="uk-UA"/>
        </w:rPr>
        <w:t>2</w:t>
      </w:r>
    </w:p>
    <w:p w:rsidR="00C46FEA" w:rsidRDefault="00C46FEA" w:rsidP="009A674B">
      <w:pPr>
        <w:ind w:left="5103"/>
        <w:rPr>
          <w:color w:val="000000"/>
          <w:sz w:val="28"/>
          <w:szCs w:val="28"/>
          <w:lang w:val="uk-UA"/>
        </w:rPr>
      </w:pPr>
      <w:r w:rsidRPr="00C46FEA">
        <w:rPr>
          <w:color w:val="000000"/>
          <w:sz w:val="28"/>
          <w:szCs w:val="28"/>
          <w:lang w:val="uk-UA"/>
        </w:rPr>
        <w:t>до Порядку підтвердження професійної компетенції водіїв транспортних засобів для надання послуг з перевезення пасаж</w:t>
      </w:r>
      <w:r>
        <w:rPr>
          <w:color w:val="000000"/>
          <w:sz w:val="28"/>
          <w:szCs w:val="28"/>
          <w:lang w:val="uk-UA"/>
        </w:rPr>
        <w:t xml:space="preserve">ирів і вантажів </w:t>
      </w:r>
    </w:p>
    <w:p w:rsidR="00055AAA" w:rsidRPr="00983E68" w:rsidRDefault="00055AAA" w:rsidP="009A674B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="00EE74DF">
        <w:rPr>
          <w:color w:val="000000"/>
          <w:sz w:val="28"/>
          <w:szCs w:val="28"/>
          <w:lang w:val="uk-UA"/>
        </w:rPr>
        <w:t>під</w:t>
      </w:r>
      <w:r w:rsidR="004C4E1A">
        <w:rPr>
          <w:color w:val="000000"/>
          <w:sz w:val="28"/>
          <w:szCs w:val="28"/>
          <w:lang w:val="uk-UA"/>
        </w:rPr>
        <w:t>пункт 1 абзацу другого пункту 6</w:t>
      </w:r>
      <w:r>
        <w:rPr>
          <w:color w:val="000000"/>
          <w:sz w:val="28"/>
          <w:szCs w:val="28"/>
          <w:lang w:val="uk-UA"/>
        </w:rPr>
        <w:t>)</w:t>
      </w:r>
    </w:p>
    <w:p w:rsidR="00EF0217" w:rsidRDefault="00EF0217" w:rsidP="00055AAA">
      <w:pPr>
        <w:ind w:left="5387"/>
        <w:rPr>
          <w:sz w:val="28"/>
          <w:szCs w:val="28"/>
          <w:lang w:val="uk-UA"/>
        </w:rPr>
      </w:pPr>
    </w:p>
    <w:p w:rsidR="00055AAA" w:rsidRDefault="00055AAA" w:rsidP="00055AAA">
      <w:pPr>
        <w:ind w:left="5387"/>
        <w:rPr>
          <w:sz w:val="28"/>
          <w:szCs w:val="28"/>
          <w:lang w:val="uk-UA"/>
        </w:rPr>
      </w:pPr>
    </w:p>
    <w:p w:rsidR="00055AAA" w:rsidRDefault="00055AAA" w:rsidP="00055AAA">
      <w:pPr>
        <w:ind w:left="5387"/>
        <w:rPr>
          <w:sz w:val="28"/>
          <w:szCs w:val="28"/>
          <w:lang w:val="uk-UA"/>
        </w:rPr>
      </w:pPr>
    </w:p>
    <w:p w:rsidR="00055AAA" w:rsidRPr="00C46FEA" w:rsidRDefault="00055AAA" w:rsidP="00055AAA">
      <w:pPr>
        <w:jc w:val="center"/>
        <w:rPr>
          <w:b/>
          <w:sz w:val="28"/>
          <w:szCs w:val="28"/>
          <w:lang w:val="uk-UA"/>
        </w:rPr>
      </w:pPr>
      <w:r w:rsidRPr="00C46FEA">
        <w:rPr>
          <w:b/>
          <w:sz w:val="28"/>
          <w:szCs w:val="28"/>
          <w:lang w:val="uk-UA"/>
        </w:rPr>
        <w:t xml:space="preserve">ВИМОГИ </w:t>
      </w:r>
    </w:p>
    <w:p w:rsidR="00055AAA" w:rsidRPr="00C46FEA" w:rsidRDefault="00055AAA" w:rsidP="00055AAA">
      <w:pPr>
        <w:jc w:val="center"/>
        <w:rPr>
          <w:b/>
          <w:color w:val="000000"/>
          <w:sz w:val="28"/>
          <w:szCs w:val="28"/>
          <w:lang w:val="uk-UA"/>
        </w:rPr>
      </w:pPr>
      <w:r w:rsidRPr="00C46FEA">
        <w:rPr>
          <w:b/>
          <w:color w:val="000000"/>
          <w:sz w:val="28"/>
          <w:szCs w:val="28"/>
          <w:lang w:val="uk-UA"/>
        </w:rPr>
        <w:t>до кольорової фотокартки</w:t>
      </w:r>
    </w:p>
    <w:p w:rsidR="00055AAA" w:rsidRDefault="00055AAA" w:rsidP="00055AA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055AAA" w:rsidRDefault="003F2FD8" w:rsidP="00055AA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</w:t>
      </w:r>
      <w:r w:rsidR="00BE634B">
        <w:rPr>
          <w:color w:val="000000" w:themeColor="text1"/>
          <w:sz w:val="28"/>
          <w:szCs w:val="28"/>
          <w:lang w:val="uk-UA"/>
        </w:rPr>
        <w:t xml:space="preserve">ображення </w:t>
      </w:r>
      <w:r w:rsidR="00055AAA" w:rsidRPr="00055AAA">
        <w:rPr>
          <w:color w:val="000000" w:themeColor="text1"/>
          <w:sz w:val="28"/>
          <w:szCs w:val="28"/>
          <w:lang w:val="uk-UA"/>
        </w:rPr>
        <w:t>лиц</w:t>
      </w:r>
      <w:r w:rsidR="00BE634B">
        <w:rPr>
          <w:color w:val="000000" w:themeColor="text1"/>
          <w:sz w:val="28"/>
          <w:szCs w:val="28"/>
          <w:lang w:val="uk-UA"/>
        </w:rPr>
        <w:t>я</w:t>
      </w:r>
      <w:r w:rsidR="00055AAA" w:rsidRPr="00055AAA">
        <w:rPr>
          <w:color w:val="000000" w:themeColor="text1"/>
          <w:sz w:val="28"/>
          <w:szCs w:val="28"/>
          <w:lang w:val="uk-UA"/>
        </w:rPr>
        <w:t xml:space="preserve"> на фотокартці </w:t>
      </w:r>
      <w:r w:rsidR="001B42C6">
        <w:rPr>
          <w:color w:val="000000" w:themeColor="text1"/>
          <w:sz w:val="28"/>
          <w:szCs w:val="28"/>
          <w:lang w:val="uk-UA"/>
        </w:rPr>
        <w:t>повинно</w:t>
      </w:r>
      <w:r w:rsidR="00055AAA" w:rsidRPr="00055AAA">
        <w:rPr>
          <w:color w:val="000000" w:themeColor="text1"/>
          <w:sz w:val="28"/>
          <w:szCs w:val="28"/>
          <w:lang w:val="uk-UA"/>
        </w:rPr>
        <w:t xml:space="preserve"> займати 70-80% </w:t>
      </w:r>
      <w:r w:rsidR="00BE634B">
        <w:rPr>
          <w:color w:val="000000" w:themeColor="text1"/>
          <w:sz w:val="28"/>
          <w:szCs w:val="28"/>
          <w:lang w:val="uk-UA"/>
        </w:rPr>
        <w:t xml:space="preserve">її </w:t>
      </w:r>
      <w:r w:rsidR="00055AAA" w:rsidRPr="00055AAA">
        <w:rPr>
          <w:color w:val="000000" w:themeColor="text1"/>
          <w:sz w:val="28"/>
          <w:szCs w:val="28"/>
          <w:lang w:val="uk-UA"/>
        </w:rPr>
        <w:t xml:space="preserve">вертикального розміру (визначається візуально) та бути відкритим (волосся </w:t>
      </w:r>
      <w:r w:rsidR="00BE634B">
        <w:rPr>
          <w:color w:val="000000" w:themeColor="text1"/>
          <w:sz w:val="28"/>
          <w:szCs w:val="28"/>
          <w:lang w:val="uk-UA"/>
        </w:rPr>
        <w:t>та інші аксесуари, за винятком окулярів,</w:t>
      </w:r>
      <w:r w:rsidR="00BE634B" w:rsidRPr="00055AAA">
        <w:rPr>
          <w:color w:val="000000" w:themeColor="text1"/>
          <w:sz w:val="28"/>
          <w:szCs w:val="28"/>
          <w:lang w:val="uk-UA"/>
        </w:rPr>
        <w:t xml:space="preserve"> </w:t>
      </w:r>
      <w:r w:rsidR="00055AAA" w:rsidRPr="00055AAA">
        <w:rPr>
          <w:color w:val="000000" w:themeColor="text1"/>
          <w:sz w:val="28"/>
          <w:szCs w:val="28"/>
          <w:lang w:val="uk-UA"/>
        </w:rPr>
        <w:t>не повинні закривати очі);</w:t>
      </w:r>
    </w:p>
    <w:p w:rsidR="00BE634B" w:rsidRDefault="003F2FD8" w:rsidP="001E3DF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</w:t>
      </w:r>
      <w:r w:rsidR="00055AAA" w:rsidRPr="00BE634B">
        <w:rPr>
          <w:color w:val="000000" w:themeColor="text1"/>
          <w:sz w:val="28"/>
          <w:szCs w:val="28"/>
          <w:lang w:val="uk-UA"/>
        </w:rPr>
        <w:t>оловні убори не до</w:t>
      </w:r>
      <w:r w:rsidR="00BE634B" w:rsidRPr="00BE634B">
        <w:rPr>
          <w:color w:val="000000" w:themeColor="text1"/>
          <w:sz w:val="28"/>
          <w:szCs w:val="28"/>
          <w:lang w:val="uk-UA"/>
        </w:rPr>
        <w:t xml:space="preserve">пускаються </w:t>
      </w:r>
      <w:r w:rsidR="00BE634B">
        <w:rPr>
          <w:color w:val="000000" w:themeColor="text1"/>
          <w:sz w:val="28"/>
          <w:szCs w:val="28"/>
          <w:lang w:val="uk-UA"/>
        </w:rPr>
        <w:t>(</w:t>
      </w:r>
      <w:r w:rsidR="00BE634B" w:rsidRPr="00BE634B">
        <w:rPr>
          <w:color w:val="000000" w:themeColor="text1"/>
          <w:sz w:val="28"/>
          <w:szCs w:val="28"/>
          <w:lang w:val="uk-UA"/>
        </w:rPr>
        <w:t>за винятком випадків, що суперечать релігійним переконанням або культурним</w:t>
      </w:r>
      <w:r w:rsidR="00055AAA" w:rsidRPr="00BE634B">
        <w:rPr>
          <w:color w:val="000000" w:themeColor="text1"/>
          <w:sz w:val="28"/>
          <w:szCs w:val="28"/>
          <w:lang w:val="uk-UA"/>
        </w:rPr>
        <w:t xml:space="preserve"> звича</w:t>
      </w:r>
      <w:r w:rsidR="00BE634B" w:rsidRPr="00BE634B">
        <w:rPr>
          <w:color w:val="000000" w:themeColor="text1"/>
          <w:sz w:val="28"/>
          <w:szCs w:val="28"/>
          <w:lang w:val="uk-UA"/>
        </w:rPr>
        <w:t>ям</w:t>
      </w:r>
      <w:r w:rsidR="00BE634B">
        <w:rPr>
          <w:color w:val="000000" w:themeColor="text1"/>
          <w:sz w:val="28"/>
          <w:szCs w:val="28"/>
          <w:lang w:val="uk-UA"/>
        </w:rPr>
        <w:t>)</w:t>
      </w:r>
      <w:r w:rsidR="00BE634B" w:rsidRPr="00BE634B">
        <w:rPr>
          <w:color w:val="000000" w:themeColor="text1"/>
          <w:sz w:val="28"/>
          <w:szCs w:val="28"/>
          <w:lang w:val="uk-UA"/>
        </w:rPr>
        <w:t>;</w:t>
      </w:r>
    </w:p>
    <w:p w:rsidR="00BE634B" w:rsidRDefault="003F2FD8" w:rsidP="005B315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</w:t>
      </w:r>
      <w:r w:rsidR="00BE634B" w:rsidRPr="00BE634B">
        <w:rPr>
          <w:color w:val="000000" w:themeColor="text1"/>
          <w:sz w:val="28"/>
          <w:szCs w:val="28"/>
          <w:lang w:val="uk-UA"/>
        </w:rPr>
        <w:t>а фотокартці</w:t>
      </w:r>
      <w:r w:rsidR="00055AAA" w:rsidRPr="00BE634B">
        <w:rPr>
          <w:color w:val="000000" w:themeColor="text1"/>
          <w:sz w:val="28"/>
          <w:szCs w:val="28"/>
          <w:lang w:val="uk-UA"/>
        </w:rPr>
        <w:t xml:space="preserve"> крупним планом </w:t>
      </w:r>
      <w:r w:rsidR="001B42C6">
        <w:rPr>
          <w:color w:val="000000" w:themeColor="text1"/>
          <w:sz w:val="28"/>
          <w:szCs w:val="28"/>
          <w:lang w:val="uk-UA"/>
        </w:rPr>
        <w:t>повинно</w:t>
      </w:r>
      <w:r w:rsidR="00055AAA" w:rsidRPr="00BE634B">
        <w:rPr>
          <w:color w:val="000000" w:themeColor="text1"/>
          <w:sz w:val="28"/>
          <w:szCs w:val="28"/>
          <w:lang w:val="uk-UA"/>
        </w:rPr>
        <w:t xml:space="preserve"> бути зображен</w:t>
      </w:r>
      <w:r w:rsidR="00BE634B">
        <w:rPr>
          <w:color w:val="000000" w:themeColor="text1"/>
          <w:sz w:val="28"/>
          <w:szCs w:val="28"/>
          <w:lang w:val="uk-UA"/>
        </w:rPr>
        <w:t>ими</w:t>
      </w:r>
      <w:r w:rsidR="00055AAA" w:rsidRPr="00BE634B">
        <w:rPr>
          <w:color w:val="000000" w:themeColor="text1"/>
          <w:sz w:val="28"/>
          <w:szCs w:val="28"/>
          <w:lang w:val="uk-UA"/>
        </w:rPr>
        <w:t xml:space="preserve"> голова і верхня частина плечей</w:t>
      </w:r>
      <w:r w:rsidR="00BE634B" w:rsidRPr="00BE634B">
        <w:rPr>
          <w:color w:val="000000" w:themeColor="text1"/>
          <w:sz w:val="28"/>
          <w:szCs w:val="28"/>
          <w:lang w:val="uk-UA"/>
        </w:rPr>
        <w:t xml:space="preserve">; </w:t>
      </w:r>
    </w:p>
    <w:p w:rsidR="00BE634B" w:rsidRDefault="003F2FD8" w:rsidP="003E75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</w:t>
      </w:r>
      <w:r w:rsidR="00055AAA" w:rsidRPr="00BE634B">
        <w:rPr>
          <w:color w:val="000000" w:themeColor="text1"/>
          <w:sz w:val="28"/>
          <w:szCs w:val="28"/>
          <w:lang w:val="uk-UA"/>
        </w:rPr>
        <w:t xml:space="preserve">ираз обличчя </w:t>
      </w:r>
      <w:r w:rsidR="001B42C6">
        <w:rPr>
          <w:color w:val="000000" w:themeColor="text1"/>
          <w:sz w:val="28"/>
          <w:szCs w:val="28"/>
          <w:lang w:val="uk-UA"/>
        </w:rPr>
        <w:t>повинен</w:t>
      </w:r>
      <w:r w:rsidR="00BE634B" w:rsidRPr="00BE634B">
        <w:rPr>
          <w:color w:val="000000" w:themeColor="text1"/>
          <w:sz w:val="28"/>
          <w:szCs w:val="28"/>
          <w:lang w:val="uk-UA"/>
        </w:rPr>
        <w:t xml:space="preserve"> </w:t>
      </w:r>
      <w:r w:rsidR="00BE634B">
        <w:rPr>
          <w:color w:val="000000" w:themeColor="text1"/>
          <w:sz w:val="28"/>
          <w:szCs w:val="28"/>
          <w:lang w:val="uk-UA"/>
        </w:rPr>
        <w:t xml:space="preserve">бути нейтральним, рот закритим, </w:t>
      </w:r>
      <w:r w:rsidR="00055AAA" w:rsidRPr="00BE634B">
        <w:rPr>
          <w:color w:val="000000" w:themeColor="text1"/>
          <w:sz w:val="28"/>
          <w:szCs w:val="28"/>
          <w:lang w:val="uk-UA"/>
        </w:rPr>
        <w:t>чітко видно очі;</w:t>
      </w:r>
    </w:p>
    <w:p w:rsidR="00055AAA" w:rsidRDefault="003F2FD8" w:rsidP="003E75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</w:t>
      </w:r>
      <w:r w:rsidR="00BE634B">
        <w:rPr>
          <w:color w:val="000000" w:themeColor="text1"/>
          <w:sz w:val="28"/>
          <w:szCs w:val="28"/>
          <w:lang w:val="uk-UA"/>
        </w:rPr>
        <w:t>кщо особа за медичними показаннями носить окуляри</w:t>
      </w:r>
      <w:bookmarkStart w:id="0" w:name="_GoBack"/>
      <w:bookmarkEnd w:id="0"/>
      <w:r w:rsidR="00BE634B">
        <w:rPr>
          <w:color w:val="000000" w:themeColor="text1"/>
          <w:sz w:val="28"/>
          <w:szCs w:val="28"/>
          <w:lang w:val="uk-UA"/>
        </w:rPr>
        <w:t xml:space="preserve">, </w:t>
      </w:r>
      <w:r w:rsidR="00055AAA" w:rsidRPr="00BE634B">
        <w:rPr>
          <w:color w:val="000000" w:themeColor="text1"/>
          <w:sz w:val="28"/>
          <w:szCs w:val="28"/>
          <w:lang w:val="uk-UA"/>
        </w:rPr>
        <w:t xml:space="preserve">світло не повинно </w:t>
      </w:r>
      <w:r w:rsidR="00BE634B">
        <w:rPr>
          <w:color w:val="000000" w:themeColor="text1"/>
          <w:sz w:val="28"/>
          <w:szCs w:val="28"/>
          <w:lang w:val="uk-UA"/>
        </w:rPr>
        <w:t xml:space="preserve">в них </w:t>
      </w:r>
      <w:r w:rsidR="00055AAA" w:rsidRPr="00BE634B">
        <w:rPr>
          <w:color w:val="000000" w:themeColor="text1"/>
          <w:sz w:val="28"/>
          <w:szCs w:val="28"/>
          <w:lang w:val="uk-UA"/>
        </w:rPr>
        <w:t>відбиватися</w:t>
      </w:r>
      <w:r w:rsidR="007945EB">
        <w:rPr>
          <w:color w:val="000000" w:themeColor="text1"/>
          <w:sz w:val="28"/>
          <w:szCs w:val="28"/>
          <w:lang w:val="uk-UA"/>
        </w:rPr>
        <w:t>.</w:t>
      </w:r>
      <w:r w:rsidR="00055AAA" w:rsidRPr="00BE634B">
        <w:rPr>
          <w:color w:val="000000" w:themeColor="text1"/>
          <w:sz w:val="28"/>
          <w:szCs w:val="28"/>
          <w:lang w:val="uk-UA"/>
        </w:rPr>
        <w:t xml:space="preserve"> Окуляри з тонованим </w:t>
      </w:r>
      <w:r w:rsidR="00BE634B">
        <w:rPr>
          <w:color w:val="000000" w:themeColor="text1"/>
          <w:sz w:val="28"/>
          <w:szCs w:val="28"/>
          <w:lang w:val="uk-UA"/>
        </w:rPr>
        <w:t>склом</w:t>
      </w:r>
      <w:r w:rsidR="00055AAA" w:rsidRPr="00BE634B">
        <w:rPr>
          <w:color w:val="000000" w:themeColor="text1"/>
          <w:sz w:val="28"/>
          <w:szCs w:val="28"/>
          <w:lang w:val="uk-UA"/>
        </w:rPr>
        <w:t xml:space="preserve"> не допускаються. </w:t>
      </w:r>
      <w:r w:rsidR="00BE634B">
        <w:rPr>
          <w:color w:val="000000" w:themeColor="text1"/>
          <w:sz w:val="28"/>
          <w:szCs w:val="28"/>
          <w:lang w:val="uk-UA"/>
        </w:rPr>
        <w:t>Оправа не має закривати очі.</w:t>
      </w:r>
    </w:p>
    <w:p w:rsidR="00C46FEA" w:rsidRDefault="00C46FEA" w:rsidP="00C46FEA">
      <w:pPr>
        <w:pStyle w:val="a3"/>
        <w:shd w:val="clear" w:color="auto" w:fill="FFFFFF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sectPr w:rsidR="00C46FEA" w:rsidSect="00055A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5D04"/>
    <w:multiLevelType w:val="hybridMultilevel"/>
    <w:tmpl w:val="A412C184"/>
    <w:lvl w:ilvl="0" w:tplc="97344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AC"/>
    <w:rsid w:val="00055AAA"/>
    <w:rsid w:val="001B42C6"/>
    <w:rsid w:val="002535BB"/>
    <w:rsid w:val="003F2FD8"/>
    <w:rsid w:val="00435F7B"/>
    <w:rsid w:val="004C4E1A"/>
    <w:rsid w:val="00535DB6"/>
    <w:rsid w:val="00641240"/>
    <w:rsid w:val="00666FAC"/>
    <w:rsid w:val="007945EB"/>
    <w:rsid w:val="00810976"/>
    <w:rsid w:val="00844A63"/>
    <w:rsid w:val="009A674B"/>
    <w:rsid w:val="009D2643"/>
    <w:rsid w:val="00AF4DB7"/>
    <w:rsid w:val="00B06A8C"/>
    <w:rsid w:val="00BE634B"/>
    <w:rsid w:val="00C46FEA"/>
    <w:rsid w:val="00DE4E15"/>
    <w:rsid w:val="00E05AD4"/>
    <w:rsid w:val="00E4773A"/>
    <w:rsid w:val="00EE74DF"/>
    <w:rsid w:val="00E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F8FD"/>
  <w15:docId w15:val="{09923876-AF13-4A05-B922-65EC510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Тетяна</dc:creator>
  <cp:keywords/>
  <dc:description/>
  <cp:lastModifiedBy>Александров Сергій Васильович</cp:lastModifiedBy>
  <cp:revision>3</cp:revision>
  <cp:lastPrinted>2019-08-08T12:18:00Z</cp:lastPrinted>
  <dcterms:created xsi:type="dcterms:W3CDTF">2019-08-08T13:00:00Z</dcterms:created>
  <dcterms:modified xsi:type="dcterms:W3CDTF">2019-08-13T05:48:00Z</dcterms:modified>
</cp:coreProperties>
</file>