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83" w:rsidRPr="002A16D6" w:rsidRDefault="00DB0A83" w:rsidP="00B16355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A16D6">
        <w:rPr>
          <w:rFonts w:ascii="Times New Roman" w:eastAsia="Calibri" w:hAnsi="Times New Roman" w:cs="Times New Roman"/>
          <w:sz w:val="28"/>
          <w:szCs w:val="28"/>
        </w:rPr>
        <w:t>Додаток 4</w:t>
      </w:r>
    </w:p>
    <w:p w:rsidR="00DB0A83" w:rsidRPr="002A16D6" w:rsidRDefault="00DB0A83" w:rsidP="00B16355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D6">
        <w:rPr>
          <w:rFonts w:ascii="Times New Roman" w:eastAsia="Calibri" w:hAnsi="Times New Roman" w:cs="Times New Roman"/>
          <w:sz w:val="28"/>
          <w:szCs w:val="28"/>
        </w:rPr>
        <w:t xml:space="preserve">до Порядку ведення Реєстру </w:t>
      </w:r>
    </w:p>
    <w:p w:rsidR="00DB0A83" w:rsidRPr="002A16D6" w:rsidRDefault="00DB0A83" w:rsidP="00B16355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D6">
        <w:rPr>
          <w:rFonts w:ascii="Times New Roman" w:eastAsia="Calibri" w:hAnsi="Times New Roman" w:cs="Times New Roman"/>
          <w:sz w:val="28"/>
          <w:szCs w:val="28"/>
        </w:rPr>
        <w:t xml:space="preserve">морських портів України </w:t>
      </w:r>
    </w:p>
    <w:p w:rsidR="00DB0A83" w:rsidRPr="002A16D6" w:rsidRDefault="00DB0A83" w:rsidP="00DB0A83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A83" w:rsidRPr="009A0FDF" w:rsidRDefault="00DB0A83" w:rsidP="00DB0A8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4710E" w:rsidRPr="009A0FDF" w:rsidRDefault="0034710E" w:rsidP="00DB0A8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4710E" w:rsidRPr="009A0FDF" w:rsidRDefault="0034710E" w:rsidP="00DB0A8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B0A83" w:rsidRPr="002A16D6" w:rsidRDefault="00DB0A83" w:rsidP="00DB0A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A16D6">
        <w:rPr>
          <w:rFonts w:ascii="Times New Roman" w:eastAsia="Calibri" w:hAnsi="Times New Roman" w:cs="Times New Roman"/>
          <w:b/>
          <w:sz w:val="28"/>
          <w:szCs w:val="28"/>
        </w:rPr>
        <w:t xml:space="preserve">Заява портового оператора щодо внесення відомостей </w:t>
      </w:r>
      <w:r w:rsidRPr="002A16D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до  </w:t>
      </w:r>
      <w:r w:rsidRPr="002A16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Реєстру морських портів України </w:t>
      </w:r>
    </w:p>
    <w:p w:rsidR="00DB0A83" w:rsidRPr="002A16D6" w:rsidRDefault="00DB0A83" w:rsidP="00DB0A8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A16D6">
        <w:rPr>
          <w:rFonts w:ascii="Times New Roman" w:eastAsia="Calibri" w:hAnsi="Times New Roman" w:cs="Times New Roman"/>
          <w:sz w:val="28"/>
          <w:szCs w:val="28"/>
        </w:rPr>
        <w:t xml:space="preserve">Прошу внести до </w:t>
      </w:r>
      <w:r w:rsidRPr="002A16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Реєстру морських портів України відомості про</w:t>
      </w:r>
      <w:r w:rsidR="00B163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2A16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________________________________________________у зв’язку з цим, </w:t>
      </w:r>
      <w:r w:rsidR="002A16D6" w:rsidRPr="00DB0A8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(найменування суб’єкта господарювання)</w:t>
      </w:r>
      <w:r w:rsidR="002A16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2A16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інформую про н</w:t>
      </w:r>
      <w:r w:rsidRPr="00DB0A8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аступне:</w:t>
      </w:r>
    </w:p>
    <w:p w:rsidR="00DB0A83" w:rsidRPr="00DB0A83" w:rsidRDefault="00DB0A83" w:rsidP="002A16D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uk-UA"/>
        </w:rPr>
      </w:pPr>
    </w:p>
    <w:p w:rsidR="00DB0A83" w:rsidRPr="00DB0A83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 Відомості про портового оператора </w:t>
      </w:r>
    </w:p>
    <w:p w:rsidR="00DB0A83" w:rsidRPr="00DB0A83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B0A83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_______________________________________________________________.</w:t>
      </w:r>
    </w:p>
    <w:p w:rsidR="00DB0A83" w:rsidRPr="00DB0A83" w:rsidRDefault="00DB0A83" w:rsidP="002A1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0A83">
        <w:rPr>
          <w:rFonts w:ascii="Times New Roman" w:eastAsia="Times New Roman" w:hAnsi="Times New Roman" w:cs="Times New Roman"/>
          <w:sz w:val="20"/>
          <w:szCs w:val="20"/>
          <w:lang w:eastAsia="uk-UA"/>
        </w:rPr>
        <w:t>(код згідно з ЄДРПОУ, адреса електронної пошти та номер телефону)</w:t>
      </w:r>
    </w:p>
    <w:p w:rsidR="00DB0A83" w:rsidRPr="00DB0A83" w:rsidRDefault="00DB0A83" w:rsidP="002A1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DB0A83" w:rsidRPr="009A0FDF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2. Місцезнаходження портового оператора</w:t>
      </w:r>
    </w:p>
    <w:p w:rsidR="009A0FDF" w:rsidRPr="004D006B" w:rsidRDefault="009A0FDF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D00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________________________________________________________________</w:t>
      </w:r>
    </w:p>
    <w:p w:rsidR="00DB0A83" w:rsidRPr="00DB0A83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B0A83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______________________________________________________________.</w:t>
      </w:r>
    </w:p>
    <w:p w:rsidR="00DB0A83" w:rsidRPr="00DB0A83" w:rsidRDefault="00DB0A83" w:rsidP="002A1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0A83">
        <w:rPr>
          <w:rFonts w:ascii="Times New Roman" w:eastAsia="Times New Roman" w:hAnsi="Times New Roman" w:cs="Times New Roman"/>
          <w:sz w:val="20"/>
          <w:szCs w:val="20"/>
          <w:lang w:eastAsia="uk-UA"/>
        </w:rPr>
        <w:t>(юридична та фактична адреси)</w:t>
      </w:r>
    </w:p>
    <w:p w:rsidR="00DB0A83" w:rsidRPr="00DB0A83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3. Назва морського терміналу(ів) морського порту, що експлуатується портовим оператором______________________</w:t>
      </w:r>
      <w:r w:rsid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</w:t>
      </w: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4. Причали, розташовані у межах морського порт</w:t>
      </w:r>
      <w:r w:rsid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у, що використовується портовим </w:t>
      </w: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оператором______________________</w:t>
      </w:r>
      <w:r w:rsid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</w:t>
      </w: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5. Перелік видів господарської діяльності, робіт та послуг, що надаються портовим оператором______________________________________________________.</w:t>
      </w: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6. Групи вантажів, що обробляються портовим оператором</w:t>
      </w: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</w:t>
      </w:r>
      <w:r w:rsid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</w:t>
      </w: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7. Номер договору з адміністрацією морських портів України, укладеного відповідно до Порядку надання послуг із забезпечення запобігання і ліквідації розливу забруднюючих речовин у морських портах України, затвердженого наказом Міністерства інфраструктури України від 21 серпня 2013 року</w:t>
      </w:r>
      <w:r w:rsidR="009A0F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631, зареєстрованого </w:t>
      </w: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в Міністерстві юстиції України 06 вересня 2013 року за</w:t>
      </w:r>
      <w:r w:rsidR="0034710E"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</w:t>
      </w: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№ 1533/24065____________________________</w:t>
      </w:r>
      <w:r w:rsidR="009A0FDF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</w:t>
      </w:r>
      <w:r w:rsidR="009A0FDF" w:rsidRPr="009A0FDF">
        <w:rPr>
          <w:rFonts w:ascii="Times New Roman" w:eastAsia="Times New Roman" w:hAnsi="Times New Roman" w:cs="Times New Roman"/>
          <w:sz w:val="28"/>
          <w:szCs w:val="28"/>
          <w:lang w:eastAsia="uk-UA"/>
        </w:rPr>
        <w:t>__</w:t>
      </w:r>
      <w:r w:rsid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>_.</w:t>
      </w:r>
    </w:p>
    <w:p w:rsidR="00DB0A83" w:rsidRPr="002A16D6" w:rsidRDefault="00DB0A83" w:rsidP="002A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A83" w:rsidRPr="0034710E" w:rsidRDefault="00DB0A83" w:rsidP="002A16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333333"/>
          <w:sz w:val="26"/>
          <w:szCs w:val="26"/>
          <w:shd w:val="clear" w:color="auto" w:fill="FFFFFF"/>
          <w:lang w:val="en-US"/>
        </w:rPr>
      </w:pP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 Номер договору з адміністрацією морських портів України, укладеного відповідно до пункту 14 Порядку участі стивідорних компаній, власників (користувачів) морських терміналів у розробленні плану локалізації та ліквідації аварій (катастроф), придбанні, утриманні обладнання, пристроїв та механізмів, відшкодуванні витрат на ліквідацію аварій на території та в акваторії морського </w:t>
      </w:r>
      <w:r w:rsidR="009A0FD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порту, затвердженого постановою</w:t>
      </w:r>
      <w:r w:rsidR="009A0FDF" w:rsidRPr="009A0F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Кабінету </w:t>
      </w:r>
      <w:r w:rsidR="009A0FD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                  </w:t>
      </w:r>
      <w:r w:rsidRPr="002A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Міністрів України від 24 липня 2013 року №  926 </w:t>
      </w:r>
      <w:r w:rsidRPr="002A16D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__________________________________________</w:t>
      </w:r>
      <w:r w:rsidR="002A16D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</w:t>
      </w:r>
      <w:r w:rsidR="0034710E" w:rsidRPr="002A16D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DB0A83" w:rsidRPr="00DB0A83" w:rsidRDefault="00DB0A83" w:rsidP="002A16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6D6" w:rsidRDefault="002A16D6" w:rsidP="002A16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_________________</w:t>
      </w:r>
    </w:p>
    <w:p w:rsidR="00DB0A83" w:rsidRPr="002A16D6" w:rsidRDefault="002A16D6" w:rsidP="002A16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DB0A83" w:rsidRPr="00DB0A83">
        <w:rPr>
          <w:rFonts w:ascii="Times New Roman" w:eastAsia="Calibri" w:hAnsi="Times New Roman" w:cs="Times New Roman"/>
          <w:sz w:val="20"/>
          <w:szCs w:val="20"/>
        </w:rPr>
        <w:t xml:space="preserve">   (дата)</w:t>
      </w:r>
    </w:p>
    <w:p w:rsidR="00DB0A83" w:rsidRPr="00DB0A83" w:rsidRDefault="00DB0A83" w:rsidP="002A16D6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393"/>
        <w:gridCol w:w="3658"/>
        <w:gridCol w:w="2834"/>
      </w:tblGrid>
      <w:tr w:rsidR="00DB0A83" w:rsidRPr="00DB0A83" w:rsidTr="00DB0A83">
        <w:trPr>
          <w:trHeight w:val="282"/>
        </w:trPr>
        <w:tc>
          <w:tcPr>
            <w:tcW w:w="3395" w:type="dxa"/>
            <w:hideMark/>
          </w:tcPr>
          <w:p w:rsidR="00DB0A83" w:rsidRPr="00DB0A83" w:rsidRDefault="00DB0A83" w:rsidP="002A16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A8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:rsidR="00DB0A83" w:rsidRPr="00DB0A83" w:rsidRDefault="00DB0A83" w:rsidP="002A16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A83">
              <w:rPr>
                <w:rFonts w:ascii="Times New Roman" w:eastAsia="Calibri" w:hAnsi="Times New Roman" w:cs="Times New Roman"/>
                <w:sz w:val="20"/>
                <w:szCs w:val="20"/>
              </w:rPr>
              <w:t>(уповноважена особа)</w:t>
            </w:r>
          </w:p>
        </w:tc>
        <w:tc>
          <w:tcPr>
            <w:tcW w:w="3659" w:type="dxa"/>
            <w:hideMark/>
          </w:tcPr>
          <w:p w:rsidR="00DB0A83" w:rsidRPr="00DB0A83" w:rsidRDefault="00DB0A83" w:rsidP="002A16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A8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DB0A83" w:rsidRPr="00DB0A83" w:rsidRDefault="00DB0A83" w:rsidP="002A16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(П.І.Б.) </w:t>
            </w:r>
          </w:p>
        </w:tc>
        <w:tc>
          <w:tcPr>
            <w:tcW w:w="2835" w:type="dxa"/>
            <w:hideMark/>
          </w:tcPr>
          <w:p w:rsidR="00DB0A83" w:rsidRPr="00DB0A83" w:rsidRDefault="004D006B" w:rsidP="004D006B">
            <w:pPr>
              <w:tabs>
                <w:tab w:val="left" w:pos="1455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                                          </w:t>
            </w:r>
            <w:r w:rsidRPr="004D006B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DB0A83" w:rsidRPr="00DB0A83">
              <w:rPr>
                <w:rFonts w:ascii="Times New Roman" w:eastAsia="Calibri" w:hAnsi="Times New Roman" w:cs="Times New Roman"/>
                <w:sz w:val="20"/>
                <w:szCs w:val="20"/>
              </w:rPr>
              <w:t>(підпис)</w:t>
            </w:r>
          </w:p>
        </w:tc>
      </w:tr>
      <w:tr w:rsidR="004D006B" w:rsidRPr="00DB0A83" w:rsidTr="00DB0A83">
        <w:trPr>
          <w:trHeight w:val="282"/>
        </w:trPr>
        <w:tc>
          <w:tcPr>
            <w:tcW w:w="3395" w:type="dxa"/>
          </w:tcPr>
          <w:p w:rsidR="004D006B" w:rsidRPr="00DB0A83" w:rsidRDefault="004D006B" w:rsidP="002A16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4D006B" w:rsidRPr="00DB0A83" w:rsidRDefault="004D006B" w:rsidP="002A16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006B" w:rsidRDefault="004D006B" w:rsidP="002A16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B0A83" w:rsidRPr="00DB0A83" w:rsidRDefault="00DB0A83" w:rsidP="002A16D6">
      <w:pPr>
        <w:spacing w:after="0" w:line="256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EB5EA2" w:rsidRPr="00195450" w:rsidRDefault="00EB5EA2" w:rsidP="0019545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EB5EA2" w:rsidRPr="00195450" w:rsidSect="00F4087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57" w:rsidRDefault="00023E57" w:rsidP="00F4087C">
      <w:pPr>
        <w:spacing w:after="0" w:line="240" w:lineRule="auto"/>
      </w:pPr>
      <w:r>
        <w:separator/>
      </w:r>
    </w:p>
  </w:endnote>
  <w:endnote w:type="continuationSeparator" w:id="0">
    <w:p w:rsidR="00023E57" w:rsidRDefault="00023E57" w:rsidP="00F4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57" w:rsidRDefault="00023E57" w:rsidP="00F4087C">
      <w:pPr>
        <w:spacing w:after="0" w:line="240" w:lineRule="auto"/>
      </w:pPr>
      <w:r>
        <w:separator/>
      </w:r>
    </w:p>
  </w:footnote>
  <w:footnote w:type="continuationSeparator" w:id="0">
    <w:p w:rsidR="00023E57" w:rsidRDefault="00023E57" w:rsidP="00F4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609960"/>
      <w:docPartObj>
        <w:docPartGallery w:val="Page Numbers (Top of Page)"/>
        <w:docPartUnique/>
      </w:docPartObj>
    </w:sdtPr>
    <w:sdtEndPr/>
    <w:sdtContent>
      <w:p w:rsidR="00F4087C" w:rsidRDefault="00F408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87" w:rsidRPr="00917C87">
          <w:rPr>
            <w:noProof/>
            <w:lang w:val="ru-RU"/>
          </w:rPr>
          <w:t>2</w:t>
        </w:r>
        <w:r>
          <w:fldChar w:fldCharType="end"/>
        </w:r>
      </w:p>
    </w:sdtContent>
  </w:sdt>
  <w:p w:rsidR="00F4087C" w:rsidRDefault="00F40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A2"/>
    <w:rsid w:val="00023E57"/>
    <w:rsid w:val="00032DAB"/>
    <w:rsid w:val="000477F6"/>
    <w:rsid w:val="0005457A"/>
    <w:rsid w:val="00195450"/>
    <w:rsid w:val="001F1BFF"/>
    <w:rsid w:val="002A16D6"/>
    <w:rsid w:val="0034710E"/>
    <w:rsid w:val="0035658C"/>
    <w:rsid w:val="00386E78"/>
    <w:rsid w:val="004A2799"/>
    <w:rsid w:val="004D006B"/>
    <w:rsid w:val="00534698"/>
    <w:rsid w:val="00684974"/>
    <w:rsid w:val="008B3964"/>
    <w:rsid w:val="00917C87"/>
    <w:rsid w:val="00954434"/>
    <w:rsid w:val="009A0FDF"/>
    <w:rsid w:val="00A97EA6"/>
    <w:rsid w:val="00B16355"/>
    <w:rsid w:val="00B419D3"/>
    <w:rsid w:val="00B93014"/>
    <w:rsid w:val="00C0226E"/>
    <w:rsid w:val="00C0655C"/>
    <w:rsid w:val="00CB705C"/>
    <w:rsid w:val="00CE0366"/>
    <w:rsid w:val="00D02A88"/>
    <w:rsid w:val="00DB0A83"/>
    <w:rsid w:val="00E262C1"/>
    <w:rsid w:val="00EB5EA2"/>
    <w:rsid w:val="00EC2EC6"/>
    <w:rsid w:val="00F33DA3"/>
    <w:rsid w:val="00F4087C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4A44-DEB0-4D21-9CEF-EFCBF0A7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B5EA2"/>
  </w:style>
  <w:style w:type="paragraph" w:styleId="a3">
    <w:name w:val="header"/>
    <w:basedOn w:val="a"/>
    <w:link w:val="a4"/>
    <w:uiPriority w:val="99"/>
    <w:unhideWhenUsed/>
    <w:rsid w:val="00F408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87C"/>
  </w:style>
  <w:style w:type="paragraph" w:styleId="a5">
    <w:name w:val="footer"/>
    <w:basedOn w:val="a"/>
    <w:link w:val="a6"/>
    <w:uiPriority w:val="99"/>
    <w:unhideWhenUsed/>
    <w:rsid w:val="00F408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87C"/>
  </w:style>
  <w:style w:type="paragraph" w:styleId="a7">
    <w:name w:val="Balloon Text"/>
    <w:basedOn w:val="a"/>
    <w:link w:val="a8"/>
    <w:uiPriority w:val="99"/>
    <w:semiHidden/>
    <w:unhideWhenUsed/>
    <w:rsid w:val="00F4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Сергей Анатольевич</dc:creator>
  <cp:lastModifiedBy>Мельник Микола Миколайович</cp:lastModifiedBy>
  <cp:revision>2</cp:revision>
  <cp:lastPrinted>2020-11-19T13:01:00Z</cp:lastPrinted>
  <dcterms:created xsi:type="dcterms:W3CDTF">2020-12-24T08:03:00Z</dcterms:created>
  <dcterms:modified xsi:type="dcterms:W3CDTF">2020-12-24T08:03:00Z</dcterms:modified>
</cp:coreProperties>
</file>