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E9" w:rsidRPr="00762962" w:rsidRDefault="00AF14E9" w:rsidP="00AF14E9">
      <w:pPr>
        <w:widowControl w:val="0"/>
        <w:autoSpaceDE w:val="0"/>
        <w:autoSpaceDN w:val="0"/>
        <w:adjustRightInd w:val="0"/>
        <w:spacing w:after="12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762962">
        <w:rPr>
          <w:rFonts w:ascii="Times New Roman" w:hAnsi="Times New Roman"/>
          <w:b/>
          <w:bCs/>
          <w:sz w:val="28"/>
          <w:szCs w:val="28"/>
        </w:rPr>
        <w:t>ПОЯСНЮВАЛЬНА ЗАПИСКА</w:t>
      </w:r>
    </w:p>
    <w:p w:rsidR="00AF14E9" w:rsidRPr="00762962" w:rsidRDefault="00AF14E9" w:rsidP="00AF14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2962">
        <w:rPr>
          <w:rFonts w:ascii="Times New Roman" w:hAnsi="Times New Roman"/>
          <w:b/>
          <w:bCs/>
          <w:sz w:val="28"/>
          <w:szCs w:val="28"/>
        </w:rPr>
        <w:t>до проєкту Закону України «</w:t>
      </w:r>
      <w:r w:rsidRPr="00762962">
        <w:rPr>
          <w:rFonts w:ascii="Times New Roman" w:hAnsi="Times New Roman"/>
          <w:b/>
          <w:sz w:val="28"/>
          <w:szCs w:val="28"/>
        </w:rPr>
        <w:t xml:space="preserve">Про внесення змін до Закону України </w:t>
      </w:r>
    </w:p>
    <w:p w:rsidR="00AF14E9" w:rsidRPr="00762962" w:rsidRDefault="00AF14E9" w:rsidP="00AF14E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62962">
        <w:rPr>
          <w:rFonts w:ascii="Times New Roman" w:hAnsi="Times New Roman"/>
          <w:b/>
          <w:sz w:val="28"/>
          <w:szCs w:val="28"/>
        </w:rPr>
        <w:t>«Про автомобільний транспорт» щодо стимулювання використання транспортних засобів, оснащених електричними двигунами»</w:t>
      </w:r>
    </w:p>
    <w:p w:rsidR="00AF14E9" w:rsidRDefault="00AF14E9" w:rsidP="00AF14E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14E9" w:rsidRDefault="00AF14E9" w:rsidP="00AF14E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14E9" w:rsidRPr="00762962" w:rsidRDefault="00AF14E9" w:rsidP="00AF14E9">
      <w:pPr>
        <w:pStyle w:val="aa"/>
        <w:numPr>
          <w:ilvl w:val="0"/>
          <w:numId w:val="12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762962">
        <w:rPr>
          <w:rFonts w:ascii="Times New Roman" w:hAnsi="Times New Roman"/>
          <w:b/>
          <w:sz w:val="28"/>
          <w:szCs w:val="28"/>
        </w:rPr>
        <w:t xml:space="preserve">Мета </w:t>
      </w:r>
    </w:p>
    <w:p w:rsidR="00AF14E9" w:rsidRPr="00762962" w:rsidRDefault="00AF14E9" w:rsidP="00AF14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14E9" w:rsidRPr="00762962" w:rsidRDefault="00AF14E9" w:rsidP="00AF14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2962">
        <w:rPr>
          <w:rFonts w:ascii="Times New Roman" w:hAnsi="Times New Roman"/>
          <w:sz w:val="28"/>
          <w:szCs w:val="28"/>
        </w:rPr>
        <w:t xml:space="preserve">Проєкт Закону України «Про внесення змін до Закону України «Про автомобільний транспорт» щодо стимулювання використання транспортних засобів, оснащених електричними двигунами» (далі </w:t>
      </w:r>
      <w:r w:rsidRPr="00762962">
        <w:rPr>
          <w:rFonts w:ascii="Times New Roman" w:hAnsi="Times New Roman"/>
          <w:sz w:val="28"/>
          <w:szCs w:val="28"/>
        </w:rPr>
        <w:noBreakHyphen/>
        <w:t xml:space="preserve"> законопроєкт) </w:t>
      </w:r>
      <w:r w:rsidRPr="00762962">
        <w:rPr>
          <w:rFonts w:ascii="Times New Roman" w:hAnsi="Times New Roman"/>
          <w:sz w:val="28"/>
          <w:szCs w:val="28"/>
          <w:lang w:eastAsia="ru-RU"/>
        </w:rPr>
        <w:t xml:space="preserve">розроблено з метою реалізації окремих положень </w:t>
      </w:r>
      <w:r w:rsidRPr="00762962">
        <w:rPr>
          <w:rFonts w:ascii="Times New Roman" w:hAnsi="Times New Roman"/>
          <w:sz w:val="28"/>
          <w:szCs w:val="28"/>
        </w:rPr>
        <w:t>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(далі – Угода про асоціацію), Директиви 2009/33/ЄС Європейського Парламенту та Ради від 23 квітня 2009 року «Щодо просування чистих та енергоефективних транспортних засобів автомобільного транспорту» та покликаний стимулювати використання транспортних засобів, оснащених електричними двигунами.</w:t>
      </w:r>
    </w:p>
    <w:p w:rsidR="00AF14E9" w:rsidRPr="00762962" w:rsidRDefault="00AF14E9" w:rsidP="00AF14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14E9" w:rsidRPr="00762962" w:rsidRDefault="00AF14E9" w:rsidP="00AF14E9">
      <w:pPr>
        <w:pStyle w:val="aa"/>
        <w:numPr>
          <w:ilvl w:val="0"/>
          <w:numId w:val="12"/>
        </w:numPr>
        <w:spacing w:before="0"/>
        <w:contextualSpacing/>
        <w:jc w:val="both"/>
        <w:rPr>
          <w:rFonts w:ascii="Times New Roman" w:hAnsi="Times New Roman"/>
          <w:sz w:val="28"/>
          <w:szCs w:val="28"/>
        </w:rPr>
      </w:pPr>
      <w:r w:rsidRPr="0076296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Обґрунтування необхідності прийняття акта</w:t>
      </w:r>
    </w:p>
    <w:p w:rsidR="00AF14E9" w:rsidRPr="00762962" w:rsidRDefault="00AF14E9" w:rsidP="00AF14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14E9" w:rsidRPr="00762962" w:rsidRDefault="00AF14E9" w:rsidP="00AF14E9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2962">
        <w:rPr>
          <w:rFonts w:ascii="Times New Roman" w:hAnsi="Times New Roman"/>
          <w:sz w:val="28"/>
          <w:szCs w:val="28"/>
        </w:rPr>
        <w:t>Законопроєкт розроблено на виконання ініціативи Президента України</w:t>
      </w:r>
      <w:r w:rsidR="00DF0BEB">
        <w:rPr>
          <w:rFonts w:ascii="Times New Roman" w:hAnsi="Times New Roman"/>
          <w:sz w:val="28"/>
          <w:szCs w:val="28"/>
        </w:rPr>
        <w:t>,</w:t>
      </w:r>
      <w:r w:rsidRPr="00762962">
        <w:rPr>
          <w:rFonts w:ascii="Times New Roman" w:hAnsi="Times New Roman"/>
          <w:sz w:val="28"/>
          <w:szCs w:val="28"/>
        </w:rPr>
        <w:t xml:space="preserve"> визначеної листом від 12.10.2020 № 01-01/840,  доручення Прем’єр-міністра України від 15.10.2020 № 42418/1/1-20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762962">
        <w:rPr>
          <w:rFonts w:ascii="Times New Roman" w:hAnsi="Times New Roman"/>
          <w:sz w:val="28"/>
          <w:szCs w:val="28"/>
        </w:rPr>
        <w:t>Національної транспортної стратегії України на період до 2030 року, схваленої розпорядженням Кабінету Міністрів України від 30.05.2018 № 430, Рішення Комітету Верховної Ради України з питань екологічної політики та природокористування від 31.03.2021 № 74/13.</w:t>
      </w:r>
    </w:p>
    <w:p w:rsidR="00AF14E9" w:rsidRPr="00762962" w:rsidRDefault="00AF14E9" w:rsidP="00AF14E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2962">
        <w:rPr>
          <w:rFonts w:ascii="Times New Roman" w:hAnsi="Times New Roman"/>
          <w:sz w:val="28"/>
          <w:szCs w:val="28"/>
        </w:rPr>
        <w:t>Частина перша статті 2 Закону України «Про автомобільний транспорт» (далі – Закон) визначає, що з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>аконодавство про автомобільний транспорт складається з Закону, законів України «</w:t>
      </w:r>
      <w:hyperlink r:id="rId8" w:tgtFrame="_blank" w:history="1">
        <w:r w:rsidRPr="00762962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Про транспорт</w:t>
        </w:r>
      </w:hyperlink>
      <w:r w:rsidRPr="00762962">
        <w:rPr>
          <w:rFonts w:ascii="Times New Roman" w:hAnsi="Times New Roman"/>
          <w:sz w:val="28"/>
          <w:szCs w:val="28"/>
        </w:rPr>
        <w:t>»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9" w:tgtFrame="_blank" w:history="1">
        <w:r w:rsidRPr="00762962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«Про дорожній рух</w:t>
        </w:r>
      </w:hyperlink>
      <w:r w:rsidRPr="00762962">
        <w:rPr>
          <w:rFonts w:ascii="Times New Roman" w:hAnsi="Times New Roman"/>
          <w:sz w:val="28"/>
          <w:szCs w:val="28"/>
        </w:rPr>
        <w:t>»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 xml:space="preserve">, чинних міжнародних договорів та інших нормативно-правових актів у сфері автомобільних перевезень. Закон </w:t>
      </w:r>
      <w:r w:rsidRPr="00762962">
        <w:rPr>
          <w:rFonts w:ascii="Times New Roman" w:hAnsi="Times New Roman"/>
          <w:sz w:val="28"/>
          <w:szCs w:val="28"/>
        </w:rPr>
        <w:t xml:space="preserve">містить визначення термінів автомобіль та таким його різновидам як 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 xml:space="preserve">автомобіль вантажний, автомобіль легковий, автобус. </w:t>
      </w:r>
    </w:p>
    <w:p w:rsidR="00AF14E9" w:rsidRPr="00762962" w:rsidRDefault="00AF14E9" w:rsidP="00AF14E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62962">
        <w:rPr>
          <w:rFonts w:ascii="Times New Roman" w:hAnsi="Times New Roman"/>
          <w:sz w:val="28"/>
          <w:szCs w:val="28"/>
        </w:rPr>
        <w:t>З</w:t>
      </w:r>
      <w:r w:rsidR="00DF0BEB">
        <w:rPr>
          <w:rFonts w:ascii="Times New Roman" w:hAnsi="Times New Roman"/>
          <w:sz w:val="28"/>
          <w:szCs w:val="28"/>
        </w:rPr>
        <w:t>акон України «Про дорожній рух»</w:t>
      </w:r>
      <w:r w:rsidRPr="00762962">
        <w:rPr>
          <w:rFonts w:ascii="Times New Roman" w:hAnsi="Times New Roman"/>
          <w:sz w:val="28"/>
          <w:szCs w:val="28"/>
        </w:rPr>
        <w:t xml:space="preserve"> не надає визначення будь-яким термінам, проте вживає різні терміни для одного і того ж різновиду транспортного засобу, так у статті 6 вжито термін «електромобіль», а в статті 7 відповідно «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>транспортний засіб, оснащеними електричними двигунами (одним чи декількома)</w:t>
      </w:r>
      <w:r w:rsidRPr="00762962">
        <w:rPr>
          <w:rFonts w:ascii="Times New Roman" w:hAnsi="Times New Roman"/>
          <w:sz w:val="28"/>
          <w:szCs w:val="28"/>
        </w:rPr>
        <w:t xml:space="preserve">. </w:t>
      </w:r>
    </w:p>
    <w:p w:rsidR="00AF14E9" w:rsidRPr="00762962" w:rsidRDefault="00AF14E9" w:rsidP="00AF14E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62962">
        <w:rPr>
          <w:rFonts w:ascii="Times New Roman" w:hAnsi="Times New Roman"/>
          <w:sz w:val="28"/>
          <w:szCs w:val="28"/>
        </w:rPr>
        <w:t xml:space="preserve">Законом України від 11.07.2019 № 2754-VIII «Про внесення змін до деяких законодавчих актів України щодо створення доступу до інфраструктури зарядних станцій для електромобілів» (далі – Закон про зміни) зобов’язано низку центральних органів виконавчої влади у шестимісячний строк внести зміни до </w:t>
      </w:r>
      <w:r w:rsidRPr="00762962">
        <w:rPr>
          <w:rFonts w:ascii="Times New Roman" w:hAnsi="Times New Roman"/>
          <w:sz w:val="28"/>
          <w:szCs w:val="28"/>
        </w:rPr>
        <w:lastRenderedPageBreak/>
        <w:t>ДСТУ 4278:2006, вживаючи фразу «транспортних засобів, які приводяться в рух електричним двигуном і не мають двигуна внутрішнього згоряння», та до ДСТУ 4100:2014, вживаючи фрази «Для електромобілів», «Станція зарядки електромобілів», тощо.  Крім того</w:t>
      </w:r>
      <w:r w:rsidR="00DF0BEB">
        <w:rPr>
          <w:rFonts w:ascii="Times New Roman" w:hAnsi="Times New Roman"/>
          <w:sz w:val="28"/>
          <w:szCs w:val="28"/>
        </w:rPr>
        <w:t>,</w:t>
      </w:r>
      <w:r w:rsidRPr="00762962">
        <w:rPr>
          <w:rFonts w:ascii="Times New Roman" w:hAnsi="Times New Roman"/>
          <w:sz w:val="28"/>
          <w:szCs w:val="28"/>
        </w:rPr>
        <w:t xml:space="preserve"> Законом про зміни до </w:t>
      </w:r>
      <w:hyperlink r:id="rId10" w:history="1">
        <w:r w:rsidRPr="00762962">
          <w:rPr>
            <w:rFonts w:ascii="Times New Roman" w:hAnsi="Times New Roman"/>
            <w:sz w:val="28"/>
            <w:szCs w:val="28"/>
          </w:rPr>
          <w:t>Кодексу України про адміністративні правопорушення</w:t>
        </w:r>
      </w:hyperlink>
      <w:r w:rsidRPr="00762962">
        <w:rPr>
          <w:rFonts w:ascii="Times New Roman" w:hAnsi="Times New Roman"/>
          <w:sz w:val="28"/>
          <w:szCs w:val="28"/>
        </w:rPr>
        <w:t xml:space="preserve"> вводиться відповідальність за ряд порушень стосовно транспортних засобів, оснащених електричними двигунами (одним чи декількома).</w:t>
      </w:r>
    </w:p>
    <w:p w:rsidR="00AF14E9" w:rsidRPr="00762962" w:rsidRDefault="00AF14E9" w:rsidP="00AF14E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62962">
        <w:rPr>
          <w:rFonts w:ascii="Times New Roman" w:hAnsi="Times New Roman"/>
          <w:sz w:val="28"/>
          <w:szCs w:val="28"/>
        </w:rPr>
        <w:t>Законом України «</w:t>
      </w:r>
      <w:r w:rsidRPr="007629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 Митний тариф України» 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>встановлено Митний тариф України, яким під кодом 8703 80 10 вжито термін «</w:t>
      </w:r>
      <w:bookmarkStart w:id="1" w:name="w1_12"/>
      <w:r w:rsidRPr="00762962">
        <w:rPr>
          <w:rFonts w:ascii="Times New Roman" w:hAnsi="Times New Roman"/>
          <w:sz w:val="28"/>
          <w:szCs w:val="28"/>
          <w:shd w:val="clear" w:color="auto" w:fill="FFFFFF"/>
        </w:rPr>
        <w:t>Автомобілі легкові та інші моторні транспортні засоби, призначені головним чином для перевезення людей (крім моторних транспортних засобів товарної позиції 8702), включаючи вантажопасажирські автомобілі-</w:t>
      </w:r>
      <w:r w:rsidR="00DF0BEB">
        <w:rPr>
          <w:rFonts w:ascii="Times New Roman" w:hAnsi="Times New Roman"/>
          <w:sz w:val="28"/>
          <w:szCs w:val="28"/>
          <w:shd w:val="clear" w:color="auto" w:fill="FFFFFF"/>
        </w:rPr>
        <w:t>фургони та гоночні автомобілі: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hyperlink r:id="rId11" w:anchor="w1_13" w:history="1">
        <w:r w:rsidRPr="0076296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оснащен</w:t>
        </w:r>
      </w:hyperlink>
      <w:bookmarkEnd w:id="1"/>
      <w:r w:rsidRPr="00762962">
        <w:rPr>
          <w:rFonts w:ascii="Times New Roman" w:hAnsi="Times New Roman"/>
          <w:sz w:val="28"/>
          <w:szCs w:val="28"/>
        </w:rPr>
        <w:t xml:space="preserve">і 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>виключно електричними двигунами (одним чи декількома)».</w:t>
      </w:r>
    </w:p>
    <w:p w:rsidR="00AF14E9" w:rsidRPr="00762962" w:rsidRDefault="00AF14E9" w:rsidP="00AF14E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62962">
        <w:rPr>
          <w:rFonts w:ascii="Times New Roman" w:hAnsi="Times New Roman"/>
          <w:sz w:val="28"/>
          <w:szCs w:val="28"/>
        </w:rPr>
        <w:t xml:space="preserve">Національна транспортна стратегія України на період до 2030 року, схвалена розпорядженням Кабінету Міністрів України від 30.05.2018 № 430, оперує термінами «електромобіль», «електробус», «електротранспорт». </w:t>
      </w:r>
    </w:p>
    <w:p w:rsidR="00AF14E9" w:rsidRPr="00762962" w:rsidRDefault="00AF14E9" w:rsidP="00AF14E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62962">
        <w:rPr>
          <w:rFonts w:ascii="Times New Roman" w:hAnsi="Times New Roman"/>
          <w:bCs/>
          <w:sz w:val="28"/>
          <w:szCs w:val="28"/>
          <w:shd w:val="clear" w:color="auto" w:fill="FFFFFF"/>
        </w:rPr>
        <w:t>Закон України «Про Основні засади (стратегію) державної екологічної політики України на період до 2030 року» передбачає досягти у 2030 році:</w:t>
      </w:r>
    </w:p>
    <w:p w:rsidR="00AF14E9" w:rsidRPr="00762962" w:rsidRDefault="00AF14E9" w:rsidP="00AF14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29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>викиди забруднюючих речовин у атмосферне повітря від пересувних джерел умовно приведені до оксиду вуглецю з урахуванням відносної агресивності основних забруднювачів у розмірі 70% від рівня 2015 року;</w:t>
      </w:r>
    </w:p>
    <w:p w:rsidR="00AF14E9" w:rsidRPr="00762962" w:rsidRDefault="00AF14E9" w:rsidP="00AF14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2962">
        <w:rPr>
          <w:rFonts w:ascii="Times New Roman" w:hAnsi="Times New Roman"/>
          <w:sz w:val="28"/>
          <w:szCs w:val="28"/>
          <w:shd w:val="clear" w:color="auto" w:fill="FFFFFF"/>
        </w:rPr>
        <w:t>- викиди парникових газів у 2030 році мають становити менше 60% від розміру викидів парникових газів у 1990 році;</w:t>
      </w:r>
    </w:p>
    <w:p w:rsidR="00AF14E9" w:rsidRPr="00762962" w:rsidRDefault="00AF14E9" w:rsidP="00AF14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2962">
        <w:rPr>
          <w:rFonts w:ascii="Times New Roman" w:hAnsi="Times New Roman"/>
          <w:sz w:val="28"/>
          <w:szCs w:val="28"/>
          <w:shd w:val="clear" w:color="auto" w:fill="FFFFFF"/>
        </w:rPr>
        <w:t>- 10 відсотків електротранспорту у загальній кількості нових придбаних автотранспортних засобів.</w:t>
      </w:r>
    </w:p>
    <w:p w:rsidR="00AF14E9" w:rsidRPr="00762962" w:rsidRDefault="00AF14E9" w:rsidP="00AF14E9">
      <w:pPr>
        <w:tabs>
          <w:tab w:val="left" w:pos="851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2962">
        <w:rPr>
          <w:rFonts w:ascii="Times New Roman" w:hAnsi="Times New Roman"/>
          <w:sz w:val="28"/>
          <w:szCs w:val="28"/>
          <w:shd w:val="clear" w:color="auto" w:fill="FFFFFF"/>
        </w:rPr>
        <w:t>90-95 відсотків викидів забруднюючих речовин у повітря міст, у місцях скупчення людей припадає на автомобільний транспорт, за виключенням індустріальних мегаполісів, в яких до забруднюючих викидів від автомобільного транспорту додатково додаються шкідливі викиди промислового виробництва. Транспортна політика ЄС поставила завдання скоротити наполовину використання автомобілів на традиційних видах пального у містах до 2030 року та повністю від них відмовитися до 2050 року.</w:t>
      </w:r>
    </w:p>
    <w:p w:rsidR="00AF14E9" w:rsidRPr="00762962" w:rsidRDefault="00AF14E9" w:rsidP="00AF14E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62962">
        <w:rPr>
          <w:rFonts w:ascii="Times New Roman" w:hAnsi="Times New Roman"/>
          <w:sz w:val="28"/>
          <w:szCs w:val="28"/>
          <w:shd w:val="clear" w:color="auto" w:fill="FFFFFF"/>
        </w:rPr>
        <w:t>Згідно з даними Держстату України з</w:t>
      </w:r>
      <w:r w:rsidRPr="00762962">
        <w:rPr>
          <w:rFonts w:ascii="Times New Roman" w:hAnsi="Times New Roman"/>
          <w:sz w:val="28"/>
          <w:szCs w:val="28"/>
        </w:rPr>
        <w:t>а період з 2016 по 2019 роки викиди забруднюючих речовин в атмосферне повітря від автомобільного транспорту зросли на 2,5% з 1608517 т до 1648827 т. Проте лише за 2020 рік, у зв’язку з пандемією</w:t>
      </w:r>
      <w:r w:rsidR="00DF0BEB">
        <w:rPr>
          <w:rFonts w:ascii="Times New Roman" w:hAnsi="Times New Roman"/>
          <w:sz w:val="28"/>
          <w:szCs w:val="28"/>
        </w:rPr>
        <w:t>,</w:t>
      </w:r>
      <w:r w:rsidRPr="00762962">
        <w:rPr>
          <w:rFonts w:ascii="Times New Roman" w:hAnsi="Times New Roman"/>
          <w:sz w:val="28"/>
          <w:szCs w:val="28"/>
        </w:rPr>
        <w:t xml:space="preserve"> викликаною 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>коронавірусною хворобою 2019 (</w:t>
      </w:r>
      <w:r w:rsidRPr="00762962">
        <w:rPr>
          <w:rStyle w:val="ac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COVID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62962">
        <w:rPr>
          <w:rStyle w:val="ac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19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 xml:space="preserve">), обмежувальними заходами та зростанням у зв’язку з цим використання приватного транспорту кількість </w:t>
      </w:r>
      <w:r w:rsidRPr="00762962">
        <w:rPr>
          <w:rFonts w:ascii="Times New Roman" w:hAnsi="Times New Roman"/>
          <w:sz w:val="28"/>
          <w:szCs w:val="28"/>
        </w:rPr>
        <w:t>викидів забруднюючих речовин в атмосферне повітря від автомобільного транспорту різко зросла на 10,5% від рівня 2016 року до 1778659 т. Іншими словами</w:t>
      </w:r>
      <w:r w:rsidR="00DF0BEB">
        <w:rPr>
          <w:rFonts w:ascii="Times New Roman" w:hAnsi="Times New Roman"/>
          <w:sz w:val="28"/>
          <w:szCs w:val="28"/>
        </w:rPr>
        <w:t>,</w:t>
      </w:r>
      <w:r w:rsidRPr="00762962">
        <w:rPr>
          <w:rFonts w:ascii="Times New Roman" w:hAnsi="Times New Roman"/>
          <w:sz w:val="28"/>
          <w:szCs w:val="28"/>
        </w:rPr>
        <w:t xml:space="preserve"> зростання кількості викидів лише за 2020 рік було в 3 рази більшим</w:t>
      </w:r>
      <w:r w:rsidR="00DF0BEB">
        <w:rPr>
          <w:rFonts w:ascii="Times New Roman" w:hAnsi="Times New Roman"/>
          <w:sz w:val="28"/>
          <w:szCs w:val="28"/>
        </w:rPr>
        <w:t>,</w:t>
      </w:r>
      <w:r w:rsidRPr="00762962">
        <w:rPr>
          <w:rFonts w:ascii="Times New Roman" w:hAnsi="Times New Roman"/>
          <w:sz w:val="28"/>
          <w:szCs w:val="28"/>
        </w:rPr>
        <w:t xml:space="preserve"> ніж сумарно за чотири попередні роки разом взяті. При цьому робота автомобільного транспорту у сфері громадських перевезень за 2020 рік склала лише 56,4% у порівнянні з 2019 роком, що лише стверджує необхідність розвитку як сфери громадського транспорту</w:t>
      </w:r>
      <w:r w:rsidR="00DF0BEB">
        <w:rPr>
          <w:rFonts w:ascii="Times New Roman" w:hAnsi="Times New Roman"/>
          <w:sz w:val="28"/>
          <w:szCs w:val="28"/>
        </w:rPr>
        <w:t>,</w:t>
      </w:r>
      <w:r w:rsidRPr="00762962">
        <w:rPr>
          <w:rFonts w:ascii="Times New Roman" w:hAnsi="Times New Roman"/>
          <w:sz w:val="28"/>
          <w:szCs w:val="28"/>
        </w:rPr>
        <w:t xml:space="preserve"> так і самого автопарку громадського транспорту за рахунок екологічних (кліматично нейтральних) видів транспорту. Це дозволить у поєднанні з іншими заходами виконати вимоги зокрема </w:t>
      </w:r>
      <w:r w:rsidRPr="007629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Закону України «Про Основні засади (стратегію) державної екологічної політики України на період до 2030 року» та знизити 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>викиди забруднюючих речовин у атмосферне повітря від пересувних джерел</w:t>
      </w:r>
      <w:r w:rsidR="00DF0BE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 xml:space="preserve"> умовно приведені до оксиду вуглецю</w:t>
      </w:r>
      <w:r w:rsidR="00DF0BE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 xml:space="preserve"> з урахуванням відносної агресивності основних забруднювачів у розмірі 70% від рівня 2015 року, які нині становлять вже понад 110% від рівня 2015 року.</w:t>
      </w:r>
    </w:p>
    <w:p w:rsidR="00AF14E9" w:rsidRPr="00762962" w:rsidRDefault="00AF14E9" w:rsidP="00AF14E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62962">
        <w:rPr>
          <w:rFonts w:ascii="Times New Roman" w:hAnsi="Times New Roman"/>
          <w:sz w:val="28"/>
          <w:szCs w:val="28"/>
        </w:rPr>
        <w:t>З урахуванням наявних проблем необхідно на законодавчому рівні усунути прогалину в невизначеності термінів електромобіл</w:t>
      </w:r>
      <w:r>
        <w:rPr>
          <w:rFonts w:ascii="Times New Roman" w:hAnsi="Times New Roman"/>
          <w:sz w:val="28"/>
          <w:szCs w:val="28"/>
        </w:rPr>
        <w:t xml:space="preserve">я, 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>а також завчасно зафіксувати напрямок р</w:t>
      </w:r>
      <w:r w:rsidR="00DF0BEB">
        <w:rPr>
          <w:rFonts w:ascii="Times New Roman" w:hAnsi="Times New Roman"/>
          <w:sz w:val="28"/>
          <w:szCs w:val="28"/>
          <w:shd w:val="clear" w:color="auto" w:fill="FFFFFF"/>
        </w:rPr>
        <w:t>озвитку громадського транспорту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 xml:space="preserve"> за рахунок екологічно чистого транспорту, визначивши цей напрямок пріоритетом </w:t>
      </w:r>
      <w:r w:rsidRPr="00762962">
        <w:rPr>
          <w:rFonts w:ascii="Times New Roman" w:hAnsi="Times New Roman"/>
          <w:sz w:val="28"/>
          <w:szCs w:val="28"/>
        </w:rPr>
        <w:t>формування державної політики у сфері автомобільного транспорту.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2962">
        <w:rPr>
          <w:rFonts w:ascii="Times New Roman" w:hAnsi="Times New Roman"/>
          <w:sz w:val="28"/>
          <w:szCs w:val="28"/>
        </w:rPr>
        <w:t xml:space="preserve"> </w:t>
      </w:r>
    </w:p>
    <w:p w:rsidR="00AF14E9" w:rsidRPr="00775717" w:rsidRDefault="00AF14E9" w:rsidP="00AF14E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32"/>
          <w:szCs w:val="32"/>
        </w:rPr>
      </w:pPr>
    </w:p>
    <w:p w:rsidR="00AF14E9" w:rsidRPr="00762962" w:rsidRDefault="00AF14E9" w:rsidP="00AF14E9">
      <w:pPr>
        <w:pStyle w:val="aa"/>
        <w:numPr>
          <w:ilvl w:val="0"/>
          <w:numId w:val="12"/>
        </w:numPr>
        <w:spacing w:befor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296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Основні положення проекту акта</w:t>
      </w:r>
    </w:p>
    <w:p w:rsidR="00AF14E9" w:rsidRPr="00762962" w:rsidRDefault="00AF14E9" w:rsidP="00AF14E9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14E9" w:rsidRPr="00762962" w:rsidRDefault="00AF14E9" w:rsidP="00AF14E9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2962">
        <w:rPr>
          <w:rFonts w:ascii="Times New Roman" w:hAnsi="Times New Roman"/>
          <w:sz w:val="28"/>
          <w:szCs w:val="28"/>
        </w:rPr>
        <w:t>Законопроєктом передбачається надати визначення таким термінам</w:t>
      </w:r>
      <w:r w:rsidR="00DF0BEB">
        <w:rPr>
          <w:rFonts w:ascii="Times New Roman" w:hAnsi="Times New Roman"/>
          <w:sz w:val="28"/>
          <w:szCs w:val="28"/>
        </w:rPr>
        <w:t>,</w:t>
      </w:r>
      <w:r w:rsidRPr="00762962">
        <w:rPr>
          <w:rFonts w:ascii="Times New Roman" w:hAnsi="Times New Roman"/>
          <w:sz w:val="28"/>
          <w:szCs w:val="28"/>
        </w:rPr>
        <w:t xml:space="preserve"> як електромобіль (електричний транспортний засіб),  електробус, електромобіль вантажний, електромобіль легковий, </w:t>
      </w:r>
      <w:r w:rsidR="003169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автомобіль</w:t>
      </w:r>
      <w:r w:rsidR="003169EE" w:rsidRPr="00C022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</w:t>
      </w:r>
      <w:r w:rsidR="003169EE" w:rsidRPr="00A91C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воднев</w:t>
      </w:r>
      <w:r w:rsidR="003169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</w:t>
      </w:r>
      <w:r w:rsidR="003169EE" w:rsidRPr="00A91C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паливн</w:t>
      </w:r>
      <w:r w:rsidR="003169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 елементом</w:t>
      </w:r>
      <w:r w:rsidR="003169EE" w:rsidRPr="00A91C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169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3169EE" w:rsidRPr="00A91C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коміркою</w:t>
      </w:r>
      <w:r w:rsidR="003169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762962">
        <w:rPr>
          <w:rFonts w:ascii="Times New Roman" w:hAnsi="Times New Roman"/>
          <w:sz w:val="28"/>
          <w:szCs w:val="28"/>
        </w:rPr>
        <w:t>автомобіль гібридний, автомобіль плагін–гібридний, станція зарядки електромобілів.</w:t>
      </w:r>
    </w:p>
    <w:p w:rsidR="00AF14E9" w:rsidRPr="00762962" w:rsidRDefault="00AF14E9" w:rsidP="00AF14E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62962">
        <w:rPr>
          <w:rFonts w:ascii="Times New Roman" w:hAnsi="Times New Roman"/>
          <w:sz w:val="28"/>
          <w:szCs w:val="28"/>
          <w:shd w:val="clear" w:color="auto" w:fill="FFFFFF"/>
        </w:rPr>
        <w:t xml:space="preserve">Також </w:t>
      </w:r>
      <w:r w:rsidRPr="00762962">
        <w:rPr>
          <w:rFonts w:ascii="Times New Roman" w:hAnsi="Times New Roman"/>
          <w:sz w:val="28"/>
          <w:szCs w:val="28"/>
        </w:rPr>
        <w:t>зконопроєкт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 xml:space="preserve"> визначає, що з</w:t>
      </w:r>
      <w:r w:rsidRPr="00762962">
        <w:rPr>
          <w:rFonts w:ascii="Times New Roman" w:hAnsi="Times New Roman"/>
          <w:sz w:val="28"/>
          <w:szCs w:val="28"/>
        </w:rPr>
        <w:t>абезпечення розвитку електромобілів та інфраструктури станцій зарядки електромобілів визначається пріоритетом формування державної політики у сфері автомобільного транспорту</w:t>
      </w:r>
      <w:r>
        <w:rPr>
          <w:rFonts w:ascii="Times New Roman" w:hAnsi="Times New Roman"/>
          <w:sz w:val="28"/>
          <w:szCs w:val="28"/>
        </w:rPr>
        <w:t>;</w:t>
      </w:r>
      <w:r w:rsidRPr="00762962">
        <w:rPr>
          <w:rFonts w:ascii="Times New Roman" w:hAnsi="Times New Roman"/>
          <w:sz w:val="28"/>
          <w:szCs w:val="28"/>
        </w:rPr>
        <w:t xml:space="preserve"> у сфері 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>регулярних пасажирських перевезень, з 01.01.2030 допускаються виключно електробуси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Pr="00594538">
        <w:rPr>
          <w:rFonts w:ascii="Times New Roman" w:hAnsi="Times New Roman"/>
          <w:sz w:val="28"/>
          <w:szCs w:val="28"/>
          <w:shd w:val="clear" w:color="auto" w:fill="FFFFFF"/>
        </w:rPr>
        <w:t>обов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’</w:t>
      </w:r>
      <w:r w:rsidRPr="00594538">
        <w:rPr>
          <w:rFonts w:ascii="Times New Roman" w:hAnsi="Times New Roman"/>
          <w:sz w:val="28"/>
          <w:szCs w:val="28"/>
          <w:shd w:val="clear" w:color="auto" w:fill="FFFFFF"/>
        </w:rPr>
        <w:t>язков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Pr="00594538">
        <w:rPr>
          <w:rFonts w:ascii="Times New Roman" w:hAnsi="Times New Roman"/>
          <w:sz w:val="28"/>
          <w:szCs w:val="28"/>
          <w:shd w:val="clear" w:color="auto" w:fill="FFFFFF"/>
        </w:rPr>
        <w:t xml:space="preserve"> умов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594538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конкурсу на перевезення пасажирів</w:t>
      </w:r>
      <w:r w:rsidR="00DF0BEB">
        <w:rPr>
          <w:rFonts w:ascii="Times New Roman" w:hAnsi="Times New Roman"/>
          <w:sz w:val="28"/>
          <w:szCs w:val="28"/>
          <w:shd w:val="clear" w:color="auto" w:fill="FFFFFF"/>
        </w:rPr>
        <w:t xml:space="preserve"> д</w:t>
      </w:r>
      <w:r>
        <w:rPr>
          <w:rFonts w:ascii="Times New Roman" w:hAnsi="Times New Roman"/>
          <w:sz w:val="28"/>
          <w:szCs w:val="28"/>
          <w:shd w:val="clear" w:color="auto" w:fill="FFFFFF"/>
        </w:rPr>
        <w:t>оповнюються нормою, яка передбачає наявність мінімальної відсоткової частки, яку мають займати електробуси в парку перевізника: не менше 20% на 01.01.2025, не менше 40% на 01.01.2027, не менше 80% на 01.0.2029. Термін дії договору, який укладається з переможцем конкурсу збільшується до 7 років, коли частка електробусів, що будуть використовуватися на маршруті становить на дату подання заяви менше 50%, та до 10 років, коли частка електробусів, становитиме 50% та більше; з</w:t>
      </w:r>
      <w:r w:rsidRPr="00762962">
        <w:rPr>
          <w:rFonts w:ascii="Times New Roman" w:hAnsi="Times New Roman"/>
          <w:sz w:val="28"/>
          <w:szCs w:val="28"/>
        </w:rPr>
        <w:t xml:space="preserve"> метою стимулювання вітчизняного виробника, створення умов для будівництва іноземними компаніями з виробництва електромобілів,  нових заводів з випуску/збирання електромобілів в Україні пропонується введення процентної квоти на електробуси вітчизняного виробництва в парках автомобільних перевізників, 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>автомобільних самозайнятих перевізників.</w:t>
      </w:r>
    </w:p>
    <w:p w:rsidR="00AF14E9" w:rsidRDefault="00AF14E9" w:rsidP="00AF14E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75717" w:rsidRDefault="00775717" w:rsidP="00AF14E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75717" w:rsidRPr="00762962" w:rsidRDefault="00775717" w:rsidP="00AF14E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F14E9" w:rsidRPr="00762962" w:rsidRDefault="00AF14E9" w:rsidP="00AF14E9">
      <w:pPr>
        <w:pStyle w:val="aa"/>
        <w:numPr>
          <w:ilvl w:val="0"/>
          <w:numId w:val="12"/>
        </w:numPr>
        <w:spacing w:befor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296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Правові аспекти</w:t>
      </w:r>
    </w:p>
    <w:p w:rsidR="00AF14E9" w:rsidRPr="00762962" w:rsidRDefault="00AF14E9" w:rsidP="00AF14E9">
      <w:pPr>
        <w:pStyle w:val="aa"/>
        <w:spacing w:before="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AF14E9" w:rsidRPr="00762962" w:rsidRDefault="00AF14E9" w:rsidP="00AF14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2962">
        <w:rPr>
          <w:rFonts w:ascii="Times New Roman" w:hAnsi="Times New Roman"/>
          <w:sz w:val="28"/>
          <w:szCs w:val="28"/>
          <w:shd w:val="clear" w:color="auto" w:fill="FFFFFF"/>
        </w:rPr>
        <w:t xml:space="preserve">Правові підстави розроблення законопроєкту випливають </w:t>
      </w:r>
      <w:r w:rsidRPr="00762962">
        <w:rPr>
          <w:rFonts w:ascii="Times New Roman" w:hAnsi="Times New Roman"/>
          <w:sz w:val="28"/>
          <w:szCs w:val="28"/>
        </w:rPr>
        <w:t>з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2962">
        <w:rPr>
          <w:rFonts w:ascii="Times New Roman" w:hAnsi="Times New Roman"/>
          <w:sz w:val="28"/>
          <w:szCs w:val="28"/>
        </w:rPr>
        <w:t xml:space="preserve">пункту </w:t>
      </w:r>
      <w:r w:rsidR="00775717">
        <w:rPr>
          <w:rFonts w:ascii="Times New Roman" w:hAnsi="Times New Roman"/>
          <w:sz w:val="28"/>
          <w:szCs w:val="28"/>
        </w:rPr>
        <w:t>«</w:t>
      </w:r>
      <w:r w:rsidRPr="00762962">
        <w:rPr>
          <w:rFonts w:ascii="Times New Roman" w:hAnsi="Times New Roman"/>
          <w:sz w:val="28"/>
          <w:szCs w:val="28"/>
        </w:rPr>
        <w:t>с</w:t>
      </w:r>
      <w:r w:rsidR="00775717">
        <w:rPr>
          <w:rFonts w:ascii="Times New Roman" w:hAnsi="Times New Roman"/>
          <w:sz w:val="28"/>
          <w:szCs w:val="28"/>
        </w:rPr>
        <w:t xml:space="preserve">» </w:t>
      </w:r>
      <w:r w:rsidRPr="00762962">
        <w:rPr>
          <w:rFonts w:ascii="Times New Roman" w:hAnsi="Times New Roman"/>
          <w:sz w:val="28"/>
          <w:szCs w:val="28"/>
        </w:rPr>
        <w:t>статті 361 Угоди про асоціацію, що передбачає співробітництво з метою збереження, захисту, поліпшення і відтворення якості навколишнього середовища, захист громадського здоров’я, розсудливе та раціональне використання природних ресурсів та заохочення заходів на міжнародному рівні, спрямованих на вирішення регіональних і глобальних проблем навколишнього середовища, зокрема, у сфері якості атмосферного повітря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 xml:space="preserve">, зі статті 368(1) </w:t>
      </w:r>
      <w:r w:rsidRPr="00762962">
        <w:rPr>
          <w:rFonts w:ascii="Times New Roman" w:hAnsi="Times New Roman"/>
          <w:sz w:val="28"/>
          <w:szCs w:val="28"/>
        </w:rPr>
        <w:t>Угоди про асоціацію,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 xml:space="preserve"> згідно з якими співробітництво між Сторонами має на меті сприяння реструктуризації та оновленню транспортного сектору України і поступовій гармонізації діючих стандартів та політики з існуючими в ЄС, </w:t>
      </w:r>
      <w:r w:rsidRPr="00762962">
        <w:rPr>
          <w:rFonts w:ascii="Times New Roman" w:hAnsi="Times New Roman"/>
          <w:sz w:val="28"/>
          <w:szCs w:val="28"/>
        </w:rPr>
        <w:t>Закону України «Про автомобільний транспорт», З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>акону України </w:t>
      </w:r>
      <w:hyperlink r:id="rId12" w:tgtFrame="_blank" w:history="1">
        <w:r w:rsidRPr="00762962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«Про дорожній рух</w:t>
        </w:r>
      </w:hyperlink>
      <w:r w:rsidRPr="00762962">
        <w:rPr>
          <w:rFonts w:ascii="Times New Roman" w:hAnsi="Times New Roman"/>
          <w:sz w:val="28"/>
          <w:szCs w:val="28"/>
        </w:rPr>
        <w:t>»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762962">
        <w:rPr>
          <w:rFonts w:ascii="Times New Roman" w:hAnsi="Times New Roman"/>
          <w:sz w:val="28"/>
          <w:szCs w:val="28"/>
        </w:rPr>
        <w:t xml:space="preserve">Закону України від 11.07.2019 № 2754-VIII «Про внесення змін до деяких законодавчих актів України щодо створення доступу до інфраструктури зарядних станцій для електромобілів», </w:t>
      </w:r>
      <w:r w:rsidRPr="007629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Закону України «Про Основні засади (стратегію) державної екологічної політики України на період до 2030 року», </w:t>
      </w:r>
      <w:r w:rsidRPr="00762962">
        <w:rPr>
          <w:rFonts w:ascii="Times New Roman" w:hAnsi="Times New Roman"/>
          <w:sz w:val="28"/>
          <w:szCs w:val="28"/>
        </w:rPr>
        <w:t>Закону України «</w:t>
      </w:r>
      <w:r w:rsidRPr="007629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 Митний тариф України», </w:t>
      </w:r>
      <w:r w:rsidRPr="00762962">
        <w:rPr>
          <w:rFonts w:ascii="Times New Roman" w:hAnsi="Times New Roman"/>
          <w:sz w:val="28"/>
          <w:szCs w:val="28"/>
        </w:rPr>
        <w:t>ініціативи Президента України</w:t>
      </w:r>
      <w:r w:rsidR="00DF0BEB">
        <w:rPr>
          <w:rFonts w:ascii="Times New Roman" w:hAnsi="Times New Roman"/>
          <w:sz w:val="28"/>
          <w:szCs w:val="28"/>
        </w:rPr>
        <w:t>,</w:t>
      </w:r>
      <w:r w:rsidRPr="00762962">
        <w:rPr>
          <w:rFonts w:ascii="Times New Roman" w:hAnsi="Times New Roman"/>
          <w:sz w:val="28"/>
          <w:szCs w:val="28"/>
        </w:rPr>
        <w:t xml:space="preserve"> визначеної листом від 12.10.2020 № 01-01/840,  доручення Прем’єр-міністра України від 15.10.2020 №</w:t>
      </w:r>
      <w:r>
        <w:rPr>
          <w:rFonts w:ascii="Times New Roman" w:hAnsi="Times New Roman"/>
          <w:sz w:val="28"/>
          <w:szCs w:val="28"/>
        </w:rPr>
        <w:t> </w:t>
      </w:r>
      <w:r w:rsidRPr="00762962">
        <w:rPr>
          <w:rFonts w:ascii="Times New Roman" w:hAnsi="Times New Roman"/>
          <w:sz w:val="28"/>
          <w:szCs w:val="28"/>
        </w:rPr>
        <w:t>42418/1/1-20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62962">
        <w:rPr>
          <w:rFonts w:ascii="Times New Roman" w:hAnsi="Times New Roman"/>
          <w:sz w:val="28"/>
          <w:szCs w:val="28"/>
        </w:rPr>
        <w:t>Рішення Комітету Верховної Ради України з питань екологічної політики та природокористування від 31.03.2021 № 74/13.</w:t>
      </w:r>
    </w:p>
    <w:p w:rsidR="00AF14E9" w:rsidRPr="00762962" w:rsidRDefault="00AF14E9" w:rsidP="00AF14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F14E9" w:rsidRPr="00762962" w:rsidRDefault="00AF14E9" w:rsidP="00AF14E9">
      <w:pPr>
        <w:pStyle w:val="aa"/>
        <w:numPr>
          <w:ilvl w:val="0"/>
          <w:numId w:val="12"/>
        </w:numPr>
        <w:spacing w:befor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296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Фінансово-економічне обґрунтування</w:t>
      </w:r>
    </w:p>
    <w:p w:rsidR="00AF14E9" w:rsidRPr="00762962" w:rsidRDefault="00AF14E9" w:rsidP="00AF14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14E9" w:rsidRPr="00762962" w:rsidRDefault="00AF14E9" w:rsidP="00AF14E9">
      <w:pPr>
        <w:pStyle w:val="aa"/>
        <w:spacing w:befor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2962">
        <w:rPr>
          <w:rFonts w:ascii="Times New Roman" w:hAnsi="Times New Roman"/>
          <w:sz w:val="28"/>
          <w:szCs w:val="28"/>
        </w:rPr>
        <w:t xml:space="preserve">Реалізація Закону не 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>потребує фінансування</w:t>
      </w:r>
      <w:r w:rsidRPr="00762962">
        <w:rPr>
          <w:rFonts w:ascii="Times New Roman" w:hAnsi="Times New Roman"/>
          <w:shd w:val="clear" w:color="auto" w:fill="FFFFFF"/>
        </w:rPr>
        <w:t xml:space="preserve"> </w:t>
      </w:r>
      <w:r w:rsidRPr="00762962">
        <w:rPr>
          <w:rFonts w:ascii="Times New Roman" w:hAnsi="Times New Roman"/>
          <w:sz w:val="28"/>
          <w:szCs w:val="28"/>
        </w:rPr>
        <w:t xml:space="preserve">з 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 xml:space="preserve">Державного бюджету України чи місцевого бюджету. </w:t>
      </w:r>
    </w:p>
    <w:p w:rsidR="00AF14E9" w:rsidRPr="00762962" w:rsidRDefault="00AF14E9" w:rsidP="00AF14E9">
      <w:pPr>
        <w:pStyle w:val="3"/>
        <w:tabs>
          <w:tab w:val="left" w:pos="851"/>
        </w:tabs>
        <w:rPr>
          <w:color w:val="auto"/>
          <w:szCs w:val="28"/>
        </w:rPr>
      </w:pPr>
    </w:p>
    <w:p w:rsidR="00AF14E9" w:rsidRPr="00762962" w:rsidRDefault="00AF14E9" w:rsidP="00AF14E9">
      <w:pPr>
        <w:pStyle w:val="3"/>
        <w:numPr>
          <w:ilvl w:val="0"/>
          <w:numId w:val="12"/>
        </w:numPr>
        <w:tabs>
          <w:tab w:val="left" w:pos="851"/>
        </w:tabs>
        <w:rPr>
          <w:b/>
          <w:color w:val="auto"/>
          <w:szCs w:val="28"/>
        </w:rPr>
      </w:pPr>
      <w:r w:rsidRPr="00762962">
        <w:rPr>
          <w:b/>
          <w:color w:val="auto"/>
          <w:szCs w:val="28"/>
        </w:rPr>
        <w:t>Позиція заінтересованих сторін</w:t>
      </w:r>
    </w:p>
    <w:p w:rsidR="00AF14E9" w:rsidRPr="00762962" w:rsidRDefault="00AF14E9" w:rsidP="00AF14E9">
      <w:pPr>
        <w:pStyle w:val="3"/>
        <w:tabs>
          <w:tab w:val="left" w:pos="851"/>
        </w:tabs>
        <w:rPr>
          <w:color w:val="auto"/>
          <w:szCs w:val="28"/>
          <w:lang w:eastAsia="ru-RU"/>
        </w:rPr>
      </w:pPr>
    </w:p>
    <w:p w:rsidR="00AF14E9" w:rsidRPr="00762962" w:rsidRDefault="00AF14E9" w:rsidP="00AF14E9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2962">
        <w:rPr>
          <w:rFonts w:ascii="Times New Roman" w:hAnsi="Times New Roman"/>
          <w:sz w:val="28"/>
          <w:szCs w:val="28"/>
          <w:lang w:eastAsia="ru-RU"/>
        </w:rPr>
        <w:t>Законопроєкт</w:t>
      </w:r>
      <w:r w:rsidRPr="00762962">
        <w:rPr>
          <w:rFonts w:ascii="Times New Roman" w:hAnsi="Times New Roman"/>
          <w:sz w:val="28"/>
          <w:szCs w:val="28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державної, сфери наукової та науково-технічної діяльності.</w:t>
      </w:r>
    </w:p>
    <w:p w:rsidR="00AF14E9" w:rsidRPr="00762962" w:rsidRDefault="00AF14E9" w:rsidP="00AF14E9">
      <w:pPr>
        <w:pStyle w:val="3"/>
        <w:tabs>
          <w:tab w:val="left" w:pos="851"/>
        </w:tabs>
        <w:rPr>
          <w:b/>
          <w:color w:val="auto"/>
          <w:szCs w:val="28"/>
        </w:rPr>
      </w:pPr>
    </w:p>
    <w:p w:rsidR="00AF14E9" w:rsidRPr="00762962" w:rsidRDefault="00AF14E9" w:rsidP="00AF14E9">
      <w:pPr>
        <w:pStyle w:val="aa"/>
        <w:numPr>
          <w:ilvl w:val="0"/>
          <w:numId w:val="12"/>
        </w:numPr>
        <w:spacing w:befor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296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Оцінка відповідності</w:t>
      </w:r>
    </w:p>
    <w:p w:rsidR="00AF14E9" w:rsidRPr="00762962" w:rsidRDefault="00AF14E9" w:rsidP="00AF14E9">
      <w:pPr>
        <w:tabs>
          <w:tab w:val="left" w:pos="851"/>
        </w:tabs>
        <w:spacing w:after="0"/>
        <w:ind w:left="927" w:firstLine="567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AF14E9" w:rsidRPr="00762962" w:rsidRDefault="00AF14E9" w:rsidP="00AF14E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62962">
        <w:rPr>
          <w:bCs/>
          <w:sz w:val="28"/>
          <w:szCs w:val="28"/>
          <w:lang w:val="uk-UA"/>
        </w:rPr>
        <w:t xml:space="preserve">В законопроєкті наявні </w:t>
      </w:r>
      <w:r w:rsidRPr="00762962">
        <w:rPr>
          <w:sz w:val="28"/>
          <w:szCs w:val="28"/>
        </w:rPr>
        <w:t>положен</w:t>
      </w:r>
      <w:r w:rsidRPr="00762962">
        <w:rPr>
          <w:sz w:val="28"/>
          <w:szCs w:val="28"/>
          <w:lang w:val="uk-UA"/>
        </w:rPr>
        <w:t>ня</w:t>
      </w:r>
      <w:r w:rsidRPr="00762962">
        <w:rPr>
          <w:sz w:val="28"/>
          <w:szCs w:val="28"/>
        </w:rPr>
        <w:t>, що</w:t>
      </w:r>
      <w:bookmarkStart w:id="2" w:name="n3502"/>
      <w:bookmarkEnd w:id="2"/>
      <w:r w:rsidRPr="00762962">
        <w:rPr>
          <w:sz w:val="28"/>
          <w:szCs w:val="28"/>
          <w:lang w:val="uk-UA"/>
        </w:rPr>
        <w:t xml:space="preserve"> </w:t>
      </w:r>
      <w:r w:rsidRPr="00762962">
        <w:rPr>
          <w:sz w:val="28"/>
          <w:szCs w:val="28"/>
        </w:rPr>
        <w:t>стосуються зобов’язань України у сфері європейської інтеграції</w:t>
      </w:r>
      <w:r w:rsidRPr="00762962">
        <w:rPr>
          <w:sz w:val="28"/>
          <w:szCs w:val="28"/>
          <w:lang w:val="uk-UA"/>
        </w:rPr>
        <w:t>.</w:t>
      </w:r>
    </w:p>
    <w:p w:rsidR="00AF14E9" w:rsidRPr="00762962" w:rsidRDefault="00AF14E9" w:rsidP="00AF14E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62962">
        <w:rPr>
          <w:bCs/>
          <w:sz w:val="28"/>
          <w:szCs w:val="28"/>
          <w:lang w:val="uk-UA"/>
        </w:rPr>
        <w:t xml:space="preserve">За предметом правового регулювання законопроєкт не </w:t>
      </w:r>
      <w:r w:rsidRPr="00762962">
        <w:rPr>
          <w:sz w:val="28"/>
          <w:szCs w:val="28"/>
          <w:lang w:val="uk-UA"/>
        </w:rPr>
        <w:t xml:space="preserve">стосуються прав та свобод, гарантованих Конвенцією про захист прав людини і основоположних свобод, не впливає на забезпечення рівних прав та можливостей жінок і чоловіків, не містить ризики вчинення корупційних правопорушень та правопорушень, пов’язаних з корупцією, не </w:t>
      </w:r>
      <w:bookmarkStart w:id="3" w:name="n3506"/>
      <w:bookmarkEnd w:id="3"/>
      <w:r w:rsidRPr="00762962">
        <w:rPr>
          <w:sz w:val="28"/>
          <w:szCs w:val="28"/>
          <w:lang w:val="uk-UA"/>
        </w:rPr>
        <w:t>створює підстави для дискримінації.</w:t>
      </w:r>
    </w:p>
    <w:p w:rsidR="00AF14E9" w:rsidRPr="00762962" w:rsidRDefault="00AF14E9" w:rsidP="00AF14E9">
      <w:pPr>
        <w:pStyle w:val="3"/>
        <w:tabs>
          <w:tab w:val="left" w:pos="851"/>
        </w:tabs>
        <w:ind w:left="927"/>
        <w:rPr>
          <w:color w:val="auto"/>
          <w:szCs w:val="28"/>
        </w:rPr>
      </w:pPr>
    </w:p>
    <w:p w:rsidR="00AF14E9" w:rsidRPr="00762962" w:rsidRDefault="00AF14E9" w:rsidP="00AF14E9">
      <w:pPr>
        <w:pStyle w:val="aa"/>
        <w:numPr>
          <w:ilvl w:val="0"/>
          <w:numId w:val="12"/>
        </w:numPr>
        <w:spacing w:before="0"/>
        <w:ind w:hanging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2962">
        <w:rPr>
          <w:rFonts w:ascii="Times New Roman" w:hAnsi="Times New Roman"/>
          <w:b/>
          <w:sz w:val="28"/>
          <w:szCs w:val="28"/>
        </w:rPr>
        <w:t>Прогноз результатів</w:t>
      </w:r>
    </w:p>
    <w:p w:rsidR="00AF14E9" w:rsidRPr="00762962" w:rsidRDefault="00AF14E9" w:rsidP="00AF14E9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14E9" w:rsidRPr="00762962" w:rsidRDefault="00AF14E9" w:rsidP="00AF14E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2962">
        <w:rPr>
          <w:rFonts w:ascii="Times New Roman" w:hAnsi="Times New Roman"/>
          <w:sz w:val="28"/>
          <w:szCs w:val="28"/>
          <w:shd w:val="clear" w:color="auto" w:fill="FFFFFF"/>
        </w:rPr>
        <w:t xml:space="preserve">Очікуваними результатами реалізації закону є розбудова державної політики </w:t>
      </w:r>
      <w:r w:rsidRPr="00762962">
        <w:rPr>
          <w:rFonts w:ascii="Times New Roman" w:hAnsi="Times New Roman"/>
          <w:sz w:val="28"/>
          <w:szCs w:val="28"/>
        </w:rPr>
        <w:t>у сфері автомобільного транспорту</w:t>
      </w:r>
      <w:r w:rsidR="00DF0BEB">
        <w:rPr>
          <w:rFonts w:ascii="Times New Roman" w:hAnsi="Times New Roman"/>
          <w:sz w:val="28"/>
          <w:szCs w:val="28"/>
        </w:rPr>
        <w:t>,</w:t>
      </w:r>
      <w:r w:rsidRPr="00762962">
        <w:rPr>
          <w:rFonts w:ascii="Times New Roman" w:hAnsi="Times New Roman"/>
          <w:sz w:val="28"/>
          <w:szCs w:val="28"/>
        </w:rPr>
        <w:t xml:space="preserve"> направленої на 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 xml:space="preserve">розвиток громадського транспорту, за рахунок екологічно чистого транспорту, правова визначеність вживання термінів </w:t>
      </w:r>
      <w:r w:rsidRPr="00762962">
        <w:rPr>
          <w:rFonts w:ascii="Times New Roman" w:hAnsi="Times New Roman"/>
          <w:sz w:val="28"/>
          <w:szCs w:val="28"/>
        </w:rPr>
        <w:t xml:space="preserve">електромобіль (електричний транспортний засіб),  електробус, електромобіль вантажний, електромобіль легковий, 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 xml:space="preserve">автомобіль з водневою паливною коміркою, </w:t>
      </w:r>
      <w:r w:rsidRPr="00762962">
        <w:rPr>
          <w:rFonts w:ascii="Times New Roman" w:hAnsi="Times New Roman"/>
          <w:sz w:val="28"/>
          <w:szCs w:val="28"/>
        </w:rPr>
        <w:t xml:space="preserve">автомобіль гібридний, автомобіль плагін–гібридний, станція зарядки електромобілів, а також переоснащення парку автомобільних перевізників, автомобільних самозайнятих перевізників за рахунок електробусів, забезпечення використання з 01.01.2030 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>на автобусних маршрутах загального користування в режимі регулярних пасажирських перевезень виключно електробусів.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Даний крок дозволить раціонально використовувати наявні ресурси з метою досягнення поставленого завдання: </w:t>
      </w:r>
      <w:r>
        <w:rPr>
          <w:rFonts w:ascii="Times New Roman" w:hAnsi="Times New Roman"/>
          <w:iCs/>
          <w:color w:val="000000"/>
          <w:sz w:val="28"/>
          <w:szCs w:val="28"/>
        </w:rPr>
        <w:t>скоротити викиди забруднюючих речовин в атмосферне повітря до</w:t>
      </w:r>
      <w:r w:rsidRPr="0018289C">
        <w:rPr>
          <w:rFonts w:ascii="Times New Roman" w:hAnsi="Times New Roman"/>
          <w:sz w:val="28"/>
          <w:szCs w:val="28"/>
          <w:shd w:val="clear" w:color="auto" w:fill="FFFFFF"/>
        </w:rPr>
        <w:t xml:space="preserve"> розмір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18289C">
        <w:rPr>
          <w:rFonts w:ascii="Times New Roman" w:hAnsi="Times New Roman"/>
          <w:sz w:val="28"/>
          <w:szCs w:val="28"/>
          <w:shd w:val="clear" w:color="auto" w:fill="FFFFFF"/>
        </w:rPr>
        <w:t xml:space="preserve"> 70% від рівня 2015 року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від наявних за підсумками 2020 року понад 110% </w:t>
      </w:r>
      <w:r w:rsidRPr="0018289C">
        <w:rPr>
          <w:rFonts w:ascii="Times New Roman" w:hAnsi="Times New Roman"/>
          <w:sz w:val="28"/>
          <w:szCs w:val="28"/>
          <w:shd w:val="clear" w:color="auto" w:fill="FFFFFF"/>
        </w:rPr>
        <w:t>від рівня 2015 року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шляхом заміни лише 5% кількості автомобілів</w:t>
      </w:r>
      <w:r w:rsidR="00DF0BEB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зареєстрованих в Україні</w:t>
      </w:r>
      <w:r w:rsidR="00DF0BEB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забезпечивши при цьому скорочення викидів забруднюючих речовин в атмосферне повітря на 30-40%.</w:t>
      </w:r>
    </w:p>
    <w:p w:rsidR="00AF14E9" w:rsidRPr="00762962" w:rsidRDefault="00AF14E9" w:rsidP="00AF14E9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2962">
        <w:rPr>
          <w:rFonts w:ascii="Times New Roman" w:hAnsi="Times New Roman"/>
          <w:bCs/>
          <w:sz w:val="28"/>
          <w:szCs w:val="28"/>
        </w:rPr>
        <w:t>Критеріями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>, за якими буде оцінюватися ефективність його реалізації</w:t>
      </w:r>
      <w:r w:rsidR="00DF0BE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 xml:space="preserve"> є кількісні: </w:t>
      </w:r>
    </w:p>
    <w:p w:rsidR="00AF14E9" w:rsidRPr="00762962" w:rsidRDefault="00DF0BEB" w:rsidP="00AF14E9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AF14E9" w:rsidRPr="00762962">
        <w:rPr>
          <w:rFonts w:ascii="Times New Roman" w:hAnsi="Times New Roman"/>
          <w:sz w:val="28"/>
          <w:szCs w:val="28"/>
          <w:shd w:val="clear" w:color="auto" w:fill="FFFFFF"/>
        </w:rPr>
        <w:t xml:space="preserve">а 01.01.2030 100% </w:t>
      </w:r>
      <w:r w:rsidR="00AF14E9" w:rsidRPr="00762962">
        <w:rPr>
          <w:rFonts w:ascii="Times New Roman" w:hAnsi="Times New Roman"/>
          <w:sz w:val="28"/>
          <w:szCs w:val="28"/>
        </w:rPr>
        <w:t>парку автомобільних перевізників, автомобільних самозайнятих перевізників становлять електробуси, з яких не менше 90% становлять електробуси вітчизняного виробництва</w:t>
      </w:r>
      <w:r>
        <w:rPr>
          <w:rFonts w:ascii="Times New Roman" w:hAnsi="Times New Roman"/>
          <w:sz w:val="28"/>
          <w:szCs w:val="28"/>
        </w:rPr>
        <w:t>,</w:t>
      </w:r>
      <w:r w:rsidR="00AF14E9" w:rsidRPr="00762962">
        <w:rPr>
          <w:rFonts w:ascii="Times New Roman" w:hAnsi="Times New Roman"/>
          <w:sz w:val="28"/>
          <w:szCs w:val="28"/>
        </w:rPr>
        <w:t xml:space="preserve"> </w:t>
      </w:r>
      <w:r w:rsidR="00AF14E9" w:rsidRPr="00762962">
        <w:rPr>
          <w:rFonts w:ascii="Times New Roman" w:hAnsi="Times New Roman"/>
          <w:sz w:val="28"/>
          <w:szCs w:val="28"/>
          <w:shd w:val="clear" w:color="auto" w:fill="FFFFFF"/>
        </w:rPr>
        <w:t>на частку яких припадає не менше 85% місць для сидіння пасажирів із загального числа місць для сидіння пасажирів, якими обладнаний парк електробусів перевізника.</w:t>
      </w:r>
    </w:p>
    <w:p w:rsidR="00AF14E9" w:rsidRPr="00762962" w:rsidRDefault="00AF14E9" w:rsidP="00AF14E9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62962">
        <w:rPr>
          <w:rFonts w:ascii="Times New Roman" w:hAnsi="Times New Roman"/>
          <w:sz w:val="28"/>
          <w:szCs w:val="28"/>
        </w:rPr>
        <w:t>збільшення частки використання електротранспорту та електромобілів, зокрема доведення частки електротранспорту у внутрішн</w:t>
      </w:r>
      <w:r w:rsidR="00DF0BEB">
        <w:rPr>
          <w:rFonts w:ascii="Times New Roman" w:hAnsi="Times New Roman"/>
          <w:sz w:val="28"/>
          <w:szCs w:val="28"/>
        </w:rPr>
        <w:t>ьому сполученні до 75 відсотків</w:t>
      </w:r>
      <w:r w:rsidRPr="00762962">
        <w:rPr>
          <w:rFonts w:ascii="Times New Roman" w:hAnsi="Times New Roman"/>
          <w:sz w:val="28"/>
          <w:szCs w:val="28"/>
        </w:rPr>
        <w:t xml:space="preserve"> у 2030 році;</w:t>
      </w:r>
    </w:p>
    <w:p w:rsidR="00AF14E9" w:rsidRPr="00762962" w:rsidRDefault="00AF14E9" w:rsidP="00AF14E9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2962">
        <w:rPr>
          <w:rFonts w:ascii="Times New Roman" w:hAnsi="Times New Roman"/>
          <w:sz w:val="28"/>
          <w:szCs w:val="28"/>
          <w:shd w:val="clear" w:color="auto" w:fill="FFFFFF"/>
        </w:rPr>
        <w:t>відсоток електромобілів у загальній кількості автомобілів</w:t>
      </w:r>
      <w:r w:rsidR="00DF0BE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 xml:space="preserve"> зареєстрованих в Україні;</w:t>
      </w:r>
    </w:p>
    <w:p w:rsidR="00AF14E9" w:rsidRPr="00762962" w:rsidRDefault="00AF14E9" w:rsidP="00AF14E9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2962">
        <w:rPr>
          <w:rFonts w:ascii="Times New Roman" w:hAnsi="Times New Roman"/>
          <w:sz w:val="28"/>
          <w:szCs w:val="28"/>
          <w:shd w:val="clear" w:color="auto" w:fill="FFFFFF"/>
        </w:rPr>
        <w:t>та якісний – покращення якості атмосферного повітря у містах.</w:t>
      </w:r>
    </w:p>
    <w:p w:rsidR="00AF14E9" w:rsidRPr="00762962" w:rsidRDefault="00AF14E9" w:rsidP="00AF14E9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2962">
        <w:rPr>
          <w:rFonts w:ascii="Times New Roman" w:hAnsi="Times New Roman"/>
          <w:sz w:val="28"/>
          <w:szCs w:val="28"/>
        </w:rPr>
        <w:t>М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>ожливими ризиками є спроба заміни</w:t>
      </w:r>
      <w:r w:rsidR="00DF0BEB">
        <w:rPr>
          <w:rFonts w:ascii="Times New Roman" w:hAnsi="Times New Roman"/>
          <w:sz w:val="28"/>
          <w:szCs w:val="28"/>
          <w:shd w:val="clear" w:color="auto" w:fill="FFFFFF"/>
        </w:rPr>
        <w:t>ти увесь парк автобусів, наявний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 xml:space="preserve"> у перевізників (яких за даними Мінінфраструктури станом на 01.01.2020 налічується 51909 одиниць) в останні роки строку експлуатації автобусів з двигунами внутрішнього згорання (орієнтовно з 2027 до 2030), що може перевищувати виробничі потужності вітчизняних виробників.</w:t>
      </w:r>
    </w:p>
    <w:p w:rsidR="00AF14E9" w:rsidRPr="00762962" w:rsidRDefault="00AF14E9" w:rsidP="00AF14E9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2962">
        <w:rPr>
          <w:rFonts w:ascii="Times New Roman" w:hAnsi="Times New Roman"/>
          <w:sz w:val="28"/>
          <w:szCs w:val="28"/>
          <w:shd w:val="clear" w:color="auto" w:fill="FFFFFF"/>
        </w:rPr>
        <w:t xml:space="preserve">Шляхами мінімізації наведеного ризику будуть заходи щодо стимулювання </w:t>
      </w:r>
      <w:r w:rsidRPr="00762962">
        <w:rPr>
          <w:rFonts w:ascii="Times New Roman" w:hAnsi="Times New Roman"/>
          <w:sz w:val="28"/>
          <w:szCs w:val="28"/>
        </w:rPr>
        <w:t xml:space="preserve">будівництва іноземними компаніями з виробництва електромобілів,  нових заводів з випуску/збирання електромобілів в Україні, а також 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>заходи економічного стимулювання придбання електромобілів, які будуть розроблятися з введенням екологічного податку на викиди СО2 та забруднюючих речовин в атмосферне повітря.</w:t>
      </w:r>
    </w:p>
    <w:p w:rsidR="00AF14E9" w:rsidRPr="00762962" w:rsidRDefault="00AF14E9" w:rsidP="00AF14E9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2962">
        <w:rPr>
          <w:rFonts w:ascii="Times New Roman" w:hAnsi="Times New Roman"/>
          <w:sz w:val="28"/>
          <w:szCs w:val="28"/>
          <w:shd w:val="clear" w:color="auto" w:fill="FFFFFF"/>
        </w:rPr>
        <w:t xml:space="preserve">Реалізація </w:t>
      </w:r>
      <w:r w:rsidRPr="00762962">
        <w:rPr>
          <w:rFonts w:ascii="Times New Roman" w:hAnsi="Times New Roman"/>
          <w:sz w:val="28"/>
          <w:szCs w:val="28"/>
        </w:rPr>
        <w:t>закону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 xml:space="preserve"> не матиме впливу на розвиток регіонів, підвищення чи зниження спроможності територіальних громад; погіршення стану здоров’я населення або його окремих груп; інші суспільні відносини. </w:t>
      </w:r>
    </w:p>
    <w:p w:rsidR="00AF14E9" w:rsidRDefault="00AF14E9" w:rsidP="00AF14E9">
      <w:pPr>
        <w:ind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2962">
        <w:rPr>
          <w:rFonts w:ascii="Times New Roman" w:hAnsi="Times New Roman"/>
          <w:sz w:val="28"/>
          <w:szCs w:val="28"/>
          <w:shd w:val="clear" w:color="auto" w:fill="FFFFFF"/>
        </w:rPr>
        <w:t xml:space="preserve">Реалізація </w:t>
      </w:r>
      <w:r w:rsidRPr="00762962">
        <w:rPr>
          <w:rFonts w:ascii="Times New Roman" w:hAnsi="Times New Roman"/>
          <w:sz w:val="28"/>
          <w:szCs w:val="28"/>
        </w:rPr>
        <w:t>закону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 xml:space="preserve"> матиме позитивний вплив на ринкове середовище, забезпечення захисту прав та інтересів суб’єктів господарювання, громадян і держави; ринок праці, рівень зайнятості населення; громадське здоров’я, покращення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</w:t>
      </w:r>
      <w:r w:rsidR="00723FDB">
        <w:rPr>
          <w:rFonts w:ascii="Times New Roman" w:hAnsi="Times New Roman"/>
          <w:sz w:val="28"/>
          <w:szCs w:val="28"/>
          <w:shd w:val="clear" w:color="auto" w:fill="FFFFFF"/>
        </w:rPr>
        <w:t>, що зазначено в нижченаведеній таблиці</w:t>
      </w:r>
      <w:r w:rsidRPr="00762962">
        <w:rPr>
          <w:rFonts w:ascii="Times New Roman" w:hAnsi="Times New Roman"/>
          <w:sz w:val="28"/>
          <w:szCs w:val="28"/>
          <w:shd w:val="clear" w:color="auto" w:fill="FFFFFF"/>
        </w:rPr>
        <w:t xml:space="preserve"> (дані і розрахунки, які обґрунтовують такий прогноз додаються).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887"/>
        <w:gridCol w:w="2815"/>
        <w:gridCol w:w="3925"/>
      </w:tblGrid>
      <w:tr w:rsidR="00723FDB" w:rsidRPr="00762962" w:rsidTr="00723FDB">
        <w:tc>
          <w:tcPr>
            <w:tcW w:w="2870" w:type="dxa"/>
            <w:hideMark/>
          </w:tcPr>
          <w:p w:rsidR="00723FDB" w:rsidRPr="00762962" w:rsidRDefault="00723FDB" w:rsidP="0063248A">
            <w:pPr>
              <w:pStyle w:val="rvps12"/>
              <w:spacing w:before="150" w:beforeAutospacing="0" w:after="150" w:afterAutospacing="0"/>
              <w:jc w:val="center"/>
              <w:rPr>
                <w:rFonts w:cs="Times New Roman"/>
              </w:rPr>
            </w:pPr>
            <w:r w:rsidRPr="00762962">
              <w:rPr>
                <w:rFonts w:cs="Times New Roman"/>
              </w:rPr>
              <w:t>Заінтересована</w:t>
            </w:r>
            <w:r w:rsidRPr="00762962">
              <w:rPr>
                <w:rStyle w:val="rvts13"/>
                <w:rFonts w:cs="Times New Roman"/>
                <w:sz w:val="28"/>
                <w:szCs w:val="28"/>
              </w:rPr>
              <w:t> </w:t>
            </w:r>
            <w:r w:rsidRPr="00762962">
              <w:rPr>
                <w:rFonts w:cs="Times New Roman"/>
              </w:rPr>
              <w:t>сторона</w:t>
            </w:r>
          </w:p>
        </w:tc>
        <w:tc>
          <w:tcPr>
            <w:tcW w:w="2799" w:type="dxa"/>
            <w:hideMark/>
          </w:tcPr>
          <w:p w:rsidR="00723FDB" w:rsidRPr="00762962" w:rsidRDefault="00723FDB" w:rsidP="0063248A">
            <w:pPr>
              <w:pStyle w:val="rvps12"/>
              <w:spacing w:before="0" w:beforeAutospacing="0" w:after="0" w:afterAutospacing="0"/>
              <w:jc w:val="center"/>
              <w:rPr>
                <w:rStyle w:val="rvts13"/>
                <w:rFonts w:cs="Times New Roman"/>
                <w:sz w:val="28"/>
                <w:szCs w:val="28"/>
              </w:rPr>
            </w:pPr>
            <w:r w:rsidRPr="00762962">
              <w:rPr>
                <w:rFonts w:cs="Times New Roman"/>
              </w:rPr>
              <w:t>Вплив</w:t>
            </w:r>
            <w:r w:rsidRPr="00762962">
              <w:rPr>
                <w:rStyle w:val="rvts13"/>
                <w:rFonts w:cs="Times New Roman"/>
                <w:sz w:val="28"/>
                <w:szCs w:val="28"/>
              </w:rPr>
              <w:t> </w:t>
            </w:r>
            <w:r w:rsidRPr="00762962">
              <w:rPr>
                <w:rFonts w:cs="Times New Roman"/>
              </w:rPr>
              <w:t>реалізації</w:t>
            </w:r>
            <w:r w:rsidRPr="00762962">
              <w:rPr>
                <w:rStyle w:val="rvts13"/>
                <w:rFonts w:cs="Times New Roman"/>
                <w:sz w:val="28"/>
                <w:szCs w:val="28"/>
              </w:rPr>
              <w:t> </w:t>
            </w:r>
            <w:r w:rsidRPr="00762962">
              <w:rPr>
                <w:rFonts w:cs="Times New Roman"/>
              </w:rPr>
              <w:t>акта</w:t>
            </w:r>
            <w:r w:rsidRPr="00762962">
              <w:rPr>
                <w:rStyle w:val="rvts13"/>
                <w:rFonts w:cs="Times New Roman"/>
                <w:sz w:val="28"/>
                <w:szCs w:val="28"/>
              </w:rPr>
              <w:t> </w:t>
            </w:r>
            <w:r w:rsidRPr="00762962">
              <w:rPr>
                <w:rFonts w:cs="Times New Roman"/>
              </w:rPr>
              <w:t>на</w:t>
            </w:r>
            <w:r w:rsidRPr="00762962">
              <w:rPr>
                <w:rStyle w:val="rvts13"/>
                <w:rFonts w:cs="Times New Roman"/>
                <w:sz w:val="28"/>
                <w:szCs w:val="28"/>
              </w:rPr>
              <w:t> </w:t>
            </w:r>
          </w:p>
          <w:p w:rsidR="00723FDB" w:rsidRPr="00762962" w:rsidRDefault="00723FDB" w:rsidP="0063248A">
            <w:pPr>
              <w:pStyle w:val="rvps12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62962">
              <w:rPr>
                <w:rFonts w:cs="Times New Roman"/>
              </w:rPr>
              <w:t>заінтересовану</w:t>
            </w:r>
            <w:r w:rsidRPr="00762962">
              <w:rPr>
                <w:rStyle w:val="rvts13"/>
                <w:rFonts w:cs="Times New Roman"/>
                <w:sz w:val="28"/>
                <w:szCs w:val="28"/>
              </w:rPr>
              <w:t> </w:t>
            </w:r>
            <w:r w:rsidRPr="00762962">
              <w:rPr>
                <w:rFonts w:cs="Times New Roman"/>
              </w:rPr>
              <w:t>сторону</w:t>
            </w:r>
          </w:p>
        </w:tc>
        <w:tc>
          <w:tcPr>
            <w:tcW w:w="3902" w:type="dxa"/>
            <w:hideMark/>
          </w:tcPr>
          <w:p w:rsidR="00723FDB" w:rsidRPr="00762962" w:rsidRDefault="00723FDB" w:rsidP="0063248A">
            <w:pPr>
              <w:pStyle w:val="rvps12"/>
              <w:spacing w:before="150" w:beforeAutospacing="0" w:after="150" w:afterAutospacing="0"/>
              <w:jc w:val="center"/>
              <w:rPr>
                <w:rFonts w:cs="Times New Roman"/>
              </w:rPr>
            </w:pPr>
            <w:r w:rsidRPr="00762962">
              <w:rPr>
                <w:rFonts w:cs="Times New Roman"/>
              </w:rPr>
              <w:t>Пояснення</w:t>
            </w:r>
            <w:r w:rsidRPr="00762962">
              <w:rPr>
                <w:rStyle w:val="rvts13"/>
                <w:rFonts w:cs="Times New Roman"/>
                <w:sz w:val="28"/>
                <w:szCs w:val="28"/>
              </w:rPr>
              <w:t> </w:t>
            </w:r>
            <w:r w:rsidRPr="00762962">
              <w:rPr>
                <w:rFonts w:cs="Times New Roman"/>
              </w:rPr>
              <w:t>очікуваного</w:t>
            </w:r>
            <w:r w:rsidRPr="00762962">
              <w:rPr>
                <w:rStyle w:val="rvts13"/>
                <w:rFonts w:cs="Times New Roman"/>
                <w:sz w:val="28"/>
                <w:szCs w:val="28"/>
              </w:rPr>
              <w:t> </w:t>
            </w:r>
            <w:r w:rsidRPr="00762962">
              <w:rPr>
                <w:rFonts w:cs="Times New Roman"/>
              </w:rPr>
              <w:t>впливу</w:t>
            </w:r>
          </w:p>
        </w:tc>
      </w:tr>
      <w:tr w:rsidR="00723FDB" w:rsidRPr="00762962" w:rsidTr="00723FDB">
        <w:tc>
          <w:tcPr>
            <w:tcW w:w="2870" w:type="dxa"/>
          </w:tcPr>
          <w:p w:rsidR="00723FDB" w:rsidRPr="00762962" w:rsidRDefault="00723FDB" w:rsidP="0063248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762962">
              <w:rPr>
                <w:rFonts w:ascii="Times New Roman" w:hAnsi="Times New Roman" w:cs="Times New Roman"/>
                <w:sz w:val="24"/>
                <w:szCs w:val="24"/>
              </w:rPr>
              <w:t>Громадяни</w:t>
            </w:r>
          </w:p>
        </w:tc>
        <w:tc>
          <w:tcPr>
            <w:tcW w:w="2799" w:type="dxa"/>
          </w:tcPr>
          <w:p w:rsidR="00723FDB" w:rsidRPr="00762962" w:rsidRDefault="00723FDB" w:rsidP="0063248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762962">
              <w:rPr>
                <w:rFonts w:ascii="Times New Roman" w:hAnsi="Times New Roman" w:cs="Times New Roman"/>
                <w:sz w:val="24"/>
                <w:szCs w:val="24"/>
              </w:rPr>
              <w:t>Позитивний вплив з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62962">
              <w:rPr>
                <w:rFonts w:ascii="Times New Roman" w:hAnsi="Times New Roman" w:cs="Times New Roman"/>
                <w:sz w:val="24"/>
                <w:szCs w:val="24"/>
              </w:rPr>
              <w:t xml:space="preserve"> року  </w:t>
            </w:r>
          </w:p>
        </w:tc>
        <w:tc>
          <w:tcPr>
            <w:tcW w:w="3902" w:type="dxa"/>
          </w:tcPr>
          <w:p w:rsidR="00723FDB" w:rsidRPr="00762962" w:rsidRDefault="00723FDB" w:rsidP="0063248A">
            <w:pPr>
              <w:tabs>
                <w:tab w:val="left" w:pos="851"/>
              </w:tabs>
              <w:ind w:firstLine="225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762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Покращення стану здоров’я населення</w:t>
            </w:r>
            <w:r w:rsidRPr="00762962">
              <w:rPr>
                <w:rFonts w:ascii="Times New Roman" w:hAnsi="Times New Roman" w:cs="Times New Roman"/>
                <w:sz w:val="24"/>
                <w:szCs w:val="24"/>
              </w:rPr>
              <w:t xml:space="preserve">, особливо його груп, що проживають у містах. Зменшення </w:t>
            </w:r>
            <w:r w:rsidRPr="0076296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викидів забруднюючих речовин в атмосферне повітря, зменшення тарифів на проїзд (за умови відсутності інфляційних процесів)</w:t>
            </w:r>
          </w:p>
        </w:tc>
      </w:tr>
      <w:tr w:rsidR="00723FDB" w:rsidRPr="00762962" w:rsidTr="00723FDB">
        <w:tc>
          <w:tcPr>
            <w:tcW w:w="2870" w:type="dxa"/>
          </w:tcPr>
          <w:p w:rsidR="00723FDB" w:rsidRPr="00762962" w:rsidRDefault="00723FDB" w:rsidP="0063248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762962">
              <w:rPr>
                <w:rFonts w:ascii="Times New Roman" w:hAnsi="Times New Roman" w:cs="Times New Roman"/>
                <w:sz w:val="24"/>
                <w:szCs w:val="24"/>
              </w:rPr>
              <w:t>Суб’єкти господарювання – виробники автомобілів</w:t>
            </w:r>
          </w:p>
        </w:tc>
        <w:tc>
          <w:tcPr>
            <w:tcW w:w="2799" w:type="dxa"/>
          </w:tcPr>
          <w:p w:rsidR="00723FDB" w:rsidRPr="00762962" w:rsidRDefault="00723FDB" w:rsidP="0063248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29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Позитивний</w:t>
            </w:r>
          </w:p>
        </w:tc>
        <w:tc>
          <w:tcPr>
            <w:tcW w:w="3902" w:type="dxa"/>
          </w:tcPr>
          <w:p w:rsidR="00723FDB" w:rsidRPr="00762962" w:rsidRDefault="00723FDB" w:rsidP="0063248A">
            <w:pPr>
              <w:tabs>
                <w:tab w:val="left" w:pos="851"/>
              </w:tabs>
              <w:ind w:firstLine="225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29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Можливість планування виробництва, зайняття ніші виробництва електромобілів, електробусів. </w:t>
            </w:r>
          </w:p>
        </w:tc>
      </w:tr>
      <w:tr w:rsidR="00723FDB" w:rsidRPr="00762962" w:rsidTr="00723FDB">
        <w:tc>
          <w:tcPr>
            <w:tcW w:w="2870" w:type="dxa"/>
          </w:tcPr>
          <w:p w:rsidR="00723FDB" w:rsidRPr="00762962" w:rsidRDefault="00723FDB" w:rsidP="0063248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62">
              <w:rPr>
                <w:rFonts w:ascii="Times New Roman" w:hAnsi="Times New Roman" w:cs="Times New Roman"/>
                <w:sz w:val="24"/>
                <w:szCs w:val="24"/>
              </w:rPr>
              <w:t>Суб’єкти господарювання - перевізники</w:t>
            </w:r>
          </w:p>
        </w:tc>
        <w:tc>
          <w:tcPr>
            <w:tcW w:w="2799" w:type="dxa"/>
          </w:tcPr>
          <w:p w:rsidR="00723FDB" w:rsidRPr="00762962" w:rsidRDefault="00723FDB" w:rsidP="0063248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29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Короткостроковий –негативний,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середньостроковий та </w:t>
            </w:r>
            <w:r w:rsidRPr="007629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довгостроковий - позитивний</w:t>
            </w:r>
          </w:p>
        </w:tc>
        <w:tc>
          <w:tcPr>
            <w:tcW w:w="3902" w:type="dxa"/>
          </w:tcPr>
          <w:p w:rsidR="00723FDB" w:rsidRPr="00762962" w:rsidRDefault="00723FDB" w:rsidP="0063248A">
            <w:pPr>
              <w:tabs>
                <w:tab w:val="left" w:pos="851"/>
              </w:tabs>
              <w:ind w:firstLine="225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29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Більшість перевізників для  ведення господарської діяльності з перевезення пасажирів купують вживані  мікроавтобуси та автобуси малої місткості, які є значно дешевшими за нові, з країн ЄС. Електробуси дорожчі за свої аналоги з двигунами внутрішнього згорання за рахунок вартості акумуляторних батарей, вартість яких може сягати 50% від вартості електробуса. </w:t>
            </w:r>
          </w:p>
          <w:p w:rsidR="00723FDB" w:rsidRPr="00762962" w:rsidRDefault="00723FDB" w:rsidP="0063248A">
            <w:pPr>
              <w:tabs>
                <w:tab w:val="left" w:pos="851"/>
              </w:tabs>
              <w:ind w:firstLine="225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29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Експлуатаційні витрати на електробуси в 4-5 разів менші від експлуатаційних витрат автобусів, мікроавтобусів, що дозволяє за 8-10 років повністю окупити витрати на придбання електробуса лише за рахунок економії експлуатаційних витрат.</w:t>
            </w:r>
          </w:p>
        </w:tc>
      </w:tr>
      <w:tr w:rsidR="00723FDB" w:rsidRPr="00762962" w:rsidTr="00723FDB">
        <w:tc>
          <w:tcPr>
            <w:tcW w:w="2870" w:type="dxa"/>
          </w:tcPr>
          <w:p w:rsidR="00723FDB" w:rsidRPr="00762962" w:rsidRDefault="00723FDB" w:rsidP="0063248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62">
              <w:rPr>
                <w:rFonts w:ascii="Times New Roman" w:hAnsi="Times New Roman" w:cs="Times New Roman"/>
                <w:sz w:val="24"/>
                <w:szCs w:val="24"/>
              </w:rPr>
              <w:t>Держава</w:t>
            </w:r>
          </w:p>
        </w:tc>
        <w:tc>
          <w:tcPr>
            <w:tcW w:w="2799" w:type="dxa"/>
          </w:tcPr>
          <w:p w:rsidR="00723FDB" w:rsidRPr="00762962" w:rsidRDefault="00723FDB" w:rsidP="0063248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29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Позитивний</w:t>
            </w:r>
          </w:p>
        </w:tc>
        <w:tc>
          <w:tcPr>
            <w:tcW w:w="3902" w:type="dxa"/>
          </w:tcPr>
          <w:p w:rsidR="00723FDB" w:rsidRPr="00762962" w:rsidRDefault="00723FDB" w:rsidP="0063248A">
            <w:pPr>
              <w:tabs>
                <w:tab w:val="left" w:pos="851"/>
              </w:tabs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62">
              <w:rPr>
                <w:rFonts w:ascii="Times New Roman" w:hAnsi="Times New Roman" w:cs="Times New Roman"/>
                <w:sz w:val="24"/>
                <w:szCs w:val="24"/>
              </w:rPr>
              <w:t>Створення нових робочих місць для виконання програми переоснащення парку перевізників за рахунок електробусів.</w:t>
            </w:r>
          </w:p>
          <w:p w:rsidR="00723FDB" w:rsidRPr="00762962" w:rsidRDefault="00723FDB" w:rsidP="0063248A">
            <w:pPr>
              <w:tabs>
                <w:tab w:val="left" w:pos="851"/>
              </w:tabs>
              <w:ind w:firstLine="225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2962">
              <w:rPr>
                <w:rFonts w:ascii="Times New Roman" w:hAnsi="Times New Roman" w:cs="Times New Roman"/>
                <w:sz w:val="24"/>
                <w:szCs w:val="24"/>
              </w:rPr>
              <w:t xml:space="preserve">Зменшення </w:t>
            </w:r>
            <w:r w:rsidRPr="0076296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викидів забруднюючих речовин та СО2 в атмосферне повітря, покращення довкілля, зменшення захворюваності населення та витрат на медицину, пов’язані з цими захворюваннями. </w:t>
            </w:r>
          </w:p>
        </w:tc>
      </w:tr>
    </w:tbl>
    <w:p w:rsidR="00723FDB" w:rsidRDefault="00723FDB" w:rsidP="00723FDB">
      <w:pPr>
        <w:tabs>
          <w:tab w:val="left" w:pos="360"/>
          <w:tab w:val="left" w:pos="7088"/>
        </w:tabs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23FDB" w:rsidRDefault="00723FDB" w:rsidP="00723FDB">
      <w:pPr>
        <w:tabs>
          <w:tab w:val="left" w:pos="360"/>
          <w:tab w:val="left" w:pos="7088"/>
        </w:tabs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23FDB" w:rsidRPr="00762962" w:rsidRDefault="00723FDB" w:rsidP="00723FDB">
      <w:pPr>
        <w:tabs>
          <w:tab w:val="left" w:pos="360"/>
          <w:tab w:val="left" w:pos="7088"/>
        </w:tabs>
        <w:rPr>
          <w:rFonts w:ascii="Times New Roman" w:hAnsi="Times New Roman"/>
          <w:spacing w:val="-4"/>
          <w:sz w:val="28"/>
          <w:szCs w:val="28"/>
        </w:rPr>
      </w:pPr>
      <w:r w:rsidRPr="00762962">
        <w:rPr>
          <w:rFonts w:ascii="Times New Roman" w:hAnsi="Times New Roman"/>
          <w:sz w:val="28"/>
          <w:szCs w:val="28"/>
          <w:shd w:val="clear" w:color="auto" w:fill="FFFFFF"/>
        </w:rPr>
        <w:t>Міністр</w:t>
      </w:r>
      <w:r w:rsidRPr="00762962">
        <w:rPr>
          <w:rFonts w:ascii="Times New Roman" w:hAnsi="Times New Roman"/>
          <w:sz w:val="28"/>
          <w:szCs w:val="28"/>
        </w:rPr>
        <w:t xml:space="preserve"> інфраструктури України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629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Олександр </w:t>
      </w:r>
      <w:r>
        <w:rPr>
          <w:rFonts w:ascii="Times New Roman" w:hAnsi="Times New Roman"/>
          <w:color w:val="212B36"/>
          <w:sz w:val="28"/>
          <w:szCs w:val="28"/>
          <w:shd w:val="clear" w:color="auto" w:fill="FFFFFF"/>
        </w:rPr>
        <w:t>КУБРАКОВ</w:t>
      </w:r>
    </w:p>
    <w:p w:rsidR="00723FDB" w:rsidRPr="00762962" w:rsidRDefault="00723FDB" w:rsidP="00723FDB">
      <w:pPr>
        <w:tabs>
          <w:tab w:val="left" w:pos="851"/>
        </w:tabs>
        <w:rPr>
          <w:rFonts w:ascii="Times New Roman" w:hAnsi="Times New Roman"/>
          <w:sz w:val="18"/>
          <w:szCs w:val="28"/>
        </w:rPr>
      </w:pPr>
    </w:p>
    <w:p w:rsidR="00723FDB" w:rsidRPr="00762962" w:rsidRDefault="00723FDB" w:rsidP="00723FDB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762962">
        <w:rPr>
          <w:rFonts w:ascii="Times New Roman" w:hAnsi="Times New Roman"/>
          <w:sz w:val="28"/>
          <w:szCs w:val="28"/>
        </w:rPr>
        <w:t>____ ___________ 20__ р.</w:t>
      </w:r>
    </w:p>
    <w:p w:rsidR="008A6BFF" w:rsidRPr="00AF14E9" w:rsidRDefault="008A6BFF" w:rsidP="00723FDB">
      <w:pPr>
        <w:tabs>
          <w:tab w:val="left" w:pos="851"/>
        </w:tabs>
        <w:jc w:val="both"/>
      </w:pPr>
    </w:p>
    <w:sectPr w:rsidR="008A6BFF" w:rsidRPr="00AF14E9" w:rsidSect="00723FDB">
      <w:headerReference w:type="default" r:id="rId13"/>
      <w:pgSz w:w="11905" w:h="16837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07" w:rsidRDefault="00A24507" w:rsidP="006631C6">
      <w:pPr>
        <w:spacing w:after="0" w:line="240" w:lineRule="auto"/>
      </w:pPr>
      <w:r>
        <w:separator/>
      </w:r>
    </w:p>
  </w:endnote>
  <w:endnote w:type="continuationSeparator" w:id="0">
    <w:p w:rsidR="00A24507" w:rsidRDefault="00A24507" w:rsidP="0066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07" w:rsidRDefault="00A24507" w:rsidP="006631C6">
      <w:pPr>
        <w:spacing w:after="0" w:line="240" w:lineRule="auto"/>
      </w:pPr>
      <w:r>
        <w:separator/>
      </w:r>
    </w:p>
  </w:footnote>
  <w:footnote w:type="continuationSeparator" w:id="0">
    <w:p w:rsidR="00A24507" w:rsidRDefault="00A24507" w:rsidP="0066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B5" w:rsidRPr="003D4B44" w:rsidRDefault="008F69B5">
    <w:pPr>
      <w:pStyle w:val="a3"/>
      <w:jc w:val="center"/>
      <w:rPr>
        <w:rFonts w:ascii="Times New Roman" w:hAnsi="Times New Roman"/>
        <w:sz w:val="28"/>
        <w:szCs w:val="28"/>
      </w:rPr>
    </w:pPr>
    <w:r w:rsidRPr="003D4B44">
      <w:rPr>
        <w:rFonts w:ascii="Times New Roman" w:hAnsi="Times New Roman"/>
        <w:sz w:val="28"/>
        <w:szCs w:val="28"/>
      </w:rPr>
      <w:fldChar w:fldCharType="begin"/>
    </w:r>
    <w:r w:rsidRPr="003D4B44">
      <w:rPr>
        <w:rFonts w:ascii="Times New Roman" w:hAnsi="Times New Roman"/>
        <w:sz w:val="28"/>
        <w:szCs w:val="28"/>
      </w:rPr>
      <w:instrText>PAGE   \* MERGEFORMAT</w:instrText>
    </w:r>
    <w:r w:rsidRPr="003D4B44">
      <w:rPr>
        <w:rFonts w:ascii="Times New Roman" w:hAnsi="Times New Roman"/>
        <w:sz w:val="28"/>
        <w:szCs w:val="28"/>
      </w:rPr>
      <w:fldChar w:fldCharType="separate"/>
    </w:r>
    <w:r w:rsidR="00287FEB">
      <w:rPr>
        <w:rFonts w:ascii="Times New Roman" w:hAnsi="Times New Roman"/>
        <w:noProof/>
        <w:sz w:val="28"/>
        <w:szCs w:val="28"/>
      </w:rPr>
      <w:t>2</w:t>
    </w:r>
    <w:r w:rsidRPr="003D4B44">
      <w:rPr>
        <w:rFonts w:ascii="Times New Roman" w:hAnsi="Times New Roman"/>
        <w:sz w:val="28"/>
        <w:szCs w:val="28"/>
      </w:rPr>
      <w:fldChar w:fldCharType="end"/>
    </w:r>
  </w:p>
  <w:p w:rsidR="00B04C45" w:rsidRDefault="00B04C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AFA5756"/>
    <w:multiLevelType w:val="hybridMultilevel"/>
    <w:tmpl w:val="6CC2E968"/>
    <w:lvl w:ilvl="0" w:tplc="E61437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1E4743AD"/>
    <w:multiLevelType w:val="hybridMultilevel"/>
    <w:tmpl w:val="A6AC8D60"/>
    <w:lvl w:ilvl="0" w:tplc="2B801F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D567E1"/>
    <w:multiLevelType w:val="hybridMultilevel"/>
    <w:tmpl w:val="CB7619E0"/>
    <w:lvl w:ilvl="0" w:tplc="F54E75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C6"/>
    <w:rsid w:val="00050C90"/>
    <w:rsid w:val="0005705D"/>
    <w:rsid w:val="0007764B"/>
    <w:rsid w:val="000D14F9"/>
    <w:rsid w:val="000E351F"/>
    <w:rsid w:val="001128B6"/>
    <w:rsid w:val="00120B43"/>
    <w:rsid w:val="00133A2F"/>
    <w:rsid w:val="00142F12"/>
    <w:rsid w:val="0015799D"/>
    <w:rsid w:val="0018289C"/>
    <w:rsid w:val="001866A4"/>
    <w:rsid w:val="0020427A"/>
    <w:rsid w:val="00213ED2"/>
    <w:rsid w:val="00233F28"/>
    <w:rsid w:val="0024436E"/>
    <w:rsid w:val="00272008"/>
    <w:rsid w:val="00272435"/>
    <w:rsid w:val="00287CE9"/>
    <w:rsid w:val="00287FEB"/>
    <w:rsid w:val="002916CC"/>
    <w:rsid w:val="003169EE"/>
    <w:rsid w:val="0033421A"/>
    <w:rsid w:val="00384934"/>
    <w:rsid w:val="003A7522"/>
    <w:rsid w:val="003D4B44"/>
    <w:rsid w:val="004320E2"/>
    <w:rsid w:val="00444F15"/>
    <w:rsid w:val="00453E54"/>
    <w:rsid w:val="00467C1E"/>
    <w:rsid w:val="00497A9C"/>
    <w:rsid w:val="004D0194"/>
    <w:rsid w:val="004D17BF"/>
    <w:rsid w:val="004F57B2"/>
    <w:rsid w:val="00596AC2"/>
    <w:rsid w:val="00605930"/>
    <w:rsid w:val="00642E3F"/>
    <w:rsid w:val="00656BF1"/>
    <w:rsid w:val="00660F23"/>
    <w:rsid w:val="006631C6"/>
    <w:rsid w:val="006923F1"/>
    <w:rsid w:val="00723FDB"/>
    <w:rsid w:val="00747B9D"/>
    <w:rsid w:val="007514CB"/>
    <w:rsid w:val="00775717"/>
    <w:rsid w:val="007B3120"/>
    <w:rsid w:val="007B3D83"/>
    <w:rsid w:val="00807B1A"/>
    <w:rsid w:val="00820224"/>
    <w:rsid w:val="00865EB9"/>
    <w:rsid w:val="008A6BFF"/>
    <w:rsid w:val="008E0358"/>
    <w:rsid w:val="008E39B2"/>
    <w:rsid w:val="008E61EB"/>
    <w:rsid w:val="008F358E"/>
    <w:rsid w:val="008F69B5"/>
    <w:rsid w:val="0095461C"/>
    <w:rsid w:val="00A24507"/>
    <w:rsid w:val="00A85667"/>
    <w:rsid w:val="00A861AF"/>
    <w:rsid w:val="00AC279F"/>
    <w:rsid w:val="00AD03AB"/>
    <w:rsid w:val="00AE1C9F"/>
    <w:rsid w:val="00AF14E9"/>
    <w:rsid w:val="00B04C45"/>
    <w:rsid w:val="00B215DB"/>
    <w:rsid w:val="00B30524"/>
    <w:rsid w:val="00B433E2"/>
    <w:rsid w:val="00B50209"/>
    <w:rsid w:val="00B56A9D"/>
    <w:rsid w:val="00B66F87"/>
    <w:rsid w:val="00BB2C20"/>
    <w:rsid w:val="00BB59F4"/>
    <w:rsid w:val="00BD45D4"/>
    <w:rsid w:val="00BD6673"/>
    <w:rsid w:val="00BE12C5"/>
    <w:rsid w:val="00BF5048"/>
    <w:rsid w:val="00C01F70"/>
    <w:rsid w:val="00C920A9"/>
    <w:rsid w:val="00CF22B0"/>
    <w:rsid w:val="00D32F79"/>
    <w:rsid w:val="00D34F27"/>
    <w:rsid w:val="00D41B7B"/>
    <w:rsid w:val="00D523CB"/>
    <w:rsid w:val="00D55A04"/>
    <w:rsid w:val="00D607D5"/>
    <w:rsid w:val="00D955AB"/>
    <w:rsid w:val="00DA6A8D"/>
    <w:rsid w:val="00DC78A3"/>
    <w:rsid w:val="00DF0BEB"/>
    <w:rsid w:val="00E310DC"/>
    <w:rsid w:val="00E66513"/>
    <w:rsid w:val="00E90158"/>
    <w:rsid w:val="00EE43FB"/>
    <w:rsid w:val="00F05FDB"/>
    <w:rsid w:val="00F24171"/>
    <w:rsid w:val="00F3117A"/>
    <w:rsid w:val="00F64EFD"/>
    <w:rsid w:val="00F8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523E3A-7428-4230-A649-92B32E25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1C6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6631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631C6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6631C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63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6631C6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nhideWhenUsed/>
    <w:rsid w:val="008A6BFF"/>
    <w:pPr>
      <w:spacing w:after="0" w:line="240" w:lineRule="auto"/>
      <w:ind w:firstLine="567"/>
      <w:jc w:val="both"/>
    </w:pPr>
    <w:rPr>
      <w:rFonts w:ascii="Times New Roman" w:eastAsia="Times New Roman" w:hAnsi="Times New Roman"/>
      <w:color w:val="FF0000"/>
      <w:sz w:val="28"/>
      <w:szCs w:val="20"/>
    </w:rPr>
  </w:style>
  <w:style w:type="character" w:customStyle="1" w:styleId="30">
    <w:name w:val="Основний текст з відступом 3 Знак"/>
    <w:basedOn w:val="a0"/>
    <w:link w:val="3"/>
    <w:rsid w:val="008A6BFF"/>
    <w:rPr>
      <w:rFonts w:ascii="Times New Roman" w:eastAsia="Times New Roman" w:hAnsi="Times New Roman"/>
      <w:color w:val="FF0000"/>
      <w:sz w:val="28"/>
      <w:szCs w:val="20"/>
    </w:rPr>
  </w:style>
  <w:style w:type="character" w:styleId="a9">
    <w:name w:val="Hyperlink"/>
    <w:basedOn w:val="a0"/>
    <w:uiPriority w:val="99"/>
    <w:unhideWhenUsed/>
    <w:rsid w:val="008A6BFF"/>
    <w:rPr>
      <w:color w:val="0000FF"/>
      <w:u w:val="single"/>
    </w:rPr>
  </w:style>
  <w:style w:type="paragraph" w:customStyle="1" w:styleId="rvps2">
    <w:name w:val="rvps2"/>
    <w:basedOn w:val="a"/>
    <w:rsid w:val="008A6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a">
    <w:name w:val="Нормальний текст"/>
    <w:basedOn w:val="a"/>
    <w:rsid w:val="008A6BFF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table" w:styleId="ab">
    <w:name w:val="Table Grid"/>
    <w:basedOn w:val="a1"/>
    <w:uiPriority w:val="39"/>
    <w:rsid w:val="008A6BFF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8A6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3">
    <w:name w:val="rvts13"/>
    <w:basedOn w:val="a0"/>
    <w:rsid w:val="008A6BFF"/>
  </w:style>
  <w:style w:type="character" w:styleId="ac">
    <w:name w:val="Emphasis"/>
    <w:basedOn w:val="a0"/>
    <w:uiPriority w:val="20"/>
    <w:qFormat/>
    <w:rsid w:val="00596A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2/94-%D0%B2%D1%8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3353-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674%D0%B1-20?find=1&amp;text=%D0%BE%D1%81%D0%BD%D0%B0%D1%89%D0%B5%D0%B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80731-10%22%20%5Ct%20%22_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353-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3D34D-7DC0-4FEC-B09E-5F48853A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9977</Words>
  <Characters>5687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/>
  <LinksUpToDate>false</LinksUpToDate>
  <CharactersWithSpaces>15633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Tetiana</dc:creator>
  <cp:keywords/>
  <dc:description/>
  <cp:lastModifiedBy>Маштабей Сергій Валентинович</cp:lastModifiedBy>
  <cp:revision>2</cp:revision>
  <cp:lastPrinted>2020-07-21T13:18:00Z</cp:lastPrinted>
  <dcterms:created xsi:type="dcterms:W3CDTF">2021-07-06T09:13:00Z</dcterms:created>
  <dcterms:modified xsi:type="dcterms:W3CDTF">2021-07-06T09:13:00Z</dcterms:modified>
</cp:coreProperties>
</file>