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tblpY="1"/>
        <w:tblOverlap w:val="never"/>
        <w:tblW w:w="15274" w:type="dxa"/>
        <w:tblLook w:val="04A0" w:firstRow="1" w:lastRow="0" w:firstColumn="1" w:lastColumn="0" w:noHBand="0" w:noVBand="1"/>
      </w:tblPr>
      <w:tblGrid>
        <w:gridCol w:w="5331"/>
        <w:gridCol w:w="11"/>
        <w:gridCol w:w="5342"/>
        <w:gridCol w:w="4590"/>
      </w:tblGrid>
      <w:tr w:rsidR="007F7A20" w:rsidRPr="00B0079A" w14:paraId="5128B550" w14:textId="4BC3A478" w:rsidTr="001024DB">
        <w:tc>
          <w:tcPr>
            <w:tcW w:w="15274" w:type="dxa"/>
            <w:gridSpan w:val="4"/>
            <w:tcBorders>
              <w:top w:val="single" w:sz="4" w:space="0" w:color="auto"/>
              <w:bottom w:val="single" w:sz="4" w:space="0" w:color="auto"/>
            </w:tcBorders>
          </w:tcPr>
          <w:p w14:paraId="0FBD688E" w14:textId="77777777" w:rsidR="007F7A20" w:rsidRPr="00B0079A" w:rsidRDefault="007F7A20" w:rsidP="001024DB">
            <w:pPr>
              <w:widowControl w:val="0"/>
              <w:jc w:val="center"/>
              <w:rPr>
                <w:rFonts w:ascii="Times New Roman" w:hAnsi="Times New Roman" w:cs="Times New Roman"/>
                <w:b/>
                <w:bCs/>
                <w:color w:val="000000" w:themeColor="text1"/>
                <w:sz w:val="24"/>
                <w:szCs w:val="24"/>
                <w:lang w:val="uk-UA"/>
              </w:rPr>
            </w:pPr>
            <w:r w:rsidRPr="00B0079A">
              <w:rPr>
                <w:rFonts w:ascii="Times New Roman" w:hAnsi="Times New Roman" w:cs="Times New Roman"/>
                <w:b/>
                <w:bCs/>
                <w:color w:val="000000" w:themeColor="text1"/>
                <w:sz w:val="24"/>
                <w:szCs w:val="24"/>
                <w:lang w:val="uk-UA"/>
              </w:rPr>
              <w:t>Порівняльна таблиця</w:t>
            </w:r>
          </w:p>
          <w:p w14:paraId="2B896AC8" w14:textId="54170806" w:rsidR="007F7A20" w:rsidRPr="00B0079A" w:rsidRDefault="007F7A20" w:rsidP="001024DB">
            <w:pPr>
              <w:widowControl w:val="0"/>
              <w:jc w:val="center"/>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до проєкту Закону України «</w:t>
            </w:r>
            <w:r w:rsidR="00D93AD9" w:rsidRPr="00D93AD9">
              <w:rPr>
                <w:rFonts w:ascii="Times New Roman" w:hAnsi="Times New Roman" w:cs="Times New Roman"/>
                <w:b/>
                <w:color w:val="000000" w:themeColor="text1"/>
                <w:sz w:val="24"/>
                <w:szCs w:val="24"/>
                <w:lang w:val="uk-UA"/>
              </w:rPr>
              <w:t>Про внесення змін до деяких законодавчих актів України щодо врегулювання ринку послуг автомобільного транспорту в Україні з метою приведення їх у відповідні</w:t>
            </w:r>
            <w:r w:rsidR="00AF18C7">
              <w:rPr>
                <w:rFonts w:ascii="Times New Roman" w:hAnsi="Times New Roman" w:cs="Times New Roman"/>
                <w:b/>
                <w:color w:val="000000" w:themeColor="text1"/>
                <w:sz w:val="24"/>
                <w:szCs w:val="24"/>
                <w:lang w:val="uk-UA"/>
              </w:rPr>
              <w:t>сть з актом Європейського Союзу</w:t>
            </w:r>
            <w:r w:rsidRPr="00B0079A">
              <w:rPr>
                <w:rFonts w:ascii="Times New Roman" w:hAnsi="Times New Roman" w:cs="Times New Roman"/>
                <w:b/>
                <w:color w:val="000000" w:themeColor="text1"/>
                <w:sz w:val="24"/>
                <w:szCs w:val="24"/>
                <w:lang w:val="uk-UA"/>
              </w:rPr>
              <w:t>»</w:t>
            </w:r>
          </w:p>
        </w:tc>
      </w:tr>
      <w:tr w:rsidR="007F7A20" w:rsidRPr="00B0079A" w14:paraId="5247381D" w14:textId="51D256AB" w:rsidTr="001024DB">
        <w:tc>
          <w:tcPr>
            <w:tcW w:w="5331" w:type="dxa"/>
            <w:tcBorders>
              <w:top w:val="single" w:sz="4" w:space="0" w:color="auto"/>
            </w:tcBorders>
          </w:tcPr>
          <w:p w14:paraId="21C0A9D0" w14:textId="77777777" w:rsidR="007F7A20" w:rsidRPr="00B0079A" w:rsidRDefault="007F7A20" w:rsidP="001024DB">
            <w:pPr>
              <w:widowControl w:val="0"/>
              <w:jc w:val="center"/>
              <w:rPr>
                <w:rFonts w:ascii="Times New Roman" w:hAnsi="Times New Roman" w:cs="Times New Roman"/>
                <w:b/>
                <w:color w:val="000000" w:themeColor="text1"/>
                <w:sz w:val="24"/>
                <w:szCs w:val="24"/>
              </w:rPr>
            </w:pPr>
            <w:r w:rsidRPr="00B0079A">
              <w:rPr>
                <w:rFonts w:ascii="Times New Roman" w:hAnsi="Times New Roman" w:cs="Times New Roman"/>
                <w:b/>
                <w:color w:val="000000" w:themeColor="text1"/>
                <w:sz w:val="24"/>
                <w:szCs w:val="24"/>
                <w:lang w:val="uk-UA"/>
              </w:rPr>
              <w:t>Зміст положення (норми) чинного законодавства</w:t>
            </w:r>
          </w:p>
        </w:tc>
        <w:tc>
          <w:tcPr>
            <w:tcW w:w="5353" w:type="dxa"/>
            <w:gridSpan w:val="2"/>
            <w:tcBorders>
              <w:top w:val="single" w:sz="4" w:space="0" w:color="auto"/>
            </w:tcBorders>
          </w:tcPr>
          <w:p w14:paraId="773F4BAE" w14:textId="77777777" w:rsidR="007F7A20" w:rsidRPr="00B0079A" w:rsidRDefault="007F7A20" w:rsidP="001024DB">
            <w:pPr>
              <w:widowControl w:val="0"/>
              <w:jc w:val="center"/>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 xml:space="preserve">Зміст запропонованих змін </w:t>
            </w:r>
          </w:p>
        </w:tc>
        <w:tc>
          <w:tcPr>
            <w:tcW w:w="4590" w:type="dxa"/>
            <w:tcBorders>
              <w:top w:val="single" w:sz="4" w:space="0" w:color="auto"/>
            </w:tcBorders>
          </w:tcPr>
          <w:p w14:paraId="0D53BA10" w14:textId="225D7DCB" w:rsidR="007F7A20" w:rsidRPr="00B0079A" w:rsidRDefault="007F7A20" w:rsidP="001024DB">
            <w:pPr>
              <w:widowControl w:val="0"/>
              <w:jc w:val="center"/>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Пояснення змін</w:t>
            </w:r>
          </w:p>
        </w:tc>
      </w:tr>
      <w:tr w:rsidR="007F7A20" w:rsidRPr="00B0079A" w14:paraId="09B0B081" w14:textId="6015A66B" w:rsidTr="001024DB">
        <w:tc>
          <w:tcPr>
            <w:tcW w:w="10684" w:type="dxa"/>
            <w:gridSpan w:val="3"/>
          </w:tcPr>
          <w:p w14:paraId="7437547A" w14:textId="63C3707B" w:rsidR="007F7A20" w:rsidRPr="00B0079A" w:rsidRDefault="007F7A20" w:rsidP="001024DB">
            <w:pPr>
              <w:widowControl w:val="0"/>
              <w:jc w:val="center"/>
              <w:rPr>
                <w:rFonts w:ascii="Times New Roman" w:hAnsi="Times New Roman" w:cs="Times New Roman"/>
                <w:color w:val="000000" w:themeColor="text1"/>
                <w:sz w:val="24"/>
                <w:szCs w:val="24"/>
                <w:lang w:val="uk-UA"/>
              </w:rPr>
            </w:pPr>
          </w:p>
        </w:tc>
        <w:tc>
          <w:tcPr>
            <w:tcW w:w="4590" w:type="dxa"/>
          </w:tcPr>
          <w:p w14:paraId="399E2FF6" w14:textId="77777777" w:rsidR="007F7A20" w:rsidRPr="00B0079A" w:rsidRDefault="007F7A20" w:rsidP="001024DB">
            <w:pPr>
              <w:widowControl w:val="0"/>
              <w:jc w:val="center"/>
              <w:rPr>
                <w:rFonts w:ascii="Times New Roman" w:hAnsi="Times New Roman" w:cs="Times New Roman"/>
                <w:color w:val="000000" w:themeColor="text1"/>
                <w:sz w:val="24"/>
                <w:szCs w:val="24"/>
                <w:lang w:val="uk-UA"/>
              </w:rPr>
            </w:pPr>
          </w:p>
        </w:tc>
      </w:tr>
      <w:tr w:rsidR="007F7A20" w:rsidRPr="00B0079A" w14:paraId="25B7BC81" w14:textId="04A2C916" w:rsidTr="001024DB">
        <w:tc>
          <w:tcPr>
            <w:tcW w:w="15274" w:type="dxa"/>
            <w:gridSpan w:val="4"/>
          </w:tcPr>
          <w:p w14:paraId="7ACB02A0" w14:textId="2FE233B2" w:rsidR="007F7A20" w:rsidRPr="00B0079A" w:rsidRDefault="007F7A20" w:rsidP="001024DB">
            <w:pPr>
              <w:widowControl w:val="0"/>
              <w:jc w:val="center"/>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Закон України «Про автомобільний транспорт»</w:t>
            </w:r>
          </w:p>
          <w:p w14:paraId="740906DD" w14:textId="5930B3A7" w:rsidR="007F7A20" w:rsidRPr="00B0079A" w:rsidRDefault="007F7A20" w:rsidP="001024DB">
            <w:pPr>
              <w:widowControl w:val="0"/>
              <w:jc w:val="center"/>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(Відомості Верховної Ради України, 2006 р., № 32, ст. 273 із наступними змінами)</w:t>
            </w:r>
          </w:p>
        </w:tc>
      </w:tr>
      <w:tr w:rsidR="007F7A20" w:rsidRPr="00B0079A" w14:paraId="39B2A9B1" w14:textId="77777777" w:rsidTr="001024DB">
        <w:tc>
          <w:tcPr>
            <w:tcW w:w="5342" w:type="dxa"/>
            <w:gridSpan w:val="2"/>
          </w:tcPr>
          <w:p w14:paraId="21CC637F" w14:textId="7A488D0C" w:rsidR="007F7A20" w:rsidRPr="00B0079A" w:rsidRDefault="007F7A20" w:rsidP="001024DB">
            <w:pPr>
              <w:widowControl w:val="0"/>
              <w:jc w:val="center"/>
              <w:rPr>
                <w:rFonts w:ascii="Times New Roman" w:hAnsi="Times New Roman" w:cs="Times New Roman"/>
                <w:color w:val="000000" w:themeColor="text1"/>
                <w:sz w:val="24"/>
                <w:szCs w:val="24"/>
                <w:lang w:val="uk-UA"/>
              </w:rPr>
            </w:pPr>
            <w:r w:rsidRPr="00B0079A">
              <w:rPr>
                <w:rFonts w:ascii="Times New Roman" w:hAnsi="Times New Roman" w:cs="Times New Roman"/>
                <w:color w:val="000000" w:themeColor="text1"/>
                <w:sz w:val="24"/>
                <w:szCs w:val="24"/>
                <w:lang w:val="uk-UA"/>
              </w:rPr>
              <w:t>Стаття 1. Визначення основних термінів</w:t>
            </w:r>
          </w:p>
        </w:tc>
        <w:tc>
          <w:tcPr>
            <w:tcW w:w="5342" w:type="dxa"/>
          </w:tcPr>
          <w:p w14:paraId="61D427AB" w14:textId="358710A2" w:rsidR="007F7A20" w:rsidRPr="00B0079A" w:rsidRDefault="007F7A20" w:rsidP="001024DB">
            <w:pPr>
              <w:widowControl w:val="0"/>
              <w:ind w:right="111"/>
              <w:outlineLvl w:val="2"/>
              <w:rPr>
                <w:rFonts w:ascii="Times New Roman" w:eastAsia="Times New Roman" w:hAnsi="Times New Roman" w:cs="Times New Roman"/>
                <w:b/>
                <w:bCs/>
                <w:color w:val="000000" w:themeColor="text1"/>
                <w:sz w:val="24"/>
                <w:szCs w:val="24"/>
                <w:lang w:val="uk-UA" w:eastAsia="uk-UA"/>
              </w:rPr>
            </w:pPr>
            <w:r w:rsidRPr="00B0079A">
              <w:rPr>
                <w:rFonts w:ascii="Times New Roman" w:eastAsia="Times New Roman" w:hAnsi="Times New Roman" w:cs="Times New Roman"/>
                <w:b/>
                <w:bCs/>
                <w:color w:val="000000" w:themeColor="text1"/>
                <w:sz w:val="24"/>
                <w:szCs w:val="24"/>
                <w:lang w:val="uk-UA" w:eastAsia="uk-UA"/>
              </w:rPr>
              <w:t>Стаття 1. Визначення основних термінів</w:t>
            </w:r>
          </w:p>
        </w:tc>
        <w:tc>
          <w:tcPr>
            <w:tcW w:w="4590" w:type="dxa"/>
          </w:tcPr>
          <w:p w14:paraId="2302B3A6" w14:textId="1C5D1BE3" w:rsidR="007F7A20" w:rsidRPr="00B0079A" w:rsidRDefault="007F7A20" w:rsidP="001024DB">
            <w:pPr>
              <w:widowControl w:val="0"/>
              <w:ind w:right="111"/>
              <w:outlineLvl w:val="2"/>
              <w:rPr>
                <w:rFonts w:ascii="Times New Roman" w:eastAsia="Times New Roman" w:hAnsi="Times New Roman" w:cs="Times New Roman"/>
                <w:b/>
                <w:bCs/>
                <w:color w:val="000000" w:themeColor="text1"/>
                <w:sz w:val="24"/>
                <w:szCs w:val="24"/>
                <w:lang w:val="uk-UA" w:eastAsia="uk-UA"/>
              </w:rPr>
            </w:pPr>
          </w:p>
        </w:tc>
      </w:tr>
      <w:tr w:rsidR="007F7A20" w:rsidRPr="009F3089" w14:paraId="20771E46" w14:textId="19593D21" w:rsidTr="001024DB">
        <w:tc>
          <w:tcPr>
            <w:tcW w:w="5331" w:type="dxa"/>
          </w:tcPr>
          <w:p w14:paraId="238ADE5C" w14:textId="77777777" w:rsidR="007F7A20" w:rsidRPr="00B0079A" w:rsidRDefault="007F7A20" w:rsidP="001024DB">
            <w:pPr>
              <w:widowControl w:val="0"/>
              <w:ind w:right="111"/>
              <w:outlineLvl w:val="2"/>
              <w:rPr>
                <w:rFonts w:ascii="Times New Roman" w:eastAsia="Times New Roman" w:hAnsi="Times New Roman" w:cs="Times New Roman"/>
                <w:b/>
                <w:color w:val="000000" w:themeColor="text1"/>
                <w:sz w:val="24"/>
                <w:szCs w:val="24"/>
                <w:lang w:val="uk-UA" w:eastAsia="uk-UA"/>
              </w:rPr>
            </w:pPr>
          </w:p>
          <w:p w14:paraId="4590F67C" w14:textId="38A07783"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r w:rsidRPr="00B0079A">
              <w:rPr>
                <w:rFonts w:ascii="Times New Roman" w:eastAsia="Times New Roman" w:hAnsi="Times New Roman" w:cs="Times New Roman"/>
                <w:color w:val="000000" w:themeColor="text1"/>
                <w:sz w:val="24"/>
                <w:szCs w:val="24"/>
                <w:lang w:val="uk-UA" w:eastAsia="uk-UA"/>
              </w:rPr>
              <w:t>У цьому Законі наведені терміни вживаються в такому значенні:</w:t>
            </w:r>
          </w:p>
          <w:p w14:paraId="74B4DAB6" w14:textId="6F710E46"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742D8CAA" w14:textId="77777777"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2CBE5035" w14:textId="45CCA0E0"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r w:rsidRPr="00B0079A">
              <w:rPr>
                <w:rFonts w:ascii="Times New Roman" w:eastAsia="Times New Roman" w:hAnsi="Times New Roman" w:cs="Times New Roman"/>
                <w:color w:val="000000" w:themeColor="text1"/>
                <w:sz w:val="24"/>
                <w:szCs w:val="24"/>
                <w:lang w:val="uk-UA" w:eastAsia="uk-UA"/>
              </w:rPr>
              <w:t>……….</w:t>
            </w:r>
          </w:p>
          <w:p w14:paraId="4D332E58" w14:textId="3F85BAA3"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0855E2CC" w14:textId="40A220D0" w:rsidR="007F7A20" w:rsidRPr="00B0079A" w:rsidRDefault="007F7A20" w:rsidP="001024DB">
            <w:pPr>
              <w:widowControl w:val="0"/>
              <w:ind w:right="111"/>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Відсутня</w:t>
            </w:r>
          </w:p>
          <w:p w14:paraId="79AF14A6" w14:textId="4CB8233C"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4F2C833F" w14:textId="79B3E88B"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6A56ABDE" w14:textId="77777777"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1E0A2216" w14:textId="7D8B6760"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6809BB58" w14:textId="61551D01"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194698A4" w14:textId="5B2C2927" w:rsidR="000104EE" w:rsidRPr="00B0079A" w:rsidRDefault="000104EE" w:rsidP="001024DB">
            <w:pPr>
              <w:widowControl w:val="0"/>
              <w:ind w:right="111"/>
              <w:rPr>
                <w:rFonts w:ascii="Times New Roman" w:eastAsia="Times New Roman" w:hAnsi="Times New Roman" w:cs="Times New Roman"/>
                <w:color w:val="000000" w:themeColor="text1"/>
                <w:sz w:val="24"/>
                <w:szCs w:val="24"/>
                <w:lang w:val="uk-UA" w:eastAsia="uk-UA"/>
              </w:rPr>
            </w:pPr>
          </w:p>
          <w:p w14:paraId="4833A1B9" w14:textId="77777777" w:rsidR="00847298" w:rsidRPr="00B0079A" w:rsidRDefault="00847298" w:rsidP="001024DB">
            <w:pPr>
              <w:widowControl w:val="0"/>
              <w:ind w:right="111"/>
              <w:rPr>
                <w:rFonts w:ascii="Times New Roman" w:eastAsia="Times New Roman" w:hAnsi="Times New Roman" w:cs="Times New Roman"/>
                <w:color w:val="000000" w:themeColor="text1"/>
                <w:sz w:val="24"/>
                <w:szCs w:val="24"/>
                <w:lang w:val="uk-UA" w:eastAsia="uk-UA"/>
              </w:rPr>
            </w:pPr>
          </w:p>
          <w:p w14:paraId="065A1929" w14:textId="77777777" w:rsidR="007F7A20" w:rsidRPr="00B0079A" w:rsidRDefault="007F7A20" w:rsidP="001024DB">
            <w:pPr>
              <w:widowControl w:val="0"/>
              <w:ind w:right="111"/>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Відсутня</w:t>
            </w:r>
          </w:p>
          <w:p w14:paraId="36D795C8" w14:textId="0799F932"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38F996FB" w14:textId="5A21EE47"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62BF047D" w14:textId="293B6E85"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680BA414" w14:textId="4C0D6C98"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3A0BE467" w14:textId="054CA69E"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68A0AE0C" w14:textId="36F24E31"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08AE7AD5" w14:textId="0BB546D6"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446B2CD9" w14:textId="77777777"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3CE69B47" w14:textId="324AF844"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230B336F" w14:textId="7FC0F646"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7BC8F848" w14:textId="551C226D"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33618278" w14:textId="696D6042"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2412A769" w14:textId="77777777"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13CE6777" w14:textId="70FA2F04" w:rsidR="007F7A20" w:rsidRPr="00B0079A" w:rsidRDefault="007F7A20" w:rsidP="001024DB">
            <w:pPr>
              <w:widowControl w:val="0"/>
              <w:ind w:right="111"/>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Відсутня</w:t>
            </w:r>
          </w:p>
          <w:p w14:paraId="6756FFC3" w14:textId="0F9ED71A"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5BAEAC34" w14:textId="571123BA"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4794726F" w14:textId="24F6DA54"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5C0AE8EB" w14:textId="01B3CB76"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68F57E45" w14:textId="54903CDA" w:rsidR="007F7A20" w:rsidRPr="00B0079A" w:rsidRDefault="007F7A20" w:rsidP="001024DB">
            <w:pPr>
              <w:widowControl w:val="0"/>
              <w:ind w:right="111"/>
              <w:rPr>
                <w:rFonts w:ascii="Times New Roman" w:eastAsia="Times New Roman" w:hAnsi="Times New Roman" w:cs="Times New Roman"/>
                <w:b/>
                <w:color w:val="000000" w:themeColor="text1"/>
                <w:sz w:val="24"/>
                <w:szCs w:val="24"/>
                <w:lang w:val="uk-UA" w:eastAsia="uk-UA"/>
              </w:rPr>
            </w:pPr>
          </w:p>
          <w:p w14:paraId="1C62068E" w14:textId="6B4E6B21"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28393403" w14:textId="77777777"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17C71DFD" w14:textId="7E42DDC8" w:rsidR="007F7A20" w:rsidRPr="00B0079A" w:rsidRDefault="00EB7C8B" w:rsidP="001024DB">
            <w:pPr>
              <w:widowControl w:val="0"/>
              <w:spacing w:after="165"/>
              <w:ind w:right="111"/>
              <w:rPr>
                <w:rFonts w:ascii="Times New Roman" w:hAnsi="Times New Roman" w:cs="Times New Roman"/>
                <w:b/>
                <w:color w:val="000000" w:themeColor="text1"/>
                <w:sz w:val="24"/>
                <w:szCs w:val="24"/>
                <w:lang w:val="uk-UA" w:eastAsia="ru-RU"/>
              </w:rPr>
            </w:pPr>
            <w:r>
              <w:rPr>
                <w:rFonts w:ascii="Times New Roman" w:hAnsi="Times New Roman" w:cs="Times New Roman"/>
                <w:b/>
                <w:color w:val="000000" w:themeColor="text1"/>
                <w:sz w:val="24"/>
                <w:szCs w:val="24"/>
                <w:lang w:val="uk-UA" w:eastAsia="ru-RU"/>
              </w:rPr>
              <w:t>Відсутня</w:t>
            </w:r>
          </w:p>
          <w:p w14:paraId="1A26BE13" w14:textId="2CB4CDF0"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2F4D2E9B" w14:textId="1DCDEF73"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2DA87FF0" w14:textId="6AF907ED"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22F7D29D" w14:textId="77777777" w:rsidR="007F7A20" w:rsidRPr="00B0079A" w:rsidRDefault="007F7A20" w:rsidP="001024DB">
            <w:pPr>
              <w:widowControl w:val="0"/>
              <w:spacing w:after="165"/>
              <w:ind w:right="111"/>
              <w:rPr>
                <w:rFonts w:ascii="Times New Roman" w:hAnsi="Times New Roman" w:cs="Times New Roman"/>
                <w:b/>
                <w:color w:val="000000" w:themeColor="text1"/>
                <w:sz w:val="24"/>
                <w:szCs w:val="24"/>
                <w:lang w:val="uk-UA" w:eastAsia="ru-RU"/>
              </w:rPr>
            </w:pPr>
            <w:r w:rsidRPr="00B0079A">
              <w:rPr>
                <w:rFonts w:ascii="Times New Roman" w:hAnsi="Times New Roman" w:cs="Times New Roman"/>
                <w:b/>
                <w:color w:val="000000" w:themeColor="text1"/>
                <w:sz w:val="24"/>
                <w:szCs w:val="24"/>
                <w:lang w:val="uk-UA" w:eastAsia="ru-RU"/>
              </w:rPr>
              <w:t>Відсутня</w:t>
            </w:r>
          </w:p>
          <w:p w14:paraId="6EB1FE97" w14:textId="2A6FB754"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1AD8C991" w14:textId="49B43FA3"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6C5B1AB8" w14:textId="57146A05"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45341EA7" w14:textId="67659C76"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4D603007" w14:textId="77777777" w:rsidR="00847298" w:rsidRPr="00B0079A" w:rsidRDefault="00847298" w:rsidP="001024DB">
            <w:pPr>
              <w:widowControl w:val="0"/>
              <w:spacing w:after="165"/>
              <w:ind w:right="111"/>
              <w:rPr>
                <w:rFonts w:ascii="Times New Roman" w:hAnsi="Times New Roman" w:cs="Times New Roman"/>
                <w:color w:val="000000" w:themeColor="text1"/>
                <w:sz w:val="24"/>
                <w:szCs w:val="24"/>
                <w:lang w:val="uk-UA" w:eastAsia="ru-RU"/>
              </w:rPr>
            </w:pPr>
          </w:p>
          <w:p w14:paraId="2A8146F6" w14:textId="77777777" w:rsidR="007F7A20" w:rsidRPr="00B0079A" w:rsidRDefault="007F7A20" w:rsidP="001024DB">
            <w:pPr>
              <w:widowControl w:val="0"/>
              <w:spacing w:after="165"/>
              <w:ind w:right="111"/>
              <w:rPr>
                <w:rFonts w:ascii="Times New Roman" w:hAnsi="Times New Roman" w:cs="Times New Roman"/>
                <w:b/>
                <w:color w:val="000000" w:themeColor="text1"/>
                <w:sz w:val="24"/>
                <w:szCs w:val="24"/>
                <w:lang w:val="uk-UA" w:eastAsia="ru-RU"/>
              </w:rPr>
            </w:pPr>
            <w:r w:rsidRPr="00B0079A">
              <w:rPr>
                <w:rFonts w:ascii="Times New Roman" w:hAnsi="Times New Roman" w:cs="Times New Roman"/>
                <w:b/>
                <w:color w:val="000000" w:themeColor="text1"/>
                <w:sz w:val="24"/>
                <w:szCs w:val="24"/>
                <w:lang w:val="uk-UA" w:eastAsia="ru-RU"/>
              </w:rPr>
              <w:t>Відсутня</w:t>
            </w:r>
          </w:p>
          <w:p w14:paraId="1758B0FB" w14:textId="1ED2608D"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07CED6B8" w14:textId="3C32C184"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3C2A0A12" w14:textId="24AC2045"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eastAsia="ru-RU"/>
              </w:rPr>
            </w:pPr>
          </w:p>
          <w:p w14:paraId="7A5EC570" w14:textId="4F8A6D14" w:rsidR="007F7A20" w:rsidRDefault="007F7A20" w:rsidP="001024DB">
            <w:pPr>
              <w:widowControl w:val="0"/>
              <w:spacing w:after="165"/>
              <w:ind w:right="111"/>
              <w:rPr>
                <w:rFonts w:ascii="Times New Roman" w:hAnsi="Times New Roman" w:cs="Times New Roman"/>
                <w:b/>
                <w:color w:val="000000" w:themeColor="text1"/>
                <w:sz w:val="24"/>
                <w:szCs w:val="24"/>
                <w:lang w:val="uk-UA" w:eastAsia="ru-RU"/>
              </w:rPr>
            </w:pPr>
            <w:r w:rsidRPr="00B0079A">
              <w:rPr>
                <w:rFonts w:ascii="Times New Roman" w:hAnsi="Times New Roman" w:cs="Times New Roman"/>
                <w:b/>
                <w:color w:val="000000" w:themeColor="text1"/>
                <w:sz w:val="24"/>
                <w:szCs w:val="24"/>
                <w:lang w:val="uk-UA" w:eastAsia="ru-RU"/>
              </w:rPr>
              <w:t xml:space="preserve">Відсутня </w:t>
            </w:r>
          </w:p>
          <w:p w14:paraId="0C878969" w14:textId="372BFA95" w:rsidR="00EB7C8B" w:rsidRDefault="00EB7C8B" w:rsidP="001024DB">
            <w:pPr>
              <w:widowControl w:val="0"/>
              <w:spacing w:after="165"/>
              <w:ind w:right="111"/>
              <w:rPr>
                <w:rFonts w:ascii="Times New Roman" w:hAnsi="Times New Roman" w:cs="Times New Roman"/>
                <w:b/>
                <w:color w:val="000000" w:themeColor="text1"/>
                <w:sz w:val="24"/>
                <w:szCs w:val="24"/>
                <w:lang w:val="uk-UA" w:eastAsia="ru-RU"/>
              </w:rPr>
            </w:pPr>
          </w:p>
          <w:p w14:paraId="2D38F4E1" w14:textId="1E549CA1" w:rsidR="00EB7C8B" w:rsidRDefault="00EB7C8B" w:rsidP="001024DB">
            <w:pPr>
              <w:widowControl w:val="0"/>
              <w:spacing w:after="165"/>
              <w:ind w:right="111"/>
              <w:rPr>
                <w:rFonts w:ascii="Times New Roman" w:hAnsi="Times New Roman" w:cs="Times New Roman"/>
                <w:b/>
                <w:color w:val="000000" w:themeColor="text1"/>
                <w:sz w:val="24"/>
                <w:szCs w:val="24"/>
                <w:lang w:val="uk-UA" w:eastAsia="ru-RU"/>
              </w:rPr>
            </w:pPr>
          </w:p>
          <w:p w14:paraId="2F0992B3" w14:textId="235E4D5A"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73CA426B" w14:textId="7D0C5900"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5DBF5EA4" w14:textId="6867F87D"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77B4C1DA" w14:textId="3F72CFE7"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329EB9F8" w14:textId="076ECBFE"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40947244" w14:textId="7CC232A9"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411E7AF9" w14:textId="427D610D"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5F01097C" w14:textId="0AC92BAB"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629CF2BF" w14:textId="4A054DD3"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488771A4" w14:textId="0A136E88"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26840497" w14:textId="2E70B3D6"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34AFDAE8" w14:textId="7BCAA716"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2879018A" w14:textId="17D1177E"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4B7EF6D8" w14:textId="602616E4"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304918C6" w14:textId="57685E13"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17BD0EA6" w14:textId="799754E5"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3DA0DF82" w14:textId="77777777" w:rsidR="009F3089"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027A55FB" w14:textId="77777777" w:rsidR="009F3089" w:rsidRPr="00B0079A" w:rsidRDefault="009F3089" w:rsidP="001024DB">
            <w:pPr>
              <w:widowControl w:val="0"/>
              <w:spacing w:after="165"/>
              <w:ind w:right="111"/>
              <w:rPr>
                <w:rFonts w:ascii="Times New Roman" w:hAnsi="Times New Roman" w:cs="Times New Roman"/>
                <w:b/>
                <w:color w:val="000000" w:themeColor="text1"/>
                <w:sz w:val="24"/>
                <w:szCs w:val="24"/>
                <w:lang w:val="uk-UA" w:eastAsia="ru-RU"/>
              </w:rPr>
            </w:pPr>
          </w:p>
          <w:p w14:paraId="24986ADF" w14:textId="351B1379" w:rsidR="00B0079A" w:rsidRPr="00B0079A" w:rsidRDefault="00B0079A" w:rsidP="001024DB">
            <w:pPr>
              <w:widowControl w:val="0"/>
              <w:spacing w:after="165"/>
              <w:ind w:right="111"/>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val="uk-UA" w:eastAsia="ru-RU"/>
              </w:rPr>
              <w:t>……………</w:t>
            </w:r>
          </w:p>
          <w:p w14:paraId="1DDDACF4" w14:textId="2CC639A7" w:rsidR="00144E89" w:rsidRPr="00B0079A" w:rsidRDefault="00144E89" w:rsidP="001024DB">
            <w:pPr>
              <w:widowControl w:val="0"/>
              <w:spacing w:after="165"/>
              <w:ind w:right="111"/>
              <w:jc w:val="both"/>
              <w:rPr>
                <w:rFonts w:ascii="Times New Roman" w:hAnsi="Times New Roman" w:cs="Times New Roman"/>
                <w:strike/>
                <w:color w:val="000000" w:themeColor="text1"/>
                <w:sz w:val="24"/>
                <w:szCs w:val="24"/>
                <w:lang w:val="uk-UA" w:eastAsia="ru-RU"/>
              </w:rPr>
            </w:pPr>
            <w:r w:rsidRPr="00B0079A">
              <w:rPr>
                <w:rFonts w:ascii="Times New Roman" w:hAnsi="Times New Roman" w:cs="Times New Roman"/>
                <w:strike/>
                <w:color w:val="000000" w:themeColor="text1"/>
                <w:sz w:val="24"/>
                <w:szCs w:val="24"/>
                <w:lang w:val="uk-UA" w:eastAsia="ru-RU"/>
              </w:rPr>
              <w:lastRenderedPageBreak/>
              <w:t>внутрішні перевезення - перевезення пасажирів і вантажів між населеними пунктами, розташованими на території однієї держави;</w:t>
            </w:r>
          </w:p>
        </w:tc>
        <w:tc>
          <w:tcPr>
            <w:tcW w:w="5353" w:type="dxa"/>
            <w:gridSpan w:val="2"/>
            <w:shd w:val="clear" w:color="auto" w:fill="auto"/>
          </w:tcPr>
          <w:p w14:paraId="6FD335A4" w14:textId="77777777" w:rsidR="00847298" w:rsidRPr="00B0079A" w:rsidRDefault="00847298" w:rsidP="001024DB">
            <w:pPr>
              <w:spacing w:before="120" w:after="240"/>
              <w:jc w:val="both"/>
              <w:rPr>
                <w:rFonts w:ascii="Times New Roman" w:eastAsia="Times New Roman" w:hAnsi="Times New Roman" w:cs="Times New Roman"/>
                <w:b/>
                <w:sz w:val="24"/>
                <w:szCs w:val="24"/>
                <w:lang w:val="uk-UA" w:eastAsia="ru-RU"/>
              </w:rPr>
            </w:pPr>
          </w:p>
          <w:p w14:paraId="572A91CF" w14:textId="77777777" w:rsidR="00847298" w:rsidRPr="00B0079A" w:rsidRDefault="00847298" w:rsidP="001024DB">
            <w:pPr>
              <w:spacing w:before="120" w:after="240"/>
              <w:jc w:val="both"/>
              <w:rPr>
                <w:rFonts w:ascii="Times New Roman" w:eastAsia="Times New Roman" w:hAnsi="Times New Roman" w:cs="Times New Roman"/>
                <w:b/>
                <w:sz w:val="24"/>
                <w:szCs w:val="24"/>
                <w:lang w:val="uk-UA" w:eastAsia="ru-RU"/>
              </w:rPr>
            </w:pPr>
          </w:p>
          <w:p w14:paraId="7B25237A" w14:textId="77777777" w:rsidR="00847298" w:rsidRPr="00B0079A" w:rsidRDefault="00847298" w:rsidP="001024DB">
            <w:pPr>
              <w:widowControl w:val="0"/>
              <w:ind w:right="111"/>
              <w:rPr>
                <w:rFonts w:ascii="Times New Roman" w:eastAsia="Times New Roman" w:hAnsi="Times New Roman" w:cs="Times New Roman"/>
                <w:color w:val="000000" w:themeColor="text1"/>
                <w:sz w:val="24"/>
                <w:szCs w:val="24"/>
                <w:lang w:val="uk-UA" w:eastAsia="uk-UA"/>
              </w:rPr>
            </w:pPr>
            <w:r w:rsidRPr="00B0079A">
              <w:rPr>
                <w:rFonts w:ascii="Times New Roman" w:eastAsia="Times New Roman" w:hAnsi="Times New Roman" w:cs="Times New Roman"/>
                <w:color w:val="000000" w:themeColor="text1"/>
                <w:sz w:val="24"/>
                <w:szCs w:val="24"/>
                <w:lang w:val="uk-UA" w:eastAsia="uk-UA"/>
              </w:rPr>
              <w:t>……….</w:t>
            </w:r>
          </w:p>
          <w:p w14:paraId="090D935A" w14:textId="79993719" w:rsidR="00C94BCD" w:rsidRPr="00B0079A" w:rsidRDefault="009F3089" w:rsidP="001024DB">
            <w:pPr>
              <w:spacing w:before="120" w:after="240"/>
              <w:jc w:val="both"/>
              <w:rPr>
                <w:rFonts w:ascii="Times New Roman" w:eastAsia="Times New Roman" w:hAnsi="Times New Roman" w:cs="Times New Roman"/>
                <w:b/>
                <w:sz w:val="24"/>
                <w:szCs w:val="24"/>
                <w:lang w:val="uk-UA" w:eastAsia="ru-RU"/>
              </w:rPr>
            </w:pPr>
            <w:r w:rsidRPr="009F3089">
              <w:rPr>
                <w:rFonts w:ascii="Times New Roman" w:eastAsia="Times New Roman" w:hAnsi="Times New Roman" w:cs="Times New Roman"/>
                <w:b/>
                <w:sz w:val="24"/>
                <w:szCs w:val="24"/>
                <w:lang w:val="uk-UA" w:eastAsia="ru-RU"/>
              </w:rPr>
              <w:t>бездоганна ділова репутація здобувача ліцензії, автомобільного перевізника та менеджера (управителя) з перевезень (далі – бездоганна ділова репутація) – сукупність підтвердженої інформації про здобувача ліцензії, автомобільного перевізника та менеджера (управителя) з перевезень щодо відповідності їх діяльності вимогам законодавства;</w:t>
            </w:r>
          </w:p>
          <w:p w14:paraId="68DA894F" w14:textId="77777777" w:rsidR="00C94BCD" w:rsidRPr="00B0079A" w:rsidRDefault="00C94BCD" w:rsidP="001024DB">
            <w:pPr>
              <w:spacing w:after="240"/>
              <w:jc w:val="both"/>
              <w:rPr>
                <w:rFonts w:ascii="Times New Roman" w:eastAsia="Times New Roman" w:hAnsi="Times New Roman" w:cs="Times New Roman"/>
                <w:b/>
                <w:sz w:val="24"/>
                <w:szCs w:val="24"/>
                <w:lang w:val="uk-UA" w:eastAsia="ru-RU"/>
              </w:rPr>
            </w:pPr>
            <w:r w:rsidRPr="00B0079A">
              <w:rPr>
                <w:rFonts w:ascii="Times New Roman" w:eastAsia="Times New Roman" w:hAnsi="Times New Roman" w:cs="Times New Roman"/>
                <w:b/>
                <w:sz w:val="24"/>
                <w:szCs w:val="24"/>
                <w:lang w:val="uk-UA" w:eastAsia="ru-RU"/>
              </w:rPr>
              <w:t>Державний реєстр автомобільних перевізників – автоматизована система збирання, накопичення, зберігання, обліку та надання інформації про автомобільних перевізників, які мають ліцензію на провадження господарської діяльності з перевезення пасажирів та/або вантажів автомобільним транспортом, їх транспортні засоби, менеджерів (управителів) з перевезень;</w:t>
            </w:r>
          </w:p>
          <w:p w14:paraId="2034BAAB" w14:textId="77777777" w:rsidR="009F3089" w:rsidRDefault="009F3089" w:rsidP="001024DB">
            <w:pPr>
              <w:spacing w:after="240"/>
              <w:jc w:val="both"/>
              <w:rPr>
                <w:rFonts w:ascii="Times New Roman" w:eastAsia="Times New Roman" w:hAnsi="Times New Roman" w:cs="Times New Roman"/>
                <w:b/>
                <w:sz w:val="24"/>
                <w:szCs w:val="24"/>
                <w:lang w:val="uk-UA" w:eastAsia="ru-RU"/>
              </w:rPr>
            </w:pPr>
            <w:r w:rsidRPr="009F3089">
              <w:rPr>
                <w:rFonts w:ascii="Times New Roman" w:eastAsia="Times New Roman" w:hAnsi="Times New Roman" w:cs="Times New Roman"/>
                <w:b/>
                <w:sz w:val="24"/>
                <w:szCs w:val="24"/>
                <w:lang w:val="uk-UA" w:eastAsia="ru-RU"/>
              </w:rPr>
              <w:t xml:space="preserve">електронний кабінет автомобільного перевізника (далі – електронний кабінет) – електронна система створена для забезпечення взаємодії між автомобільними перевізниками </w:t>
            </w:r>
            <w:r w:rsidRPr="009F3089">
              <w:rPr>
                <w:rFonts w:ascii="Times New Roman" w:eastAsia="Times New Roman" w:hAnsi="Times New Roman" w:cs="Times New Roman"/>
                <w:b/>
                <w:sz w:val="24"/>
                <w:szCs w:val="24"/>
                <w:lang w:val="uk-UA" w:eastAsia="ru-RU"/>
              </w:rPr>
              <w:lastRenderedPageBreak/>
              <w:t>та державними органами з питань реалізації їхніх прав та обов’язків, передбачених законодавством;</w:t>
            </w:r>
          </w:p>
          <w:p w14:paraId="0213C914" w14:textId="10A4A174" w:rsidR="000104EE" w:rsidRDefault="000104EE" w:rsidP="001024DB">
            <w:pPr>
              <w:spacing w:after="240"/>
              <w:jc w:val="both"/>
              <w:rPr>
                <w:rFonts w:ascii="Times New Roman" w:eastAsia="Times New Roman" w:hAnsi="Times New Roman" w:cs="Times New Roman"/>
                <w:b/>
                <w:sz w:val="24"/>
                <w:szCs w:val="24"/>
                <w:lang w:val="uk-UA" w:eastAsia="ru-RU"/>
              </w:rPr>
            </w:pPr>
            <w:r w:rsidRPr="00B0079A">
              <w:rPr>
                <w:rFonts w:ascii="Times New Roman" w:eastAsia="Times New Roman" w:hAnsi="Times New Roman" w:cs="Times New Roman"/>
                <w:b/>
                <w:sz w:val="24"/>
                <w:szCs w:val="24"/>
                <w:lang w:val="uk-UA" w:eastAsia="ru-RU"/>
              </w:rPr>
              <w:t>менеджер (управитель) з перевезень –– фізична особа, яка є працівником, власником (співвласником) автомобільного перевізника, або якщо автомобільний перевізник є фізичною особою-підприємцем – така особа або інша фізична особа, призначена автомобільним перевізником на умовах договору, та яка перебуває в Україні не менше 185 днів (включаючи день приїзду та від'їзду) протягом року;</w:t>
            </w:r>
          </w:p>
          <w:p w14:paraId="0A99A0D0" w14:textId="77777777" w:rsidR="009F3089" w:rsidRPr="009F3089" w:rsidRDefault="009F3089" w:rsidP="009F3089">
            <w:pPr>
              <w:spacing w:after="240"/>
              <w:jc w:val="both"/>
              <w:rPr>
                <w:rFonts w:ascii="Times New Roman" w:eastAsia="Times New Roman" w:hAnsi="Times New Roman" w:cs="Times New Roman"/>
                <w:b/>
                <w:sz w:val="24"/>
                <w:szCs w:val="24"/>
                <w:lang w:val="uk-UA" w:eastAsia="ru-RU"/>
              </w:rPr>
            </w:pPr>
            <w:r w:rsidRPr="009F3089">
              <w:rPr>
                <w:rFonts w:ascii="Times New Roman" w:eastAsia="Times New Roman" w:hAnsi="Times New Roman" w:cs="Times New Roman"/>
                <w:b/>
                <w:sz w:val="24"/>
                <w:szCs w:val="24"/>
                <w:lang w:val="uk-UA" w:eastAsia="ru-RU"/>
              </w:rPr>
              <w:t>навчальний центр з підвищення кваліфікації керівників і спеціалістів – суб’єкт господарювання, який може здійснювати спеціальне навчання менеджерів (управителів) з перевезень та забезпечує проведення перевірки рівня професійної компетентності менеджера (управителя) з перевезень, шляхом складання письмового іспиту;</w:t>
            </w:r>
          </w:p>
          <w:p w14:paraId="16D2A38E" w14:textId="11C3B772" w:rsidR="009F3089" w:rsidRDefault="009F3089" w:rsidP="009F3089">
            <w:pPr>
              <w:spacing w:after="240"/>
              <w:jc w:val="both"/>
              <w:rPr>
                <w:rFonts w:ascii="Times New Roman" w:eastAsia="Times New Roman" w:hAnsi="Times New Roman" w:cs="Times New Roman"/>
                <w:b/>
                <w:sz w:val="24"/>
                <w:szCs w:val="24"/>
                <w:lang w:val="uk-UA" w:eastAsia="ru-RU"/>
              </w:rPr>
            </w:pPr>
            <w:r w:rsidRPr="009F3089">
              <w:rPr>
                <w:rFonts w:ascii="Times New Roman" w:eastAsia="Times New Roman" w:hAnsi="Times New Roman" w:cs="Times New Roman"/>
                <w:b/>
                <w:sz w:val="24"/>
                <w:szCs w:val="24"/>
                <w:lang w:val="uk-UA" w:eastAsia="ru-RU"/>
              </w:rPr>
              <w:t>належний фінансовий стан – платоспроможність автомобільного перевізника, здобувача ліцензії, що забезпечена основними засобами та оборотними активами для створення та функціонування підприємства;</w:t>
            </w:r>
          </w:p>
          <w:p w14:paraId="1C613A9A" w14:textId="5EE84161" w:rsidR="009F3089" w:rsidRPr="00B0079A" w:rsidRDefault="009F3089" w:rsidP="009F3089">
            <w:pPr>
              <w:spacing w:after="240"/>
              <w:jc w:val="both"/>
              <w:rPr>
                <w:rFonts w:ascii="Times New Roman" w:eastAsia="Times New Roman" w:hAnsi="Times New Roman" w:cs="Times New Roman"/>
                <w:b/>
                <w:sz w:val="24"/>
                <w:szCs w:val="24"/>
                <w:lang w:val="uk-UA" w:eastAsia="ru-RU"/>
              </w:rPr>
            </w:pPr>
            <w:r w:rsidRPr="009F3089">
              <w:rPr>
                <w:rFonts w:ascii="Times New Roman" w:eastAsia="Times New Roman" w:hAnsi="Times New Roman" w:cs="Times New Roman"/>
                <w:b/>
                <w:sz w:val="24"/>
                <w:szCs w:val="24"/>
                <w:lang w:val="uk-UA" w:eastAsia="ru-RU"/>
              </w:rPr>
              <w:t xml:space="preserve">професійна компетентність – це динамічна комбінація знань, умінь та навичок, що визначає здатність менеджера (управителя) з </w:t>
            </w:r>
            <w:r w:rsidRPr="009F3089">
              <w:rPr>
                <w:rFonts w:ascii="Times New Roman" w:eastAsia="Times New Roman" w:hAnsi="Times New Roman" w:cs="Times New Roman"/>
                <w:b/>
                <w:sz w:val="24"/>
                <w:szCs w:val="24"/>
                <w:lang w:val="uk-UA" w:eastAsia="ru-RU"/>
              </w:rPr>
              <w:lastRenderedPageBreak/>
              <w:t>перевезень автомобільного перевізника успішно здійснювати, відповідати за організацію діяльності з перевезення пасажирів та/або вантажів та постійно контролювати таку діяльність;</w:t>
            </w:r>
          </w:p>
          <w:p w14:paraId="05935B88" w14:textId="389A65FD" w:rsidR="009F3089" w:rsidRDefault="009F3089" w:rsidP="001024DB">
            <w:pPr>
              <w:spacing w:after="240"/>
              <w:jc w:val="both"/>
              <w:rPr>
                <w:rFonts w:ascii="Times New Roman" w:eastAsia="Times New Roman" w:hAnsi="Times New Roman" w:cs="Times New Roman"/>
                <w:b/>
                <w:sz w:val="24"/>
                <w:szCs w:val="24"/>
                <w:lang w:val="uk-UA" w:eastAsia="ru-RU"/>
              </w:rPr>
            </w:pPr>
            <w:r w:rsidRPr="009F3089">
              <w:rPr>
                <w:rFonts w:ascii="Times New Roman" w:eastAsia="Times New Roman" w:hAnsi="Times New Roman" w:cs="Times New Roman"/>
                <w:b/>
                <w:sz w:val="24"/>
                <w:szCs w:val="24"/>
                <w:lang w:val="uk-UA" w:eastAsia="ru-RU"/>
              </w:rPr>
              <w:t>свідоцтво професійної компетентності менеджера (управи</w:t>
            </w:r>
            <w:r>
              <w:rPr>
                <w:rFonts w:ascii="Times New Roman" w:eastAsia="Times New Roman" w:hAnsi="Times New Roman" w:cs="Times New Roman"/>
                <w:b/>
                <w:sz w:val="24"/>
                <w:szCs w:val="24"/>
                <w:lang w:val="uk-UA" w:eastAsia="ru-RU"/>
              </w:rPr>
              <w:t xml:space="preserve">теля) </w:t>
            </w:r>
            <w:r w:rsidRPr="009F3089">
              <w:rPr>
                <w:rFonts w:ascii="Times New Roman" w:eastAsia="Times New Roman" w:hAnsi="Times New Roman" w:cs="Times New Roman"/>
                <w:b/>
                <w:sz w:val="24"/>
                <w:szCs w:val="24"/>
                <w:lang w:val="uk-UA" w:eastAsia="ru-RU"/>
              </w:rPr>
              <w:t>з перевезень – документ установленого зразка, що засвідчує кваліфікацію менеджера (управителя) з перевезень, який здійснює, відповідає                            за організацію діяльності з перевезення пасажирів та/або в</w:t>
            </w:r>
            <w:r>
              <w:rPr>
                <w:rFonts w:ascii="Times New Roman" w:eastAsia="Times New Roman" w:hAnsi="Times New Roman" w:cs="Times New Roman"/>
                <w:b/>
                <w:sz w:val="24"/>
                <w:szCs w:val="24"/>
                <w:lang w:val="uk-UA" w:eastAsia="ru-RU"/>
              </w:rPr>
              <w:t>антажів</w:t>
            </w:r>
            <w:r w:rsidRPr="009F3089">
              <w:rPr>
                <w:rFonts w:ascii="Times New Roman" w:eastAsia="Times New Roman" w:hAnsi="Times New Roman" w:cs="Times New Roman"/>
                <w:b/>
                <w:sz w:val="24"/>
                <w:szCs w:val="24"/>
                <w:lang w:val="uk-UA" w:eastAsia="ru-RU"/>
              </w:rPr>
              <w:t xml:space="preserve"> та постійно контролює таку діяльність; </w:t>
            </w:r>
          </w:p>
          <w:p w14:paraId="16477281" w14:textId="417EA16C" w:rsidR="009F3089" w:rsidRDefault="009F3089" w:rsidP="001024DB">
            <w:pPr>
              <w:spacing w:after="240"/>
              <w:jc w:val="both"/>
              <w:rPr>
                <w:rFonts w:ascii="Times New Roman" w:eastAsia="Times New Roman" w:hAnsi="Times New Roman" w:cs="Times New Roman"/>
                <w:b/>
                <w:sz w:val="24"/>
                <w:szCs w:val="24"/>
                <w:lang w:val="uk-UA" w:eastAsia="ru-RU"/>
              </w:rPr>
            </w:pPr>
            <w:r w:rsidRPr="009F3089">
              <w:rPr>
                <w:rFonts w:ascii="Times New Roman" w:eastAsia="Times New Roman" w:hAnsi="Times New Roman" w:cs="Times New Roman"/>
                <w:b/>
                <w:sz w:val="24"/>
                <w:szCs w:val="24"/>
                <w:lang w:val="uk-UA" w:eastAsia="ru-RU"/>
              </w:rPr>
              <w:t>службове приміщення – нежитлове приміщення, пристосоване для постійного зберігання документів стосовно умов провадження та організації господарської діяльності з перевезення пасажирів та/або вантажів, яке знаходиться на території України;</w:t>
            </w:r>
          </w:p>
          <w:p w14:paraId="7E948FAC" w14:textId="77777777" w:rsidR="009F3089" w:rsidRDefault="009F3089" w:rsidP="001024DB">
            <w:pPr>
              <w:spacing w:after="240"/>
              <w:ind w:left="-107" w:right="-108"/>
              <w:jc w:val="both"/>
              <w:rPr>
                <w:rFonts w:ascii="Times New Roman" w:eastAsia="Times New Roman" w:hAnsi="Times New Roman" w:cs="Times New Roman"/>
                <w:b/>
                <w:sz w:val="24"/>
                <w:szCs w:val="24"/>
                <w:lang w:val="uk-UA" w:eastAsia="ru-RU"/>
              </w:rPr>
            </w:pPr>
            <w:r w:rsidRPr="009F3089">
              <w:rPr>
                <w:rFonts w:ascii="Times New Roman" w:eastAsia="Times New Roman" w:hAnsi="Times New Roman" w:cs="Times New Roman"/>
                <w:b/>
                <w:sz w:val="24"/>
                <w:szCs w:val="24"/>
                <w:lang w:val="uk-UA" w:eastAsia="ru-RU"/>
              </w:rPr>
              <w:t>спеціальне навчання менеджерів (управителів) з перевезень – це організована діяльність, спрямована на повторення та усвідомлення раніше здобутих знань, удосконалення умінь та навичок менеджерів (управителів) з перевезень у сфері надання послуг з перевезень пасажирів та/або вантажів автомобільним транспортом, з питань організації та безпеки перевезень;</w:t>
            </w:r>
          </w:p>
          <w:p w14:paraId="154586F7" w14:textId="3974813D" w:rsidR="00B0079A" w:rsidRPr="00B0079A" w:rsidRDefault="00B0079A" w:rsidP="001024DB">
            <w:pPr>
              <w:spacing w:after="240"/>
              <w:ind w:left="-107" w:right="-1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p w14:paraId="4152CC5F" w14:textId="25E9D012" w:rsidR="00144E89" w:rsidRPr="00B0079A" w:rsidRDefault="00144E89" w:rsidP="001024DB">
            <w:pPr>
              <w:spacing w:after="240"/>
              <w:ind w:left="-107" w:right="-108"/>
              <w:jc w:val="both"/>
              <w:rPr>
                <w:rFonts w:ascii="Times New Roman" w:eastAsia="Times New Roman" w:hAnsi="Times New Roman" w:cs="Times New Roman"/>
                <w:b/>
                <w:sz w:val="24"/>
                <w:szCs w:val="24"/>
                <w:lang w:val="uk-UA" w:eastAsia="ru-RU"/>
              </w:rPr>
            </w:pPr>
            <w:r w:rsidRPr="00B0079A">
              <w:rPr>
                <w:rFonts w:ascii="Times New Roman" w:eastAsia="Times New Roman" w:hAnsi="Times New Roman" w:cs="Times New Roman"/>
                <w:b/>
                <w:sz w:val="24"/>
                <w:szCs w:val="24"/>
                <w:lang w:val="uk-UA" w:eastAsia="ru-RU"/>
              </w:rPr>
              <w:lastRenderedPageBreak/>
              <w:t>виключити</w:t>
            </w:r>
          </w:p>
        </w:tc>
        <w:tc>
          <w:tcPr>
            <w:tcW w:w="4590" w:type="dxa"/>
          </w:tcPr>
          <w:p w14:paraId="0F8AE3BF" w14:textId="5CB86956" w:rsidR="007F7A20" w:rsidRPr="00B0079A" w:rsidRDefault="007F7A20" w:rsidP="001024DB">
            <w:pPr>
              <w:widowControl w:val="0"/>
              <w:ind w:left="-107" w:right="111" w:firstLine="283"/>
              <w:jc w:val="both"/>
              <w:rPr>
                <w:rFonts w:ascii="Times New Roman" w:hAnsi="Times New Roman" w:cs="Times New Roman"/>
                <w:color w:val="000000" w:themeColor="text1"/>
                <w:sz w:val="24"/>
                <w:szCs w:val="24"/>
                <w:lang w:val="uk-UA"/>
              </w:rPr>
            </w:pPr>
            <w:r w:rsidRPr="00B0079A">
              <w:rPr>
                <w:rFonts w:ascii="Times New Roman" w:hAnsi="Times New Roman" w:cs="Times New Roman"/>
                <w:color w:val="000000" w:themeColor="text1"/>
                <w:sz w:val="24"/>
                <w:szCs w:val="24"/>
                <w:lang w:val="uk-UA"/>
              </w:rPr>
              <w:lastRenderedPageBreak/>
              <w:t>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7F7A20" w:rsidRPr="00B0079A" w14:paraId="799DF7C5" w14:textId="5E4FD82C" w:rsidTr="001024DB">
        <w:tc>
          <w:tcPr>
            <w:tcW w:w="5331" w:type="dxa"/>
          </w:tcPr>
          <w:p w14:paraId="5B631DF8" w14:textId="734D179A" w:rsidR="007F7A20" w:rsidRPr="00B0079A" w:rsidRDefault="007F7A20" w:rsidP="001024DB">
            <w:pPr>
              <w:widowControl w:val="0"/>
              <w:ind w:left="-118" w:right="111" w:firstLine="287"/>
              <w:jc w:val="both"/>
              <w:rPr>
                <w:rFonts w:ascii="Times New Roman" w:hAnsi="Times New Roman" w:cs="Times New Roman"/>
                <w:bCs/>
                <w:color w:val="000000" w:themeColor="text1"/>
                <w:sz w:val="24"/>
                <w:szCs w:val="24"/>
                <w:lang w:val="uk-UA"/>
              </w:rPr>
            </w:pPr>
            <w:r w:rsidRPr="00B0079A">
              <w:rPr>
                <w:rFonts w:ascii="Times New Roman" w:hAnsi="Times New Roman" w:cs="Times New Roman"/>
                <w:bCs/>
                <w:color w:val="000000" w:themeColor="text1"/>
                <w:sz w:val="24"/>
                <w:szCs w:val="24"/>
                <w:lang w:val="uk-UA"/>
              </w:rPr>
              <w:lastRenderedPageBreak/>
              <w:t>Стаття 6. Система органів державного регулювання та контролю</w:t>
            </w:r>
          </w:p>
        </w:tc>
        <w:tc>
          <w:tcPr>
            <w:tcW w:w="5353" w:type="dxa"/>
            <w:gridSpan w:val="2"/>
            <w:shd w:val="clear" w:color="auto" w:fill="auto"/>
          </w:tcPr>
          <w:p w14:paraId="205ABD53" w14:textId="77777777" w:rsidR="007F7A20" w:rsidRPr="00B0079A" w:rsidRDefault="007F7A20" w:rsidP="001024DB">
            <w:pPr>
              <w:widowControl w:val="0"/>
              <w:ind w:left="-106" w:right="111" w:firstLine="424"/>
              <w:jc w:val="both"/>
              <w:rPr>
                <w:rFonts w:ascii="Times New Roman" w:hAnsi="Times New Roman" w:cs="Times New Roman"/>
                <w:b/>
                <w:bCs/>
                <w:color w:val="000000" w:themeColor="text1"/>
                <w:sz w:val="24"/>
                <w:szCs w:val="24"/>
                <w:lang w:val="uk-UA"/>
              </w:rPr>
            </w:pPr>
            <w:r w:rsidRPr="00B0079A">
              <w:rPr>
                <w:rFonts w:ascii="Times New Roman" w:hAnsi="Times New Roman" w:cs="Times New Roman"/>
                <w:b/>
                <w:bCs/>
                <w:color w:val="000000" w:themeColor="text1"/>
                <w:sz w:val="24"/>
                <w:szCs w:val="24"/>
                <w:lang w:val="uk-UA"/>
              </w:rPr>
              <w:t>Стаття 6. Система органів державного регулювання та контролю</w:t>
            </w:r>
          </w:p>
          <w:p w14:paraId="048190D5" w14:textId="1C27F941" w:rsidR="007F7A20" w:rsidRPr="00B0079A" w:rsidRDefault="007F7A20" w:rsidP="001024DB">
            <w:pPr>
              <w:widowControl w:val="0"/>
              <w:ind w:right="111"/>
              <w:jc w:val="both"/>
              <w:rPr>
                <w:rFonts w:ascii="Times New Roman" w:hAnsi="Times New Roman" w:cs="Times New Roman"/>
                <w:b/>
                <w:color w:val="000000" w:themeColor="text1"/>
                <w:sz w:val="24"/>
                <w:szCs w:val="24"/>
                <w:lang w:val="uk-UA"/>
              </w:rPr>
            </w:pPr>
          </w:p>
        </w:tc>
        <w:tc>
          <w:tcPr>
            <w:tcW w:w="4590" w:type="dxa"/>
          </w:tcPr>
          <w:p w14:paraId="3824FC42" w14:textId="77777777" w:rsidR="007F7A20" w:rsidRPr="00B0079A" w:rsidRDefault="007F7A20" w:rsidP="001024DB">
            <w:pPr>
              <w:widowControl w:val="0"/>
              <w:ind w:left="-106" w:right="111" w:firstLine="424"/>
              <w:jc w:val="both"/>
              <w:rPr>
                <w:rFonts w:ascii="Times New Roman" w:hAnsi="Times New Roman" w:cs="Times New Roman"/>
                <w:b/>
                <w:bCs/>
                <w:color w:val="000000" w:themeColor="text1"/>
                <w:sz w:val="24"/>
                <w:szCs w:val="24"/>
                <w:lang w:val="uk-UA"/>
              </w:rPr>
            </w:pPr>
          </w:p>
        </w:tc>
      </w:tr>
      <w:tr w:rsidR="007F7A20" w:rsidRPr="00B0079A" w14:paraId="2B81BD62" w14:textId="7DEE3582" w:rsidTr="001024DB">
        <w:tc>
          <w:tcPr>
            <w:tcW w:w="5331" w:type="dxa"/>
          </w:tcPr>
          <w:p w14:paraId="59CFC5AE" w14:textId="2944AEFD" w:rsidR="007F7A20" w:rsidRPr="00B0079A" w:rsidRDefault="007F7A20" w:rsidP="001024DB">
            <w:pPr>
              <w:widowControl w:val="0"/>
              <w:ind w:right="111"/>
              <w:jc w:val="both"/>
              <w:rPr>
                <w:rFonts w:ascii="Times New Roman" w:hAnsi="Times New Roman" w:cs="Times New Roman"/>
                <w:bCs/>
                <w:strike/>
                <w:color w:val="000000" w:themeColor="text1"/>
                <w:sz w:val="24"/>
                <w:szCs w:val="24"/>
                <w:bdr w:val="none" w:sz="0" w:space="0" w:color="auto" w:frame="1"/>
                <w:lang w:val="uk-UA" w:eastAsia="ru-RU"/>
              </w:rPr>
            </w:pPr>
            <w:r w:rsidRPr="00B0079A">
              <w:rPr>
                <w:rFonts w:ascii="Times New Roman" w:hAnsi="Times New Roman" w:cs="Times New Roman"/>
                <w:bCs/>
                <w:strike/>
                <w:color w:val="000000" w:themeColor="text1"/>
                <w:sz w:val="24"/>
                <w:szCs w:val="24"/>
                <w:bdr w:val="none" w:sz="0" w:space="0" w:color="auto" w:frame="1"/>
                <w:lang w:val="uk-UA" w:eastAsia="ru-RU"/>
              </w:rPr>
              <w:t xml:space="preserve">Планові перевірки проводяться не частіше одного разу на рік. </w:t>
            </w:r>
          </w:p>
          <w:p w14:paraId="3B39A0C8" w14:textId="2D388CCC" w:rsidR="007F7A20" w:rsidRPr="00B0079A" w:rsidRDefault="007F7A20" w:rsidP="001024DB">
            <w:pPr>
              <w:widowControl w:val="0"/>
              <w:ind w:right="111"/>
              <w:jc w:val="both"/>
              <w:rPr>
                <w:rFonts w:ascii="Times New Roman" w:hAnsi="Times New Roman" w:cs="Times New Roman"/>
                <w:bCs/>
                <w:strike/>
                <w:color w:val="000000" w:themeColor="text1"/>
                <w:sz w:val="24"/>
                <w:szCs w:val="24"/>
                <w:bdr w:val="none" w:sz="0" w:space="0" w:color="auto" w:frame="1"/>
                <w:lang w:val="uk-UA" w:eastAsia="ru-RU"/>
              </w:rPr>
            </w:pPr>
            <w:r w:rsidRPr="00B0079A">
              <w:rPr>
                <w:rFonts w:ascii="Times New Roman" w:hAnsi="Times New Roman" w:cs="Times New Roman"/>
                <w:bCs/>
                <w:strike/>
                <w:color w:val="000000" w:themeColor="text1"/>
                <w:sz w:val="24"/>
                <w:szCs w:val="24"/>
                <w:bdr w:val="none" w:sz="0" w:space="0" w:color="auto" w:frame="1"/>
                <w:lang w:val="uk-UA" w:eastAsia="ru-RU"/>
              </w:rPr>
              <w:t>Орган державного контролю не пізніше ніж за 10 календарних днів до початку проведення  планової перевірки письмово повідомляє про це автомобільного перевізника, якого буде перевіряти.</w:t>
            </w:r>
          </w:p>
          <w:p w14:paraId="78E3ECB4" w14:textId="2763AA91" w:rsidR="007F7A20" w:rsidRPr="00B0079A" w:rsidRDefault="007F7A20" w:rsidP="001024DB">
            <w:pPr>
              <w:widowControl w:val="0"/>
              <w:ind w:left="-118" w:right="111" w:firstLine="287"/>
              <w:rPr>
                <w:rFonts w:ascii="Times New Roman" w:hAnsi="Times New Roman" w:cs="Times New Roman"/>
                <w:bCs/>
                <w:color w:val="000000" w:themeColor="text1"/>
                <w:sz w:val="24"/>
                <w:szCs w:val="24"/>
                <w:bdr w:val="none" w:sz="0" w:space="0" w:color="auto" w:frame="1"/>
                <w:lang w:val="uk-UA" w:eastAsia="ru-RU"/>
              </w:rPr>
            </w:pPr>
            <w:r w:rsidRPr="00B0079A">
              <w:rPr>
                <w:rFonts w:ascii="Times New Roman" w:hAnsi="Times New Roman" w:cs="Times New Roman"/>
                <w:bCs/>
                <w:color w:val="000000" w:themeColor="text1"/>
                <w:sz w:val="24"/>
                <w:szCs w:val="24"/>
                <w:bdr w:val="none" w:sz="0" w:space="0" w:color="auto" w:frame="1"/>
                <w:lang w:val="uk-UA" w:eastAsia="ru-RU"/>
              </w:rPr>
              <w:t>……………</w:t>
            </w:r>
          </w:p>
        </w:tc>
        <w:tc>
          <w:tcPr>
            <w:tcW w:w="5353" w:type="dxa"/>
            <w:gridSpan w:val="2"/>
            <w:shd w:val="clear" w:color="auto" w:fill="auto"/>
          </w:tcPr>
          <w:p w14:paraId="45D4ED4B" w14:textId="77777777" w:rsidR="007F7A20" w:rsidRPr="00B0079A" w:rsidRDefault="007F7A20" w:rsidP="001024DB">
            <w:pPr>
              <w:widowControl w:val="0"/>
              <w:ind w:right="111"/>
              <w:jc w:val="both"/>
              <w:rPr>
                <w:rFonts w:ascii="Times New Roman" w:hAnsi="Times New Roman" w:cs="Times New Roman"/>
                <w:bCs/>
                <w:color w:val="000000" w:themeColor="text1"/>
                <w:sz w:val="24"/>
                <w:szCs w:val="24"/>
                <w:lang w:val="uk-UA"/>
              </w:rPr>
            </w:pPr>
          </w:p>
          <w:p w14:paraId="5146D048" w14:textId="6F201971" w:rsidR="007F7A20" w:rsidRPr="00B0079A" w:rsidRDefault="007F7A20" w:rsidP="001024DB">
            <w:pPr>
              <w:widowControl w:val="0"/>
              <w:ind w:left="-106" w:right="111" w:hanging="7"/>
              <w:jc w:val="both"/>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Виключити</w:t>
            </w:r>
          </w:p>
          <w:p w14:paraId="5237F4D2" w14:textId="6F5D036C" w:rsidR="007F7A20" w:rsidRPr="00B0079A" w:rsidRDefault="007F7A20" w:rsidP="001024DB">
            <w:pPr>
              <w:widowControl w:val="0"/>
              <w:ind w:left="-106" w:right="111" w:hanging="7"/>
              <w:jc w:val="both"/>
              <w:rPr>
                <w:rFonts w:ascii="Times New Roman" w:hAnsi="Times New Roman" w:cs="Times New Roman"/>
                <w:color w:val="000000" w:themeColor="text1"/>
                <w:sz w:val="24"/>
                <w:szCs w:val="24"/>
                <w:lang w:val="uk-UA"/>
              </w:rPr>
            </w:pPr>
          </w:p>
          <w:p w14:paraId="49857CED" w14:textId="77777777" w:rsidR="007F7A20" w:rsidRPr="00B0079A" w:rsidRDefault="007F7A20" w:rsidP="001024DB">
            <w:pPr>
              <w:widowControl w:val="0"/>
              <w:ind w:left="-107" w:right="111" w:hanging="6"/>
              <w:jc w:val="both"/>
              <w:rPr>
                <w:rFonts w:ascii="Times New Roman" w:hAnsi="Times New Roman" w:cs="Times New Roman"/>
                <w:color w:val="000000" w:themeColor="text1"/>
                <w:sz w:val="24"/>
                <w:szCs w:val="24"/>
                <w:lang w:val="uk-UA"/>
              </w:rPr>
            </w:pPr>
          </w:p>
          <w:p w14:paraId="75377F77" w14:textId="50F5FC25" w:rsidR="007F7A20" w:rsidRPr="00B0079A" w:rsidRDefault="007F7A20" w:rsidP="001024DB">
            <w:pPr>
              <w:widowControl w:val="0"/>
              <w:ind w:left="-107" w:right="111" w:hanging="6"/>
              <w:jc w:val="both"/>
              <w:rPr>
                <w:rFonts w:ascii="Times New Roman" w:hAnsi="Times New Roman" w:cs="Times New Roman"/>
                <w:color w:val="000000" w:themeColor="text1"/>
                <w:sz w:val="24"/>
                <w:szCs w:val="24"/>
                <w:lang w:val="uk-UA"/>
              </w:rPr>
            </w:pPr>
          </w:p>
          <w:p w14:paraId="07D702AB" w14:textId="053BE67A" w:rsidR="00C94BCD" w:rsidRPr="00B0079A" w:rsidRDefault="00C94BCD" w:rsidP="001024DB">
            <w:pPr>
              <w:widowControl w:val="0"/>
              <w:ind w:left="-107" w:right="111" w:hanging="6"/>
              <w:jc w:val="both"/>
              <w:rPr>
                <w:rFonts w:ascii="Times New Roman" w:hAnsi="Times New Roman" w:cs="Times New Roman"/>
                <w:color w:val="000000" w:themeColor="text1"/>
                <w:sz w:val="24"/>
                <w:szCs w:val="24"/>
                <w:lang w:val="uk-UA"/>
              </w:rPr>
            </w:pPr>
          </w:p>
          <w:p w14:paraId="660583CD" w14:textId="77777777" w:rsidR="00C94BCD" w:rsidRPr="00B0079A" w:rsidRDefault="00C94BCD" w:rsidP="001024DB">
            <w:pPr>
              <w:widowControl w:val="0"/>
              <w:ind w:left="-107" w:right="111" w:hanging="6"/>
              <w:jc w:val="both"/>
              <w:rPr>
                <w:rFonts w:ascii="Times New Roman" w:hAnsi="Times New Roman" w:cs="Times New Roman"/>
                <w:color w:val="000000" w:themeColor="text1"/>
                <w:sz w:val="24"/>
                <w:szCs w:val="24"/>
                <w:lang w:val="uk-UA"/>
              </w:rPr>
            </w:pPr>
          </w:p>
          <w:p w14:paraId="3FFD3C1F" w14:textId="77777777" w:rsidR="007F7A20" w:rsidRPr="00B0079A" w:rsidRDefault="007F7A20" w:rsidP="001024DB">
            <w:pPr>
              <w:widowControl w:val="0"/>
              <w:ind w:left="-107" w:right="111" w:hanging="6"/>
              <w:jc w:val="both"/>
              <w:rPr>
                <w:rFonts w:ascii="Times New Roman" w:eastAsia="Times New Roman" w:hAnsi="Times New Roman" w:cs="Times New Roman"/>
                <w:color w:val="000000" w:themeColor="text1"/>
                <w:sz w:val="24"/>
                <w:szCs w:val="24"/>
                <w:lang w:val="uk-UA" w:eastAsia="x-none"/>
              </w:rPr>
            </w:pPr>
            <w:r w:rsidRPr="00B0079A">
              <w:rPr>
                <w:rFonts w:ascii="Times New Roman" w:eastAsia="Times New Roman" w:hAnsi="Times New Roman" w:cs="Times New Roman"/>
                <w:color w:val="000000" w:themeColor="text1"/>
                <w:sz w:val="24"/>
                <w:szCs w:val="24"/>
                <w:lang w:val="uk-UA" w:eastAsia="x-none"/>
              </w:rPr>
              <w:t>…………..</w:t>
            </w:r>
          </w:p>
          <w:p w14:paraId="5AFCB392" w14:textId="385C1779" w:rsidR="007F7A20" w:rsidRPr="00B0079A" w:rsidRDefault="007F7A20" w:rsidP="001024DB">
            <w:pPr>
              <w:widowControl w:val="0"/>
              <w:ind w:left="-107" w:right="111" w:hanging="6"/>
              <w:jc w:val="both"/>
              <w:rPr>
                <w:rFonts w:ascii="Times New Roman" w:hAnsi="Times New Roman" w:cs="Times New Roman"/>
                <w:color w:val="000000" w:themeColor="text1"/>
                <w:sz w:val="24"/>
                <w:szCs w:val="24"/>
                <w:lang w:val="uk-UA"/>
              </w:rPr>
            </w:pPr>
          </w:p>
        </w:tc>
        <w:tc>
          <w:tcPr>
            <w:tcW w:w="4590" w:type="dxa"/>
          </w:tcPr>
          <w:p w14:paraId="3687ABA5" w14:textId="35F90F41" w:rsidR="007F7A20" w:rsidRPr="00B0079A" w:rsidRDefault="007F7A20" w:rsidP="001024DB">
            <w:pPr>
              <w:widowControl w:val="0"/>
              <w:ind w:right="111"/>
              <w:jc w:val="both"/>
              <w:rPr>
                <w:rFonts w:ascii="Times New Roman" w:hAnsi="Times New Roman" w:cs="Times New Roman"/>
                <w:bCs/>
                <w:color w:val="000000" w:themeColor="text1"/>
                <w:sz w:val="24"/>
                <w:szCs w:val="24"/>
                <w:lang w:val="uk-UA"/>
              </w:rPr>
            </w:pPr>
            <w:r w:rsidRPr="00B0079A">
              <w:rPr>
                <w:rFonts w:ascii="Times New Roman" w:hAnsi="Times New Roman" w:cs="Times New Roman"/>
                <w:bCs/>
                <w:color w:val="000000" w:themeColor="text1"/>
                <w:sz w:val="24"/>
                <w:szCs w:val="24"/>
                <w:lang w:val="uk-UA"/>
              </w:rPr>
              <w:t>Приведення у відповідність із Законом України «Про державний нагляд та контроль»</w:t>
            </w:r>
          </w:p>
        </w:tc>
      </w:tr>
      <w:tr w:rsidR="007F7A20" w:rsidRPr="00B0079A" w14:paraId="23BF1335" w14:textId="0DD0B6AE" w:rsidTr="001024DB">
        <w:tc>
          <w:tcPr>
            <w:tcW w:w="5331" w:type="dxa"/>
          </w:tcPr>
          <w:p w14:paraId="7D8CC4B4" w14:textId="55D629E2" w:rsidR="007F7A20" w:rsidRPr="00B0079A" w:rsidRDefault="007F7A20" w:rsidP="001024DB">
            <w:pPr>
              <w:widowControl w:val="0"/>
              <w:ind w:right="111"/>
              <w:outlineLvl w:val="2"/>
              <w:rPr>
                <w:rFonts w:ascii="Times New Roman" w:eastAsia="Times New Roman" w:hAnsi="Times New Roman" w:cs="Times New Roman"/>
                <w:b/>
                <w:bCs/>
                <w:color w:val="000000" w:themeColor="text1"/>
                <w:sz w:val="24"/>
                <w:szCs w:val="24"/>
                <w:lang w:val="uk-UA" w:eastAsia="uk-UA"/>
              </w:rPr>
            </w:pPr>
            <w:r w:rsidRPr="00B0079A">
              <w:rPr>
                <w:rFonts w:ascii="Times New Roman" w:eastAsia="Times New Roman" w:hAnsi="Times New Roman" w:cs="Times New Roman"/>
                <w:b/>
                <w:bCs/>
                <w:color w:val="000000" w:themeColor="text1"/>
                <w:sz w:val="24"/>
                <w:szCs w:val="24"/>
                <w:lang w:val="uk-UA" w:eastAsia="uk-UA"/>
              </w:rPr>
              <w:t>Стаття 9.</w:t>
            </w:r>
            <w:r w:rsidRPr="00B0079A">
              <w:rPr>
                <w:rFonts w:ascii="Times New Roman" w:eastAsia="Times New Roman" w:hAnsi="Times New Roman" w:cs="Times New Roman"/>
                <w:bCs/>
                <w:color w:val="000000" w:themeColor="text1"/>
                <w:sz w:val="24"/>
                <w:szCs w:val="24"/>
                <w:lang w:val="uk-UA" w:eastAsia="uk-UA"/>
              </w:rPr>
              <w:t xml:space="preserve"> </w:t>
            </w:r>
            <w:r w:rsidRPr="00B0079A">
              <w:rPr>
                <w:rFonts w:ascii="Times New Roman" w:eastAsia="Times New Roman" w:hAnsi="Times New Roman" w:cs="Times New Roman"/>
                <w:b/>
                <w:bCs/>
                <w:color w:val="000000" w:themeColor="text1"/>
                <w:sz w:val="24"/>
                <w:szCs w:val="24"/>
                <w:lang w:val="uk-UA" w:eastAsia="uk-UA"/>
              </w:rPr>
              <w:t>Особливості ліцензування на автомобільному транспорті</w:t>
            </w:r>
          </w:p>
        </w:tc>
        <w:tc>
          <w:tcPr>
            <w:tcW w:w="5353" w:type="dxa"/>
            <w:gridSpan w:val="2"/>
            <w:shd w:val="clear" w:color="auto" w:fill="auto"/>
          </w:tcPr>
          <w:p w14:paraId="0FABE8FA" w14:textId="77777777" w:rsidR="007F7A20" w:rsidRDefault="007F7A20" w:rsidP="001024DB">
            <w:pPr>
              <w:widowControl w:val="0"/>
              <w:ind w:left="-106" w:right="111" w:firstLine="424"/>
              <w:jc w:val="both"/>
              <w:rPr>
                <w:rFonts w:ascii="Times New Roman" w:hAnsi="Times New Roman" w:cs="Times New Roman"/>
                <w:b/>
                <w:bCs/>
                <w:color w:val="000000" w:themeColor="text1"/>
                <w:sz w:val="24"/>
                <w:szCs w:val="24"/>
                <w:lang w:val="uk-UA"/>
              </w:rPr>
            </w:pPr>
            <w:r w:rsidRPr="00B0079A">
              <w:rPr>
                <w:rFonts w:ascii="Times New Roman" w:eastAsia="Times New Roman" w:hAnsi="Times New Roman" w:cs="Times New Roman"/>
                <w:b/>
                <w:bCs/>
                <w:color w:val="000000" w:themeColor="text1"/>
                <w:sz w:val="24"/>
                <w:szCs w:val="24"/>
                <w:lang w:val="uk-UA" w:eastAsia="uk-UA"/>
              </w:rPr>
              <w:t>Стаття 9.</w:t>
            </w:r>
            <w:r w:rsidRPr="00B0079A">
              <w:rPr>
                <w:rFonts w:ascii="Times New Roman" w:eastAsia="Times New Roman" w:hAnsi="Times New Roman" w:cs="Times New Roman"/>
                <w:bCs/>
                <w:color w:val="000000" w:themeColor="text1"/>
                <w:sz w:val="24"/>
                <w:szCs w:val="24"/>
                <w:lang w:val="uk-UA" w:eastAsia="uk-UA"/>
              </w:rPr>
              <w:t xml:space="preserve"> </w:t>
            </w:r>
            <w:r w:rsidRPr="00B0079A">
              <w:rPr>
                <w:rFonts w:ascii="Times New Roman" w:hAnsi="Times New Roman" w:cs="Times New Roman"/>
                <w:b/>
                <w:bCs/>
                <w:color w:val="000000" w:themeColor="text1"/>
                <w:sz w:val="24"/>
                <w:szCs w:val="24"/>
                <w:lang w:val="uk-UA"/>
              </w:rPr>
              <w:t>Особливості ліцензування та державного (нагляду) контролю на автомобільному транспорті</w:t>
            </w:r>
          </w:p>
          <w:p w14:paraId="1C632CEC" w14:textId="0DFF2144" w:rsidR="00B0079A" w:rsidRPr="00B0079A" w:rsidRDefault="00B0079A" w:rsidP="001024DB">
            <w:pPr>
              <w:widowControl w:val="0"/>
              <w:ind w:left="-106" w:right="111" w:firstLine="424"/>
              <w:jc w:val="both"/>
              <w:rPr>
                <w:rFonts w:ascii="Times New Roman" w:hAnsi="Times New Roman" w:cs="Times New Roman"/>
                <w:b/>
                <w:bCs/>
                <w:color w:val="000000" w:themeColor="text1"/>
                <w:sz w:val="24"/>
                <w:szCs w:val="24"/>
                <w:lang w:val="uk-UA"/>
              </w:rPr>
            </w:pPr>
          </w:p>
        </w:tc>
        <w:tc>
          <w:tcPr>
            <w:tcW w:w="4590" w:type="dxa"/>
          </w:tcPr>
          <w:p w14:paraId="1AFCED9B" w14:textId="07290BE6" w:rsidR="007F7A20" w:rsidRPr="00B0079A" w:rsidRDefault="007F7A20" w:rsidP="001024DB">
            <w:pPr>
              <w:widowControl w:val="0"/>
              <w:ind w:left="-106" w:right="111" w:firstLine="424"/>
              <w:jc w:val="both"/>
              <w:rPr>
                <w:rFonts w:ascii="Times New Roman" w:eastAsia="Times New Roman" w:hAnsi="Times New Roman" w:cs="Times New Roman"/>
                <w:b/>
                <w:bCs/>
                <w:color w:val="000000" w:themeColor="text1"/>
                <w:sz w:val="24"/>
                <w:szCs w:val="24"/>
                <w:lang w:val="uk-UA" w:eastAsia="uk-UA"/>
              </w:rPr>
            </w:pPr>
          </w:p>
        </w:tc>
      </w:tr>
      <w:tr w:rsidR="007F7A20" w:rsidRPr="009F3089" w14:paraId="3768E9A4" w14:textId="74341637" w:rsidTr="001024DB">
        <w:tc>
          <w:tcPr>
            <w:tcW w:w="5331" w:type="dxa"/>
          </w:tcPr>
          <w:p w14:paraId="1D9A3F8E" w14:textId="72E05EFB"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24A8B394" w14:textId="7C3E7F34" w:rsidR="007F7A20" w:rsidRPr="00B0079A" w:rsidRDefault="007F7A20" w:rsidP="001024DB">
            <w:pPr>
              <w:widowControl w:val="0"/>
              <w:ind w:right="111"/>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Відсутня</w:t>
            </w:r>
          </w:p>
          <w:p w14:paraId="36E3F06D" w14:textId="7D11FC6B"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360D87D0" w14:textId="10CE483F" w:rsidR="007F7A20" w:rsidRPr="00B0079A" w:rsidRDefault="007F7A20" w:rsidP="001024DB">
            <w:pPr>
              <w:widowControl w:val="0"/>
              <w:ind w:right="111"/>
              <w:rPr>
                <w:rFonts w:ascii="Times New Roman" w:eastAsia="Times New Roman" w:hAnsi="Times New Roman" w:cs="Times New Roman"/>
                <w:color w:val="000000" w:themeColor="text1"/>
                <w:sz w:val="24"/>
                <w:szCs w:val="24"/>
                <w:lang w:val="uk-UA" w:eastAsia="uk-UA"/>
              </w:rPr>
            </w:pPr>
          </w:p>
          <w:p w14:paraId="54B645EB" w14:textId="5FC26EA6" w:rsidR="00504F1C" w:rsidRPr="00B0079A" w:rsidRDefault="00504F1C" w:rsidP="001024DB">
            <w:pPr>
              <w:widowControl w:val="0"/>
              <w:ind w:right="111"/>
              <w:rPr>
                <w:rFonts w:ascii="Times New Roman" w:eastAsia="Times New Roman" w:hAnsi="Times New Roman" w:cs="Times New Roman"/>
                <w:color w:val="000000" w:themeColor="text1"/>
                <w:sz w:val="24"/>
                <w:szCs w:val="24"/>
                <w:lang w:val="uk-UA" w:eastAsia="uk-UA"/>
              </w:rPr>
            </w:pPr>
          </w:p>
          <w:p w14:paraId="411BC9B2" w14:textId="77777777" w:rsidR="00504F1C" w:rsidRPr="00B0079A" w:rsidRDefault="00504F1C" w:rsidP="001024DB">
            <w:pPr>
              <w:widowControl w:val="0"/>
              <w:ind w:right="111"/>
              <w:rPr>
                <w:rFonts w:ascii="Times New Roman" w:eastAsia="Times New Roman" w:hAnsi="Times New Roman" w:cs="Times New Roman"/>
                <w:color w:val="000000" w:themeColor="text1"/>
                <w:sz w:val="24"/>
                <w:szCs w:val="24"/>
                <w:lang w:val="uk-UA" w:eastAsia="uk-UA"/>
              </w:rPr>
            </w:pPr>
          </w:p>
          <w:p w14:paraId="4301268D" w14:textId="5447FA5F" w:rsidR="007F7A20" w:rsidRPr="00B0079A" w:rsidRDefault="007F7A20" w:rsidP="001024DB">
            <w:pPr>
              <w:widowControl w:val="0"/>
              <w:ind w:right="111"/>
              <w:jc w:val="both"/>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Ліцензування на автомобільному транспорті спрямоване на визначення початкових і поточних умов надання послуг з перевезень пасажирів і небезпечних вантажів, а також найважливіших параметрів обслуговування споживачів.</w:t>
            </w:r>
          </w:p>
          <w:p w14:paraId="5202AC72" w14:textId="74206477" w:rsidR="007F7A20" w:rsidRPr="00B0079A" w:rsidRDefault="007F7A20" w:rsidP="001024DB">
            <w:pPr>
              <w:widowControl w:val="0"/>
              <w:ind w:right="111" w:firstLine="316"/>
              <w:jc w:val="both"/>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Завданням ліцензування на автомобільному транспорті є:</w:t>
            </w:r>
          </w:p>
          <w:p w14:paraId="4B9E84E1" w14:textId="77777777" w:rsidR="007F7A20" w:rsidRPr="00B0079A" w:rsidRDefault="007F7A20" w:rsidP="001024DB">
            <w:pPr>
              <w:widowControl w:val="0"/>
              <w:ind w:right="111"/>
              <w:jc w:val="both"/>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lastRenderedPageBreak/>
              <w:t>сприяння становленню сучасного ринку послуг, розвитку автомобільного транспорту та стимулювання впровадження нових видів послуг;</w:t>
            </w:r>
          </w:p>
          <w:p w14:paraId="1B5C820F" w14:textId="77777777" w:rsidR="007F7A20" w:rsidRPr="00B0079A" w:rsidRDefault="007F7A20" w:rsidP="001024DB">
            <w:pPr>
              <w:widowControl w:val="0"/>
              <w:ind w:right="111"/>
              <w:jc w:val="both"/>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підвищення ефективності використання транспортних засобів;</w:t>
            </w:r>
          </w:p>
          <w:p w14:paraId="46F63684" w14:textId="77777777" w:rsidR="007F7A20" w:rsidRPr="00B0079A" w:rsidRDefault="007F7A20" w:rsidP="001024DB">
            <w:pPr>
              <w:widowControl w:val="0"/>
              <w:ind w:right="111"/>
              <w:jc w:val="both"/>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створення конкурентного середовища;</w:t>
            </w:r>
          </w:p>
          <w:p w14:paraId="6E964137" w14:textId="77777777" w:rsidR="007F7A20" w:rsidRPr="00B0079A" w:rsidRDefault="007F7A20" w:rsidP="001024DB">
            <w:pPr>
              <w:widowControl w:val="0"/>
              <w:ind w:right="111"/>
              <w:jc w:val="both"/>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захист прав споживачів та ринку послуг від небезпечних перевезень;</w:t>
            </w:r>
          </w:p>
          <w:p w14:paraId="1B753D5E" w14:textId="63F50D5D" w:rsidR="007F7A20" w:rsidRPr="00B0079A" w:rsidRDefault="007F7A20" w:rsidP="001024DB">
            <w:pPr>
              <w:widowControl w:val="0"/>
              <w:ind w:right="111"/>
              <w:jc w:val="both"/>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забезпечення соціальних стандартів транспортного обслуговування;</w:t>
            </w:r>
          </w:p>
          <w:p w14:paraId="55945E42" w14:textId="1AF74741" w:rsidR="007F7A20" w:rsidRPr="00B0079A" w:rsidRDefault="007F7A20" w:rsidP="001024DB">
            <w:pPr>
              <w:widowControl w:val="0"/>
              <w:ind w:right="111"/>
              <w:jc w:val="both"/>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забезпечення використання сертифікованих і дозволених для використання транспортних засобів;</w:t>
            </w:r>
          </w:p>
          <w:p w14:paraId="37F0E64A" w14:textId="77777777" w:rsidR="007F7A20" w:rsidRPr="00B0079A" w:rsidRDefault="007F7A20" w:rsidP="001024DB">
            <w:pPr>
              <w:widowControl w:val="0"/>
              <w:ind w:right="111"/>
              <w:jc w:val="both"/>
              <w:rPr>
                <w:rFonts w:ascii="Times New Roman" w:eastAsia="Times New Roman" w:hAnsi="Times New Roman" w:cs="Times New Roman"/>
                <w:b/>
                <w:color w:val="000000" w:themeColor="text1"/>
                <w:sz w:val="24"/>
                <w:szCs w:val="24"/>
                <w:lang w:val="uk-UA" w:eastAsia="uk-UA"/>
              </w:rPr>
            </w:pPr>
            <w:r w:rsidRPr="00B0079A">
              <w:rPr>
                <w:rFonts w:ascii="Times New Roman" w:eastAsia="Times New Roman" w:hAnsi="Times New Roman" w:cs="Times New Roman"/>
                <w:b/>
                <w:color w:val="000000" w:themeColor="text1"/>
                <w:sz w:val="24"/>
                <w:szCs w:val="24"/>
                <w:lang w:val="uk-UA" w:eastAsia="uk-UA"/>
              </w:rPr>
              <w:t>забезпечення доступності послуг та підвищення якості транспортного обслуговування.</w:t>
            </w:r>
          </w:p>
          <w:p w14:paraId="4CE8F968" w14:textId="77777777" w:rsidR="007F7A20" w:rsidRPr="00B0079A" w:rsidRDefault="007F7A20" w:rsidP="001024DB">
            <w:pPr>
              <w:widowControl w:val="0"/>
              <w:ind w:right="111" w:firstLine="458"/>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t>Ліцензія видається на господарську діяльність з надання послуг з перевезення пасажирів і небезпечних вантажів на такі види робіт:</w:t>
            </w:r>
          </w:p>
          <w:p w14:paraId="5585A703" w14:textId="77777777" w:rsidR="007F7A20" w:rsidRPr="00B0079A" w:rsidRDefault="007F7A20" w:rsidP="001024DB">
            <w:pPr>
              <w:widowControl w:val="0"/>
              <w:ind w:right="111"/>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t>надання послуг з внутрішніх перевезень пасажирів автобусами;</w:t>
            </w:r>
          </w:p>
          <w:p w14:paraId="03650233" w14:textId="77777777" w:rsidR="007F7A20" w:rsidRPr="00B0079A" w:rsidRDefault="007F7A20" w:rsidP="001024DB">
            <w:pPr>
              <w:widowControl w:val="0"/>
              <w:ind w:right="111"/>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t>надання послуг з внутрішніх перевезень пасажирів на таксі;</w:t>
            </w:r>
          </w:p>
          <w:p w14:paraId="5512056A" w14:textId="77777777" w:rsidR="007F7A20" w:rsidRPr="00B0079A" w:rsidRDefault="007F7A20" w:rsidP="001024DB">
            <w:pPr>
              <w:widowControl w:val="0"/>
              <w:ind w:right="111"/>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t>надання послуг з внутрішніх перевезень пасажирів легковими автомобілями на замовлення;</w:t>
            </w:r>
          </w:p>
          <w:p w14:paraId="2F6697C3" w14:textId="77777777" w:rsidR="007F7A20" w:rsidRPr="00B0079A" w:rsidRDefault="007F7A20" w:rsidP="001024DB">
            <w:pPr>
              <w:widowControl w:val="0"/>
              <w:ind w:right="111"/>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t>надання послуг з внутрішніх перевезень небезпечних вантажів вантажними автомобілями, причепами та напівпричепами;</w:t>
            </w:r>
          </w:p>
          <w:p w14:paraId="5656BB8E" w14:textId="77777777" w:rsidR="007F7A20" w:rsidRPr="00B0079A" w:rsidRDefault="007F7A20" w:rsidP="001024DB">
            <w:pPr>
              <w:widowControl w:val="0"/>
              <w:ind w:right="111"/>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t>надання послуг з міжнародних перевезень пасажирів автобусами;</w:t>
            </w:r>
          </w:p>
          <w:p w14:paraId="58661286" w14:textId="77777777" w:rsidR="007F7A20" w:rsidRPr="00B0079A" w:rsidRDefault="007F7A20" w:rsidP="001024DB">
            <w:pPr>
              <w:widowControl w:val="0"/>
              <w:ind w:right="111"/>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lastRenderedPageBreak/>
              <w:t>надання послуг з міжнародних перевезень пасажирів на таксі;</w:t>
            </w:r>
          </w:p>
          <w:p w14:paraId="5EE173A6" w14:textId="77777777" w:rsidR="007F7A20" w:rsidRPr="00B0079A" w:rsidRDefault="007F7A20" w:rsidP="001024DB">
            <w:pPr>
              <w:widowControl w:val="0"/>
              <w:ind w:right="111"/>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t>надання послуг з міжнародних перевезень пасажирів легковими автомобілями на замовлення;</w:t>
            </w:r>
          </w:p>
          <w:p w14:paraId="0A1E8066" w14:textId="77777777" w:rsidR="007F7A20" w:rsidRPr="00B0079A" w:rsidRDefault="007F7A20" w:rsidP="001024DB">
            <w:pPr>
              <w:widowControl w:val="0"/>
              <w:ind w:right="111"/>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t>надання послуг з міжнародних перевезень небезпечних вантажів вантажними автомобілями, причепами та напівпричепами.</w:t>
            </w:r>
          </w:p>
          <w:p w14:paraId="16093738" w14:textId="3EB329D1" w:rsidR="007F7A20" w:rsidRPr="00B0079A" w:rsidRDefault="007F7A20" w:rsidP="001024DB">
            <w:pPr>
              <w:widowControl w:val="0"/>
              <w:ind w:right="111"/>
              <w:jc w:val="both"/>
              <w:rPr>
                <w:rFonts w:ascii="Times New Roman" w:eastAsia="Times New Roman" w:hAnsi="Times New Roman" w:cs="Times New Roman"/>
                <w:strike/>
                <w:color w:val="000000" w:themeColor="text1"/>
                <w:sz w:val="24"/>
                <w:szCs w:val="24"/>
                <w:lang w:val="uk-UA" w:eastAsia="uk-UA"/>
              </w:rPr>
            </w:pPr>
            <w:r w:rsidRPr="00B0079A">
              <w:rPr>
                <w:rFonts w:ascii="Times New Roman" w:eastAsia="Times New Roman" w:hAnsi="Times New Roman" w:cs="Times New Roman"/>
                <w:strike/>
                <w:color w:val="000000" w:themeColor="text1"/>
                <w:sz w:val="24"/>
                <w:szCs w:val="24"/>
                <w:lang w:val="uk-UA" w:eastAsia="uk-UA"/>
              </w:rPr>
              <w:t>Ліцензія на надання послуг з міжнародних перевезень пасажирів чи небезпечних вантажів надає право автомобільному перевізнику надавати послуги з внутрішніх перевезень</w:t>
            </w:r>
            <w:r w:rsidRPr="00B0079A">
              <w:rPr>
                <w:rFonts w:ascii="Times New Roman" w:eastAsia="Times New Roman" w:hAnsi="Times New Roman" w:cs="Times New Roman"/>
                <w:color w:val="000000" w:themeColor="text1"/>
                <w:sz w:val="24"/>
                <w:szCs w:val="24"/>
                <w:lang w:val="uk-UA" w:eastAsia="uk-UA"/>
              </w:rPr>
              <w:t xml:space="preserve"> </w:t>
            </w:r>
            <w:r w:rsidRPr="00B0079A">
              <w:rPr>
                <w:rFonts w:ascii="Times New Roman" w:eastAsia="Times New Roman" w:hAnsi="Times New Roman" w:cs="Times New Roman"/>
                <w:strike/>
                <w:color w:val="000000" w:themeColor="text1"/>
                <w:sz w:val="24"/>
                <w:szCs w:val="24"/>
                <w:lang w:val="uk-UA" w:eastAsia="uk-UA"/>
              </w:rPr>
              <w:t>пасажирів чи небезпечних вантажів.</w:t>
            </w:r>
          </w:p>
          <w:p w14:paraId="7A580E70" w14:textId="12389F47"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21432B94" w14:textId="64D24E62"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7315F0AC" w14:textId="64367F6F"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19C3B39F" w14:textId="624D419B"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48DAC740" w14:textId="3BA7FA1B"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3632B494" w14:textId="1C84C7D0"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2CF22698" w14:textId="5A2CCD5C"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03CF1AC4" w14:textId="180E83F2"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7FE893DB" w14:textId="39223568"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7067AFD5" w14:textId="0583AD28"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2796944D" w14:textId="69500537"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3DE50DFC" w14:textId="3CF3AC89"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6B2EDB49" w14:textId="58EBD67F"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6A909C74" w14:textId="15AD40DC"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329DEF72" w14:textId="28114992"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3A402E7F" w14:textId="1E4E96CA"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47FB7B5B" w14:textId="0F3C8CAE"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20EDBA5E" w14:textId="5536CBCF"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3235AFB9" w14:textId="56DFBF09"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60B0A2C5" w14:textId="422F806D"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335EA5FF" w14:textId="6F2117A8"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1F4EF2AB" w14:textId="11C22577"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0269B4DC" w14:textId="2C4C0CB4" w:rsidR="007F7A20" w:rsidRPr="00B0079A" w:rsidRDefault="007F7A20" w:rsidP="001024DB">
            <w:pPr>
              <w:widowControl w:val="0"/>
              <w:spacing w:after="165"/>
              <w:ind w:right="111"/>
              <w:rPr>
                <w:rFonts w:ascii="Times New Roman" w:eastAsia="Times New Roman" w:hAnsi="Times New Roman" w:cs="Times New Roman"/>
                <w:b/>
                <w:color w:val="000000" w:themeColor="text1"/>
                <w:sz w:val="24"/>
                <w:szCs w:val="24"/>
                <w:lang w:val="uk-UA" w:eastAsia="uk-UA"/>
              </w:rPr>
            </w:pPr>
          </w:p>
          <w:p w14:paraId="0EC52949" w14:textId="77777777" w:rsidR="007F7A20" w:rsidRPr="00B0079A" w:rsidRDefault="007F7A20" w:rsidP="001024DB">
            <w:pPr>
              <w:widowControl w:val="0"/>
              <w:spacing w:after="165"/>
              <w:ind w:right="111"/>
              <w:rPr>
                <w:rFonts w:ascii="Times New Roman" w:hAnsi="Times New Roman" w:cs="Times New Roman"/>
                <w:color w:val="000000" w:themeColor="text1"/>
                <w:sz w:val="24"/>
                <w:szCs w:val="24"/>
                <w:lang w:val="uk-UA"/>
              </w:rPr>
            </w:pPr>
          </w:p>
        </w:tc>
        <w:tc>
          <w:tcPr>
            <w:tcW w:w="5353" w:type="dxa"/>
            <w:gridSpan w:val="2"/>
            <w:tcBorders>
              <w:bottom w:val="single" w:sz="4" w:space="0" w:color="auto"/>
            </w:tcBorders>
            <w:shd w:val="clear" w:color="auto" w:fill="auto"/>
          </w:tcPr>
          <w:p w14:paraId="36C56E75"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lastRenderedPageBreak/>
              <w:t xml:space="preserve">Господарська діяльність з перевезення пасажирів та/або вантажів автомобільним транспортом здійснюється на підставі ліцензії. </w:t>
            </w:r>
          </w:p>
          <w:p w14:paraId="4F2B562B"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Ліцензування на автомобільному транспорті спрямоване на визначення початкових і поточних умов надання послуг з перевезень пасажирів і вантажів, а також найважливіших параметрів обслуговування споживачів.</w:t>
            </w:r>
          </w:p>
          <w:p w14:paraId="4C959D64"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Завданням ліцензування на автомобільному транспорті є:</w:t>
            </w:r>
          </w:p>
          <w:p w14:paraId="22C3E324"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сприяння становленню сучасного ринку послуг, розвитку автомобільного транспорту та стимулювання впровадження нових видів послуг;</w:t>
            </w:r>
          </w:p>
          <w:p w14:paraId="4FED9F70"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lastRenderedPageBreak/>
              <w:t>підвищення ефективності використання транспортних засобів;</w:t>
            </w:r>
          </w:p>
          <w:p w14:paraId="6A0A70D7"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створення конкурентного середовища;</w:t>
            </w:r>
          </w:p>
          <w:p w14:paraId="2D97CA30"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захист прав споживачів та ринку послуг;</w:t>
            </w:r>
          </w:p>
          <w:p w14:paraId="3334645C"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забезпечення соціальних стандартів транспортного обслуговування;</w:t>
            </w:r>
          </w:p>
          <w:p w14:paraId="7BFAFDDA"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забезпечення використання сертифікованих і дозволених для використання транспортних засобів;</w:t>
            </w:r>
          </w:p>
          <w:p w14:paraId="66E98BA1"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забезпечення доступності послуг та підвищення якості транспортного обслуговування.</w:t>
            </w:r>
          </w:p>
          <w:p w14:paraId="289E8E02"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Господарська діяльність з перевезення пасажирів та/або вантажів автомобільним транспортом, що підлягає ліцензуванню, здійснюється за такими видами:</w:t>
            </w:r>
          </w:p>
          <w:p w14:paraId="65BAB97E"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внутрішні перевезення пасажирів автобусами;</w:t>
            </w:r>
          </w:p>
          <w:p w14:paraId="476AFDA6"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внутрішні перевезення пасажирів на таксі;</w:t>
            </w:r>
          </w:p>
          <w:p w14:paraId="6E91B234"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внутрішні перевезення пасажирів легковими автомобілями на замовлення;</w:t>
            </w:r>
          </w:p>
          <w:p w14:paraId="666E5A1E"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внутрішні перевезення вантажів вантажними автомобілями, причепами та напівпричепами;</w:t>
            </w:r>
          </w:p>
          <w:p w14:paraId="32841A06"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внутрішні перевезення небезпечних вантажів вантажними автомобілями, причепами та напівпричепами;</w:t>
            </w:r>
          </w:p>
          <w:p w14:paraId="10E72BF4"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міжнародні перевезення пасажирів автобусами;</w:t>
            </w:r>
          </w:p>
          <w:p w14:paraId="0F8DE5F8"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 xml:space="preserve">міжнародні перевезення пасажирів на таксі; </w:t>
            </w:r>
          </w:p>
          <w:p w14:paraId="51BC02A8"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міжнародні перевезення пасажирів легковими автомобілями на замовлення;</w:t>
            </w:r>
          </w:p>
          <w:p w14:paraId="34BEBD46"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міжнародні перевезення вантажів вантажними автомобілями, причепами та напівпричепами;</w:t>
            </w:r>
          </w:p>
          <w:p w14:paraId="147002E5"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 xml:space="preserve">міжнародні перевезення небезпечних вантажів </w:t>
            </w:r>
            <w:r w:rsidRPr="009F3089">
              <w:rPr>
                <w:rFonts w:ascii="Times New Roman" w:hAnsi="Times New Roman" w:cs="Times New Roman"/>
                <w:b/>
                <w:bCs/>
                <w:sz w:val="24"/>
                <w:szCs w:val="24"/>
                <w:lang w:val="uk-UA" w:eastAsia="ru-RU"/>
              </w:rPr>
              <w:lastRenderedPageBreak/>
              <w:t>вантажними автомобілями, причепами та напівпричепами.</w:t>
            </w:r>
          </w:p>
          <w:p w14:paraId="282BC437"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Ліцензія на міжнародні перевезення пасажирів та/або вантажів, у тому числі небезпечних вантажів, надає право автомобільному перевізнику здійснювати внутрішні перевезення пасажирів та/або вантажів.</w:t>
            </w:r>
          </w:p>
          <w:p w14:paraId="32132E39"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Ліцензійні умови провадження господарської діяльності з перевезення пасажирів та/або вантажів автомобільним транспортом визначаються відповідно до вимог Закону України «Про ліцензування видів господарської діяльності» з урахуванням норм цього Закону.</w:t>
            </w:r>
          </w:p>
          <w:p w14:paraId="24E11C0C"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 xml:space="preserve">Особливості провадження господарської діяльності з внутрішніх та/або міжнародних перевезень пасажирів автобусами, внутрішніх та/або міжнародних перевезень вантажів вантажними автомобілями, причепами, напівпричепами та/або внутрішніх та міжнародних перевезень небезпечних вантажів вантажними автомобілями, причепами та напівпричепами включає умови щодо: </w:t>
            </w:r>
          </w:p>
          <w:p w14:paraId="6AFDBBF1"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бездоганної ділової репутації;</w:t>
            </w:r>
          </w:p>
          <w:p w14:paraId="2320069C"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належного фінансового стану;</w:t>
            </w:r>
          </w:p>
          <w:p w14:paraId="1EAA6478"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професійної компетентності;</w:t>
            </w:r>
          </w:p>
          <w:p w14:paraId="09DD0240"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наявності службового приміщення.</w:t>
            </w:r>
          </w:p>
          <w:p w14:paraId="7EABFCA1" w14:textId="77777777"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 xml:space="preserve">Вимоги до службового приміщення та перелік документів стосовно умов провадження та організації господарської діяльності з перевезення пасажирів та/або вантажів встановлюються ліцензійними умовами провадження господарської діяльності з </w:t>
            </w:r>
            <w:r w:rsidRPr="009F3089">
              <w:rPr>
                <w:rFonts w:ascii="Times New Roman" w:hAnsi="Times New Roman" w:cs="Times New Roman"/>
                <w:b/>
                <w:bCs/>
                <w:sz w:val="24"/>
                <w:szCs w:val="24"/>
                <w:lang w:val="uk-UA" w:eastAsia="ru-RU"/>
              </w:rPr>
              <w:lastRenderedPageBreak/>
              <w:t>перевезення пасажирів та/або вантажів автомобільним транспортом.</w:t>
            </w:r>
          </w:p>
          <w:p w14:paraId="2707B336" w14:textId="4FEA09DA" w:rsidR="009F3089" w:rsidRPr="009F3089" w:rsidRDefault="009F3089" w:rsidP="009F3089">
            <w:pPr>
              <w:widowControl w:val="0"/>
              <w:ind w:left="-108" w:right="111" w:hanging="5"/>
              <w:jc w:val="both"/>
              <w:textAlignment w:val="baseline"/>
              <w:rPr>
                <w:rFonts w:ascii="Times New Roman" w:hAnsi="Times New Roman" w:cs="Times New Roman"/>
                <w:b/>
                <w:bCs/>
                <w:sz w:val="24"/>
                <w:szCs w:val="24"/>
                <w:lang w:val="uk-UA" w:eastAsia="ru-RU"/>
              </w:rPr>
            </w:pPr>
            <w:r w:rsidRPr="009F3089">
              <w:rPr>
                <w:rFonts w:ascii="Times New Roman" w:hAnsi="Times New Roman" w:cs="Times New Roman"/>
                <w:b/>
                <w:bCs/>
                <w:sz w:val="24"/>
                <w:szCs w:val="24"/>
                <w:lang w:val="uk-UA" w:eastAsia="ru-RU"/>
              </w:rPr>
              <w:t>Державний нагляд (контроль) за дотриманням автомобільними перевізниками ліцензійних умов провадження господарської діяльності з перевезення пасажирів та/або вантажів автомобільним транспортом здійснюється відповідно до вимог Закону України «Про основні засади державного нагляду (контролю) у сфері господарської діяльності» з урахуванням особливостей, визначених Законом Україн</w:t>
            </w:r>
            <w:r>
              <w:rPr>
                <w:rFonts w:ascii="Times New Roman" w:hAnsi="Times New Roman" w:cs="Times New Roman"/>
                <w:b/>
                <w:bCs/>
                <w:sz w:val="24"/>
                <w:szCs w:val="24"/>
                <w:lang w:val="uk-UA" w:eastAsia="ru-RU"/>
              </w:rPr>
              <w:t>и</w:t>
            </w:r>
            <w:r w:rsidRPr="009F3089">
              <w:rPr>
                <w:rFonts w:ascii="Times New Roman" w:hAnsi="Times New Roman" w:cs="Times New Roman"/>
                <w:b/>
                <w:bCs/>
                <w:sz w:val="24"/>
                <w:szCs w:val="24"/>
                <w:lang w:val="uk-UA" w:eastAsia="ru-RU"/>
              </w:rPr>
              <w:t xml:space="preserve"> «Про ліцензування видів господарської діяльності».</w:t>
            </w:r>
          </w:p>
          <w:p w14:paraId="3CCD9F66" w14:textId="6D72E8DE" w:rsidR="007F7A20" w:rsidRPr="00B0079A" w:rsidRDefault="009F3089" w:rsidP="009F3089">
            <w:pPr>
              <w:ind w:left="-113" w:right="113" w:firstLine="567"/>
              <w:jc w:val="both"/>
              <w:rPr>
                <w:rFonts w:ascii="Times New Roman" w:eastAsia="Times New Roman" w:hAnsi="Times New Roman" w:cs="Times New Roman"/>
                <w:b/>
                <w:sz w:val="24"/>
                <w:szCs w:val="24"/>
                <w:lang w:val="uk-UA" w:eastAsia="ru-RU"/>
              </w:rPr>
            </w:pPr>
            <w:r w:rsidRPr="009F3089">
              <w:rPr>
                <w:rFonts w:ascii="Times New Roman" w:hAnsi="Times New Roman" w:cs="Times New Roman"/>
                <w:b/>
                <w:bCs/>
                <w:sz w:val="24"/>
                <w:szCs w:val="24"/>
                <w:lang w:val="uk-UA" w:eastAsia="ru-RU"/>
              </w:rPr>
              <w:t>Видача ліцензії, залишення заяви про отримання ліцензії без розгляду, відмова у видачі ліцензії, переоформлення ліцензії, розширення та звуження провадження виду господарської діяльності ліцензіатом, зупинення, відновлення дії ліцензії повністю або частково, анулювання ліцензії повністю або частково і строки прийняття та набрання чинності рішеннями органів ліцензування здійснюється відповідно до Закону України «Про ліцензування видів господарської діяльності»</w:t>
            </w:r>
          </w:p>
        </w:tc>
        <w:tc>
          <w:tcPr>
            <w:tcW w:w="4590" w:type="dxa"/>
            <w:tcBorders>
              <w:bottom w:val="single" w:sz="4" w:space="0" w:color="auto"/>
            </w:tcBorders>
          </w:tcPr>
          <w:p w14:paraId="0D45440E" w14:textId="5A0A6632" w:rsidR="007F7A20" w:rsidRPr="00B0079A" w:rsidRDefault="007F7A20" w:rsidP="001024DB">
            <w:pPr>
              <w:widowControl w:val="0"/>
              <w:ind w:left="-108" w:right="111" w:firstLine="519"/>
              <w:jc w:val="both"/>
              <w:textAlignment w:val="baseline"/>
              <w:rPr>
                <w:rFonts w:ascii="Times New Roman" w:hAnsi="Times New Roman" w:cs="Times New Roman"/>
                <w:bCs/>
                <w:sz w:val="24"/>
                <w:szCs w:val="24"/>
                <w:lang w:val="uk-UA" w:eastAsia="ru-RU"/>
              </w:rPr>
            </w:pPr>
            <w:r w:rsidRPr="00B0079A">
              <w:rPr>
                <w:rFonts w:ascii="Times New Roman" w:hAnsi="Times New Roman" w:cs="Times New Roman"/>
                <w:bCs/>
                <w:sz w:val="24"/>
                <w:szCs w:val="24"/>
                <w:lang w:val="uk-UA" w:eastAsia="ru-RU"/>
              </w:rPr>
              <w:lastRenderedPageBreak/>
              <w:t>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7F7A20" w:rsidRPr="00B0079A" w14:paraId="48FD3C9E" w14:textId="35507B2B" w:rsidTr="001024DB">
        <w:tc>
          <w:tcPr>
            <w:tcW w:w="5331" w:type="dxa"/>
          </w:tcPr>
          <w:p w14:paraId="3EFBD9E6" w14:textId="18C208C7" w:rsidR="007F7A20" w:rsidRPr="00B0079A" w:rsidRDefault="000104EE" w:rsidP="001024DB">
            <w:pPr>
              <w:ind w:right="111"/>
              <w:jc w:val="both"/>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lastRenderedPageBreak/>
              <w:t>Відсутня</w:t>
            </w:r>
          </w:p>
        </w:tc>
        <w:tc>
          <w:tcPr>
            <w:tcW w:w="5353" w:type="dxa"/>
            <w:gridSpan w:val="2"/>
            <w:tcBorders>
              <w:bottom w:val="single" w:sz="4" w:space="0" w:color="auto"/>
            </w:tcBorders>
            <w:shd w:val="clear" w:color="auto" w:fill="auto"/>
          </w:tcPr>
          <w:p w14:paraId="66C542AA" w14:textId="77777777" w:rsidR="007F7A20" w:rsidRDefault="007F7A20" w:rsidP="001024DB">
            <w:pPr>
              <w:ind w:right="111"/>
              <w:jc w:val="both"/>
              <w:rPr>
                <w:rFonts w:ascii="Times New Roman" w:hAnsi="Times New Roman" w:cs="Times New Roman"/>
                <w:b/>
                <w:sz w:val="24"/>
                <w:szCs w:val="24"/>
                <w:lang w:val="uk-UA"/>
              </w:rPr>
            </w:pPr>
            <w:r w:rsidRPr="00B0079A">
              <w:rPr>
                <w:rFonts w:ascii="Times New Roman" w:hAnsi="Times New Roman" w:cs="Times New Roman"/>
                <w:b/>
                <w:color w:val="000000" w:themeColor="text1"/>
                <w:sz w:val="24"/>
                <w:szCs w:val="24"/>
                <w:lang w:val="uk-UA"/>
              </w:rPr>
              <w:t>Стаття 9</w:t>
            </w:r>
            <w:r w:rsidRPr="00B0079A">
              <w:rPr>
                <w:rFonts w:ascii="Times New Roman" w:hAnsi="Times New Roman" w:cs="Times New Roman"/>
                <w:b/>
                <w:color w:val="000000" w:themeColor="text1"/>
                <w:sz w:val="24"/>
                <w:szCs w:val="24"/>
                <w:vertAlign w:val="superscript"/>
                <w:lang w:val="uk-UA"/>
              </w:rPr>
              <w:t>1</w:t>
            </w:r>
            <w:r w:rsidRPr="00B0079A">
              <w:rPr>
                <w:rFonts w:ascii="Times New Roman" w:hAnsi="Times New Roman" w:cs="Times New Roman"/>
                <w:b/>
                <w:color w:val="000000" w:themeColor="text1"/>
                <w:sz w:val="24"/>
                <w:szCs w:val="24"/>
                <w:lang w:val="uk-UA"/>
              </w:rPr>
              <w:t>. Бездоганна ділова репутація</w:t>
            </w:r>
            <w:r w:rsidRPr="00B0079A">
              <w:rPr>
                <w:rFonts w:ascii="Times New Roman" w:hAnsi="Times New Roman" w:cs="Times New Roman"/>
                <w:b/>
                <w:sz w:val="24"/>
                <w:szCs w:val="24"/>
                <w:lang w:val="uk-UA"/>
              </w:rPr>
              <w:t xml:space="preserve"> автомобільного перевізника</w:t>
            </w:r>
          </w:p>
          <w:p w14:paraId="5EE3172F" w14:textId="4AC0F008" w:rsidR="00B0079A" w:rsidRPr="00B0079A" w:rsidRDefault="00B0079A" w:rsidP="001024DB">
            <w:pPr>
              <w:ind w:right="111"/>
              <w:jc w:val="both"/>
              <w:rPr>
                <w:rFonts w:ascii="Times New Roman" w:hAnsi="Times New Roman" w:cs="Times New Roman"/>
                <w:b/>
                <w:color w:val="000000" w:themeColor="text1"/>
                <w:sz w:val="24"/>
                <w:szCs w:val="24"/>
                <w:lang w:val="uk-UA"/>
              </w:rPr>
            </w:pPr>
          </w:p>
        </w:tc>
        <w:tc>
          <w:tcPr>
            <w:tcW w:w="4590" w:type="dxa"/>
            <w:tcBorders>
              <w:bottom w:val="single" w:sz="4" w:space="0" w:color="auto"/>
            </w:tcBorders>
          </w:tcPr>
          <w:p w14:paraId="6B91EF4B" w14:textId="3089FD06" w:rsidR="007F7A20" w:rsidRPr="00B0079A" w:rsidRDefault="007F7A20" w:rsidP="001024DB">
            <w:pPr>
              <w:ind w:right="111"/>
              <w:jc w:val="both"/>
              <w:rPr>
                <w:rFonts w:ascii="Times New Roman" w:hAnsi="Times New Roman" w:cs="Times New Roman"/>
                <w:b/>
                <w:color w:val="000000" w:themeColor="text1"/>
                <w:sz w:val="24"/>
                <w:szCs w:val="24"/>
                <w:lang w:val="uk-UA"/>
              </w:rPr>
            </w:pPr>
          </w:p>
        </w:tc>
      </w:tr>
      <w:tr w:rsidR="007F7A20" w:rsidRPr="009F3089" w14:paraId="5D043709" w14:textId="589605CF" w:rsidTr="001024DB">
        <w:tc>
          <w:tcPr>
            <w:tcW w:w="5331" w:type="dxa"/>
          </w:tcPr>
          <w:p w14:paraId="587E92B1" w14:textId="77777777" w:rsidR="007F7A20" w:rsidRPr="00B0079A" w:rsidRDefault="007F7A20" w:rsidP="001024DB">
            <w:pPr>
              <w:widowControl w:val="0"/>
              <w:ind w:right="111"/>
              <w:rPr>
                <w:rFonts w:ascii="Times New Roman" w:hAnsi="Times New Roman" w:cs="Times New Roman"/>
                <w:b/>
                <w:color w:val="000000" w:themeColor="text1"/>
                <w:sz w:val="24"/>
                <w:szCs w:val="24"/>
                <w:lang w:val="uk-UA"/>
              </w:rPr>
            </w:pPr>
          </w:p>
          <w:p w14:paraId="00F42A1C" w14:textId="77777777" w:rsidR="007F7A20" w:rsidRPr="00B0079A" w:rsidRDefault="007F7A20" w:rsidP="001024DB">
            <w:pPr>
              <w:widowControl w:val="0"/>
              <w:ind w:right="111"/>
              <w:rPr>
                <w:rFonts w:ascii="Times New Roman" w:hAnsi="Times New Roman" w:cs="Times New Roman"/>
                <w:b/>
                <w:color w:val="000000" w:themeColor="text1"/>
                <w:sz w:val="24"/>
                <w:szCs w:val="24"/>
                <w:lang w:val="uk-UA"/>
              </w:rPr>
            </w:pPr>
          </w:p>
          <w:p w14:paraId="2B7192E5" w14:textId="16D5A4DC" w:rsidR="007F7A20" w:rsidRPr="00B0079A" w:rsidRDefault="007F7A20" w:rsidP="001024DB">
            <w:pPr>
              <w:widowControl w:val="0"/>
              <w:ind w:right="111"/>
              <w:rPr>
                <w:rFonts w:ascii="Times New Roman" w:hAnsi="Times New Roman" w:cs="Times New Roman"/>
                <w:b/>
                <w:color w:val="000000" w:themeColor="text1"/>
                <w:sz w:val="24"/>
                <w:szCs w:val="24"/>
                <w:lang w:val="uk-UA"/>
              </w:rPr>
            </w:pPr>
          </w:p>
        </w:tc>
        <w:tc>
          <w:tcPr>
            <w:tcW w:w="5353" w:type="dxa"/>
            <w:gridSpan w:val="2"/>
            <w:tcBorders>
              <w:bottom w:val="single" w:sz="4" w:space="0" w:color="auto"/>
            </w:tcBorders>
            <w:shd w:val="clear" w:color="auto" w:fill="auto"/>
          </w:tcPr>
          <w:p w14:paraId="3CD17A8A"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Здобувач ліцензії, автомобільний перевізник, у випадках, визначених цим Законом, а також менеджер (управитель) з перевезень повинні мати бездоганну ділову репутацію.</w:t>
            </w:r>
          </w:p>
          <w:p w14:paraId="4B56D0D5"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lastRenderedPageBreak/>
              <w:t xml:space="preserve">Особа втрачає бездоганну ділову репутацію у разі не знятої або не погашеної судимості за вчинення кримінальних правопорушень: </w:t>
            </w:r>
          </w:p>
          <w:p w14:paraId="5C9646E8"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у сфері господарської діяльності, у тому числі пов’язані з контрабандою;</w:t>
            </w:r>
          </w:p>
          <w:p w14:paraId="0C2B0FB8"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проти безпеки руху та експлуатації транспорту;</w:t>
            </w:r>
          </w:p>
          <w:p w14:paraId="6B06CCB9"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проти довкілля;</w:t>
            </w:r>
          </w:p>
          <w:p w14:paraId="7EE8CEF6"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 xml:space="preserve">проти авторитету органів державної влади, органів місцевого самоврядування, об’єднань громадян; </w:t>
            </w:r>
          </w:p>
          <w:p w14:paraId="4458BA03"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у сфері обігу наркотичних засобів, психотропних речовин, їх аналогів або прекурсорів;</w:t>
            </w:r>
          </w:p>
          <w:p w14:paraId="1AE4EEAB"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 xml:space="preserve">у сфері службової діяльності; </w:t>
            </w:r>
          </w:p>
          <w:p w14:paraId="5BA4C6F9"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проти волі, честі та гідності особи.</w:t>
            </w:r>
          </w:p>
          <w:p w14:paraId="5B7228C7"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Особа, що вважається підданою адміністративному стягненню, втрачає бездоганну ділову репутацію за вчинення таких адміністративних правопорушень:</w:t>
            </w:r>
          </w:p>
          <w:p w14:paraId="459350D4"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порушення або невиконання правил, норм, стандартів, що стосуються забезпечення безпеки дорожнього руху;</w:t>
            </w:r>
          </w:p>
          <w:p w14:paraId="3F90BC7E"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lastRenderedPageBreak/>
              <w:t>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 вулицями та залізничними переїздами;</w:t>
            </w:r>
          </w:p>
          <w:p w14:paraId="2E9C01B2"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порушення правил перевезення небезпечних речовин і предметів на транспорті;</w:t>
            </w:r>
          </w:p>
          <w:p w14:paraId="31F9CDED"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порушення правил надання послуг та вимог безпеки при наданні послуг з перевезення пасажирів чи вантажів автомобільним транспортом;</w:t>
            </w:r>
          </w:p>
          <w:p w14:paraId="575DC2C8"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порушення щодо допуску до руху транспортних засобів, технічний стан яких не відповідає встановленим вимогам або без необхідних документів, контрольних пристроїв, обмежувачів швидкості, передбачених законодавством;</w:t>
            </w:r>
          </w:p>
          <w:p w14:paraId="430649A6"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порушення вимог законодавства щодо робочого часу і часу відпочинку водіїв колісних транспортних засобів та правил використання контрольних пристроїв (тахографів) та/або обмежувачів швидкості.</w:t>
            </w:r>
          </w:p>
          <w:p w14:paraId="63443AB9"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 xml:space="preserve">Центральний орган виконавчої влади, що реалізує державну політику з питань безпеки на наземному транспорті на основі Методики оцінювання ризиків втрати бездоганної ділової репутації автомобільним </w:t>
            </w:r>
            <w:r w:rsidRPr="009F3089">
              <w:rPr>
                <w:rFonts w:ascii="Times New Roman" w:eastAsia="Times New Roman" w:hAnsi="Times New Roman" w:cs="Times New Roman"/>
                <w:b/>
                <w:color w:val="000000"/>
                <w:sz w:val="24"/>
                <w:szCs w:val="24"/>
                <w:lang w:val="uk-UA" w:eastAsia="ru-RU"/>
              </w:rPr>
              <w:lastRenderedPageBreak/>
              <w:t>перевізником, менеджером (управителем) з перевезень оцінює ризики втрати бездоганної ділової репутації та ухвалює рішення про втрату або збереження автомобільним перевізником, менеджером (управителем) з перевезень бездоганної ділової репутації відповідно до порядку втрати або збереження та відновлення втраченої бездоганної ділової репутації.</w:t>
            </w:r>
          </w:p>
          <w:p w14:paraId="4B8DA7BE"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Методика оцінювання ризиків втрати бездоганної ділової репутації автомобільним перевізником, менеджером (управителем) з перевезень та порядок втрати або збереження та відновлення втраченої бездоганної ділової репутації затверджується центральним органом виконавчої влади, що забезпечує формування та реалізує державну політику у сфері автомобільного транспорту.</w:t>
            </w:r>
          </w:p>
          <w:p w14:paraId="14690A61" w14:textId="77777777" w:rsidR="009F3089" w:rsidRPr="009F3089"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Відомості про скоєні порушення законодавства автомобільним перевізником, менеджером (управителем) з перевезень автомобільного перевізника, перелік яких визначено Методикою оцінювання ризиків втрати бездоганної ділової репутації автомобільним перевізником, менеджером (управителем) з перевезень вносяться до Державного реєстру автомобільних перевізників.</w:t>
            </w:r>
          </w:p>
          <w:p w14:paraId="3F1D2AEA" w14:textId="1CBFE35D" w:rsidR="007F7A20" w:rsidRPr="00B0079A" w:rsidRDefault="009F3089" w:rsidP="009F3089">
            <w:pPr>
              <w:spacing w:after="240"/>
              <w:ind w:left="-102" w:right="111" w:firstLine="669"/>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 xml:space="preserve">Відомості, що надаються автомобільним перевізником, здобувачем ліцензії, менеджером (управителем) з перевезень та відомості з </w:t>
            </w:r>
            <w:r w:rsidRPr="009F3089">
              <w:rPr>
                <w:rFonts w:ascii="Times New Roman" w:eastAsia="Times New Roman" w:hAnsi="Times New Roman" w:cs="Times New Roman"/>
                <w:b/>
                <w:color w:val="000000"/>
                <w:sz w:val="24"/>
                <w:szCs w:val="24"/>
                <w:lang w:val="uk-UA" w:eastAsia="ru-RU"/>
              </w:rPr>
              <w:lastRenderedPageBreak/>
              <w:t>реєстрів органів державної влади, що сформовані відповідно до статті 94 цього Закону на підтвердження бездоганної ділової репутації визначаються ліцензійними умовами провадження господарської діяльності з перевезення пасажирів та/або вантажів автомобільним транспортом з урахуванням норм цього Закону.</w:t>
            </w:r>
          </w:p>
        </w:tc>
        <w:tc>
          <w:tcPr>
            <w:tcW w:w="4590" w:type="dxa"/>
            <w:tcBorders>
              <w:bottom w:val="single" w:sz="4" w:space="0" w:color="auto"/>
            </w:tcBorders>
          </w:tcPr>
          <w:p w14:paraId="0E69AFE4" w14:textId="3012A0E3" w:rsidR="007F7A20" w:rsidRPr="00B0079A" w:rsidRDefault="007F7A20" w:rsidP="001024DB">
            <w:pPr>
              <w:spacing w:after="240"/>
              <w:ind w:left="-102" w:right="111" w:firstLine="669"/>
              <w:jc w:val="both"/>
              <w:rPr>
                <w:rFonts w:ascii="Times New Roman" w:eastAsia="Times New Roman" w:hAnsi="Times New Roman" w:cs="Times New Roman"/>
                <w:b/>
                <w:color w:val="000000"/>
                <w:sz w:val="24"/>
                <w:szCs w:val="24"/>
                <w:lang w:val="uk-UA" w:eastAsia="ru-RU"/>
              </w:rPr>
            </w:pPr>
            <w:r w:rsidRPr="00B0079A">
              <w:rPr>
                <w:rFonts w:ascii="Times New Roman" w:hAnsi="Times New Roman" w:cs="Times New Roman"/>
                <w:color w:val="000000" w:themeColor="text1"/>
                <w:sz w:val="24"/>
                <w:szCs w:val="24"/>
                <w:lang w:val="uk-UA"/>
              </w:rPr>
              <w:lastRenderedPageBreak/>
              <w:t xml:space="preserve">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w:t>
            </w:r>
            <w:r w:rsidRPr="00B0079A">
              <w:rPr>
                <w:rFonts w:ascii="Times New Roman" w:hAnsi="Times New Roman" w:cs="Times New Roman"/>
                <w:color w:val="000000" w:themeColor="text1"/>
                <w:sz w:val="24"/>
                <w:szCs w:val="24"/>
                <w:lang w:val="uk-UA"/>
              </w:rPr>
              <w:lastRenderedPageBreak/>
              <w:t>енергії і їхніми державами-членами, з іншої сторони та імплементація 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7F7A20" w:rsidRPr="00B0079A" w14:paraId="2C57E7F9" w14:textId="078D8191" w:rsidTr="001024DB">
        <w:tc>
          <w:tcPr>
            <w:tcW w:w="5331" w:type="dxa"/>
          </w:tcPr>
          <w:p w14:paraId="2946A508" w14:textId="17BD408F" w:rsidR="007F7A20" w:rsidRPr="00B0079A" w:rsidRDefault="000104EE" w:rsidP="001024DB">
            <w:pPr>
              <w:widowControl w:val="0"/>
              <w:ind w:right="111"/>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lastRenderedPageBreak/>
              <w:t>Відсутня</w:t>
            </w:r>
          </w:p>
        </w:tc>
        <w:tc>
          <w:tcPr>
            <w:tcW w:w="5353" w:type="dxa"/>
            <w:gridSpan w:val="2"/>
            <w:tcBorders>
              <w:bottom w:val="single" w:sz="4" w:space="0" w:color="auto"/>
            </w:tcBorders>
            <w:shd w:val="clear" w:color="auto" w:fill="auto"/>
          </w:tcPr>
          <w:p w14:paraId="32373E50" w14:textId="77777777" w:rsidR="007F7A20" w:rsidRDefault="007F7A20" w:rsidP="001024DB">
            <w:pPr>
              <w:ind w:left="-102" w:right="111" w:hanging="11"/>
              <w:jc w:val="both"/>
              <w:rPr>
                <w:rFonts w:ascii="Times New Roman" w:hAnsi="Times New Roman" w:cs="Times New Roman"/>
                <w:b/>
                <w:sz w:val="24"/>
                <w:szCs w:val="24"/>
                <w:lang w:val="uk-UA"/>
              </w:rPr>
            </w:pPr>
            <w:r w:rsidRPr="00B0079A">
              <w:rPr>
                <w:rFonts w:ascii="Times New Roman" w:eastAsia="Times New Roman" w:hAnsi="Times New Roman" w:cs="Times New Roman"/>
                <w:b/>
                <w:color w:val="000000"/>
                <w:sz w:val="24"/>
                <w:szCs w:val="24"/>
                <w:lang w:val="uk-UA"/>
              </w:rPr>
              <w:t>Стаття 9</w:t>
            </w:r>
            <w:r w:rsidRPr="00B0079A">
              <w:rPr>
                <w:rFonts w:ascii="Times New Roman" w:eastAsia="Times New Roman" w:hAnsi="Times New Roman" w:cs="Times New Roman"/>
                <w:b/>
                <w:color w:val="000000"/>
                <w:sz w:val="24"/>
                <w:szCs w:val="24"/>
                <w:vertAlign w:val="superscript"/>
                <w:lang w:val="uk-UA"/>
              </w:rPr>
              <w:t>2</w:t>
            </w:r>
            <w:r w:rsidRPr="00B0079A">
              <w:rPr>
                <w:rFonts w:ascii="Times New Roman" w:eastAsia="Times New Roman" w:hAnsi="Times New Roman" w:cs="Times New Roman"/>
                <w:b/>
                <w:color w:val="000000"/>
                <w:sz w:val="24"/>
                <w:szCs w:val="24"/>
                <w:lang w:val="uk-UA"/>
              </w:rPr>
              <w:t>. Належний фінансовий стан</w:t>
            </w:r>
            <w:r w:rsidRPr="00B0079A">
              <w:rPr>
                <w:rFonts w:ascii="Times New Roman" w:hAnsi="Times New Roman" w:cs="Times New Roman"/>
                <w:b/>
                <w:sz w:val="24"/>
                <w:szCs w:val="24"/>
                <w:lang w:val="uk-UA"/>
              </w:rPr>
              <w:t xml:space="preserve"> автомобільного перевізника</w:t>
            </w:r>
          </w:p>
          <w:p w14:paraId="1635E326" w14:textId="0FA46EB1" w:rsidR="00B0079A" w:rsidRPr="00B0079A" w:rsidRDefault="00B0079A" w:rsidP="001024DB">
            <w:pPr>
              <w:ind w:left="-102" w:right="111" w:hanging="11"/>
              <w:jc w:val="both"/>
              <w:rPr>
                <w:rFonts w:ascii="Times New Roman" w:eastAsia="Times New Roman" w:hAnsi="Times New Roman" w:cs="Times New Roman"/>
                <w:b/>
                <w:color w:val="000000"/>
                <w:sz w:val="24"/>
                <w:szCs w:val="24"/>
                <w:lang w:val="uk-UA"/>
              </w:rPr>
            </w:pPr>
          </w:p>
        </w:tc>
        <w:tc>
          <w:tcPr>
            <w:tcW w:w="4590" w:type="dxa"/>
            <w:tcBorders>
              <w:bottom w:val="single" w:sz="4" w:space="0" w:color="auto"/>
            </w:tcBorders>
          </w:tcPr>
          <w:p w14:paraId="5AB052F1" w14:textId="4A431675" w:rsidR="007F7A20" w:rsidRPr="00B0079A" w:rsidRDefault="007F7A20" w:rsidP="001024DB">
            <w:pPr>
              <w:ind w:left="-102" w:right="111" w:firstLine="229"/>
              <w:jc w:val="both"/>
              <w:rPr>
                <w:rFonts w:ascii="Times New Roman" w:eastAsia="Times New Roman" w:hAnsi="Times New Roman" w:cs="Times New Roman"/>
                <w:b/>
                <w:color w:val="000000"/>
                <w:sz w:val="24"/>
                <w:szCs w:val="24"/>
                <w:lang w:val="uk-UA"/>
              </w:rPr>
            </w:pPr>
          </w:p>
        </w:tc>
      </w:tr>
      <w:tr w:rsidR="007F7A20" w:rsidRPr="009F3089" w14:paraId="19517C93" w14:textId="396ADB64" w:rsidTr="001024DB">
        <w:tc>
          <w:tcPr>
            <w:tcW w:w="5331" w:type="dxa"/>
          </w:tcPr>
          <w:p w14:paraId="574DEF3F" w14:textId="77777777" w:rsidR="007F7A20" w:rsidRPr="00B0079A" w:rsidRDefault="007F7A20" w:rsidP="001024DB">
            <w:pPr>
              <w:widowControl w:val="0"/>
              <w:ind w:right="111"/>
              <w:rPr>
                <w:rFonts w:ascii="Times New Roman" w:hAnsi="Times New Roman" w:cs="Times New Roman"/>
                <w:b/>
                <w:color w:val="000000" w:themeColor="text1"/>
                <w:sz w:val="24"/>
                <w:szCs w:val="24"/>
                <w:lang w:val="uk-UA"/>
              </w:rPr>
            </w:pPr>
          </w:p>
          <w:p w14:paraId="0780F5E6" w14:textId="77777777" w:rsidR="007F7A20" w:rsidRPr="00B0079A" w:rsidRDefault="007F7A20" w:rsidP="001024DB">
            <w:pPr>
              <w:widowControl w:val="0"/>
              <w:ind w:right="111"/>
              <w:rPr>
                <w:rFonts w:ascii="Times New Roman" w:hAnsi="Times New Roman" w:cs="Times New Roman"/>
                <w:b/>
                <w:color w:val="000000" w:themeColor="text1"/>
                <w:sz w:val="24"/>
                <w:szCs w:val="24"/>
                <w:lang w:val="uk-UA"/>
              </w:rPr>
            </w:pPr>
          </w:p>
          <w:p w14:paraId="724395DD" w14:textId="76070CBF" w:rsidR="007F7A20" w:rsidRPr="00B0079A" w:rsidRDefault="007F7A20" w:rsidP="001024DB">
            <w:pPr>
              <w:widowControl w:val="0"/>
              <w:ind w:right="111"/>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 xml:space="preserve">Відсутня </w:t>
            </w:r>
          </w:p>
        </w:tc>
        <w:tc>
          <w:tcPr>
            <w:tcW w:w="5353" w:type="dxa"/>
            <w:gridSpan w:val="2"/>
            <w:tcBorders>
              <w:bottom w:val="single" w:sz="4" w:space="0" w:color="auto"/>
            </w:tcBorders>
            <w:shd w:val="clear" w:color="auto" w:fill="auto"/>
          </w:tcPr>
          <w:p w14:paraId="26BF824D" w14:textId="77777777" w:rsidR="009F3089" w:rsidRPr="009F3089" w:rsidRDefault="009F3089" w:rsidP="009F3089">
            <w:pPr>
              <w:spacing w:after="240"/>
              <w:ind w:right="111" w:firstLine="454"/>
              <w:jc w:val="both"/>
              <w:rPr>
                <w:rFonts w:ascii="Times New Roman" w:eastAsia="Times New Roman" w:hAnsi="Times New Roman" w:cs="Times New Roman"/>
                <w:b/>
                <w:color w:val="000000"/>
                <w:sz w:val="24"/>
                <w:szCs w:val="24"/>
                <w:lang w:val="uk-UA"/>
              </w:rPr>
            </w:pPr>
            <w:r w:rsidRPr="009F3089">
              <w:rPr>
                <w:rFonts w:ascii="Times New Roman" w:eastAsia="Times New Roman" w:hAnsi="Times New Roman" w:cs="Times New Roman"/>
                <w:b/>
                <w:color w:val="000000"/>
                <w:sz w:val="24"/>
                <w:szCs w:val="24"/>
                <w:lang w:val="uk-UA"/>
              </w:rPr>
              <w:t>Автомобільний перевізник, здобувач ліцензії у випадках, визначених цим Законом, повинен мати належний фінансовий стан.</w:t>
            </w:r>
          </w:p>
          <w:p w14:paraId="1BF68C22" w14:textId="77777777" w:rsidR="009F3089" w:rsidRPr="009F3089" w:rsidRDefault="009F3089" w:rsidP="009F3089">
            <w:pPr>
              <w:spacing w:after="240"/>
              <w:ind w:right="111" w:firstLine="454"/>
              <w:jc w:val="both"/>
              <w:rPr>
                <w:rFonts w:ascii="Times New Roman" w:eastAsia="Times New Roman" w:hAnsi="Times New Roman" w:cs="Times New Roman"/>
                <w:b/>
                <w:color w:val="000000"/>
                <w:sz w:val="24"/>
                <w:szCs w:val="24"/>
                <w:lang w:val="uk-UA"/>
              </w:rPr>
            </w:pPr>
            <w:r w:rsidRPr="009F3089">
              <w:rPr>
                <w:rFonts w:ascii="Times New Roman" w:eastAsia="Times New Roman" w:hAnsi="Times New Roman" w:cs="Times New Roman"/>
                <w:b/>
                <w:color w:val="000000"/>
                <w:sz w:val="24"/>
                <w:szCs w:val="24"/>
                <w:lang w:val="uk-UA"/>
              </w:rPr>
              <w:t>Сума основних засобів та оборотних активів за останній звітний фінансовий рік на підтвердження належного фінансового стану автомобільного перевізника, здобувача ліцензії визначається ліцензійними умовами провадження господарської діяльності з перевезення пасажирів та/або вантажів автомобільним транспортом.</w:t>
            </w:r>
          </w:p>
          <w:p w14:paraId="5C6AA4C1" w14:textId="77777777" w:rsidR="009F3089" w:rsidRPr="009F3089" w:rsidRDefault="009F3089" w:rsidP="009F3089">
            <w:pPr>
              <w:spacing w:after="240"/>
              <w:ind w:right="111" w:firstLine="454"/>
              <w:jc w:val="both"/>
              <w:rPr>
                <w:rFonts w:ascii="Times New Roman" w:eastAsia="Times New Roman" w:hAnsi="Times New Roman" w:cs="Times New Roman"/>
                <w:b/>
                <w:color w:val="000000"/>
                <w:sz w:val="24"/>
                <w:szCs w:val="24"/>
                <w:lang w:val="uk-UA"/>
              </w:rPr>
            </w:pPr>
            <w:r w:rsidRPr="009F3089">
              <w:rPr>
                <w:rFonts w:ascii="Times New Roman" w:eastAsia="Times New Roman" w:hAnsi="Times New Roman" w:cs="Times New Roman"/>
                <w:b/>
                <w:color w:val="000000"/>
                <w:sz w:val="24"/>
                <w:szCs w:val="24"/>
                <w:lang w:val="uk-UA"/>
              </w:rPr>
              <w:t xml:space="preserve">Автомобільний перевізник, здобувач ліцензії може підтвердити свій належний фінансовий стан шляхом надання банківської гарантії, договору страхування професійної відповідальності на суму і строк дії не менше ніж передбачено ліцензійними умовами провадження господарської діяльності з </w:t>
            </w:r>
            <w:r w:rsidRPr="009F3089">
              <w:rPr>
                <w:rFonts w:ascii="Times New Roman" w:eastAsia="Times New Roman" w:hAnsi="Times New Roman" w:cs="Times New Roman"/>
                <w:b/>
                <w:color w:val="000000"/>
                <w:sz w:val="24"/>
                <w:szCs w:val="24"/>
                <w:lang w:val="uk-UA"/>
              </w:rPr>
              <w:lastRenderedPageBreak/>
              <w:t>перевезення пасажирів та/або вантажів автомобільним транспортом.</w:t>
            </w:r>
          </w:p>
          <w:p w14:paraId="25D9384C" w14:textId="023F66FE" w:rsidR="007F7A20" w:rsidRPr="00B0079A" w:rsidRDefault="009F3089" w:rsidP="009F3089">
            <w:pPr>
              <w:widowControl w:val="0"/>
              <w:ind w:left="-102" w:right="111" w:firstLine="556"/>
              <w:jc w:val="both"/>
              <w:rPr>
                <w:rFonts w:ascii="Times New Roman" w:hAnsi="Times New Roman" w:cs="Times New Roman"/>
                <w:b/>
                <w:color w:val="000000" w:themeColor="text1"/>
                <w:sz w:val="24"/>
                <w:szCs w:val="24"/>
                <w:lang w:val="uk-UA"/>
              </w:rPr>
            </w:pPr>
            <w:r w:rsidRPr="009F3089">
              <w:rPr>
                <w:rFonts w:ascii="Times New Roman" w:eastAsia="Times New Roman" w:hAnsi="Times New Roman" w:cs="Times New Roman"/>
                <w:b/>
                <w:color w:val="000000"/>
                <w:sz w:val="24"/>
                <w:szCs w:val="24"/>
                <w:lang w:val="uk-UA"/>
              </w:rPr>
              <w:t>Документи, що надаються автомобільним перевізником, здобувачем ліцензії на підтвердження належного фінансового стану, визначаються ліцензійними умовами провадження господарської діяльності з перевезення пасажирів та/або вантажів автомобільним транспортом з урахуванням норм цього Закону.</w:t>
            </w:r>
          </w:p>
        </w:tc>
        <w:tc>
          <w:tcPr>
            <w:tcW w:w="4590" w:type="dxa"/>
            <w:tcBorders>
              <w:bottom w:val="single" w:sz="4" w:space="0" w:color="auto"/>
            </w:tcBorders>
          </w:tcPr>
          <w:p w14:paraId="536F5E1F" w14:textId="736A0700" w:rsidR="007F7A20" w:rsidRPr="00B0079A" w:rsidRDefault="007F7A20" w:rsidP="001024DB">
            <w:pPr>
              <w:spacing w:after="240"/>
              <w:ind w:right="111" w:firstLine="454"/>
              <w:jc w:val="both"/>
              <w:rPr>
                <w:rFonts w:ascii="Times New Roman" w:eastAsia="Times New Roman" w:hAnsi="Times New Roman" w:cs="Times New Roman"/>
                <w:b/>
                <w:color w:val="000000"/>
                <w:sz w:val="24"/>
                <w:szCs w:val="24"/>
                <w:lang w:val="uk-UA"/>
              </w:rPr>
            </w:pPr>
            <w:r w:rsidRPr="00B0079A">
              <w:rPr>
                <w:rFonts w:ascii="Times New Roman" w:hAnsi="Times New Roman" w:cs="Times New Roman"/>
                <w:color w:val="000000" w:themeColor="text1"/>
                <w:sz w:val="24"/>
                <w:szCs w:val="24"/>
                <w:lang w:val="uk-UA"/>
              </w:rPr>
              <w:lastRenderedPageBreak/>
              <w:t>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7F7A20" w:rsidRPr="00B0079A" w14:paraId="287966F5" w14:textId="727AC072" w:rsidTr="001024DB">
        <w:tc>
          <w:tcPr>
            <w:tcW w:w="5331" w:type="dxa"/>
          </w:tcPr>
          <w:p w14:paraId="0E5F8402" w14:textId="5A7CABF2" w:rsidR="007F7A20" w:rsidRPr="00B0079A" w:rsidRDefault="000104EE" w:rsidP="001024DB">
            <w:pPr>
              <w:widowControl w:val="0"/>
              <w:ind w:right="111"/>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Відсутня</w:t>
            </w:r>
          </w:p>
        </w:tc>
        <w:tc>
          <w:tcPr>
            <w:tcW w:w="5353" w:type="dxa"/>
            <w:gridSpan w:val="2"/>
            <w:tcBorders>
              <w:bottom w:val="single" w:sz="4" w:space="0" w:color="auto"/>
            </w:tcBorders>
            <w:shd w:val="clear" w:color="auto" w:fill="auto"/>
          </w:tcPr>
          <w:p w14:paraId="047197D8" w14:textId="77777777" w:rsidR="007F7A20" w:rsidRDefault="007F7A20" w:rsidP="001024DB">
            <w:pPr>
              <w:ind w:right="111"/>
              <w:jc w:val="both"/>
              <w:rPr>
                <w:rFonts w:ascii="Times New Roman" w:eastAsia="Times New Roman" w:hAnsi="Times New Roman" w:cs="Times New Roman"/>
                <w:b/>
                <w:color w:val="000000"/>
                <w:sz w:val="24"/>
                <w:szCs w:val="24"/>
                <w:lang w:val="uk-UA" w:eastAsia="ru-RU"/>
              </w:rPr>
            </w:pPr>
            <w:r w:rsidRPr="00B0079A">
              <w:rPr>
                <w:rFonts w:ascii="Times New Roman" w:eastAsia="Times New Roman" w:hAnsi="Times New Roman" w:cs="Times New Roman"/>
                <w:b/>
                <w:color w:val="000000"/>
                <w:sz w:val="24"/>
                <w:szCs w:val="24"/>
                <w:lang w:val="uk-UA" w:eastAsia="ru-RU"/>
              </w:rPr>
              <w:t>Стаття 9</w:t>
            </w:r>
            <w:r w:rsidRPr="00B0079A">
              <w:rPr>
                <w:rFonts w:ascii="Times New Roman" w:eastAsia="Times New Roman" w:hAnsi="Times New Roman" w:cs="Times New Roman"/>
                <w:b/>
                <w:color w:val="000000"/>
                <w:sz w:val="24"/>
                <w:szCs w:val="24"/>
                <w:vertAlign w:val="superscript"/>
                <w:lang w:val="uk-UA" w:eastAsia="ru-RU"/>
              </w:rPr>
              <w:t>3</w:t>
            </w:r>
            <w:r w:rsidRPr="00B0079A">
              <w:rPr>
                <w:rFonts w:ascii="Times New Roman" w:eastAsia="Times New Roman" w:hAnsi="Times New Roman" w:cs="Times New Roman"/>
                <w:b/>
                <w:color w:val="000000"/>
                <w:sz w:val="24"/>
                <w:szCs w:val="24"/>
                <w:lang w:val="uk-UA" w:eastAsia="ru-RU"/>
              </w:rPr>
              <w:t>. Професійна компетентність</w:t>
            </w:r>
          </w:p>
          <w:p w14:paraId="0158030B" w14:textId="35C93E8E" w:rsidR="00B0079A" w:rsidRPr="00B0079A" w:rsidRDefault="00B0079A" w:rsidP="001024DB">
            <w:pPr>
              <w:ind w:right="111"/>
              <w:jc w:val="both"/>
              <w:rPr>
                <w:rFonts w:ascii="Times New Roman" w:hAnsi="Times New Roman" w:cs="Times New Roman"/>
                <w:b/>
                <w:color w:val="000000" w:themeColor="text1"/>
                <w:sz w:val="24"/>
                <w:szCs w:val="24"/>
                <w:lang w:val="uk-UA"/>
              </w:rPr>
            </w:pPr>
          </w:p>
        </w:tc>
        <w:tc>
          <w:tcPr>
            <w:tcW w:w="4590" w:type="dxa"/>
            <w:tcBorders>
              <w:bottom w:val="single" w:sz="4" w:space="0" w:color="auto"/>
            </w:tcBorders>
          </w:tcPr>
          <w:p w14:paraId="6A35D8E9" w14:textId="6DBDE708" w:rsidR="007F7A20" w:rsidRPr="00B0079A" w:rsidRDefault="007F7A20" w:rsidP="001024DB">
            <w:pPr>
              <w:ind w:right="111"/>
              <w:jc w:val="both"/>
              <w:rPr>
                <w:rFonts w:ascii="Times New Roman" w:eastAsia="Times New Roman" w:hAnsi="Times New Roman" w:cs="Times New Roman"/>
                <w:b/>
                <w:color w:val="000000"/>
                <w:sz w:val="24"/>
                <w:szCs w:val="24"/>
                <w:lang w:val="uk-UA" w:eastAsia="ru-RU"/>
              </w:rPr>
            </w:pPr>
          </w:p>
        </w:tc>
      </w:tr>
      <w:tr w:rsidR="007F7A20" w:rsidRPr="009F3089" w14:paraId="52AEDAAC" w14:textId="2ECF5A75" w:rsidTr="001024DB">
        <w:tc>
          <w:tcPr>
            <w:tcW w:w="5331" w:type="dxa"/>
          </w:tcPr>
          <w:p w14:paraId="08A9B3E1" w14:textId="77777777" w:rsidR="007F7A20" w:rsidRPr="00B0079A" w:rsidRDefault="007F7A20" w:rsidP="001024DB">
            <w:pPr>
              <w:widowControl w:val="0"/>
              <w:ind w:right="111"/>
              <w:rPr>
                <w:rFonts w:ascii="Times New Roman" w:hAnsi="Times New Roman" w:cs="Times New Roman"/>
                <w:b/>
                <w:color w:val="000000" w:themeColor="text1"/>
                <w:sz w:val="24"/>
                <w:szCs w:val="24"/>
                <w:lang w:val="uk-UA"/>
              </w:rPr>
            </w:pPr>
          </w:p>
          <w:p w14:paraId="426F5C30" w14:textId="77777777" w:rsidR="007F7A20" w:rsidRPr="00B0079A" w:rsidRDefault="007F7A20" w:rsidP="001024DB">
            <w:pPr>
              <w:widowControl w:val="0"/>
              <w:ind w:right="111"/>
              <w:rPr>
                <w:rFonts w:ascii="Times New Roman" w:hAnsi="Times New Roman" w:cs="Times New Roman"/>
                <w:b/>
                <w:color w:val="000000" w:themeColor="text1"/>
                <w:sz w:val="24"/>
                <w:szCs w:val="24"/>
                <w:lang w:val="uk-UA"/>
              </w:rPr>
            </w:pPr>
          </w:p>
          <w:p w14:paraId="0A72C931" w14:textId="2565836B" w:rsidR="007F7A20" w:rsidRPr="00B0079A" w:rsidRDefault="007F7A20" w:rsidP="001024DB">
            <w:pPr>
              <w:widowControl w:val="0"/>
              <w:ind w:right="111"/>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 xml:space="preserve">Відсутня </w:t>
            </w:r>
          </w:p>
        </w:tc>
        <w:tc>
          <w:tcPr>
            <w:tcW w:w="5353" w:type="dxa"/>
            <w:gridSpan w:val="2"/>
            <w:tcBorders>
              <w:bottom w:val="single" w:sz="4" w:space="0" w:color="auto"/>
            </w:tcBorders>
            <w:shd w:val="clear" w:color="auto" w:fill="auto"/>
          </w:tcPr>
          <w:p w14:paraId="5288A3F4" w14:textId="77777777" w:rsidR="009F3089" w:rsidRPr="009F3089" w:rsidRDefault="009F3089" w:rsidP="009F3089">
            <w:pPr>
              <w:ind w:left="-102" w:right="111" w:firstLine="556"/>
              <w:jc w:val="both"/>
              <w:rPr>
                <w:rFonts w:ascii="Times New Roman" w:eastAsia="Times New Roman" w:hAnsi="Times New Roman" w:cs="Times New Roman"/>
                <w:b/>
                <w:color w:val="000000"/>
                <w:sz w:val="24"/>
                <w:szCs w:val="24"/>
                <w:lang w:val="uk-UA"/>
              </w:rPr>
            </w:pPr>
            <w:r w:rsidRPr="009F3089">
              <w:rPr>
                <w:rFonts w:ascii="Times New Roman" w:eastAsia="Times New Roman" w:hAnsi="Times New Roman" w:cs="Times New Roman"/>
                <w:b/>
                <w:color w:val="000000"/>
                <w:sz w:val="24"/>
                <w:szCs w:val="24"/>
                <w:lang w:val="uk-UA"/>
              </w:rPr>
              <w:t>Автомобільний перевізник, здобувач ліцензії у випадках, визначених цим Законом, вважається таким, що має професійну компетентність за наявності у його менеджера (управителя) з перевезень дійсного свідоцтва професійної компетентності менеджера (управителя) з перевезень.</w:t>
            </w:r>
          </w:p>
          <w:p w14:paraId="5F06A214" w14:textId="77777777" w:rsidR="009F3089" w:rsidRPr="009F3089" w:rsidRDefault="009F3089" w:rsidP="009F3089">
            <w:pPr>
              <w:ind w:left="-102" w:right="111" w:firstLine="556"/>
              <w:jc w:val="both"/>
              <w:rPr>
                <w:rFonts w:ascii="Times New Roman" w:eastAsia="Times New Roman" w:hAnsi="Times New Roman" w:cs="Times New Roman"/>
                <w:b/>
                <w:color w:val="000000"/>
                <w:sz w:val="24"/>
                <w:szCs w:val="24"/>
                <w:lang w:val="uk-UA"/>
              </w:rPr>
            </w:pPr>
            <w:r w:rsidRPr="009F3089">
              <w:rPr>
                <w:rFonts w:ascii="Times New Roman" w:eastAsia="Times New Roman" w:hAnsi="Times New Roman" w:cs="Times New Roman"/>
                <w:b/>
                <w:color w:val="000000"/>
                <w:sz w:val="24"/>
                <w:szCs w:val="24"/>
                <w:lang w:val="uk-UA"/>
              </w:rPr>
              <w:t>Свідоцтво професійної компетентності менеджера (управителя) з перевезень видається строком на десять років після успішного складання письмового іспиту в навчальних центрах з підвищення кваліфікації керівників і спеціалістів у порядку, визначеному центральним органом виконавчої влади, що забезпечує формування та реалізує державну політику у сфері автомобільного транспорту.</w:t>
            </w:r>
          </w:p>
          <w:p w14:paraId="709D03FC" w14:textId="1C84BC53" w:rsidR="00B0079A" w:rsidRPr="00B0079A" w:rsidRDefault="009F3089" w:rsidP="009F3089">
            <w:pPr>
              <w:ind w:left="-102" w:right="111" w:firstLine="556"/>
              <w:jc w:val="both"/>
              <w:rPr>
                <w:rFonts w:ascii="Times New Roman" w:eastAsia="Times New Roman" w:hAnsi="Times New Roman" w:cs="Times New Roman"/>
                <w:b/>
                <w:color w:val="000000"/>
                <w:sz w:val="24"/>
                <w:szCs w:val="24"/>
                <w:lang w:val="uk-UA"/>
              </w:rPr>
            </w:pPr>
            <w:r w:rsidRPr="009F3089">
              <w:rPr>
                <w:rFonts w:ascii="Times New Roman" w:eastAsia="Times New Roman" w:hAnsi="Times New Roman" w:cs="Times New Roman"/>
                <w:b/>
                <w:color w:val="000000"/>
                <w:sz w:val="24"/>
                <w:szCs w:val="24"/>
                <w:lang w:val="uk-UA"/>
              </w:rPr>
              <w:t xml:space="preserve">Документи, що надаються автомобільним перевізником, здобувачем ліцензії на підтвердження професійної компетентності визначаються ліцензійними умовами </w:t>
            </w:r>
            <w:r w:rsidRPr="009F3089">
              <w:rPr>
                <w:rFonts w:ascii="Times New Roman" w:eastAsia="Times New Roman" w:hAnsi="Times New Roman" w:cs="Times New Roman"/>
                <w:b/>
                <w:color w:val="000000"/>
                <w:sz w:val="24"/>
                <w:szCs w:val="24"/>
                <w:lang w:val="uk-UA"/>
              </w:rPr>
              <w:lastRenderedPageBreak/>
              <w:t>провадження господарської діяльності з перевезення пасажирів та/або вантажів автомобільним транспортом з урахуванням норм цього Закону.</w:t>
            </w:r>
          </w:p>
        </w:tc>
        <w:tc>
          <w:tcPr>
            <w:tcW w:w="4590" w:type="dxa"/>
            <w:tcBorders>
              <w:bottom w:val="single" w:sz="4" w:space="0" w:color="auto"/>
            </w:tcBorders>
          </w:tcPr>
          <w:p w14:paraId="63CDFEFD" w14:textId="12AD877D" w:rsidR="007F7A20" w:rsidRPr="00B0079A" w:rsidRDefault="007F7A20" w:rsidP="001024DB">
            <w:pPr>
              <w:ind w:left="-102" w:right="111" w:firstLine="556"/>
              <w:jc w:val="both"/>
              <w:rPr>
                <w:rFonts w:ascii="Times New Roman" w:eastAsia="Times New Roman" w:hAnsi="Times New Roman" w:cs="Times New Roman"/>
                <w:b/>
                <w:color w:val="000000"/>
                <w:sz w:val="24"/>
                <w:szCs w:val="24"/>
                <w:lang w:val="uk-UA"/>
              </w:rPr>
            </w:pPr>
            <w:r w:rsidRPr="00B0079A">
              <w:rPr>
                <w:rFonts w:ascii="Times New Roman" w:hAnsi="Times New Roman" w:cs="Times New Roman"/>
                <w:color w:val="000000" w:themeColor="text1"/>
                <w:sz w:val="24"/>
                <w:szCs w:val="24"/>
                <w:lang w:val="uk-UA"/>
              </w:rPr>
              <w:lastRenderedPageBreak/>
              <w:t>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7F7A20" w:rsidRPr="00B0079A" w14:paraId="628D7D64" w14:textId="70BC0A7F" w:rsidTr="001024DB">
        <w:tc>
          <w:tcPr>
            <w:tcW w:w="5331" w:type="dxa"/>
          </w:tcPr>
          <w:p w14:paraId="07D137AF" w14:textId="6F21F546" w:rsidR="007F7A20" w:rsidRPr="00B0079A" w:rsidRDefault="000104EE" w:rsidP="001024DB">
            <w:pPr>
              <w:widowControl w:val="0"/>
              <w:ind w:right="111"/>
              <w:rPr>
                <w:rFonts w:ascii="Times New Roman" w:hAnsi="Times New Roman" w:cs="Times New Roman"/>
                <w:color w:val="000000" w:themeColor="text1"/>
                <w:sz w:val="24"/>
                <w:szCs w:val="24"/>
                <w:lang w:val="uk-UA"/>
              </w:rPr>
            </w:pPr>
            <w:r w:rsidRPr="00B0079A">
              <w:rPr>
                <w:rFonts w:ascii="Times New Roman" w:hAnsi="Times New Roman" w:cs="Times New Roman"/>
                <w:b/>
                <w:color w:val="000000" w:themeColor="text1"/>
                <w:sz w:val="24"/>
                <w:szCs w:val="24"/>
                <w:lang w:val="uk-UA"/>
              </w:rPr>
              <w:t>Відсутня</w:t>
            </w:r>
          </w:p>
        </w:tc>
        <w:tc>
          <w:tcPr>
            <w:tcW w:w="5353" w:type="dxa"/>
            <w:gridSpan w:val="2"/>
            <w:tcBorders>
              <w:bottom w:val="single" w:sz="4" w:space="0" w:color="auto"/>
            </w:tcBorders>
            <w:shd w:val="clear" w:color="auto" w:fill="auto"/>
          </w:tcPr>
          <w:p w14:paraId="3A40D90C" w14:textId="77777777" w:rsidR="007F7A20" w:rsidRDefault="007F7A20" w:rsidP="001024DB">
            <w:pPr>
              <w:ind w:left="-102" w:right="111" w:hanging="11"/>
              <w:jc w:val="both"/>
              <w:rPr>
                <w:rFonts w:ascii="Times New Roman" w:eastAsia="Times New Roman" w:hAnsi="Times New Roman" w:cs="Times New Roman"/>
                <w:b/>
                <w:color w:val="000000"/>
                <w:sz w:val="24"/>
                <w:szCs w:val="24"/>
                <w:lang w:val="uk-UA" w:eastAsia="ru-RU"/>
              </w:rPr>
            </w:pPr>
            <w:r w:rsidRPr="00B0079A">
              <w:rPr>
                <w:rFonts w:ascii="Times New Roman" w:eastAsia="Times New Roman" w:hAnsi="Times New Roman" w:cs="Times New Roman"/>
                <w:b/>
                <w:color w:val="000000"/>
                <w:sz w:val="24"/>
                <w:szCs w:val="24"/>
                <w:lang w:val="uk-UA" w:eastAsia="ru-RU"/>
              </w:rPr>
              <w:t>Стаття 9</w:t>
            </w:r>
            <w:r w:rsidRPr="00B0079A">
              <w:rPr>
                <w:rFonts w:ascii="Times New Roman" w:eastAsia="Times New Roman" w:hAnsi="Times New Roman" w:cs="Times New Roman"/>
                <w:b/>
                <w:color w:val="000000"/>
                <w:sz w:val="24"/>
                <w:szCs w:val="24"/>
                <w:vertAlign w:val="superscript"/>
                <w:lang w:val="uk-UA" w:eastAsia="ru-RU"/>
              </w:rPr>
              <w:t>4</w:t>
            </w:r>
            <w:r w:rsidRPr="00B0079A">
              <w:rPr>
                <w:rFonts w:ascii="Times New Roman" w:eastAsia="Times New Roman" w:hAnsi="Times New Roman" w:cs="Times New Roman"/>
                <w:b/>
                <w:color w:val="000000"/>
                <w:sz w:val="24"/>
                <w:szCs w:val="24"/>
                <w:lang w:val="uk-UA" w:eastAsia="ru-RU"/>
              </w:rPr>
              <w:t>. Державний реєстр автомобільних перевізників</w:t>
            </w:r>
          </w:p>
          <w:p w14:paraId="0051F0BF" w14:textId="4DA7D26F" w:rsidR="00B0079A" w:rsidRPr="00B0079A" w:rsidRDefault="00B0079A" w:rsidP="001024DB">
            <w:pPr>
              <w:ind w:left="-102" w:right="111" w:hanging="11"/>
              <w:jc w:val="both"/>
              <w:rPr>
                <w:rFonts w:ascii="Times New Roman" w:eastAsia="Times New Roman" w:hAnsi="Times New Roman" w:cs="Times New Roman"/>
                <w:b/>
                <w:color w:val="000000"/>
                <w:sz w:val="24"/>
                <w:szCs w:val="24"/>
                <w:lang w:val="uk-UA" w:eastAsia="ru-RU"/>
              </w:rPr>
            </w:pPr>
          </w:p>
        </w:tc>
        <w:tc>
          <w:tcPr>
            <w:tcW w:w="4590" w:type="dxa"/>
            <w:tcBorders>
              <w:bottom w:val="single" w:sz="4" w:space="0" w:color="auto"/>
            </w:tcBorders>
          </w:tcPr>
          <w:p w14:paraId="78EB9B20" w14:textId="70078874" w:rsidR="007F7A20" w:rsidRPr="00B0079A" w:rsidRDefault="007F7A20" w:rsidP="001024DB">
            <w:pPr>
              <w:ind w:left="-102" w:right="111" w:firstLine="102"/>
              <w:jc w:val="both"/>
              <w:rPr>
                <w:rFonts w:ascii="Times New Roman" w:eastAsia="Times New Roman" w:hAnsi="Times New Roman" w:cs="Times New Roman"/>
                <w:b/>
                <w:color w:val="000000"/>
                <w:sz w:val="24"/>
                <w:szCs w:val="24"/>
                <w:lang w:val="uk-UA" w:eastAsia="ru-RU"/>
              </w:rPr>
            </w:pPr>
          </w:p>
        </w:tc>
      </w:tr>
      <w:tr w:rsidR="007F7A20" w:rsidRPr="009F3089" w14:paraId="2D64E701" w14:textId="01AB1789" w:rsidTr="001024DB">
        <w:tc>
          <w:tcPr>
            <w:tcW w:w="5331" w:type="dxa"/>
          </w:tcPr>
          <w:p w14:paraId="21178B0D" w14:textId="77777777" w:rsidR="007F7A20" w:rsidRPr="00B0079A" w:rsidRDefault="007F7A20" w:rsidP="001024DB">
            <w:pPr>
              <w:widowControl w:val="0"/>
              <w:ind w:right="111"/>
              <w:rPr>
                <w:rFonts w:ascii="Times New Roman" w:hAnsi="Times New Roman" w:cs="Times New Roman"/>
                <w:b/>
                <w:bCs/>
                <w:color w:val="000000" w:themeColor="text1"/>
                <w:sz w:val="24"/>
                <w:szCs w:val="24"/>
                <w:lang w:val="uk-UA"/>
              </w:rPr>
            </w:pPr>
          </w:p>
          <w:p w14:paraId="4CF9B992" w14:textId="77777777" w:rsidR="007F7A20" w:rsidRPr="00B0079A" w:rsidRDefault="007F7A20" w:rsidP="001024DB">
            <w:pPr>
              <w:widowControl w:val="0"/>
              <w:ind w:right="111"/>
              <w:rPr>
                <w:rFonts w:ascii="Times New Roman" w:hAnsi="Times New Roman" w:cs="Times New Roman"/>
                <w:b/>
                <w:bCs/>
                <w:color w:val="000000" w:themeColor="text1"/>
                <w:sz w:val="24"/>
                <w:szCs w:val="24"/>
                <w:lang w:val="uk-UA"/>
              </w:rPr>
            </w:pPr>
          </w:p>
          <w:p w14:paraId="7C2C0852" w14:textId="061E218C" w:rsidR="007F7A20" w:rsidRPr="00B0079A" w:rsidRDefault="007F7A20" w:rsidP="001024DB">
            <w:pPr>
              <w:widowControl w:val="0"/>
              <w:ind w:right="111"/>
              <w:rPr>
                <w:rFonts w:ascii="Times New Roman" w:hAnsi="Times New Roman" w:cs="Times New Roman"/>
                <w:b/>
                <w:bCs/>
                <w:color w:val="000000" w:themeColor="text1"/>
                <w:sz w:val="24"/>
                <w:szCs w:val="24"/>
                <w:lang w:val="uk-UA"/>
              </w:rPr>
            </w:pPr>
            <w:r w:rsidRPr="00B0079A">
              <w:rPr>
                <w:rFonts w:ascii="Times New Roman" w:hAnsi="Times New Roman" w:cs="Times New Roman"/>
                <w:b/>
                <w:bCs/>
                <w:color w:val="000000" w:themeColor="text1"/>
                <w:sz w:val="24"/>
                <w:szCs w:val="24"/>
                <w:lang w:val="uk-UA"/>
              </w:rPr>
              <w:t>Відсутня</w:t>
            </w:r>
          </w:p>
        </w:tc>
        <w:tc>
          <w:tcPr>
            <w:tcW w:w="5353" w:type="dxa"/>
            <w:gridSpan w:val="2"/>
            <w:tcBorders>
              <w:bottom w:val="single" w:sz="4" w:space="0" w:color="auto"/>
            </w:tcBorders>
            <w:shd w:val="clear" w:color="auto" w:fill="auto"/>
          </w:tcPr>
          <w:p w14:paraId="7E892CC5"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Ведення Державного реєстру автомобільних перевізників покладається на центральний орган виконавчої влади, що реалізує державну політику з питань безпеки на наземному транспорті.</w:t>
            </w:r>
          </w:p>
          <w:p w14:paraId="6F8780DE"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Відомості, що включаються до Державного реєстру автомобільних перевізників, порядок ведення, користування та надання відомостей з нього визначається Кабінетом Міністрів України з урахуванням норм цього Закону, законів України «Про захист інформації в інформаційно-телекомунікаційних системах», «Про захист персональних даних», «Про інформацію».</w:t>
            </w:r>
          </w:p>
          <w:p w14:paraId="3C67B5DE"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Внесення (коригування) відомостей до Державного реєстру автомобільних перевізників здійснюється автомобільним перевізником в електронній формі через електронний кабінет із застосуванням кваліфікованого електронного підпису, відповідно до Закону України «Про електронні довірчі послуги».</w:t>
            </w:r>
          </w:p>
          <w:p w14:paraId="71B8CACE"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Електронний кабінет складається з:</w:t>
            </w:r>
          </w:p>
          <w:p w14:paraId="594933C6"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lastRenderedPageBreak/>
              <w:t>транспортного порталу електронних послуг для користувачів – автомобільних перевізників, робота в якому здійснюється онлайн (через Інтернет у режимі реального часу) та не вимагає обов’язкового використання спеціалізованого клієнтського застосування;</w:t>
            </w:r>
          </w:p>
          <w:p w14:paraId="68542558"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портального рішення для користувачів – державних органів;</w:t>
            </w:r>
          </w:p>
          <w:p w14:paraId="7F2988D1"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програмного інтерфейсу (API), що дає змогу реалізувати повноту функціоналу електронного кабінету;</w:t>
            </w:r>
          </w:p>
          <w:p w14:paraId="7772B0AF"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інших засобів інформаційних, телекомунікаційних, інформаційно-телекомунікаційних систем.</w:t>
            </w:r>
          </w:p>
          <w:p w14:paraId="05F12609"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Порядок функціонування, введення електронного кабінету та його взаємодії з державними електронними інформаційними ресурсами визначається Кабінетом Міністрів України.</w:t>
            </w:r>
          </w:p>
          <w:p w14:paraId="0F4CCF82"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 xml:space="preserve">Для цілей цього Закону орган ліцензування отримує відомості та користується даними реєстрів, які ведуть: центральний орган виконавчої влади, який реалізує державну податкову політику; центральний орган виконавчої влади, який реалізує державну митну політику; центральний орган виконавчої влади, що забезпечує формування та реалізує державну правову політику; </w:t>
            </w:r>
            <w:r w:rsidRPr="009F3089">
              <w:rPr>
                <w:rFonts w:ascii="Times New Roman" w:eastAsia="Times New Roman" w:hAnsi="Times New Roman" w:cs="Times New Roman"/>
                <w:b/>
                <w:color w:val="000000"/>
                <w:sz w:val="24"/>
                <w:szCs w:val="24"/>
                <w:lang w:val="uk-UA" w:eastAsia="ru-RU"/>
              </w:rPr>
              <w:lastRenderedPageBreak/>
              <w:t>центральний орган виконавчої влади, що забезпечує формування державної політики у сфері 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 центральний орган виконавчої влади, який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центральний орган виконавчої влади, який реалізує державну політику у сфері захисту державного кордону та охорони суверенних прав України в її виключній (морській) економічній зоні.</w:t>
            </w:r>
          </w:p>
          <w:p w14:paraId="10C17676"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За відомостями з Державного реєстру автомобільних перевізників про порушення, скоєні протягом календарного року, орган ліцензування розподіляє автомобільних перевізників за низьким, середнім та високим ступенем ризику їх діяльності. Кабінет Міністрів України встановлює критерії розподілу автомобільних перевізників за ступенем ризику їх діяльності, які включають перелік категорій, типів, ступеня тяжкості та граничної частоти виникнення порушень.</w:t>
            </w:r>
          </w:p>
          <w:p w14:paraId="68EA443D"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 xml:space="preserve">Використання автомобільним перевізником транспортного засобу для провадження господарської діяльності з перевезення пасажирів та/або вантажів (крім причепів та </w:t>
            </w:r>
            <w:r w:rsidRPr="009F3089">
              <w:rPr>
                <w:rFonts w:ascii="Times New Roman" w:eastAsia="Times New Roman" w:hAnsi="Times New Roman" w:cs="Times New Roman"/>
                <w:b/>
                <w:color w:val="000000"/>
                <w:sz w:val="24"/>
                <w:szCs w:val="24"/>
                <w:lang w:val="uk-UA" w:eastAsia="ru-RU"/>
              </w:rPr>
              <w:lastRenderedPageBreak/>
              <w:t>напівпричепів), відомості про який не внесено до Державного реєстру автомобільних перевізників, та використання одного транспортного засобу для провадження цієї господарської діяльності двома та більше автомобільними перевізниками є порушенням та призводить до високого ступеня ризику діяльності автомобільного перевізника відповідно до порядку втрати або збереження та відновлення втраченої бездоганної ділової репутації.</w:t>
            </w:r>
          </w:p>
          <w:p w14:paraId="7E48BAEA"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Про досягнення високого ступеня ризику діяльності автомобільного перевізника орган ліцензування інформує цього автомобільного перевізника та призначає проведення позапланової перевірки додержання ліцензійних умов провадження господарської діяльності з перевезення пасажирів та/або вантажів автомобільним транспортом. За результатами такої перевірки орган ліцензування встановлює граничний строк для усунення автомобільним перевізником виявлених порушень відповідно до порядку втрати або збереження та відновлення втраченої бездоганної ділової репутації.</w:t>
            </w:r>
          </w:p>
          <w:p w14:paraId="47378C48"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 xml:space="preserve">На підставі відомостей автомобільного перевізника про виконання вимог стосовно усунення виявлених порушень ліцензійних умов провадження господарської діяльності з перевезення пасажирів та/або вантажів автомобільним транспортом орган </w:t>
            </w:r>
            <w:r w:rsidRPr="009F3089">
              <w:rPr>
                <w:rFonts w:ascii="Times New Roman" w:eastAsia="Times New Roman" w:hAnsi="Times New Roman" w:cs="Times New Roman"/>
                <w:b/>
                <w:color w:val="000000"/>
                <w:sz w:val="24"/>
                <w:szCs w:val="24"/>
                <w:lang w:val="uk-UA" w:eastAsia="ru-RU"/>
              </w:rPr>
              <w:lastRenderedPageBreak/>
              <w:t xml:space="preserve">ліцензування знижує рівень ризику його діяльності. </w:t>
            </w:r>
          </w:p>
          <w:p w14:paraId="390D87F0"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При невиконанні вимог автомобільним перевізником стосовно усунення виявлених порушень ліцензійних умов провадження господарської діяльності з перевезення пасажирів та/або вантажів автомобільним транспортом або органом ліцензування встановлено                   факт подання недостовірної інформації у відомостях про виконання цих вимог, або порушено встановлений строк подання відомостей про усунення виявлених порушень, орган ліцензування виносить рішення                                     про втрату бездоганної ділової репутації та інформує про це центральний орган виконавчої влади, що забезпечує формування та реалізує                                державну політику у сфері транспорту.</w:t>
            </w:r>
          </w:p>
          <w:p w14:paraId="5724DD99" w14:textId="77777777" w:rsidR="009F3089" w:rsidRPr="009F3089"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На підставі рішення про втрату бездоганної ділової репутації центральний орган виконавчої влади, що забезпечує формування та реалізує державну політику у сфері транспорту анулює свідоцтво професійної компетенції менеджера (управителя) з перевезень відповідно до порядку підвищення кваліфікації керівників і спеціалістів, діяльність яких пов’язана з наданням послуг автомобільного транспорту.</w:t>
            </w:r>
          </w:p>
          <w:p w14:paraId="404836A3" w14:textId="3C562780" w:rsidR="007F7A20" w:rsidRPr="00B0079A" w:rsidRDefault="009F3089" w:rsidP="009F3089">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 xml:space="preserve">Відомості про втрату або відновлення бездоганної ділової репутації, встановлення </w:t>
            </w:r>
            <w:r w:rsidRPr="009F3089">
              <w:rPr>
                <w:rFonts w:ascii="Times New Roman" w:eastAsia="Times New Roman" w:hAnsi="Times New Roman" w:cs="Times New Roman"/>
                <w:b/>
                <w:color w:val="000000"/>
                <w:sz w:val="24"/>
                <w:szCs w:val="24"/>
                <w:lang w:val="uk-UA" w:eastAsia="ru-RU"/>
              </w:rPr>
              <w:lastRenderedPageBreak/>
              <w:t>строку для усунення порушень автомобільним перевізником вноситься до Державного реєстру автомобільних перевізників</w:t>
            </w:r>
          </w:p>
        </w:tc>
        <w:tc>
          <w:tcPr>
            <w:tcW w:w="4590" w:type="dxa"/>
            <w:tcBorders>
              <w:bottom w:val="single" w:sz="4" w:space="0" w:color="auto"/>
            </w:tcBorders>
          </w:tcPr>
          <w:p w14:paraId="1BB28E75" w14:textId="465215FA" w:rsidR="007F7A20" w:rsidRPr="00B0079A" w:rsidRDefault="007F7A20" w:rsidP="001024DB">
            <w:pPr>
              <w:spacing w:after="240"/>
              <w:ind w:right="111"/>
              <w:jc w:val="both"/>
              <w:rPr>
                <w:rFonts w:ascii="Times New Roman" w:eastAsia="Times New Roman" w:hAnsi="Times New Roman" w:cs="Times New Roman"/>
                <w:b/>
                <w:color w:val="000000"/>
                <w:sz w:val="24"/>
                <w:szCs w:val="24"/>
                <w:lang w:val="uk-UA" w:eastAsia="ru-RU"/>
              </w:rPr>
            </w:pPr>
            <w:r w:rsidRPr="00B0079A">
              <w:rPr>
                <w:rFonts w:ascii="Times New Roman" w:hAnsi="Times New Roman" w:cs="Times New Roman"/>
                <w:color w:val="000000" w:themeColor="text1"/>
                <w:sz w:val="24"/>
                <w:szCs w:val="24"/>
                <w:lang w:val="uk-UA"/>
              </w:rPr>
              <w:lastRenderedPageBreak/>
              <w:t>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504F1C" w:rsidRPr="00B0079A" w14:paraId="73A700E8" w14:textId="77777777" w:rsidTr="001024DB">
        <w:tc>
          <w:tcPr>
            <w:tcW w:w="5331" w:type="dxa"/>
          </w:tcPr>
          <w:p w14:paraId="3712156C" w14:textId="5136D0CC" w:rsidR="00504F1C" w:rsidRPr="00B0079A" w:rsidRDefault="00504F1C" w:rsidP="001024DB">
            <w:pPr>
              <w:widowControl w:val="0"/>
              <w:ind w:right="111"/>
              <w:jc w:val="both"/>
              <w:rPr>
                <w:rFonts w:ascii="Times New Roman" w:hAnsi="Times New Roman" w:cs="Times New Roman"/>
                <w:bCs/>
                <w:color w:val="000000" w:themeColor="text1"/>
                <w:sz w:val="24"/>
                <w:szCs w:val="24"/>
                <w:lang w:val="uk-UA"/>
              </w:rPr>
            </w:pPr>
            <w:r w:rsidRPr="00B0079A">
              <w:rPr>
                <w:rFonts w:ascii="Times New Roman" w:hAnsi="Times New Roman" w:cs="Times New Roman"/>
                <w:bCs/>
                <w:color w:val="000000" w:themeColor="text1"/>
                <w:sz w:val="24"/>
                <w:szCs w:val="24"/>
                <w:lang w:val="uk-UA"/>
              </w:rPr>
              <w:lastRenderedPageBreak/>
              <w:t>Стаття 30. Основні права та обов'язки автомобільного перевізника та автомобільного самозайнятого перевізника, які здійснюють перевезення пасажирів на договірних умовах</w:t>
            </w:r>
          </w:p>
        </w:tc>
        <w:tc>
          <w:tcPr>
            <w:tcW w:w="5353" w:type="dxa"/>
            <w:gridSpan w:val="2"/>
            <w:tcBorders>
              <w:bottom w:val="single" w:sz="4" w:space="0" w:color="auto"/>
            </w:tcBorders>
            <w:shd w:val="clear" w:color="auto" w:fill="auto"/>
          </w:tcPr>
          <w:p w14:paraId="4BCC9C49" w14:textId="2D59FF7A" w:rsidR="00504F1C" w:rsidRPr="00B0079A" w:rsidRDefault="004949B6" w:rsidP="001024DB">
            <w:pPr>
              <w:spacing w:after="240"/>
              <w:ind w:right="111"/>
              <w:jc w:val="both"/>
              <w:rPr>
                <w:rFonts w:ascii="Times New Roman" w:eastAsia="Times New Roman" w:hAnsi="Times New Roman" w:cs="Times New Roman"/>
                <w:b/>
                <w:color w:val="000000"/>
                <w:sz w:val="24"/>
                <w:szCs w:val="24"/>
                <w:lang w:val="uk-UA" w:eastAsia="ru-RU"/>
              </w:rPr>
            </w:pPr>
            <w:r w:rsidRPr="00B0079A">
              <w:rPr>
                <w:rFonts w:ascii="Times New Roman" w:eastAsia="Times New Roman" w:hAnsi="Times New Roman" w:cs="Times New Roman"/>
                <w:b/>
                <w:color w:val="000000"/>
                <w:sz w:val="24"/>
                <w:szCs w:val="24"/>
                <w:lang w:val="uk-UA" w:eastAsia="ru-RU"/>
              </w:rPr>
              <w:t>Стаття 30. Основні права та обов'язки автомобільного перевізника та автомобільного самозайнятого перевізника, які здійснюють перевезення пасажирів на договірних умовах</w:t>
            </w:r>
          </w:p>
        </w:tc>
        <w:tc>
          <w:tcPr>
            <w:tcW w:w="4590" w:type="dxa"/>
            <w:tcBorders>
              <w:bottom w:val="single" w:sz="4" w:space="0" w:color="auto"/>
            </w:tcBorders>
          </w:tcPr>
          <w:p w14:paraId="03948460" w14:textId="77777777" w:rsidR="00504F1C" w:rsidRPr="00B0079A" w:rsidRDefault="00504F1C" w:rsidP="001024DB">
            <w:pPr>
              <w:spacing w:after="240"/>
              <w:ind w:right="111"/>
              <w:jc w:val="both"/>
              <w:rPr>
                <w:rFonts w:ascii="Times New Roman" w:hAnsi="Times New Roman" w:cs="Times New Roman"/>
                <w:color w:val="000000" w:themeColor="text1"/>
                <w:sz w:val="24"/>
                <w:szCs w:val="24"/>
                <w:lang w:val="uk-UA"/>
              </w:rPr>
            </w:pPr>
          </w:p>
        </w:tc>
      </w:tr>
      <w:tr w:rsidR="00504F1C" w:rsidRPr="00B0079A" w14:paraId="1A260C35" w14:textId="77777777" w:rsidTr="001024DB">
        <w:tc>
          <w:tcPr>
            <w:tcW w:w="5331" w:type="dxa"/>
          </w:tcPr>
          <w:p w14:paraId="0571C49F" w14:textId="3AEB1D6B" w:rsidR="00B0079A" w:rsidRDefault="00B0079A" w:rsidP="001024DB">
            <w:pPr>
              <w:widowControl w:val="0"/>
              <w:ind w:right="111"/>
              <w:rPr>
                <w:rFonts w:ascii="Times New Roman" w:hAnsi="Times New Roman" w:cs="Times New Roman"/>
                <w:bCs/>
                <w:strike/>
                <w:color w:val="000000" w:themeColor="text1"/>
                <w:sz w:val="24"/>
                <w:szCs w:val="24"/>
                <w:lang w:val="uk-UA"/>
              </w:rPr>
            </w:pPr>
            <w:r>
              <w:rPr>
                <w:rFonts w:ascii="Times New Roman" w:hAnsi="Times New Roman" w:cs="Times New Roman"/>
                <w:bCs/>
                <w:strike/>
                <w:color w:val="000000" w:themeColor="text1"/>
                <w:sz w:val="24"/>
                <w:szCs w:val="24"/>
                <w:lang w:val="uk-UA"/>
              </w:rPr>
              <w:t xml:space="preserve">             </w:t>
            </w:r>
          </w:p>
          <w:p w14:paraId="3BF4D645" w14:textId="77777777" w:rsidR="00504F1C" w:rsidRDefault="004949B6" w:rsidP="001024DB">
            <w:pPr>
              <w:widowControl w:val="0"/>
              <w:ind w:right="111"/>
              <w:rPr>
                <w:rFonts w:ascii="Times New Roman" w:hAnsi="Times New Roman" w:cs="Times New Roman"/>
                <w:bCs/>
                <w:strike/>
                <w:color w:val="000000" w:themeColor="text1"/>
                <w:sz w:val="24"/>
                <w:szCs w:val="24"/>
                <w:lang w:val="uk-UA"/>
              </w:rPr>
            </w:pPr>
            <w:r w:rsidRPr="00B0079A">
              <w:rPr>
                <w:rFonts w:ascii="Times New Roman" w:hAnsi="Times New Roman" w:cs="Times New Roman"/>
                <w:bCs/>
                <w:strike/>
                <w:color w:val="000000" w:themeColor="text1"/>
                <w:sz w:val="24"/>
                <w:szCs w:val="24"/>
                <w:lang w:val="uk-UA"/>
              </w:rPr>
              <w:t>забезпечувати проведення щозмінного передрейсового та післярейсового медичного огляду водіїв транспортних засобів</w:t>
            </w:r>
          </w:p>
          <w:p w14:paraId="5BE0A4FD" w14:textId="080C9DA5" w:rsidR="00B0079A" w:rsidRPr="00B0079A" w:rsidRDefault="00B0079A" w:rsidP="001024DB">
            <w:pPr>
              <w:widowControl w:val="0"/>
              <w:ind w:right="111"/>
              <w:rPr>
                <w:rFonts w:ascii="Times New Roman" w:hAnsi="Times New Roman" w:cs="Times New Roman"/>
                <w:bCs/>
                <w:strike/>
                <w:color w:val="000000" w:themeColor="text1"/>
                <w:sz w:val="24"/>
                <w:szCs w:val="24"/>
                <w:lang w:val="uk-UA"/>
              </w:rPr>
            </w:pPr>
            <w:r>
              <w:rPr>
                <w:rFonts w:ascii="Times New Roman" w:hAnsi="Times New Roman" w:cs="Times New Roman"/>
                <w:bCs/>
                <w:strike/>
                <w:color w:val="000000" w:themeColor="text1"/>
                <w:sz w:val="24"/>
                <w:szCs w:val="24"/>
                <w:lang w:val="uk-UA"/>
              </w:rPr>
              <w:t xml:space="preserve">            </w:t>
            </w:r>
          </w:p>
        </w:tc>
        <w:tc>
          <w:tcPr>
            <w:tcW w:w="5353" w:type="dxa"/>
            <w:gridSpan w:val="2"/>
            <w:tcBorders>
              <w:bottom w:val="single" w:sz="4" w:space="0" w:color="auto"/>
            </w:tcBorders>
            <w:shd w:val="clear" w:color="auto" w:fill="auto"/>
          </w:tcPr>
          <w:p w14:paraId="4B6FCC7D" w14:textId="09027370" w:rsidR="00B0079A" w:rsidRDefault="00B0079A" w:rsidP="001024DB">
            <w:pPr>
              <w:spacing w:after="240"/>
              <w:ind w:right="111"/>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p>
          <w:p w14:paraId="2C7AFBB9" w14:textId="77777777" w:rsidR="00B0079A" w:rsidRDefault="009F3089" w:rsidP="001024DB">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здійснювати організацію та контроль за своєчасним прохо</w:t>
            </w:r>
            <w:r>
              <w:rPr>
                <w:rFonts w:ascii="Times New Roman" w:eastAsia="Times New Roman" w:hAnsi="Times New Roman" w:cs="Times New Roman"/>
                <w:b/>
                <w:color w:val="000000"/>
                <w:sz w:val="24"/>
                <w:szCs w:val="24"/>
                <w:lang w:val="uk-UA" w:eastAsia="ru-RU"/>
              </w:rPr>
              <w:t>дженням водіями медичного огляду;</w:t>
            </w:r>
          </w:p>
          <w:p w14:paraId="54265D85" w14:textId="27C35F94" w:rsidR="009F3089" w:rsidRPr="00B0079A" w:rsidRDefault="009F3089" w:rsidP="001024DB">
            <w:pPr>
              <w:spacing w:after="240"/>
              <w:ind w:right="111"/>
              <w:jc w:val="both"/>
              <w:rPr>
                <w:rFonts w:ascii="Times New Roman" w:eastAsia="Times New Roman" w:hAnsi="Times New Roman" w:cs="Times New Roman"/>
                <w:b/>
                <w:color w:val="000000"/>
                <w:sz w:val="24"/>
                <w:szCs w:val="24"/>
                <w:lang w:val="uk-UA" w:eastAsia="ru-RU"/>
              </w:rPr>
            </w:pPr>
            <w:r w:rsidRPr="009F3089">
              <w:rPr>
                <w:rFonts w:ascii="Times New Roman" w:eastAsia="Times New Roman" w:hAnsi="Times New Roman" w:cs="Times New Roman"/>
                <w:b/>
                <w:color w:val="000000"/>
                <w:sz w:val="24"/>
                <w:szCs w:val="24"/>
                <w:lang w:val="uk-UA" w:eastAsia="ru-RU"/>
              </w:rPr>
              <w:t>……….</w:t>
            </w:r>
          </w:p>
        </w:tc>
        <w:tc>
          <w:tcPr>
            <w:tcW w:w="4590" w:type="dxa"/>
            <w:tcBorders>
              <w:bottom w:val="single" w:sz="4" w:space="0" w:color="auto"/>
            </w:tcBorders>
          </w:tcPr>
          <w:p w14:paraId="5EDE8876" w14:textId="77777777" w:rsidR="00504F1C" w:rsidRPr="00B0079A" w:rsidRDefault="00504F1C" w:rsidP="001024DB">
            <w:pPr>
              <w:spacing w:after="240"/>
              <w:ind w:right="111"/>
              <w:jc w:val="both"/>
              <w:rPr>
                <w:rFonts w:ascii="Times New Roman" w:hAnsi="Times New Roman" w:cs="Times New Roman"/>
                <w:color w:val="000000" w:themeColor="text1"/>
                <w:sz w:val="24"/>
                <w:szCs w:val="24"/>
                <w:lang w:val="uk-UA"/>
              </w:rPr>
            </w:pPr>
          </w:p>
        </w:tc>
      </w:tr>
      <w:tr w:rsidR="00DE181A" w:rsidRPr="00B0079A" w14:paraId="2CA33349" w14:textId="2C0FCE03" w:rsidTr="001024DB">
        <w:tc>
          <w:tcPr>
            <w:tcW w:w="5331" w:type="dxa"/>
          </w:tcPr>
          <w:p w14:paraId="6386C54C" w14:textId="1F9C4FFB"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textAlignment w:val="baseline"/>
              <w:rPr>
                <w:rFonts w:ascii="Times New Roman" w:hAnsi="Times New Roman" w:cs="Times New Roman"/>
                <w:bCs/>
                <w:color w:val="000000" w:themeColor="text1"/>
                <w:sz w:val="24"/>
                <w:szCs w:val="24"/>
                <w:bdr w:val="none" w:sz="0" w:space="0" w:color="auto" w:frame="1"/>
                <w:lang w:val="uk-UA" w:eastAsia="ru-RU"/>
              </w:rPr>
            </w:pPr>
            <w:r w:rsidRPr="00B0079A">
              <w:rPr>
                <w:rFonts w:ascii="Times New Roman" w:hAnsi="Times New Roman" w:cs="Times New Roman"/>
                <w:bCs/>
                <w:color w:val="000000" w:themeColor="text1"/>
                <w:sz w:val="24"/>
                <w:szCs w:val="24"/>
                <w:bdr w:val="none" w:sz="0" w:space="0" w:color="auto" w:frame="1"/>
                <w:lang w:val="uk-UA" w:eastAsia="ru-RU"/>
              </w:rPr>
              <w:t>Стаття 34. Вимоги до автомобільного перевізника</w:t>
            </w:r>
          </w:p>
        </w:tc>
        <w:tc>
          <w:tcPr>
            <w:tcW w:w="5353" w:type="dxa"/>
            <w:gridSpan w:val="2"/>
            <w:shd w:val="clear" w:color="auto" w:fill="auto"/>
          </w:tcPr>
          <w:p w14:paraId="270F687E" w14:textId="77777777" w:rsidR="00DE181A" w:rsidRDefault="00DE181A" w:rsidP="001024DB">
            <w:pPr>
              <w:widowControl w:val="0"/>
              <w:ind w:right="111"/>
              <w:rPr>
                <w:rFonts w:ascii="Times New Roman" w:hAnsi="Times New Roman" w:cs="Times New Roman"/>
                <w:b/>
                <w:color w:val="000000" w:themeColor="text1"/>
                <w:sz w:val="24"/>
                <w:szCs w:val="24"/>
                <w:lang w:val="uk-UA"/>
              </w:rPr>
            </w:pPr>
            <w:r w:rsidRPr="00B0079A">
              <w:rPr>
                <w:rFonts w:ascii="Times New Roman" w:hAnsi="Times New Roman" w:cs="Times New Roman"/>
                <w:b/>
                <w:color w:val="000000" w:themeColor="text1"/>
                <w:sz w:val="24"/>
                <w:szCs w:val="24"/>
                <w:lang w:val="uk-UA"/>
              </w:rPr>
              <w:t>Стаття 34. Вимоги до автомобільного перевізника</w:t>
            </w:r>
          </w:p>
          <w:p w14:paraId="444BD7D1" w14:textId="7A479441" w:rsidR="00B0079A" w:rsidRPr="00B0079A" w:rsidRDefault="00B0079A" w:rsidP="001024DB">
            <w:pPr>
              <w:widowControl w:val="0"/>
              <w:ind w:right="111"/>
              <w:rPr>
                <w:rFonts w:ascii="Times New Roman" w:hAnsi="Times New Roman" w:cs="Times New Roman"/>
                <w:b/>
                <w:color w:val="000000" w:themeColor="text1"/>
                <w:sz w:val="24"/>
                <w:szCs w:val="24"/>
                <w:lang w:val="uk-UA"/>
              </w:rPr>
            </w:pPr>
          </w:p>
        </w:tc>
        <w:tc>
          <w:tcPr>
            <w:tcW w:w="4590" w:type="dxa"/>
          </w:tcPr>
          <w:p w14:paraId="755F19B6" w14:textId="0902E396" w:rsidR="00DE181A" w:rsidRPr="00B0079A" w:rsidRDefault="00DE181A" w:rsidP="001024DB">
            <w:pPr>
              <w:widowControl w:val="0"/>
              <w:ind w:right="111"/>
              <w:rPr>
                <w:rFonts w:ascii="Times New Roman" w:hAnsi="Times New Roman" w:cs="Times New Roman"/>
                <w:b/>
                <w:color w:val="000000" w:themeColor="text1"/>
                <w:sz w:val="24"/>
                <w:szCs w:val="24"/>
                <w:lang w:val="uk-UA"/>
              </w:rPr>
            </w:pPr>
          </w:p>
        </w:tc>
      </w:tr>
      <w:tr w:rsidR="00DE181A" w:rsidRPr="009F3089" w14:paraId="45E21355" w14:textId="5C6A460A" w:rsidTr="001024DB">
        <w:tc>
          <w:tcPr>
            <w:tcW w:w="5331" w:type="dxa"/>
          </w:tcPr>
          <w:p w14:paraId="34476DEC" w14:textId="523A88E9"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bookmarkStart w:id="0" w:name="o413"/>
            <w:bookmarkStart w:id="1" w:name="o416"/>
            <w:bookmarkEnd w:id="0"/>
            <w:bookmarkEnd w:id="1"/>
            <w:r w:rsidRPr="00B0079A">
              <w:rPr>
                <w:rFonts w:ascii="Times New Roman" w:hAnsi="Times New Roman" w:cs="Times New Roman"/>
                <w:color w:val="000000" w:themeColor="text1"/>
                <w:sz w:val="24"/>
                <w:szCs w:val="24"/>
                <w:lang w:val="uk-UA" w:eastAsia="ru-RU"/>
              </w:rPr>
              <w:t xml:space="preserve">     Автомобільний перевізник повинен:</w:t>
            </w:r>
          </w:p>
          <w:p w14:paraId="2AA33E2B"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p>
          <w:p w14:paraId="3350CADF" w14:textId="53FDF03B"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bookmarkStart w:id="2" w:name="o417"/>
            <w:bookmarkEnd w:id="2"/>
            <w:r w:rsidRPr="00B0079A">
              <w:rPr>
                <w:rFonts w:ascii="Times New Roman" w:hAnsi="Times New Roman" w:cs="Times New Roman"/>
                <w:color w:val="000000" w:themeColor="text1"/>
                <w:sz w:val="24"/>
                <w:szCs w:val="24"/>
                <w:lang w:val="uk-UA" w:eastAsia="ru-RU"/>
              </w:rPr>
              <w:t xml:space="preserve">     виконувати вимоги  цього Закону та інших законодавчих і нормативно-правових актів України у сфері перевезення пасажирів  та/чи вантажів;</w:t>
            </w:r>
          </w:p>
          <w:p w14:paraId="4C2EC0FC"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p>
          <w:p w14:paraId="3D8396EE" w14:textId="7FC402CF"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bookmarkStart w:id="3" w:name="o418"/>
            <w:bookmarkEnd w:id="3"/>
            <w:r w:rsidRPr="00B0079A">
              <w:rPr>
                <w:rFonts w:ascii="Times New Roman" w:hAnsi="Times New Roman" w:cs="Times New Roman"/>
                <w:color w:val="000000" w:themeColor="text1"/>
                <w:sz w:val="24"/>
                <w:szCs w:val="24"/>
                <w:lang w:val="uk-UA" w:eastAsia="ru-RU"/>
              </w:rPr>
              <w:t xml:space="preserve">     утримувати транспортні засоби в  належному технічному і санітарному  стані  та  забезпечувати  їх зберігання відповідно до вимог статті 21 цього Закону;</w:t>
            </w:r>
          </w:p>
          <w:p w14:paraId="7C41F658" w14:textId="3DCA4B40"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bookmarkStart w:id="4" w:name="o419"/>
            <w:bookmarkEnd w:id="4"/>
            <w:r w:rsidRPr="00B0079A">
              <w:rPr>
                <w:rFonts w:ascii="Times New Roman" w:hAnsi="Times New Roman" w:cs="Times New Roman"/>
                <w:color w:val="000000" w:themeColor="text1"/>
                <w:sz w:val="24"/>
                <w:szCs w:val="24"/>
                <w:lang w:val="uk-UA" w:eastAsia="ru-RU"/>
              </w:rPr>
              <w:t xml:space="preserve">    забезпечувати контроль технічного і </w:t>
            </w:r>
            <w:r w:rsidRPr="00B0079A">
              <w:rPr>
                <w:rFonts w:ascii="Times New Roman" w:hAnsi="Times New Roman" w:cs="Times New Roman"/>
                <w:color w:val="000000" w:themeColor="text1"/>
                <w:sz w:val="24"/>
                <w:szCs w:val="24"/>
                <w:lang w:val="uk-UA" w:eastAsia="ru-RU"/>
              </w:rPr>
              <w:lastRenderedPageBreak/>
              <w:t>санітарного стану транспортних засобів перед виїздом на маршрут;</w:t>
            </w:r>
          </w:p>
          <w:p w14:paraId="09949A3D" w14:textId="7A95081C" w:rsidR="00DE181A" w:rsidRPr="007A73DD"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bookmarkStart w:id="5" w:name="o420"/>
            <w:bookmarkEnd w:id="5"/>
            <w:r w:rsidRPr="00B0079A">
              <w:rPr>
                <w:rFonts w:ascii="Times New Roman" w:hAnsi="Times New Roman" w:cs="Times New Roman"/>
                <w:color w:val="000000" w:themeColor="text1"/>
                <w:sz w:val="24"/>
                <w:szCs w:val="24"/>
                <w:lang w:val="uk-UA" w:eastAsia="ru-RU"/>
              </w:rPr>
              <w:t xml:space="preserve">     </w:t>
            </w:r>
            <w:r w:rsidRPr="007A73DD">
              <w:rPr>
                <w:rFonts w:ascii="Times New Roman" w:hAnsi="Times New Roman" w:cs="Times New Roman"/>
                <w:color w:val="000000" w:themeColor="text1"/>
                <w:sz w:val="24"/>
                <w:szCs w:val="24"/>
                <w:lang w:val="uk-UA" w:eastAsia="ru-RU"/>
              </w:rPr>
              <w:t>забезпечувати проведення  медичного  контролю  стану здоров'я водіїв;</w:t>
            </w:r>
          </w:p>
          <w:p w14:paraId="03AD40A4" w14:textId="12370CEA" w:rsidR="00DE181A" w:rsidRPr="007A73DD"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sz w:val="24"/>
                <w:szCs w:val="24"/>
                <w:lang w:val="uk-UA" w:eastAsia="ru-RU"/>
              </w:rPr>
            </w:pPr>
            <w:bookmarkStart w:id="6" w:name="o421"/>
            <w:bookmarkEnd w:id="6"/>
            <w:r w:rsidRPr="007A73DD">
              <w:rPr>
                <w:rFonts w:ascii="Times New Roman" w:hAnsi="Times New Roman" w:cs="Times New Roman"/>
                <w:color w:val="FF0000"/>
                <w:sz w:val="24"/>
                <w:szCs w:val="24"/>
                <w:lang w:val="uk-UA" w:eastAsia="ru-RU"/>
              </w:rPr>
              <w:t xml:space="preserve">     </w:t>
            </w:r>
            <w:r w:rsidRPr="007A73DD">
              <w:rPr>
                <w:rFonts w:ascii="Times New Roman" w:hAnsi="Times New Roman" w:cs="Times New Roman"/>
                <w:sz w:val="24"/>
                <w:szCs w:val="24"/>
                <w:lang w:val="uk-UA" w:eastAsia="ru-RU"/>
              </w:rPr>
              <w:t>організувати проведення періодичного навчання водіїв методам надання домедичної допомоги потерпілим від дорожньо-транспортних пригод;</w:t>
            </w:r>
            <w:bookmarkStart w:id="7" w:name="o422"/>
            <w:bookmarkEnd w:id="7"/>
          </w:p>
          <w:p w14:paraId="518B41D1" w14:textId="537233C2"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r w:rsidRPr="00B0079A">
              <w:rPr>
                <w:rFonts w:ascii="Times New Roman" w:hAnsi="Times New Roman" w:cs="Times New Roman"/>
                <w:color w:val="000000" w:themeColor="text1"/>
                <w:sz w:val="24"/>
                <w:szCs w:val="24"/>
                <w:lang w:val="uk-UA" w:eastAsia="ru-RU"/>
              </w:rPr>
              <w:t xml:space="preserve">     забезпечувати умови праці та відпочинку водіїв згідно з вимогами законодавства;</w:t>
            </w:r>
          </w:p>
          <w:p w14:paraId="6668D31A" w14:textId="45D3F85E" w:rsidR="00DE181A" w:rsidRPr="007A73DD"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strike/>
                <w:color w:val="000000" w:themeColor="text1"/>
                <w:sz w:val="24"/>
                <w:szCs w:val="24"/>
                <w:lang w:val="uk-UA" w:eastAsia="ru-RU"/>
              </w:rPr>
            </w:pPr>
            <w:r w:rsidRPr="007A73DD">
              <w:rPr>
                <w:rFonts w:ascii="Times New Roman" w:hAnsi="Times New Roman" w:cs="Times New Roman"/>
                <w:strike/>
                <w:color w:val="000000" w:themeColor="text1"/>
                <w:sz w:val="24"/>
                <w:szCs w:val="24"/>
                <w:lang w:val="uk-UA" w:eastAsia="ru-RU"/>
              </w:rPr>
              <w:t xml:space="preserve">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5E778707" w14:textId="78B8A3C5"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bookmarkStart w:id="8" w:name="o424"/>
            <w:bookmarkEnd w:id="8"/>
            <w:r w:rsidRPr="00B0079A">
              <w:rPr>
                <w:rFonts w:ascii="Times New Roman" w:hAnsi="Times New Roman" w:cs="Times New Roman"/>
                <w:color w:val="000000" w:themeColor="text1"/>
                <w:sz w:val="24"/>
                <w:szCs w:val="24"/>
                <w:lang w:val="uk-UA" w:eastAsia="ru-RU"/>
              </w:rPr>
              <w:t xml:space="preserve">     забезпечувати безпеку дорожнього руху;</w:t>
            </w:r>
          </w:p>
          <w:p w14:paraId="3DBE21F2" w14:textId="6F802466"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bookmarkStart w:id="9" w:name="o425"/>
            <w:bookmarkEnd w:id="9"/>
            <w:r w:rsidRPr="00B0079A">
              <w:rPr>
                <w:rFonts w:ascii="Times New Roman" w:hAnsi="Times New Roman" w:cs="Times New Roman"/>
                <w:color w:val="000000" w:themeColor="text1"/>
                <w:sz w:val="24"/>
                <w:szCs w:val="24"/>
                <w:lang w:val="uk-UA" w:eastAsia="ru-RU"/>
              </w:rPr>
              <w:t xml:space="preserve">     забезпечувати водіїв відповідною документацією на перевезення пасажирів.</w:t>
            </w:r>
            <w:bookmarkStart w:id="10" w:name="o426"/>
            <w:bookmarkStart w:id="11" w:name="o414"/>
            <w:bookmarkStart w:id="12" w:name="o423"/>
            <w:bookmarkEnd w:id="10"/>
            <w:bookmarkEnd w:id="11"/>
            <w:bookmarkEnd w:id="12"/>
          </w:p>
          <w:p w14:paraId="22013F23"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color w:val="000000" w:themeColor="text1"/>
                <w:sz w:val="24"/>
                <w:szCs w:val="24"/>
                <w:lang w:val="uk-UA" w:eastAsia="ru-RU"/>
              </w:rPr>
            </w:pPr>
          </w:p>
          <w:p w14:paraId="1CDE20C0"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bCs/>
                <w:color w:val="000000" w:themeColor="text1"/>
                <w:sz w:val="24"/>
                <w:szCs w:val="24"/>
                <w:lang w:val="uk-UA"/>
              </w:rPr>
            </w:pPr>
          </w:p>
          <w:p w14:paraId="3E96B38E" w14:textId="7A410E7B"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color w:val="000000" w:themeColor="text1"/>
                <w:sz w:val="24"/>
                <w:szCs w:val="24"/>
                <w:lang w:val="uk-UA" w:eastAsia="ru-RU"/>
              </w:rPr>
            </w:pPr>
            <w:r w:rsidRPr="00B0079A">
              <w:rPr>
                <w:rFonts w:ascii="Times New Roman" w:hAnsi="Times New Roman" w:cs="Times New Roman"/>
                <w:b/>
                <w:bCs/>
                <w:color w:val="000000" w:themeColor="text1"/>
                <w:sz w:val="24"/>
                <w:szCs w:val="24"/>
                <w:lang w:val="uk-UA"/>
              </w:rPr>
              <w:t>Відсутня</w:t>
            </w:r>
            <w:r w:rsidRPr="00B0079A">
              <w:rPr>
                <w:rFonts w:ascii="Times New Roman" w:hAnsi="Times New Roman" w:cs="Times New Roman"/>
                <w:b/>
                <w:color w:val="000000" w:themeColor="text1"/>
                <w:sz w:val="24"/>
                <w:szCs w:val="24"/>
                <w:lang w:val="uk-UA" w:eastAsia="ru-RU"/>
              </w:rPr>
              <w:t xml:space="preserve"> </w:t>
            </w:r>
          </w:p>
          <w:p w14:paraId="0401321C" w14:textId="68A8AECB"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color w:val="000000" w:themeColor="text1"/>
                <w:sz w:val="24"/>
                <w:szCs w:val="24"/>
                <w:lang w:val="uk-UA"/>
              </w:rPr>
            </w:pPr>
          </w:p>
        </w:tc>
        <w:tc>
          <w:tcPr>
            <w:tcW w:w="5353" w:type="dxa"/>
            <w:gridSpan w:val="2"/>
            <w:shd w:val="clear" w:color="auto" w:fill="auto"/>
          </w:tcPr>
          <w:p w14:paraId="62D1EF8C" w14:textId="67A6483C" w:rsidR="009F3089"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lastRenderedPageBreak/>
              <w:t>Автомобільний перевізник повинен:</w:t>
            </w:r>
          </w:p>
          <w:p w14:paraId="712E0541" w14:textId="77777777" w:rsidR="007A73DD" w:rsidRPr="009F3089" w:rsidRDefault="007A73DD" w:rsidP="009F3089">
            <w:pPr>
              <w:widowControl w:val="0"/>
              <w:ind w:left="-118" w:right="111" w:firstLine="284"/>
              <w:jc w:val="both"/>
              <w:rPr>
                <w:rFonts w:ascii="Times New Roman" w:hAnsi="Times New Roman" w:cs="Times New Roman"/>
                <w:b/>
                <w:color w:val="000000" w:themeColor="text1"/>
                <w:sz w:val="24"/>
                <w:szCs w:val="24"/>
                <w:lang w:val="uk-UA"/>
              </w:rPr>
            </w:pPr>
          </w:p>
          <w:p w14:paraId="2ADFB5A3" w14:textId="77777777" w:rsidR="009F3089" w:rsidRPr="009F3089"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t xml:space="preserve">виконувати вимоги цього Закону та інших законодавчих і нормативно-правових актів України у сфері перевезення пасажирів та/чи вантажів; </w:t>
            </w:r>
          </w:p>
          <w:p w14:paraId="6347F7A5" w14:textId="77777777" w:rsidR="009F3089" w:rsidRPr="009F3089"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t xml:space="preserve">утримувати транспортні засоби в належному технічному і санітарному стані та забезпечувати їх зберігання відповідно до вимог статті 21 цього Закону; </w:t>
            </w:r>
          </w:p>
          <w:p w14:paraId="5AF44F14" w14:textId="77777777" w:rsidR="009F3089" w:rsidRPr="009F3089"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t xml:space="preserve">забезпечувати контроль технічного і санітарного стану транспортних засобів перед </w:t>
            </w:r>
            <w:r w:rsidRPr="009F3089">
              <w:rPr>
                <w:rFonts w:ascii="Times New Roman" w:hAnsi="Times New Roman" w:cs="Times New Roman"/>
                <w:b/>
                <w:color w:val="000000" w:themeColor="text1"/>
                <w:sz w:val="24"/>
                <w:szCs w:val="24"/>
                <w:lang w:val="uk-UA"/>
              </w:rPr>
              <w:lastRenderedPageBreak/>
              <w:t xml:space="preserve">виїздом на маршрут; </w:t>
            </w:r>
          </w:p>
          <w:p w14:paraId="698A9FCF" w14:textId="77777777" w:rsidR="009F3089" w:rsidRPr="009F3089"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t xml:space="preserve">забезпечувати проведення періодичного медичного огляду стану здоров’я водіїв; </w:t>
            </w:r>
          </w:p>
          <w:p w14:paraId="0621B779" w14:textId="77777777" w:rsidR="009F3089" w:rsidRPr="009F3089"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t>організувати проведення початкового та періодичного навчання водіїв згідно з вимогами законодавства;</w:t>
            </w:r>
          </w:p>
          <w:p w14:paraId="56884651" w14:textId="77777777" w:rsidR="009F3089" w:rsidRPr="009F3089"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t xml:space="preserve">забезпечувати умови праці та відпочинку водіїв згідно з вимогами законодавства; </w:t>
            </w:r>
          </w:p>
          <w:p w14:paraId="44FE7574" w14:textId="77777777" w:rsidR="009F3089" w:rsidRPr="009F3089"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t xml:space="preserve">забезпечувати безпеку дорожнього руху; </w:t>
            </w:r>
          </w:p>
          <w:p w14:paraId="70ECCFC9" w14:textId="001A58EA" w:rsidR="009F3089"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t>забезпечувати водіїв відповідною документацією на перевезення пасажирів та/або вантажів.</w:t>
            </w:r>
          </w:p>
          <w:p w14:paraId="6A34731E" w14:textId="364F39E0" w:rsidR="007A73DD" w:rsidRPr="009F3089" w:rsidRDefault="007A73DD" w:rsidP="007A73DD">
            <w:pPr>
              <w:widowControl w:val="0"/>
              <w:ind w:right="111"/>
              <w:jc w:val="both"/>
              <w:rPr>
                <w:rFonts w:ascii="Times New Roman" w:hAnsi="Times New Roman" w:cs="Times New Roman"/>
                <w:b/>
                <w:color w:val="000000" w:themeColor="text1"/>
                <w:sz w:val="24"/>
                <w:szCs w:val="24"/>
                <w:lang w:val="uk-UA"/>
              </w:rPr>
            </w:pPr>
          </w:p>
          <w:p w14:paraId="3CEC0755" w14:textId="47EC3A65" w:rsidR="00DE181A" w:rsidRPr="00B0079A" w:rsidRDefault="009F3089" w:rsidP="009F3089">
            <w:pPr>
              <w:widowControl w:val="0"/>
              <w:ind w:left="-118" w:right="111" w:firstLine="284"/>
              <w:jc w:val="both"/>
              <w:rPr>
                <w:rFonts w:ascii="Times New Roman" w:hAnsi="Times New Roman" w:cs="Times New Roman"/>
                <w:b/>
                <w:color w:val="000000" w:themeColor="text1"/>
                <w:sz w:val="24"/>
                <w:szCs w:val="24"/>
                <w:lang w:val="uk-UA"/>
              </w:rPr>
            </w:pPr>
            <w:r w:rsidRPr="009F3089">
              <w:rPr>
                <w:rFonts w:ascii="Times New Roman" w:hAnsi="Times New Roman" w:cs="Times New Roman"/>
                <w:b/>
                <w:color w:val="000000" w:themeColor="text1"/>
                <w:sz w:val="24"/>
                <w:szCs w:val="24"/>
                <w:lang w:val="uk-UA"/>
              </w:rPr>
              <w:t>Автомобільний перевізник зобов’язаний надавати безперешкодний доступ до службового приміщення та документів, які зберігаються у такому приміщенні, особам, уповноваженим на здійснення заходів державного нагляду (контролю) на автомобільному транспорті.</w:t>
            </w:r>
          </w:p>
        </w:tc>
        <w:tc>
          <w:tcPr>
            <w:tcW w:w="4590" w:type="dxa"/>
          </w:tcPr>
          <w:p w14:paraId="740DCF43" w14:textId="390E4244" w:rsidR="00DE181A" w:rsidRPr="00B0079A" w:rsidRDefault="00DE181A" w:rsidP="001024DB">
            <w:pPr>
              <w:widowControl w:val="0"/>
              <w:ind w:left="-118" w:right="111" w:firstLine="284"/>
              <w:jc w:val="both"/>
              <w:rPr>
                <w:rFonts w:ascii="Times New Roman" w:hAnsi="Times New Roman" w:cs="Times New Roman"/>
                <w:b/>
                <w:color w:val="000000" w:themeColor="text1"/>
                <w:sz w:val="24"/>
                <w:szCs w:val="24"/>
                <w:lang w:val="uk-UA"/>
              </w:rPr>
            </w:pPr>
            <w:r w:rsidRPr="00B0079A">
              <w:rPr>
                <w:rFonts w:ascii="Times New Roman" w:hAnsi="Times New Roman" w:cs="Times New Roman"/>
                <w:color w:val="000000" w:themeColor="text1"/>
                <w:sz w:val="24"/>
                <w:szCs w:val="24"/>
                <w:lang w:val="uk-UA"/>
              </w:rPr>
              <w:lastRenderedPageBreak/>
              <w:t>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DE181A" w:rsidRPr="00B0079A" w14:paraId="37FF3A01" w14:textId="50D5312E" w:rsidTr="001024DB">
        <w:tc>
          <w:tcPr>
            <w:tcW w:w="5331" w:type="dxa"/>
          </w:tcPr>
          <w:p w14:paraId="53F62EC3" w14:textId="5C8F8567" w:rsidR="00DE181A" w:rsidRPr="00B0079A" w:rsidRDefault="000104EE"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sz w:val="24"/>
                <w:szCs w:val="24"/>
              </w:rPr>
            </w:pPr>
            <w:r w:rsidRPr="00B0079A">
              <w:rPr>
                <w:rFonts w:ascii="Times New Roman" w:hAnsi="Times New Roman" w:cs="Times New Roman"/>
                <w:b/>
                <w:sz w:val="24"/>
                <w:szCs w:val="24"/>
              </w:rPr>
              <w:t>Відсутня</w:t>
            </w:r>
          </w:p>
        </w:tc>
        <w:tc>
          <w:tcPr>
            <w:tcW w:w="5353" w:type="dxa"/>
            <w:gridSpan w:val="2"/>
            <w:tcBorders>
              <w:bottom w:val="single" w:sz="4" w:space="0" w:color="auto"/>
            </w:tcBorders>
            <w:shd w:val="clear" w:color="auto" w:fill="auto"/>
          </w:tcPr>
          <w:p w14:paraId="77226431" w14:textId="77777777" w:rsidR="00DE181A" w:rsidRDefault="00DE181A" w:rsidP="001024DB">
            <w:pPr>
              <w:pStyle w:val="ac"/>
              <w:spacing w:before="0"/>
              <w:ind w:right="111" w:firstLine="29"/>
              <w:rPr>
                <w:rFonts w:ascii="Times New Roman" w:hAnsi="Times New Roman" w:cs="Times New Roman"/>
                <w:b/>
                <w:sz w:val="24"/>
                <w:szCs w:val="24"/>
              </w:rPr>
            </w:pPr>
            <w:r w:rsidRPr="00B0079A">
              <w:rPr>
                <w:rFonts w:ascii="Times New Roman" w:hAnsi="Times New Roman" w:cs="Times New Roman"/>
                <w:b/>
                <w:sz w:val="24"/>
                <w:szCs w:val="24"/>
              </w:rPr>
              <w:t>Стаття 34</w:t>
            </w:r>
            <w:r w:rsidRPr="00B0079A">
              <w:rPr>
                <w:rFonts w:ascii="Times New Roman" w:hAnsi="Times New Roman" w:cs="Times New Roman"/>
                <w:b/>
                <w:sz w:val="24"/>
                <w:szCs w:val="24"/>
                <w:vertAlign w:val="superscript"/>
              </w:rPr>
              <w:t>1</w:t>
            </w:r>
            <w:r w:rsidRPr="00B0079A">
              <w:rPr>
                <w:rFonts w:ascii="Times New Roman" w:hAnsi="Times New Roman" w:cs="Times New Roman"/>
                <w:b/>
                <w:sz w:val="24"/>
                <w:szCs w:val="24"/>
              </w:rPr>
              <w:t>. Менеджер (управитель) з перевезень</w:t>
            </w:r>
          </w:p>
          <w:p w14:paraId="266CD39F" w14:textId="78A543AE" w:rsidR="00B0079A" w:rsidRPr="00B0079A" w:rsidRDefault="00B0079A" w:rsidP="001024DB">
            <w:pPr>
              <w:pStyle w:val="ac"/>
              <w:spacing w:before="0"/>
              <w:ind w:right="111" w:firstLine="29"/>
              <w:rPr>
                <w:rFonts w:ascii="Times New Roman" w:hAnsi="Times New Roman" w:cs="Times New Roman"/>
                <w:b/>
                <w:sz w:val="24"/>
                <w:szCs w:val="24"/>
              </w:rPr>
            </w:pPr>
          </w:p>
        </w:tc>
        <w:tc>
          <w:tcPr>
            <w:tcW w:w="4590" w:type="dxa"/>
            <w:tcBorders>
              <w:bottom w:val="single" w:sz="4" w:space="0" w:color="auto"/>
            </w:tcBorders>
          </w:tcPr>
          <w:p w14:paraId="1DCC84A9" w14:textId="7B527E69" w:rsidR="00DE181A" w:rsidRPr="00B0079A" w:rsidRDefault="00DE181A" w:rsidP="001024DB">
            <w:pPr>
              <w:pStyle w:val="ac"/>
              <w:spacing w:before="0"/>
              <w:ind w:right="111" w:firstLine="29"/>
              <w:rPr>
                <w:rFonts w:ascii="Times New Roman" w:hAnsi="Times New Roman" w:cs="Times New Roman"/>
                <w:b/>
                <w:sz w:val="24"/>
                <w:szCs w:val="24"/>
              </w:rPr>
            </w:pPr>
          </w:p>
        </w:tc>
      </w:tr>
      <w:tr w:rsidR="00DE181A" w:rsidRPr="009F3089" w14:paraId="6ABA44C7" w14:textId="4A09FDCB" w:rsidTr="001024DB">
        <w:tc>
          <w:tcPr>
            <w:tcW w:w="5331" w:type="dxa"/>
          </w:tcPr>
          <w:p w14:paraId="4A4B6903"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bCs/>
                <w:color w:val="000000" w:themeColor="text1"/>
                <w:sz w:val="24"/>
                <w:szCs w:val="24"/>
                <w:bdr w:val="none" w:sz="0" w:space="0" w:color="auto" w:frame="1"/>
                <w:lang w:val="uk-UA" w:eastAsia="ru-RU"/>
              </w:rPr>
            </w:pPr>
          </w:p>
          <w:p w14:paraId="4068CB1A"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bCs/>
                <w:color w:val="000000" w:themeColor="text1"/>
                <w:sz w:val="24"/>
                <w:szCs w:val="24"/>
                <w:bdr w:val="none" w:sz="0" w:space="0" w:color="auto" w:frame="1"/>
                <w:lang w:val="uk-UA" w:eastAsia="ru-RU"/>
              </w:rPr>
            </w:pPr>
          </w:p>
          <w:p w14:paraId="11CDBDBC" w14:textId="4D61EA5D"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 w:right="111" w:firstLine="306"/>
              <w:jc w:val="both"/>
              <w:textAlignment w:val="baseline"/>
              <w:rPr>
                <w:rFonts w:ascii="Times New Roman" w:hAnsi="Times New Roman" w:cs="Times New Roman"/>
                <w:b/>
                <w:bCs/>
                <w:color w:val="000000" w:themeColor="text1"/>
                <w:sz w:val="24"/>
                <w:szCs w:val="24"/>
                <w:bdr w:val="none" w:sz="0" w:space="0" w:color="auto" w:frame="1"/>
                <w:lang w:val="uk-UA" w:eastAsia="ru-RU"/>
              </w:rPr>
            </w:pPr>
            <w:r w:rsidRPr="00B0079A">
              <w:rPr>
                <w:rFonts w:ascii="Times New Roman" w:hAnsi="Times New Roman" w:cs="Times New Roman"/>
                <w:b/>
                <w:bCs/>
                <w:color w:val="000000" w:themeColor="text1"/>
                <w:sz w:val="24"/>
                <w:szCs w:val="24"/>
                <w:bdr w:val="none" w:sz="0" w:space="0" w:color="auto" w:frame="1"/>
                <w:lang w:val="uk-UA" w:eastAsia="ru-RU"/>
              </w:rPr>
              <w:t>Відсутня</w:t>
            </w:r>
          </w:p>
        </w:tc>
        <w:tc>
          <w:tcPr>
            <w:tcW w:w="5353" w:type="dxa"/>
            <w:gridSpan w:val="2"/>
            <w:tcBorders>
              <w:bottom w:val="single" w:sz="4" w:space="0" w:color="auto"/>
            </w:tcBorders>
            <w:shd w:val="clear" w:color="auto" w:fill="auto"/>
          </w:tcPr>
          <w:p w14:paraId="5C9092E0" w14:textId="77777777" w:rsidR="007A73DD" w:rsidRPr="007A73DD" w:rsidRDefault="007A73DD" w:rsidP="007A73DD">
            <w:pPr>
              <w:spacing w:after="240"/>
              <w:ind w:right="111" w:firstLine="567"/>
              <w:jc w:val="both"/>
              <w:rPr>
                <w:rFonts w:ascii="Times New Roman" w:eastAsia="Times New Roman" w:hAnsi="Times New Roman" w:cs="Times New Roman"/>
                <w:b/>
                <w:sz w:val="24"/>
                <w:szCs w:val="24"/>
                <w:lang w:val="uk-UA" w:eastAsia="ru-RU"/>
              </w:rPr>
            </w:pPr>
            <w:r w:rsidRPr="007A73DD">
              <w:rPr>
                <w:rFonts w:ascii="Times New Roman" w:eastAsia="Times New Roman" w:hAnsi="Times New Roman" w:cs="Times New Roman"/>
                <w:b/>
                <w:sz w:val="24"/>
                <w:szCs w:val="24"/>
                <w:lang w:val="uk-UA" w:eastAsia="ru-RU"/>
              </w:rPr>
              <w:t>Менеджер (управитель) з перевезень повинен мати бездоганну ділову репутацію та достатній рівень професійної компетентності, який підтверджується дійсним свідоцтвом професійної компетентності.</w:t>
            </w:r>
          </w:p>
          <w:p w14:paraId="315F90DD" w14:textId="77777777" w:rsidR="007A73DD" w:rsidRPr="007A73DD" w:rsidRDefault="007A73DD" w:rsidP="007A73DD">
            <w:pPr>
              <w:spacing w:after="240"/>
              <w:ind w:right="111" w:firstLine="567"/>
              <w:jc w:val="both"/>
              <w:rPr>
                <w:rFonts w:ascii="Times New Roman" w:eastAsia="Times New Roman" w:hAnsi="Times New Roman" w:cs="Times New Roman"/>
                <w:b/>
                <w:sz w:val="24"/>
                <w:szCs w:val="24"/>
                <w:lang w:val="uk-UA" w:eastAsia="ru-RU"/>
              </w:rPr>
            </w:pPr>
            <w:r w:rsidRPr="007A73DD">
              <w:rPr>
                <w:rFonts w:ascii="Times New Roman" w:eastAsia="Times New Roman" w:hAnsi="Times New Roman" w:cs="Times New Roman"/>
                <w:b/>
                <w:sz w:val="24"/>
                <w:szCs w:val="24"/>
                <w:lang w:val="uk-UA" w:eastAsia="ru-RU"/>
              </w:rPr>
              <w:t xml:space="preserve">Менеджер (управитель) з перевезень здійснює, відповідає за організацію діяльності з перевезення пасажирів та/або вантажів та </w:t>
            </w:r>
            <w:r w:rsidRPr="007A73DD">
              <w:rPr>
                <w:rFonts w:ascii="Times New Roman" w:eastAsia="Times New Roman" w:hAnsi="Times New Roman" w:cs="Times New Roman"/>
                <w:b/>
                <w:sz w:val="24"/>
                <w:szCs w:val="24"/>
                <w:lang w:val="uk-UA" w:eastAsia="ru-RU"/>
              </w:rPr>
              <w:lastRenderedPageBreak/>
              <w:t>постійно контролює таку діяльність як: працівник автомобільного перевізника чи власник (співвласник) автомобільного перевізника, або якщо автомобільний перевізник є фізичною особою-підприємцем – така особа або інша фізична особа, призначається автомобільним перевізником на умовах договору відповідно до законодавства.</w:t>
            </w:r>
          </w:p>
          <w:p w14:paraId="3A4540EF" w14:textId="77777777" w:rsidR="007A73DD" w:rsidRPr="007A73DD" w:rsidRDefault="007A73DD" w:rsidP="007A73DD">
            <w:pPr>
              <w:spacing w:after="240"/>
              <w:ind w:right="111" w:firstLine="567"/>
              <w:jc w:val="both"/>
              <w:rPr>
                <w:rFonts w:ascii="Times New Roman" w:eastAsia="Times New Roman" w:hAnsi="Times New Roman" w:cs="Times New Roman"/>
                <w:b/>
                <w:sz w:val="24"/>
                <w:szCs w:val="24"/>
                <w:lang w:val="uk-UA" w:eastAsia="ru-RU"/>
              </w:rPr>
            </w:pPr>
            <w:r w:rsidRPr="007A73DD">
              <w:rPr>
                <w:rFonts w:ascii="Times New Roman" w:eastAsia="Times New Roman" w:hAnsi="Times New Roman" w:cs="Times New Roman"/>
                <w:b/>
                <w:sz w:val="24"/>
                <w:szCs w:val="24"/>
                <w:lang w:val="uk-UA" w:eastAsia="ru-RU"/>
              </w:rPr>
              <w:t>Менеджер (управитель) з перевезень може здійснювати та відповідати за організацію діяльності з перевезення пасажирів та/або вантажів одночасно не більш ніж чотирма автомобільними перевізниками, із загальною максимальною кількістю автомобільних транспортних засобів, що не перевищує п’ятдесят одиниць.</w:t>
            </w:r>
          </w:p>
          <w:p w14:paraId="0DD8D1B7" w14:textId="77777777" w:rsidR="007A73DD" w:rsidRPr="007A73DD" w:rsidRDefault="007A73DD" w:rsidP="007A73DD">
            <w:pPr>
              <w:spacing w:after="240"/>
              <w:ind w:right="111" w:firstLine="567"/>
              <w:jc w:val="both"/>
              <w:rPr>
                <w:rFonts w:ascii="Times New Roman" w:eastAsia="Times New Roman" w:hAnsi="Times New Roman" w:cs="Times New Roman"/>
                <w:b/>
                <w:sz w:val="24"/>
                <w:szCs w:val="24"/>
                <w:lang w:val="uk-UA" w:eastAsia="ru-RU"/>
              </w:rPr>
            </w:pPr>
            <w:r w:rsidRPr="007A73DD">
              <w:rPr>
                <w:rFonts w:ascii="Times New Roman" w:eastAsia="Times New Roman" w:hAnsi="Times New Roman" w:cs="Times New Roman"/>
                <w:b/>
                <w:sz w:val="24"/>
                <w:szCs w:val="24"/>
                <w:lang w:val="uk-UA" w:eastAsia="ru-RU"/>
              </w:rPr>
              <w:t>Менеджер (управитель) з перевезень діє в інтересах автомобільного перевізника, виконує покладені на нього обов’язки та реалізовує свої права особисто, несе за це відповідальність, відповідно до договору та законодавства.</w:t>
            </w:r>
          </w:p>
          <w:p w14:paraId="51F2187F" w14:textId="77777777" w:rsidR="007A73DD" w:rsidRPr="007A73DD" w:rsidRDefault="007A73DD" w:rsidP="007A73DD">
            <w:pPr>
              <w:spacing w:after="240"/>
              <w:ind w:right="111" w:firstLine="567"/>
              <w:jc w:val="both"/>
              <w:rPr>
                <w:rFonts w:ascii="Times New Roman" w:eastAsia="Times New Roman" w:hAnsi="Times New Roman" w:cs="Times New Roman"/>
                <w:b/>
                <w:sz w:val="24"/>
                <w:szCs w:val="24"/>
                <w:lang w:val="uk-UA" w:eastAsia="ru-RU"/>
              </w:rPr>
            </w:pPr>
            <w:r w:rsidRPr="007A73DD">
              <w:rPr>
                <w:rFonts w:ascii="Times New Roman" w:eastAsia="Times New Roman" w:hAnsi="Times New Roman" w:cs="Times New Roman"/>
                <w:b/>
                <w:sz w:val="24"/>
                <w:szCs w:val="24"/>
                <w:lang w:val="uk-UA" w:eastAsia="ru-RU"/>
              </w:rPr>
              <w:t xml:space="preserve">У випадку втрати менеджером (управителем) з перевезень бездоганної ділової репутації центральний орган виконавчої влади, що реалізує державну політику з питань безпеки на наземному транспорті, вносить відомості про втрату бездоганної ділової репутації до Державного реєстру автомобільних перевізників та про </w:t>
            </w:r>
            <w:r w:rsidRPr="007A73DD">
              <w:rPr>
                <w:rFonts w:ascii="Times New Roman" w:eastAsia="Times New Roman" w:hAnsi="Times New Roman" w:cs="Times New Roman"/>
                <w:b/>
                <w:sz w:val="24"/>
                <w:szCs w:val="24"/>
                <w:lang w:val="uk-UA" w:eastAsia="ru-RU"/>
              </w:rPr>
              <w:lastRenderedPageBreak/>
              <w:t>необхідність анулювання свідоцтва професійної компетентності менеджера (управителя) з перевезень.</w:t>
            </w:r>
          </w:p>
          <w:p w14:paraId="1CF47F09" w14:textId="4FA290C2" w:rsidR="00DE181A" w:rsidRPr="00B0079A" w:rsidRDefault="007A73DD" w:rsidP="007A73DD">
            <w:pPr>
              <w:spacing w:before="360" w:after="240"/>
              <w:ind w:right="111" w:firstLine="567"/>
              <w:jc w:val="both"/>
              <w:rPr>
                <w:rFonts w:ascii="Times New Roman" w:eastAsia="Times New Roman" w:hAnsi="Times New Roman" w:cs="Times New Roman"/>
                <w:b/>
                <w:sz w:val="24"/>
                <w:szCs w:val="24"/>
                <w:lang w:val="uk-UA" w:eastAsia="ru-RU"/>
              </w:rPr>
            </w:pPr>
            <w:r w:rsidRPr="007A73DD">
              <w:rPr>
                <w:rFonts w:ascii="Times New Roman" w:eastAsia="Times New Roman" w:hAnsi="Times New Roman" w:cs="Times New Roman"/>
                <w:b/>
                <w:sz w:val="24"/>
                <w:szCs w:val="24"/>
                <w:lang w:val="uk-UA" w:eastAsia="ru-RU"/>
              </w:rPr>
              <w:t>Автомобільний перевізник або менеджер (управитель) з перевезень за умови сплати усіх адміністративних та адміністративно-господарських штрафів, накладених на автомобільного перевізника та його водіїв, може вжити заходи щодо відновлення бездоганної ділової репутації, перелік яких визначено в порядку втрати або збереження та відновлення втраченої бездоганної ділової репутації.</w:t>
            </w:r>
          </w:p>
        </w:tc>
        <w:tc>
          <w:tcPr>
            <w:tcW w:w="4590" w:type="dxa"/>
            <w:tcBorders>
              <w:bottom w:val="single" w:sz="4" w:space="0" w:color="auto"/>
            </w:tcBorders>
          </w:tcPr>
          <w:p w14:paraId="7C5A29A3" w14:textId="089B48BC" w:rsidR="00DE181A" w:rsidRPr="00B0079A" w:rsidRDefault="00DE181A" w:rsidP="001024DB">
            <w:pPr>
              <w:spacing w:after="240"/>
              <w:ind w:right="111" w:firstLine="567"/>
              <w:jc w:val="both"/>
              <w:rPr>
                <w:rFonts w:ascii="Times New Roman" w:eastAsia="Times New Roman" w:hAnsi="Times New Roman" w:cs="Times New Roman"/>
                <w:b/>
                <w:sz w:val="24"/>
                <w:szCs w:val="24"/>
                <w:lang w:val="uk-UA" w:eastAsia="ru-RU"/>
              </w:rPr>
            </w:pPr>
            <w:r w:rsidRPr="00B0079A">
              <w:rPr>
                <w:rFonts w:ascii="Times New Roman" w:hAnsi="Times New Roman" w:cs="Times New Roman"/>
                <w:color w:val="000000" w:themeColor="text1"/>
                <w:sz w:val="24"/>
                <w:szCs w:val="24"/>
                <w:lang w:val="uk-UA"/>
              </w:rPr>
              <w:lastRenderedPageBreak/>
              <w:t xml:space="preserve">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Регламенту (ЄС) № 1071/2009, що </w:t>
            </w:r>
            <w:r w:rsidRPr="00B0079A">
              <w:rPr>
                <w:rFonts w:ascii="Times New Roman" w:hAnsi="Times New Roman" w:cs="Times New Roman"/>
                <w:color w:val="000000" w:themeColor="text1"/>
                <w:sz w:val="24"/>
                <w:szCs w:val="24"/>
                <w:lang w:val="uk-UA"/>
              </w:rPr>
              <w:lastRenderedPageBreak/>
              <w:t>запроваджує загальні правила стосовно умов допуску до роботи операторів автомобільних перевезень та скасування Директиви Ради № 96/26/ЄС</w:t>
            </w:r>
          </w:p>
        </w:tc>
      </w:tr>
      <w:tr w:rsidR="00DE181A" w:rsidRPr="00B0079A" w14:paraId="49C9AF2C" w14:textId="29FC4AB4" w:rsidTr="001024DB">
        <w:tc>
          <w:tcPr>
            <w:tcW w:w="5331" w:type="dxa"/>
          </w:tcPr>
          <w:p w14:paraId="5C32864F" w14:textId="2FDAD9FF" w:rsidR="00DE181A" w:rsidRPr="00B0079A" w:rsidRDefault="000104EE"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r w:rsidRPr="00B0079A">
              <w:rPr>
                <w:rFonts w:ascii="Times New Roman" w:eastAsia="Times New Roman" w:hAnsi="Times New Roman" w:cs="Times New Roman"/>
                <w:b/>
                <w:sz w:val="24"/>
                <w:szCs w:val="24"/>
                <w:lang w:val="uk-UA" w:eastAsia="ru-RU"/>
              </w:rPr>
              <w:lastRenderedPageBreak/>
              <w:t>Відсутня</w:t>
            </w:r>
          </w:p>
        </w:tc>
        <w:tc>
          <w:tcPr>
            <w:tcW w:w="5353" w:type="dxa"/>
            <w:gridSpan w:val="2"/>
            <w:shd w:val="clear" w:color="auto" w:fill="auto"/>
          </w:tcPr>
          <w:p w14:paraId="1D47A635" w14:textId="77777777" w:rsidR="00DE181A" w:rsidRDefault="00DE181A" w:rsidP="001024DB">
            <w:pPr>
              <w:ind w:right="111" w:firstLine="567"/>
              <w:jc w:val="both"/>
              <w:rPr>
                <w:rFonts w:ascii="Times New Roman" w:eastAsia="Times New Roman" w:hAnsi="Times New Roman" w:cs="Times New Roman"/>
                <w:b/>
                <w:bCs/>
                <w:color w:val="000000"/>
                <w:sz w:val="24"/>
                <w:szCs w:val="24"/>
                <w:lang w:val="uk-UA" w:eastAsia="uk-UA"/>
              </w:rPr>
            </w:pPr>
            <w:r w:rsidRPr="00B0079A">
              <w:rPr>
                <w:rFonts w:ascii="Times New Roman" w:eastAsia="Times New Roman" w:hAnsi="Times New Roman" w:cs="Times New Roman"/>
                <w:b/>
                <w:sz w:val="24"/>
                <w:szCs w:val="24"/>
                <w:lang w:val="uk-UA" w:eastAsia="ru-RU"/>
              </w:rPr>
              <w:t>Стаття 34</w:t>
            </w:r>
            <w:r w:rsidRPr="00B0079A">
              <w:rPr>
                <w:rFonts w:ascii="Times New Roman" w:eastAsia="Times New Roman" w:hAnsi="Times New Roman" w:cs="Times New Roman"/>
                <w:b/>
                <w:sz w:val="24"/>
                <w:szCs w:val="24"/>
                <w:vertAlign w:val="superscript"/>
                <w:lang w:val="uk-UA" w:eastAsia="ru-RU"/>
              </w:rPr>
              <w:t>2</w:t>
            </w:r>
            <w:r w:rsidRPr="00B0079A">
              <w:rPr>
                <w:rFonts w:ascii="Times New Roman" w:eastAsia="Times New Roman" w:hAnsi="Times New Roman" w:cs="Times New Roman"/>
                <w:b/>
                <w:sz w:val="24"/>
                <w:szCs w:val="24"/>
                <w:lang w:val="uk-UA" w:eastAsia="ru-RU"/>
              </w:rPr>
              <w:t>.</w:t>
            </w:r>
            <w:r w:rsidRPr="00B0079A">
              <w:rPr>
                <w:rFonts w:ascii="Times New Roman" w:eastAsia="Times New Roman" w:hAnsi="Times New Roman" w:cs="Times New Roman"/>
                <w:b/>
                <w:bCs/>
                <w:color w:val="000000"/>
                <w:sz w:val="24"/>
                <w:szCs w:val="24"/>
                <w:lang w:val="uk-UA" w:eastAsia="uk-UA"/>
              </w:rPr>
              <w:t xml:space="preserve"> Перевірка рівня професійної компетентності менеджера (управителя) з перевезень</w:t>
            </w:r>
          </w:p>
          <w:p w14:paraId="19576BA7" w14:textId="12D555C2" w:rsidR="00B0079A" w:rsidRPr="00B0079A" w:rsidRDefault="00B0079A" w:rsidP="001024DB">
            <w:pPr>
              <w:ind w:right="111" w:firstLine="567"/>
              <w:jc w:val="both"/>
              <w:rPr>
                <w:rFonts w:ascii="Times New Roman" w:eastAsia="Times New Roman" w:hAnsi="Times New Roman" w:cs="Times New Roman"/>
                <w:b/>
                <w:bCs/>
                <w:color w:val="000000"/>
                <w:sz w:val="24"/>
                <w:szCs w:val="24"/>
                <w:lang w:val="uk-UA" w:eastAsia="uk-UA"/>
              </w:rPr>
            </w:pPr>
          </w:p>
        </w:tc>
        <w:tc>
          <w:tcPr>
            <w:tcW w:w="4590" w:type="dxa"/>
          </w:tcPr>
          <w:p w14:paraId="4ECA91DD" w14:textId="76EB72E2" w:rsidR="00DE181A" w:rsidRPr="00B0079A" w:rsidRDefault="00DE181A" w:rsidP="001024DB">
            <w:pPr>
              <w:ind w:right="111" w:firstLine="567"/>
              <w:jc w:val="both"/>
              <w:rPr>
                <w:rFonts w:ascii="Times New Roman" w:eastAsia="Times New Roman" w:hAnsi="Times New Roman" w:cs="Times New Roman"/>
                <w:b/>
                <w:sz w:val="24"/>
                <w:szCs w:val="24"/>
                <w:lang w:val="uk-UA" w:eastAsia="ru-RU"/>
              </w:rPr>
            </w:pPr>
          </w:p>
        </w:tc>
      </w:tr>
      <w:tr w:rsidR="00DE181A" w:rsidRPr="009F3089" w14:paraId="47A15C38" w14:textId="4C4AA726" w:rsidTr="001024DB">
        <w:trPr>
          <w:trHeight w:val="1378"/>
        </w:trPr>
        <w:tc>
          <w:tcPr>
            <w:tcW w:w="5331" w:type="dxa"/>
          </w:tcPr>
          <w:p w14:paraId="139BDDD0"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p>
          <w:p w14:paraId="3607E334"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p>
          <w:p w14:paraId="6F398076" w14:textId="0165B61B"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r w:rsidRPr="00B0079A">
              <w:rPr>
                <w:rFonts w:ascii="Times New Roman" w:hAnsi="Times New Roman" w:cs="Times New Roman"/>
                <w:b/>
                <w:bCs/>
                <w:color w:val="000000" w:themeColor="text1"/>
                <w:sz w:val="24"/>
                <w:szCs w:val="24"/>
                <w:lang w:val="uk-UA" w:eastAsia="uk-UA"/>
              </w:rPr>
              <w:t>Відсутня</w:t>
            </w:r>
          </w:p>
        </w:tc>
        <w:tc>
          <w:tcPr>
            <w:tcW w:w="5353" w:type="dxa"/>
            <w:gridSpan w:val="2"/>
            <w:shd w:val="clear" w:color="auto" w:fill="auto"/>
          </w:tcPr>
          <w:p w14:paraId="5F6D4D4E" w14:textId="77777777" w:rsidR="007A73DD" w:rsidRPr="007A73DD" w:rsidRDefault="007A73DD" w:rsidP="007A73DD">
            <w:pPr>
              <w:spacing w:before="120" w:after="240"/>
              <w:ind w:right="111" w:firstLine="567"/>
              <w:jc w:val="both"/>
              <w:rPr>
                <w:rFonts w:ascii="Times New Roman" w:eastAsia="Times New Roman" w:hAnsi="Times New Roman" w:cs="Times New Roman"/>
                <w:b/>
                <w:bCs/>
                <w:color w:val="000000"/>
                <w:sz w:val="24"/>
                <w:szCs w:val="24"/>
                <w:lang w:val="uk-UA" w:eastAsia="uk-UA"/>
              </w:rPr>
            </w:pPr>
            <w:r w:rsidRPr="007A73DD">
              <w:rPr>
                <w:rFonts w:ascii="Times New Roman" w:eastAsia="Times New Roman" w:hAnsi="Times New Roman" w:cs="Times New Roman"/>
                <w:b/>
                <w:bCs/>
                <w:color w:val="000000"/>
                <w:sz w:val="24"/>
                <w:szCs w:val="24"/>
                <w:lang w:val="uk-UA" w:eastAsia="uk-UA"/>
              </w:rPr>
              <w:t>Перевірка рівня професійної компетентності менеджера (управителя) з перевезень здійснюється у навчальному центрі з підвищення кваліфікації керівників і спеціалістів, призначеному центральним органом виконавчої влади, що забезпечує формування та реалізує державну політику у сфері автомобільного транспорту, шляхом складання письмового іспиту  відповідно до порядку підвищення кваліфікації керівників і спеціалістів, діяльність яких пов’язана з наданням послуг автомобільного транспорту.</w:t>
            </w:r>
          </w:p>
          <w:p w14:paraId="7F3B8CC3" w14:textId="77777777" w:rsidR="007A73DD" w:rsidRPr="007A73DD" w:rsidRDefault="007A73DD" w:rsidP="007A73DD">
            <w:pPr>
              <w:spacing w:before="120" w:after="240"/>
              <w:ind w:right="111" w:firstLine="567"/>
              <w:jc w:val="both"/>
              <w:rPr>
                <w:rFonts w:ascii="Times New Roman" w:eastAsia="Times New Roman" w:hAnsi="Times New Roman" w:cs="Times New Roman"/>
                <w:b/>
                <w:bCs/>
                <w:color w:val="000000"/>
                <w:sz w:val="24"/>
                <w:szCs w:val="24"/>
                <w:lang w:val="uk-UA" w:eastAsia="uk-UA"/>
              </w:rPr>
            </w:pPr>
            <w:r w:rsidRPr="007A73DD">
              <w:rPr>
                <w:rFonts w:ascii="Times New Roman" w:eastAsia="Times New Roman" w:hAnsi="Times New Roman" w:cs="Times New Roman"/>
                <w:b/>
                <w:bCs/>
                <w:color w:val="000000"/>
                <w:sz w:val="24"/>
                <w:szCs w:val="24"/>
                <w:lang w:val="uk-UA" w:eastAsia="uk-UA"/>
              </w:rPr>
              <w:lastRenderedPageBreak/>
              <w:t>Порядок підвищення кваліфікації керівників і спеціалістів, діяльність яких пов’язана з наданням послуг автомобільного транспорту затверджується центральним органом виконавчої влади, що забезпечує формування та реалізує державну політику у сфері автомобільного транспорту.</w:t>
            </w:r>
          </w:p>
          <w:p w14:paraId="2A941678" w14:textId="77777777" w:rsidR="007A73DD" w:rsidRPr="007A73DD" w:rsidRDefault="007A73DD" w:rsidP="007A73DD">
            <w:pPr>
              <w:spacing w:before="120" w:after="240"/>
              <w:ind w:right="111" w:firstLine="567"/>
              <w:jc w:val="both"/>
              <w:rPr>
                <w:rFonts w:ascii="Times New Roman" w:eastAsia="Times New Roman" w:hAnsi="Times New Roman" w:cs="Times New Roman"/>
                <w:b/>
                <w:bCs/>
                <w:color w:val="000000"/>
                <w:sz w:val="24"/>
                <w:szCs w:val="24"/>
                <w:lang w:val="uk-UA" w:eastAsia="uk-UA"/>
              </w:rPr>
            </w:pPr>
            <w:r w:rsidRPr="007A73DD">
              <w:rPr>
                <w:rFonts w:ascii="Times New Roman" w:eastAsia="Times New Roman" w:hAnsi="Times New Roman" w:cs="Times New Roman"/>
                <w:b/>
                <w:bCs/>
                <w:color w:val="000000"/>
                <w:sz w:val="24"/>
                <w:szCs w:val="24"/>
                <w:lang w:val="uk-UA" w:eastAsia="uk-UA"/>
              </w:rPr>
              <w:t>Вимоги до навчального центру з підвищення кваліфікації керівників і спеціалістів визначаються порядком підвищення кваліфікації керівників і спеціалістів, діяльність яких пов’язана з наданням послуг автомобільного транспорту.</w:t>
            </w:r>
          </w:p>
          <w:p w14:paraId="0C0219B8" w14:textId="0E2EB65D" w:rsidR="00DE181A" w:rsidRPr="00B0079A" w:rsidRDefault="007A73DD" w:rsidP="007A73DD">
            <w:pPr>
              <w:spacing w:before="120" w:after="240"/>
              <w:ind w:right="111" w:firstLine="567"/>
              <w:jc w:val="both"/>
              <w:rPr>
                <w:rFonts w:ascii="Times New Roman" w:hAnsi="Times New Roman" w:cs="Times New Roman"/>
                <w:b/>
                <w:bCs/>
                <w:color w:val="000000" w:themeColor="text1"/>
                <w:sz w:val="24"/>
                <w:szCs w:val="24"/>
                <w:lang w:val="uk-UA" w:eastAsia="uk-UA"/>
              </w:rPr>
            </w:pPr>
            <w:r w:rsidRPr="007A73DD">
              <w:rPr>
                <w:rFonts w:ascii="Times New Roman" w:eastAsia="Times New Roman" w:hAnsi="Times New Roman" w:cs="Times New Roman"/>
                <w:b/>
                <w:bCs/>
                <w:color w:val="000000"/>
                <w:sz w:val="24"/>
                <w:szCs w:val="24"/>
                <w:lang w:val="uk-UA" w:eastAsia="uk-UA"/>
              </w:rPr>
              <w:t>Здійснення моніторингу за діяльністю навчального центру з підвищення кваліфікації керівників і спеціалістів покладається на центральний орган виконавчої влади, що забезпечує формування та реалізує державну політику у сфері автомобільного транспорту у порядку, встановленому Кабінетом Міністрів України.»;</w:t>
            </w:r>
          </w:p>
        </w:tc>
        <w:tc>
          <w:tcPr>
            <w:tcW w:w="4590" w:type="dxa"/>
          </w:tcPr>
          <w:p w14:paraId="66FB2ACE" w14:textId="16499973" w:rsidR="00DE181A" w:rsidRPr="00B0079A" w:rsidRDefault="00DE181A" w:rsidP="001024DB">
            <w:pPr>
              <w:spacing w:before="120" w:after="240"/>
              <w:ind w:right="111" w:firstLine="567"/>
              <w:jc w:val="both"/>
              <w:rPr>
                <w:rFonts w:ascii="Times New Roman" w:eastAsia="Times New Roman" w:hAnsi="Times New Roman" w:cs="Times New Roman"/>
                <w:b/>
                <w:bCs/>
                <w:color w:val="000000"/>
                <w:sz w:val="24"/>
                <w:szCs w:val="24"/>
                <w:lang w:val="uk-UA" w:eastAsia="uk-UA"/>
              </w:rPr>
            </w:pPr>
            <w:r w:rsidRPr="00B0079A">
              <w:rPr>
                <w:rFonts w:ascii="Times New Roman" w:hAnsi="Times New Roman" w:cs="Times New Roman"/>
                <w:color w:val="000000" w:themeColor="text1"/>
                <w:sz w:val="24"/>
                <w:szCs w:val="24"/>
                <w:lang w:val="uk-UA"/>
              </w:rPr>
              <w:lastRenderedPageBreak/>
              <w:t>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DE181A" w:rsidRPr="00B0079A" w14:paraId="4459E841" w14:textId="4CA5FE0C" w:rsidTr="001024DB">
        <w:tc>
          <w:tcPr>
            <w:tcW w:w="5331" w:type="dxa"/>
          </w:tcPr>
          <w:p w14:paraId="20E61389" w14:textId="71715A43"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color w:val="000000"/>
                <w:sz w:val="24"/>
                <w:szCs w:val="24"/>
                <w:lang w:val="uk-UA" w:eastAsia="uk-UA"/>
              </w:rPr>
            </w:pPr>
            <w:r w:rsidRPr="00B0079A">
              <w:rPr>
                <w:rFonts w:ascii="Times New Roman" w:eastAsia="Times New Roman" w:hAnsi="Times New Roman" w:cs="Times New Roman"/>
                <w:bCs/>
                <w:color w:val="000000"/>
                <w:sz w:val="24"/>
                <w:szCs w:val="24"/>
                <w:bdr w:val="none" w:sz="0" w:space="0" w:color="auto" w:frame="1"/>
                <w:lang w:val="uk-UA" w:eastAsia="uk-UA"/>
              </w:rPr>
              <w:lastRenderedPageBreak/>
              <w:t>Стаття 53.</w:t>
            </w:r>
            <w:r w:rsidRPr="00B0079A">
              <w:rPr>
                <w:rFonts w:ascii="Times New Roman" w:eastAsia="Times New Roman" w:hAnsi="Times New Roman" w:cs="Times New Roman"/>
                <w:color w:val="000000"/>
                <w:sz w:val="24"/>
                <w:szCs w:val="24"/>
                <w:lang w:val="uk-UA" w:eastAsia="uk-UA"/>
              </w:rPr>
              <w:t xml:space="preserve"> Організація міжнародних перевезень пасажирів і вантажів </w:t>
            </w:r>
          </w:p>
        </w:tc>
        <w:tc>
          <w:tcPr>
            <w:tcW w:w="5353" w:type="dxa"/>
            <w:gridSpan w:val="2"/>
            <w:shd w:val="clear" w:color="auto" w:fill="auto"/>
          </w:tcPr>
          <w:p w14:paraId="35882E03" w14:textId="1FD4956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4"/>
                <w:szCs w:val="24"/>
                <w:lang w:val="uk-UA" w:eastAsia="uk-UA"/>
              </w:rPr>
            </w:pPr>
            <w:r w:rsidRPr="00B0079A">
              <w:rPr>
                <w:rFonts w:ascii="Times New Roman" w:eastAsia="Times New Roman" w:hAnsi="Times New Roman" w:cs="Times New Roman"/>
                <w:b/>
                <w:bCs/>
                <w:color w:val="000000"/>
                <w:sz w:val="24"/>
                <w:szCs w:val="24"/>
                <w:bdr w:val="none" w:sz="0" w:space="0" w:color="auto" w:frame="1"/>
                <w:lang w:val="uk-UA" w:eastAsia="uk-UA"/>
              </w:rPr>
              <w:t>Стаття 53.</w:t>
            </w:r>
            <w:r w:rsidRPr="00B0079A">
              <w:rPr>
                <w:rFonts w:ascii="Times New Roman" w:eastAsia="Times New Roman" w:hAnsi="Times New Roman" w:cs="Times New Roman"/>
                <w:b/>
                <w:color w:val="000000"/>
                <w:sz w:val="24"/>
                <w:szCs w:val="24"/>
                <w:lang w:val="uk-UA" w:eastAsia="uk-UA"/>
              </w:rPr>
              <w:t xml:space="preserve"> Організація міжнародних перевезень пасажирів і вантажів </w:t>
            </w:r>
          </w:p>
        </w:tc>
        <w:tc>
          <w:tcPr>
            <w:tcW w:w="4590" w:type="dxa"/>
          </w:tcPr>
          <w:p w14:paraId="170FEAB4" w14:textId="7B4BDB9A"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bCs/>
                <w:color w:val="000000"/>
                <w:sz w:val="24"/>
                <w:szCs w:val="24"/>
                <w:bdr w:val="none" w:sz="0" w:space="0" w:color="auto" w:frame="1"/>
                <w:lang w:val="uk-UA" w:eastAsia="uk-UA"/>
              </w:rPr>
            </w:pPr>
          </w:p>
        </w:tc>
      </w:tr>
      <w:tr w:rsidR="00DE181A" w:rsidRPr="009F3089" w14:paraId="1D65A40F" w14:textId="58ABB4C9" w:rsidTr="001024DB">
        <w:tc>
          <w:tcPr>
            <w:tcW w:w="5331" w:type="dxa"/>
          </w:tcPr>
          <w:p w14:paraId="27D32407"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b/>
                <w:color w:val="000000"/>
                <w:sz w:val="24"/>
                <w:szCs w:val="24"/>
                <w:lang w:val="uk-UA" w:eastAsia="uk-UA"/>
              </w:rPr>
            </w:pPr>
            <w:bookmarkStart w:id="13" w:name="o665"/>
            <w:bookmarkStart w:id="14" w:name="o666"/>
            <w:bookmarkStart w:id="15" w:name="o667"/>
            <w:bookmarkStart w:id="16" w:name="o668"/>
            <w:bookmarkStart w:id="17" w:name="o669"/>
            <w:bookmarkStart w:id="18" w:name="o670"/>
            <w:bookmarkStart w:id="19" w:name="o671"/>
            <w:bookmarkStart w:id="20" w:name="o672"/>
            <w:bookmarkStart w:id="21" w:name="o673"/>
            <w:bookmarkStart w:id="22" w:name="o674"/>
            <w:bookmarkStart w:id="23" w:name="o675"/>
            <w:bookmarkStart w:id="24" w:name="o676"/>
            <w:bookmarkStart w:id="25" w:name="o677"/>
            <w:bookmarkStart w:id="26" w:name="o678"/>
            <w:bookmarkStart w:id="27" w:name="o679"/>
            <w:bookmarkStart w:id="28" w:name="o680"/>
            <w:bookmarkStart w:id="29" w:name="o681"/>
            <w:bookmarkStart w:id="30" w:name="o682"/>
            <w:bookmarkStart w:id="31" w:name="o683"/>
            <w:bookmarkStart w:id="32" w:name="o684"/>
            <w:bookmarkStart w:id="33" w:name="o685"/>
            <w:bookmarkStart w:id="34" w:name="o686"/>
            <w:bookmarkStart w:id="35" w:name="o687"/>
            <w:bookmarkStart w:id="36" w:name="o688"/>
            <w:bookmarkStart w:id="37" w:name="o689"/>
            <w:bookmarkStart w:id="38" w:name="o690"/>
            <w:bookmarkStart w:id="39" w:name="o691"/>
            <w:bookmarkStart w:id="40" w:name="o692"/>
            <w:bookmarkStart w:id="41" w:name="o693"/>
            <w:bookmarkStart w:id="42" w:name="o694"/>
            <w:bookmarkStart w:id="43" w:name="o695"/>
            <w:bookmarkStart w:id="44" w:name="o696"/>
            <w:bookmarkStart w:id="45" w:name="o697"/>
            <w:bookmarkStart w:id="46" w:name="o69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A2C7BBE" w14:textId="2A45EAAF"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color w:val="000000"/>
                <w:sz w:val="24"/>
                <w:szCs w:val="24"/>
                <w:lang w:val="uk-UA" w:eastAsia="uk-UA"/>
              </w:rPr>
            </w:pPr>
            <w:r w:rsidRPr="00B0079A">
              <w:rPr>
                <w:rFonts w:ascii="Times New Roman" w:eastAsia="Times New Roman" w:hAnsi="Times New Roman" w:cs="Times New Roman"/>
                <w:color w:val="000000"/>
                <w:sz w:val="24"/>
                <w:szCs w:val="24"/>
                <w:lang w:val="uk-UA" w:eastAsia="uk-UA"/>
              </w:rPr>
              <w:t xml:space="preserve">     Організацію міжнародних  перевезень  пасажирів   і   вантажів здійснюють перевізники відповідно до міжнародних договорів України з питань міжнародних автомобільних перевезень. </w:t>
            </w:r>
          </w:p>
          <w:p w14:paraId="5748F45E"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color w:val="000000"/>
                <w:sz w:val="24"/>
                <w:szCs w:val="24"/>
                <w:lang w:val="uk-UA" w:eastAsia="uk-UA"/>
              </w:rPr>
            </w:pPr>
          </w:p>
          <w:p w14:paraId="2B72DFCB" w14:textId="2268EEC5"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textAlignment w:val="baseline"/>
              <w:rPr>
                <w:rFonts w:ascii="Times New Roman" w:eastAsia="Times New Roman" w:hAnsi="Times New Roman" w:cs="Times New Roman"/>
                <w:strike/>
                <w:color w:val="000000"/>
                <w:sz w:val="24"/>
                <w:szCs w:val="24"/>
                <w:lang w:val="uk-UA" w:eastAsia="uk-UA"/>
              </w:rPr>
            </w:pPr>
            <w:r w:rsidRPr="00B0079A">
              <w:rPr>
                <w:rFonts w:ascii="Times New Roman" w:eastAsia="Times New Roman" w:hAnsi="Times New Roman" w:cs="Times New Roman"/>
                <w:color w:val="000000"/>
                <w:sz w:val="24"/>
                <w:szCs w:val="24"/>
                <w:lang w:val="uk-UA" w:eastAsia="uk-UA"/>
              </w:rPr>
              <w:t xml:space="preserve">     </w:t>
            </w:r>
            <w:r w:rsidRPr="00B0079A">
              <w:rPr>
                <w:rFonts w:ascii="Times New Roman" w:eastAsia="Times New Roman" w:hAnsi="Times New Roman" w:cs="Times New Roman"/>
                <w:strike/>
                <w:color w:val="000000"/>
                <w:sz w:val="24"/>
                <w:szCs w:val="24"/>
                <w:lang w:val="uk-UA" w:eastAsia="uk-UA"/>
              </w:rPr>
              <w:t xml:space="preserve">До міжнародних перевезень пасажирів та </w:t>
            </w:r>
            <w:r w:rsidRPr="00B0079A">
              <w:rPr>
                <w:rFonts w:ascii="Times New Roman" w:eastAsia="Times New Roman" w:hAnsi="Times New Roman" w:cs="Times New Roman"/>
                <w:strike/>
                <w:color w:val="000000"/>
                <w:sz w:val="24"/>
                <w:szCs w:val="24"/>
                <w:lang w:val="uk-UA" w:eastAsia="uk-UA"/>
              </w:rPr>
              <w:lastRenderedPageBreak/>
              <w:t>небезпечних вантажів допускаються резиденти України,  які  мають  досвід  роботи  на внутрішніх  перевезеннях на  договірних умовах  не менше ніж три роки</w:t>
            </w:r>
            <w:r w:rsidR="00012FB1" w:rsidRPr="00B0079A">
              <w:rPr>
                <w:rFonts w:ascii="Times New Roman" w:eastAsia="Times New Roman" w:hAnsi="Times New Roman" w:cs="Times New Roman"/>
                <w:strike/>
                <w:color w:val="000000"/>
                <w:sz w:val="24"/>
                <w:szCs w:val="24"/>
                <w:lang w:val="uk-UA" w:eastAsia="uk-UA"/>
              </w:rPr>
              <w:t>.</w:t>
            </w:r>
          </w:p>
          <w:p w14:paraId="0864EECE" w14:textId="4BCB8EA2"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color w:val="000000" w:themeColor="text1"/>
                <w:sz w:val="24"/>
                <w:szCs w:val="24"/>
                <w:lang w:val="uk-UA" w:eastAsia="uk-UA"/>
              </w:rPr>
            </w:pPr>
            <w:r w:rsidRPr="00B0079A">
              <w:rPr>
                <w:rFonts w:ascii="Times New Roman" w:hAnsi="Times New Roman" w:cs="Times New Roman"/>
                <w:color w:val="000000" w:themeColor="text1"/>
                <w:sz w:val="24"/>
                <w:szCs w:val="24"/>
                <w:lang w:val="uk-UA" w:eastAsia="uk-UA"/>
              </w:rPr>
              <w:t>…………..</w:t>
            </w:r>
          </w:p>
        </w:tc>
        <w:tc>
          <w:tcPr>
            <w:tcW w:w="5353" w:type="dxa"/>
            <w:gridSpan w:val="2"/>
            <w:shd w:val="clear" w:color="auto" w:fill="auto"/>
          </w:tcPr>
          <w:p w14:paraId="73D272FA"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p>
          <w:p w14:paraId="4E413F25" w14:textId="38CDC81F"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r w:rsidRPr="00B0079A">
              <w:rPr>
                <w:rFonts w:ascii="Times New Roman" w:eastAsia="Times New Roman" w:hAnsi="Times New Roman" w:cs="Times New Roman"/>
                <w:color w:val="000000"/>
                <w:sz w:val="24"/>
                <w:szCs w:val="24"/>
                <w:lang w:val="uk-UA" w:eastAsia="uk-UA"/>
              </w:rPr>
              <w:t>Організацію міжнародних перевезень пасажирів і   вантажів здійснюють перевізники відповідно до міжнародних договорів України з питань міжнародних автомобільних перевезень.</w:t>
            </w:r>
          </w:p>
          <w:p w14:paraId="3869D76F" w14:textId="3428CD36"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p>
          <w:p w14:paraId="04FF2043" w14:textId="6A19EC12"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Cs/>
                <w:color w:val="000000" w:themeColor="text1"/>
                <w:sz w:val="24"/>
                <w:szCs w:val="24"/>
                <w:lang w:val="uk-UA" w:eastAsia="uk-UA"/>
              </w:rPr>
            </w:pPr>
          </w:p>
          <w:p w14:paraId="63A68DFD"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p>
          <w:p w14:paraId="4380F250"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r w:rsidRPr="00B0079A">
              <w:rPr>
                <w:rFonts w:ascii="Times New Roman" w:hAnsi="Times New Roman" w:cs="Times New Roman"/>
                <w:b/>
                <w:bCs/>
                <w:color w:val="000000" w:themeColor="text1"/>
                <w:sz w:val="24"/>
                <w:szCs w:val="24"/>
                <w:lang w:val="uk-UA" w:eastAsia="uk-UA"/>
              </w:rPr>
              <w:t xml:space="preserve">                          Виключити</w:t>
            </w:r>
          </w:p>
          <w:p w14:paraId="6D16A318"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p>
          <w:p w14:paraId="1D5DEDAC" w14:textId="0DF42300"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p>
          <w:p w14:paraId="17C408EE" w14:textId="1C3B330B"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Cs/>
                <w:color w:val="000000" w:themeColor="text1"/>
                <w:sz w:val="24"/>
                <w:szCs w:val="24"/>
                <w:lang w:val="uk-UA" w:eastAsia="uk-UA"/>
              </w:rPr>
            </w:pPr>
            <w:r w:rsidRPr="00B0079A">
              <w:rPr>
                <w:rFonts w:ascii="Times New Roman" w:hAnsi="Times New Roman" w:cs="Times New Roman"/>
                <w:bCs/>
                <w:color w:val="000000" w:themeColor="text1"/>
                <w:sz w:val="24"/>
                <w:szCs w:val="24"/>
                <w:lang w:val="uk-UA" w:eastAsia="uk-UA"/>
              </w:rPr>
              <w:t>.............</w:t>
            </w:r>
          </w:p>
          <w:p w14:paraId="232A0099" w14:textId="61914701"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p>
        </w:tc>
        <w:tc>
          <w:tcPr>
            <w:tcW w:w="4590" w:type="dxa"/>
          </w:tcPr>
          <w:p w14:paraId="4E43621A" w14:textId="28073EA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bCs/>
                <w:color w:val="000000" w:themeColor="text1"/>
                <w:sz w:val="24"/>
                <w:szCs w:val="24"/>
                <w:lang w:val="uk-UA" w:eastAsia="uk-UA"/>
              </w:rPr>
            </w:pPr>
            <w:r w:rsidRPr="00B0079A">
              <w:rPr>
                <w:rFonts w:ascii="Times New Roman" w:hAnsi="Times New Roman" w:cs="Times New Roman"/>
                <w:color w:val="000000" w:themeColor="text1"/>
                <w:sz w:val="24"/>
                <w:szCs w:val="24"/>
                <w:lang w:val="uk-UA"/>
              </w:rPr>
              <w:lastRenderedPageBreak/>
              <w:t xml:space="preserve">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w:t>
            </w:r>
            <w:r w:rsidRPr="00B0079A">
              <w:rPr>
                <w:rFonts w:ascii="Times New Roman" w:hAnsi="Times New Roman" w:cs="Times New Roman"/>
                <w:color w:val="000000" w:themeColor="text1"/>
                <w:sz w:val="24"/>
                <w:szCs w:val="24"/>
                <w:lang w:val="uk-UA"/>
              </w:rPr>
              <w:lastRenderedPageBreak/>
              <w:t>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DE181A" w:rsidRPr="00B0079A" w14:paraId="1EC1C9A5" w14:textId="0A176C8B" w:rsidTr="001024DB">
        <w:tc>
          <w:tcPr>
            <w:tcW w:w="5331" w:type="dxa"/>
          </w:tcPr>
          <w:p w14:paraId="3D9B5603" w14:textId="6A8B2505"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Cs/>
                <w:color w:val="000000" w:themeColor="text1"/>
                <w:sz w:val="24"/>
                <w:szCs w:val="24"/>
                <w:lang w:val="uk-UA" w:eastAsia="uk-UA"/>
              </w:rPr>
            </w:pPr>
            <w:r w:rsidRPr="00B0079A">
              <w:rPr>
                <w:rFonts w:ascii="Times New Roman" w:hAnsi="Times New Roman" w:cs="Times New Roman"/>
                <w:bCs/>
                <w:color w:val="000000" w:themeColor="text1"/>
                <w:sz w:val="24"/>
                <w:szCs w:val="24"/>
                <w:lang w:val="uk-UA" w:eastAsia="uk-UA"/>
              </w:rPr>
              <w:lastRenderedPageBreak/>
              <w:t>Стаття 59. Міжнародний автомобільний перевізник пасажирів і вантажів</w:t>
            </w:r>
          </w:p>
        </w:tc>
        <w:tc>
          <w:tcPr>
            <w:tcW w:w="5353" w:type="dxa"/>
            <w:gridSpan w:val="2"/>
            <w:shd w:val="clear" w:color="auto" w:fill="auto"/>
          </w:tcPr>
          <w:p w14:paraId="0B3F8444" w14:textId="371492E2"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b/>
                <w:color w:val="000000" w:themeColor="text1"/>
                <w:sz w:val="24"/>
                <w:szCs w:val="24"/>
                <w:lang w:val="uk-UA" w:eastAsia="uk-UA"/>
              </w:rPr>
            </w:pPr>
            <w:r w:rsidRPr="00B0079A">
              <w:rPr>
                <w:rFonts w:ascii="Times New Roman" w:hAnsi="Times New Roman" w:cs="Times New Roman"/>
                <w:b/>
                <w:bCs/>
                <w:color w:val="000000" w:themeColor="text1"/>
                <w:sz w:val="24"/>
                <w:szCs w:val="24"/>
                <w:lang w:val="uk-UA" w:eastAsia="uk-UA"/>
              </w:rPr>
              <w:t>Стаття 59.</w:t>
            </w:r>
            <w:r w:rsidRPr="00B0079A">
              <w:rPr>
                <w:rFonts w:ascii="Times New Roman" w:hAnsi="Times New Roman" w:cs="Times New Roman"/>
                <w:b/>
                <w:color w:val="000000" w:themeColor="text1"/>
                <w:sz w:val="24"/>
                <w:szCs w:val="24"/>
                <w:lang w:val="uk-UA" w:eastAsia="uk-UA"/>
              </w:rPr>
              <w:t xml:space="preserve"> Міжнародний автомобільний перевізник пасажирів і вантажів</w:t>
            </w:r>
          </w:p>
        </w:tc>
        <w:tc>
          <w:tcPr>
            <w:tcW w:w="4590" w:type="dxa"/>
          </w:tcPr>
          <w:p w14:paraId="3FABD5F4" w14:textId="5AADE32B"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rPr>
                <w:rFonts w:ascii="Times New Roman" w:hAnsi="Times New Roman" w:cs="Times New Roman"/>
                <w:b/>
                <w:bCs/>
                <w:color w:val="000000" w:themeColor="text1"/>
                <w:sz w:val="24"/>
                <w:szCs w:val="24"/>
                <w:lang w:val="uk-UA" w:eastAsia="uk-UA"/>
              </w:rPr>
            </w:pPr>
          </w:p>
        </w:tc>
      </w:tr>
      <w:tr w:rsidR="00DE181A" w:rsidRPr="009F3089" w14:paraId="5FDC2DF0" w14:textId="3E3BDA17" w:rsidTr="001024DB">
        <w:tc>
          <w:tcPr>
            <w:tcW w:w="5331" w:type="dxa"/>
          </w:tcPr>
          <w:p w14:paraId="1F77552B" w14:textId="2F0C4D55"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color w:val="000000" w:themeColor="text1"/>
                <w:sz w:val="24"/>
                <w:szCs w:val="24"/>
                <w:lang w:val="uk-UA" w:eastAsia="uk-UA"/>
              </w:rPr>
            </w:pPr>
            <w:bookmarkStart w:id="47" w:name="o739"/>
            <w:bookmarkEnd w:id="47"/>
            <w:r w:rsidRPr="00B0079A">
              <w:rPr>
                <w:rFonts w:ascii="Times New Roman" w:hAnsi="Times New Roman" w:cs="Times New Roman"/>
                <w:color w:val="000000" w:themeColor="text1"/>
                <w:sz w:val="24"/>
                <w:szCs w:val="24"/>
                <w:lang w:val="uk-UA" w:eastAsia="uk-UA"/>
              </w:rPr>
              <w:t xml:space="preserve">     </w:t>
            </w:r>
            <w:r w:rsidRPr="00B0079A">
              <w:rPr>
                <w:rFonts w:ascii="Times New Roman" w:hAnsi="Times New Roman" w:cs="Times New Roman"/>
                <w:strike/>
                <w:color w:val="000000" w:themeColor="text1"/>
                <w:sz w:val="24"/>
                <w:szCs w:val="24"/>
                <w:lang w:val="uk-UA" w:eastAsia="uk-UA"/>
              </w:rPr>
              <w:t>Резиденти України, які здійснюють міжнародні  перевезення пасажирів чи вантажів, та (або) фахівці,   призначені ними відповідальними за організацію та безпеку перевезень, повинні мати документ, що засвідчує їхню кваліфікацію, вимоги до якої та порядок її підтвердження визначає центральний орган виконавчої влади, що забезпечує формування та реалізує державну політику у сфері транспорту</w:t>
            </w:r>
            <w:r w:rsidRPr="00B0079A">
              <w:rPr>
                <w:rFonts w:ascii="Times New Roman" w:hAnsi="Times New Roman" w:cs="Times New Roman"/>
                <w:color w:val="000000" w:themeColor="text1"/>
                <w:sz w:val="24"/>
                <w:szCs w:val="24"/>
                <w:lang w:val="uk-UA" w:eastAsia="uk-UA"/>
              </w:rPr>
              <w:t>.</w:t>
            </w:r>
          </w:p>
          <w:p w14:paraId="05FF86E1"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color w:val="000000" w:themeColor="text1"/>
                <w:sz w:val="24"/>
                <w:szCs w:val="24"/>
                <w:lang w:val="uk-UA" w:eastAsia="uk-UA"/>
              </w:rPr>
            </w:pPr>
          </w:p>
          <w:p w14:paraId="400B0918" w14:textId="366A6D3F"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strike/>
                <w:color w:val="000000" w:themeColor="text1"/>
                <w:sz w:val="24"/>
                <w:szCs w:val="24"/>
                <w:lang w:val="uk-UA" w:eastAsia="uk-UA"/>
              </w:rPr>
            </w:pPr>
            <w:bookmarkStart w:id="48" w:name="o740"/>
            <w:bookmarkEnd w:id="48"/>
            <w:r w:rsidRPr="00B0079A">
              <w:rPr>
                <w:rFonts w:ascii="Times New Roman" w:hAnsi="Times New Roman" w:cs="Times New Roman"/>
                <w:color w:val="000000" w:themeColor="text1"/>
                <w:sz w:val="24"/>
                <w:szCs w:val="24"/>
                <w:lang w:val="uk-UA" w:eastAsia="uk-UA"/>
              </w:rPr>
              <w:t xml:space="preserve">     </w:t>
            </w:r>
            <w:r w:rsidRPr="00B0079A">
              <w:rPr>
                <w:rFonts w:ascii="Times New Roman" w:hAnsi="Times New Roman" w:cs="Times New Roman"/>
                <w:strike/>
                <w:color w:val="000000" w:themeColor="text1"/>
                <w:sz w:val="24"/>
                <w:szCs w:val="24"/>
                <w:lang w:val="uk-UA" w:eastAsia="uk-UA"/>
              </w:rPr>
              <w:t xml:space="preserve">Вимоги до професійної кваліфікації за обсягами та рівнем підготовки мають передбачати володіння достатніми знаннями, для того щоб належним чином і ефективно займатися професійною діяльністю міжнародного автомобільного перевізника, зокрема знаннями таких предметів: комерційне і фінансове управління підприємством; технічні стандарти і операції;  безпека дорожнього руху; доступ до ринків; елементи торгового, соціального і трудового, цивільного і податкового законодавства. </w:t>
            </w:r>
          </w:p>
          <w:p w14:paraId="0268B996" w14:textId="7D8D969E"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strike/>
                <w:color w:val="000000" w:themeColor="text1"/>
                <w:sz w:val="24"/>
                <w:szCs w:val="24"/>
                <w:lang w:val="uk-UA" w:eastAsia="uk-UA"/>
              </w:rPr>
            </w:pPr>
            <w:bookmarkStart w:id="49" w:name="o741"/>
            <w:bookmarkEnd w:id="49"/>
            <w:r w:rsidRPr="00B0079A">
              <w:rPr>
                <w:rFonts w:ascii="Times New Roman" w:hAnsi="Times New Roman" w:cs="Times New Roman"/>
                <w:b/>
                <w:color w:val="000000" w:themeColor="text1"/>
                <w:sz w:val="24"/>
                <w:szCs w:val="24"/>
                <w:lang w:val="uk-UA" w:eastAsia="uk-UA"/>
              </w:rPr>
              <w:t xml:space="preserve">     </w:t>
            </w:r>
            <w:r w:rsidRPr="00B0079A">
              <w:rPr>
                <w:rFonts w:ascii="Times New Roman" w:hAnsi="Times New Roman" w:cs="Times New Roman"/>
                <w:strike/>
                <w:color w:val="000000" w:themeColor="text1"/>
                <w:sz w:val="24"/>
                <w:szCs w:val="24"/>
                <w:lang w:val="uk-UA" w:eastAsia="uk-UA"/>
              </w:rPr>
              <w:t xml:space="preserve">Вимоги до професійної кваліфікації мають бути підтверджені шляхом успішного складення обов'язкового письмового екзамену, а за </w:t>
            </w:r>
            <w:r w:rsidRPr="00B0079A">
              <w:rPr>
                <w:rFonts w:ascii="Times New Roman" w:hAnsi="Times New Roman" w:cs="Times New Roman"/>
                <w:strike/>
                <w:color w:val="000000" w:themeColor="text1"/>
                <w:sz w:val="24"/>
                <w:szCs w:val="24"/>
                <w:lang w:val="uk-UA" w:eastAsia="uk-UA"/>
              </w:rPr>
              <w:lastRenderedPageBreak/>
              <w:t xml:space="preserve">необхідності й усного, що  проводиться органом, установою чи організацією, призначеною центральним органом виконавчої влади, що </w:t>
            </w:r>
            <w:r w:rsidRPr="00B0079A">
              <w:rPr>
                <w:rFonts w:ascii="Times New Roman" w:hAnsi="Times New Roman" w:cs="Times New Roman"/>
                <w:strike/>
                <w:color w:val="000000" w:themeColor="text1"/>
                <w:sz w:val="24"/>
                <w:szCs w:val="24"/>
                <w:lang w:val="uk-UA" w:eastAsia="uk-UA"/>
              </w:rPr>
              <w:br/>
              <w:t xml:space="preserve">забезпечує формування та реалізує державну політику у  сфері транспорту. </w:t>
            </w:r>
          </w:p>
          <w:p w14:paraId="69AF6A33" w14:textId="4BD65E9F"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s="Times New Roman"/>
                <w:color w:val="000000" w:themeColor="text1"/>
                <w:sz w:val="24"/>
                <w:szCs w:val="24"/>
                <w:lang w:val="uk-UA" w:eastAsia="uk-UA"/>
              </w:rPr>
            </w:pPr>
            <w:bookmarkStart w:id="50" w:name="o742"/>
            <w:bookmarkEnd w:id="50"/>
            <w:r w:rsidRPr="00B0079A">
              <w:rPr>
                <w:rFonts w:ascii="Times New Roman" w:hAnsi="Times New Roman" w:cs="Times New Roman"/>
                <w:color w:val="000000" w:themeColor="text1"/>
                <w:sz w:val="24"/>
                <w:szCs w:val="24"/>
                <w:lang w:val="uk-UA" w:eastAsia="uk-UA"/>
              </w:rPr>
              <w:t xml:space="preserve">Резиденти України, які здійснюють міжнародні  перевезення пасажирів чи вантажів, повинні мати передбачену  законодавством документацію  та забезпечувати всі види обов'язкового страхування, передбачені законодавством України. </w:t>
            </w:r>
            <w:r w:rsidRPr="00B0079A">
              <w:rPr>
                <w:rFonts w:ascii="Times New Roman" w:hAnsi="Times New Roman" w:cs="Times New Roman"/>
                <w:color w:val="000000" w:themeColor="text1"/>
                <w:sz w:val="24"/>
                <w:szCs w:val="24"/>
                <w:lang w:val="uk-UA" w:eastAsia="uk-UA"/>
              </w:rPr>
              <w:br/>
            </w:r>
            <w:bookmarkStart w:id="51" w:name="o743"/>
            <w:bookmarkEnd w:id="51"/>
            <w:r w:rsidRPr="00B0079A">
              <w:rPr>
                <w:rFonts w:ascii="Times New Roman" w:hAnsi="Times New Roman" w:cs="Times New Roman"/>
                <w:color w:val="000000" w:themeColor="text1"/>
                <w:sz w:val="24"/>
                <w:szCs w:val="24"/>
                <w:lang w:val="uk-UA" w:eastAsia="uk-UA"/>
              </w:rPr>
              <w:t xml:space="preserve">Нерезиденти України, які здійснюють регулярні, нерегулярні та маятникові (човникові) перевезення  пасажирів  у  міжнародному сполученні по території  України,  повинні  забезпечити  необхідні режими  праці і відпочинку водіїв, контроль стану їх здоров'я, а також  контроль  технічного,  санітарного  та  екологічного  стану автобуса перед виїздом на маршрут. </w:t>
            </w:r>
          </w:p>
          <w:p w14:paraId="72361747" w14:textId="75AF1B59"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s="Times New Roman"/>
                <w:b/>
                <w:strike/>
                <w:color w:val="000000" w:themeColor="text1"/>
                <w:sz w:val="24"/>
                <w:szCs w:val="24"/>
                <w:lang w:val="uk-UA" w:eastAsia="uk-UA"/>
              </w:rPr>
            </w:pPr>
            <w:bookmarkStart w:id="52" w:name="o744"/>
            <w:bookmarkEnd w:id="52"/>
            <w:r w:rsidRPr="00B0079A">
              <w:rPr>
                <w:rFonts w:ascii="Times New Roman" w:hAnsi="Times New Roman" w:cs="Times New Roman"/>
                <w:strike/>
                <w:color w:val="000000" w:themeColor="text1"/>
                <w:sz w:val="24"/>
                <w:szCs w:val="24"/>
                <w:lang w:val="uk-UA" w:eastAsia="uk-UA"/>
              </w:rPr>
              <w:t>До міжнародних   перевезень   пасажирів   та   (чи)  вантажів допускаються резиденти України, які склали обов'язковий письмовий екзамен   на   професійну   придатність   у  порядку,  визначеному центральним органом виконавчої влади, що забезпечує формування та реалізує державну політику у сфері транспорту</w:t>
            </w:r>
            <w:r w:rsidRPr="00B0079A">
              <w:rPr>
                <w:rFonts w:ascii="Times New Roman" w:hAnsi="Times New Roman" w:cs="Times New Roman"/>
                <w:b/>
                <w:strike/>
                <w:color w:val="000000" w:themeColor="text1"/>
                <w:sz w:val="24"/>
                <w:szCs w:val="24"/>
                <w:lang w:val="uk-UA" w:eastAsia="uk-UA"/>
              </w:rPr>
              <w:t xml:space="preserve">. </w:t>
            </w:r>
          </w:p>
          <w:p w14:paraId="117586B2" w14:textId="27183765"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s="Times New Roman"/>
                <w:i/>
                <w:color w:val="000000" w:themeColor="text1"/>
                <w:sz w:val="24"/>
                <w:szCs w:val="24"/>
                <w:lang w:val="uk-UA" w:eastAsia="uk-UA"/>
              </w:rPr>
            </w:pPr>
            <w:bookmarkStart w:id="53" w:name="o745"/>
            <w:bookmarkEnd w:id="53"/>
            <w:r w:rsidRPr="00B0079A">
              <w:rPr>
                <w:rFonts w:ascii="Times New Roman" w:hAnsi="Times New Roman" w:cs="Times New Roman"/>
                <w:color w:val="000000" w:themeColor="text1"/>
                <w:sz w:val="24"/>
                <w:szCs w:val="24"/>
                <w:lang w:val="uk-UA" w:eastAsia="uk-UA"/>
              </w:rPr>
              <w:t>Право на здійснення транспортними засобами  міжнародних перевезень пасажирів надається водіям, яким виповнився</w:t>
            </w:r>
            <w:r w:rsidRPr="00B0079A">
              <w:rPr>
                <w:rFonts w:ascii="Times New Roman" w:hAnsi="Times New Roman" w:cs="Times New Roman"/>
                <w:i/>
                <w:color w:val="000000" w:themeColor="text1"/>
                <w:sz w:val="24"/>
                <w:szCs w:val="24"/>
                <w:lang w:val="uk-UA" w:eastAsia="uk-UA"/>
              </w:rPr>
              <w:t xml:space="preserve"> </w:t>
            </w:r>
            <w:r w:rsidRPr="00B0079A">
              <w:rPr>
                <w:rFonts w:ascii="Times New Roman" w:hAnsi="Times New Roman" w:cs="Times New Roman"/>
                <w:color w:val="000000" w:themeColor="text1"/>
                <w:sz w:val="24"/>
                <w:szCs w:val="24"/>
                <w:lang w:val="uk-UA" w:eastAsia="uk-UA"/>
              </w:rPr>
              <w:t>21 рік</w:t>
            </w:r>
            <w:r w:rsidRPr="00B0079A">
              <w:rPr>
                <w:rFonts w:ascii="Times New Roman" w:hAnsi="Times New Roman" w:cs="Times New Roman"/>
                <w:i/>
                <w:color w:val="000000" w:themeColor="text1"/>
                <w:sz w:val="24"/>
                <w:szCs w:val="24"/>
                <w:lang w:val="uk-UA" w:eastAsia="uk-UA"/>
              </w:rPr>
              <w:t xml:space="preserve">. </w:t>
            </w:r>
          </w:p>
          <w:p w14:paraId="7E6D9083" w14:textId="77777777" w:rsidR="00DE181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s="Times New Roman"/>
                <w:color w:val="000000" w:themeColor="text1"/>
                <w:sz w:val="24"/>
                <w:szCs w:val="24"/>
                <w:lang w:val="uk-UA" w:eastAsia="uk-UA"/>
              </w:rPr>
            </w:pPr>
            <w:bookmarkStart w:id="54" w:name="o746"/>
            <w:bookmarkEnd w:id="54"/>
            <w:r w:rsidRPr="00B0079A">
              <w:rPr>
                <w:rFonts w:ascii="Times New Roman" w:hAnsi="Times New Roman" w:cs="Times New Roman"/>
                <w:color w:val="000000" w:themeColor="text1"/>
                <w:sz w:val="24"/>
                <w:szCs w:val="24"/>
                <w:lang w:val="uk-UA" w:eastAsia="uk-UA"/>
              </w:rPr>
              <w:t xml:space="preserve">Право на керування автобусами на міжнародних маршрутах мають водії, які останні три роки працюють водіями автобусів. </w:t>
            </w:r>
          </w:p>
          <w:p w14:paraId="5F897485" w14:textId="0E94D2F4" w:rsidR="007A73DD" w:rsidRPr="00B0079A" w:rsidRDefault="007A73DD"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16"/>
              <w:jc w:val="both"/>
              <w:rPr>
                <w:rFonts w:ascii="Times New Roman" w:hAnsi="Times New Roman" w:cs="Times New Roman"/>
                <w:color w:val="000000" w:themeColor="text1"/>
                <w:sz w:val="24"/>
                <w:szCs w:val="24"/>
                <w:lang w:val="uk-UA" w:eastAsia="uk-UA"/>
              </w:rPr>
            </w:pPr>
            <w:bookmarkStart w:id="55" w:name="_GoBack"/>
            <w:bookmarkEnd w:id="55"/>
          </w:p>
        </w:tc>
        <w:tc>
          <w:tcPr>
            <w:tcW w:w="5353" w:type="dxa"/>
            <w:gridSpan w:val="2"/>
            <w:shd w:val="clear" w:color="auto" w:fill="auto"/>
          </w:tcPr>
          <w:p w14:paraId="1CD92179" w14:textId="49094A13"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s="Times New Roman"/>
                <w:color w:val="000000" w:themeColor="text1"/>
                <w:sz w:val="24"/>
                <w:szCs w:val="24"/>
                <w:lang w:val="uk-UA" w:eastAsia="uk-UA"/>
              </w:rPr>
            </w:pPr>
            <w:r w:rsidRPr="00B0079A">
              <w:rPr>
                <w:rFonts w:ascii="Times New Roman" w:hAnsi="Times New Roman" w:cs="Times New Roman"/>
                <w:b/>
                <w:color w:val="000000" w:themeColor="text1"/>
                <w:sz w:val="24"/>
                <w:szCs w:val="24"/>
                <w:lang w:val="uk-UA" w:eastAsia="uk-UA"/>
              </w:rPr>
              <w:lastRenderedPageBreak/>
              <w:t>Резиденти України, які здійснюють міжнародні перевезення пасажирів чи вантажів, повинні мати передбачену законодавством документацію та забезпечувати всі види обов'язкового страхування, передбачені законодавством України</w:t>
            </w:r>
            <w:r w:rsidRPr="00B0079A">
              <w:rPr>
                <w:rFonts w:ascii="Times New Roman" w:hAnsi="Times New Roman" w:cs="Times New Roman"/>
                <w:color w:val="000000" w:themeColor="text1"/>
                <w:sz w:val="24"/>
                <w:szCs w:val="24"/>
                <w:lang w:val="uk-UA" w:eastAsia="uk-UA"/>
              </w:rPr>
              <w:t>.</w:t>
            </w:r>
          </w:p>
          <w:p w14:paraId="046BA635" w14:textId="65C5636E"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s="Times New Roman"/>
                <w:color w:val="000000" w:themeColor="text1"/>
                <w:sz w:val="24"/>
                <w:szCs w:val="24"/>
                <w:lang w:val="uk-UA" w:eastAsia="uk-UA"/>
              </w:rPr>
            </w:pPr>
          </w:p>
          <w:p w14:paraId="50E5DBB9" w14:textId="77777777"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s="Times New Roman"/>
                <w:b/>
                <w:color w:val="000000" w:themeColor="text1"/>
                <w:sz w:val="24"/>
                <w:szCs w:val="24"/>
                <w:lang w:val="uk-UA" w:eastAsia="uk-UA"/>
              </w:rPr>
            </w:pPr>
            <w:r w:rsidRPr="00B0079A">
              <w:rPr>
                <w:rFonts w:ascii="Times New Roman" w:hAnsi="Times New Roman" w:cs="Times New Roman"/>
                <w:b/>
                <w:color w:val="000000" w:themeColor="text1"/>
                <w:sz w:val="24"/>
                <w:szCs w:val="24"/>
                <w:lang w:val="uk-UA" w:eastAsia="uk-UA"/>
              </w:rPr>
              <w:t xml:space="preserve">Нерезиденти України, які здійснюють регулярні, нерегулярні та маятникові (човникові) перевезення пасажирів у міжнародному сполученні по території України, повинні забезпечити необхідні режими праці і відпочинку водіїв, контроль стану їх здоров’я, а також контроль технічного, санітарного та екологічного стану  автобуса перед виїздом на маршрут. </w:t>
            </w:r>
          </w:p>
          <w:p w14:paraId="1B22D466" w14:textId="77777777" w:rsidR="00012FB1" w:rsidRPr="00B0079A" w:rsidRDefault="00012FB1"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s="Times New Roman"/>
                <w:b/>
                <w:color w:val="000000" w:themeColor="text1"/>
                <w:sz w:val="24"/>
                <w:szCs w:val="24"/>
                <w:lang w:val="uk-UA" w:eastAsia="uk-UA"/>
              </w:rPr>
            </w:pPr>
          </w:p>
          <w:p w14:paraId="27C9C41B" w14:textId="16BAE654"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s="Times New Roman"/>
                <w:b/>
                <w:color w:val="000000" w:themeColor="text1"/>
                <w:sz w:val="24"/>
                <w:szCs w:val="24"/>
                <w:lang w:val="uk-UA" w:eastAsia="uk-UA"/>
              </w:rPr>
            </w:pPr>
            <w:r w:rsidRPr="00B0079A">
              <w:rPr>
                <w:rFonts w:ascii="Times New Roman" w:hAnsi="Times New Roman" w:cs="Times New Roman"/>
                <w:b/>
                <w:color w:val="000000" w:themeColor="text1"/>
                <w:sz w:val="24"/>
                <w:szCs w:val="24"/>
                <w:lang w:val="uk-UA" w:eastAsia="uk-UA"/>
              </w:rPr>
              <w:t>Право на здійснення транспортними засобами міжнародних перевезень пасажирів надається водіям,  яким виповнився 21 рік.</w:t>
            </w:r>
          </w:p>
          <w:p w14:paraId="3D989802" w14:textId="77777777" w:rsidR="00012FB1" w:rsidRPr="00B0079A" w:rsidRDefault="00012FB1"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s="Times New Roman"/>
                <w:b/>
                <w:color w:val="000000" w:themeColor="text1"/>
                <w:sz w:val="24"/>
                <w:szCs w:val="24"/>
                <w:lang w:val="uk-UA" w:eastAsia="uk-UA"/>
              </w:rPr>
            </w:pPr>
          </w:p>
          <w:p w14:paraId="02751B00" w14:textId="018DF264"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s="Times New Roman"/>
                <w:b/>
                <w:color w:val="000000" w:themeColor="text1"/>
                <w:sz w:val="24"/>
                <w:szCs w:val="24"/>
                <w:lang w:val="uk-UA" w:eastAsia="uk-UA"/>
              </w:rPr>
            </w:pPr>
            <w:r w:rsidRPr="00B0079A">
              <w:rPr>
                <w:rFonts w:ascii="Times New Roman" w:hAnsi="Times New Roman" w:cs="Times New Roman"/>
                <w:b/>
                <w:color w:val="000000" w:themeColor="text1"/>
                <w:sz w:val="24"/>
                <w:szCs w:val="24"/>
                <w:lang w:val="uk-UA" w:eastAsia="uk-UA"/>
              </w:rPr>
              <w:t xml:space="preserve">Право на керування автобусами на міжнародних маршрутах мають водії, які останні три роки працюють водіями </w:t>
            </w:r>
            <w:r w:rsidRPr="00B0079A">
              <w:rPr>
                <w:rFonts w:ascii="Times New Roman" w:hAnsi="Times New Roman" w:cs="Times New Roman"/>
                <w:b/>
                <w:color w:val="000000" w:themeColor="text1"/>
                <w:sz w:val="24"/>
                <w:szCs w:val="24"/>
                <w:lang w:val="uk-UA" w:eastAsia="uk-UA"/>
              </w:rPr>
              <w:lastRenderedPageBreak/>
              <w:t xml:space="preserve">автобусів. </w:t>
            </w:r>
          </w:p>
          <w:p w14:paraId="3747FDB1" w14:textId="05B02680" w:rsidR="00DE181A" w:rsidRPr="00B0079A" w:rsidRDefault="00DE181A" w:rsidP="001024DB">
            <w:pPr>
              <w:widowControl w:val="0"/>
              <w:ind w:right="111"/>
              <w:rPr>
                <w:rFonts w:ascii="Times New Roman" w:hAnsi="Times New Roman" w:cs="Times New Roman"/>
                <w:color w:val="000000" w:themeColor="text1"/>
                <w:sz w:val="24"/>
                <w:szCs w:val="24"/>
                <w:lang w:val="uk-UA"/>
              </w:rPr>
            </w:pPr>
          </w:p>
        </w:tc>
        <w:tc>
          <w:tcPr>
            <w:tcW w:w="4590" w:type="dxa"/>
          </w:tcPr>
          <w:p w14:paraId="192A8624" w14:textId="2BB5ECD0" w:rsidR="00DE181A" w:rsidRPr="00B0079A" w:rsidRDefault="00DE181A" w:rsidP="001024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sz w:val="24"/>
                <w:szCs w:val="24"/>
                <w:lang w:val="uk-UA" w:eastAsia="uk-UA"/>
              </w:rPr>
            </w:pPr>
            <w:r w:rsidRPr="00B0079A">
              <w:rPr>
                <w:rFonts w:ascii="Times New Roman" w:hAnsi="Times New Roman" w:cs="Times New Roman"/>
                <w:color w:val="000000" w:themeColor="text1"/>
                <w:sz w:val="24"/>
                <w:szCs w:val="24"/>
                <w:lang w:val="uk-UA"/>
              </w:rPr>
              <w:lastRenderedPageBreak/>
              <w:t>адаптація норм законодавства України до норм актів ЄС згідно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імплементація Регламенту (ЄС) № 1071/2009, що запроваджує загальні правила стосовно умов допуску до роботи операторів автомобільних перевезень та скасування Директиви Ради № 96/26/ЄС</w:t>
            </w:r>
          </w:p>
        </w:tc>
      </w:tr>
      <w:tr w:rsidR="00BD3F59" w:rsidRPr="00BD3F59" w14:paraId="53AB044B" w14:textId="77777777" w:rsidTr="00E16352">
        <w:tc>
          <w:tcPr>
            <w:tcW w:w="15274" w:type="dxa"/>
            <w:gridSpan w:val="4"/>
          </w:tcPr>
          <w:p w14:paraId="13DE93F3" w14:textId="77777777" w:rsidR="00BD3F59" w:rsidRDefault="00BD3F59" w:rsidP="00BD3F5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cs="Times New Roman"/>
                <w:b/>
                <w:bCs/>
              </w:rPr>
            </w:pPr>
            <w:r w:rsidRPr="00012FB1">
              <w:rPr>
                <w:rFonts w:ascii="Times New Roman" w:hAnsi="Times New Roman" w:cs="Times New Roman"/>
                <w:b/>
                <w:bCs/>
              </w:rPr>
              <w:lastRenderedPageBreak/>
              <w:t>Закон України «Про ліцензування видів господарської діяльності»</w:t>
            </w:r>
          </w:p>
          <w:p w14:paraId="4FBAFDE4" w14:textId="789C00FB" w:rsidR="00BD3F59" w:rsidRPr="00B0079A" w:rsidRDefault="00BD3F59" w:rsidP="00BD3F5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center"/>
              <w:rPr>
                <w:rFonts w:ascii="Times New Roman" w:hAnsi="Times New Roman" w:cs="Times New Roman"/>
                <w:color w:val="000000" w:themeColor="text1"/>
                <w:sz w:val="24"/>
                <w:szCs w:val="24"/>
                <w:lang w:val="uk-UA"/>
              </w:rPr>
            </w:pPr>
          </w:p>
        </w:tc>
      </w:tr>
      <w:tr w:rsidR="00BD3F59" w:rsidRPr="009F3089" w14:paraId="7F5D15E0" w14:textId="77777777" w:rsidTr="008C0DE9">
        <w:tc>
          <w:tcPr>
            <w:tcW w:w="5331" w:type="dxa"/>
          </w:tcPr>
          <w:p w14:paraId="498151B4" w14:textId="0F3CA351" w:rsidR="00BD3F59" w:rsidRPr="00B0079A" w:rsidRDefault="00BD3F59" w:rsidP="00BD3F5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color w:val="000000" w:themeColor="text1"/>
                <w:sz w:val="24"/>
                <w:szCs w:val="24"/>
                <w:lang w:val="uk-UA" w:eastAsia="uk-UA"/>
              </w:rPr>
            </w:pPr>
            <w:r w:rsidRPr="00BD3F59">
              <w:rPr>
                <w:rFonts w:ascii="Times New Roman" w:hAnsi="Times New Roman" w:cs="Times New Roman"/>
                <w:lang w:val="uk-UA"/>
              </w:rPr>
              <w:t>Стаття 7.</w:t>
            </w:r>
            <w:r w:rsidRPr="00012FB1">
              <w:rPr>
                <w:rFonts w:ascii="Times New Roman" w:hAnsi="Times New Roman" w:cs="Times New Roman"/>
              </w:rPr>
              <w:t> </w:t>
            </w:r>
            <w:r w:rsidRPr="00BD3F59">
              <w:rPr>
                <w:rFonts w:ascii="Times New Roman" w:hAnsi="Times New Roman" w:cs="Times New Roman"/>
                <w:lang w:val="uk-UA"/>
              </w:rPr>
              <w:t>Перелік видів господарської діяльності, що підлягають ліцензуванню</w:t>
            </w:r>
          </w:p>
        </w:tc>
        <w:tc>
          <w:tcPr>
            <w:tcW w:w="5353" w:type="dxa"/>
            <w:gridSpan w:val="2"/>
          </w:tcPr>
          <w:p w14:paraId="012832BF" w14:textId="2452220F" w:rsidR="00BD3F59" w:rsidRPr="00B0079A" w:rsidRDefault="00BD3F59" w:rsidP="00BD3F5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s="Times New Roman"/>
                <w:b/>
                <w:color w:val="000000" w:themeColor="text1"/>
                <w:sz w:val="24"/>
                <w:szCs w:val="24"/>
                <w:lang w:val="uk-UA" w:eastAsia="uk-UA"/>
              </w:rPr>
            </w:pPr>
            <w:r w:rsidRPr="00BD3F59">
              <w:rPr>
                <w:rFonts w:ascii="Times New Roman" w:hAnsi="Times New Roman" w:cs="Times New Roman"/>
                <w:b/>
                <w:lang w:val="uk-UA"/>
              </w:rPr>
              <w:t>Стаття 7.</w:t>
            </w:r>
            <w:r w:rsidRPr="00012FB1">
              <w:rPr>
                <w:rFonts w:ascii="Times New Roman" w:hAnsi="Times New Roman" w:cs="Times New Roman"/>
                <w:b/>
              </w:rPr>
              <w:t> </w:t>
            </w:r>
            <w:r w:rsidRPr="00BD3F59">
              <w:rPr>
                <w:rFonts w:ascii="Times New Roman" w:hAnsi="Times New Roman" w:cs="Times New Roman"/>
                <w:b/>
                <w:lang w:val="uk-UA"/>
              </w:rPr>
              <w:t>Перелік видів господарської діяльності, що підлягають ліцензуванню</w:t>
            </w:r>
          </w:p>
        </w:tc>
        <w:tc>
          <w:tcPr>
            <w:tcW w:w="4590" w:type="dxa"/>
          </w:tcPr>
          <w:p w14:paraId="7E2F8061" w14:textId="77777777" w:rsidR="00BD3F59" w:rsidRPr="00B0079A" w:rsidRDefault="00BD3F59" w:rsidP="00BD3F5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color w:val="000000" w:themeColor="text1"/>
                <w:sz w:val="24"/>
                <w:szCs w:val="24"/>
                <w:lang w:val="uk-UA"/>
              </w:rPr>
            </w:pPr>
          </w:p>
        </w:tc>
      </w:tr>
      <w:tr w:rsidR="00BD3F59" w:rsidRPr="00BD3F59" w14:paraId="655A5B03" w14:textId="77777777" w:rsidTr="008C0DE9">
        <w:tc>
          <w:tcPr>
            <w:tcW w:w="5331" w:type="dxa"/>
          </w:tcPr>
          <w:p w14:paraId="7DF165CC" w14:textId="77777777" w:rsidR="00BD3F59" w:rsidRPr="007A73DD" w:rsidRDefault="00BD3F59" w:rsidP="00BD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color w:val="292B2C"/>
                <w:lang w:val="uk-UA"/>
              </w:rPr>
            </w:pPr>
            <w:r w:rsidRPr="007A73DD">
              <w:rPr>
                <w:rFonts w:ascii="Times New Roman" w:hAnsi="Times New Roman" w:cs="Times New Roman"/>
                <w:lang w:val="uk-UA"/>
              </w:rPr>
              <w:t>1. Ліцензуванню підлягають такі види господарської діяльності:</w:t>
            </w:r>
          </w:p>
          <w:p w14:paraId="30DB46D6" w14:textId="77777777" w:rsidR="00BD3F59" w:rsidRPr="007A73DD" w:rsidRDefault="00BD3F59" w:rsidP="00BD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color w:val="292B2C"/>
                <w:lang w:val="uk-UA"/>
              </w:rPr>
            </w:pPr>
            <w:r w:rsidRPr="007A73DD">
              <w:rPr>
                <w:rFonts w:ascii="Times New Roman" w:hAnsi="Times New Roman" w:cs="Times New Roman"/>
                <w:lang w:val="uk-UA"/>
              </w:rPr>
              <w:t>…</w:t>
            </w:r>
          </w:p>
          <w:p w14:paraId="67393FCE" w14:textId="77777777" w:rsidR="00BD3F59" w:rsidRPr="007A73DD" w:rsidRDefault="00BD3F59" w:rsidP="00BD3F59">
            <w:pPr>
              <w:tabs>
                <w:tab w:val="left" w:pos="2380"/>
              </w:tabs>
              <w:spacing w:before="120" w:after="120"/>
              <w:ind w:firstLine="279"/>
              <w:jc w:val="both"/>
              <w:rPr>
                <w:rFonts w:ascii="Times New Roman" w:hAnsi="Times New Roman" w:cs="Times New Roman"/>
                <w:strike/>
                <w:lang w:val="uk-UA"/>
              </w:rPr>
            </w:pPr>
            <w:r w:rsidRPr="007A73DD">
              <w:rPr>
                <w:rFonts w:ascii="Times New Roman" w:hAnsi="Times New Roman" w:cs="Times New Roman"/>
                <w:lang w:val="uk-UA"/>
              </w:rPr>
              <w:t xml:space="preserve">24) перевезення пасажирів, небезпечних вантажів та небезпечних відходів річковим, морським, </w:t>
            </w:r>
            <w:r w:rsidRPr="007A73DD">
              <w:rPr>
                <w:rFonts w:ascii="Times New Roman" w:hAnsi="Times New Roman" w:cs="Times New Roman"/>
                <w:strike/>
                <w:lang w:val="uk-UA"/>
              </w:rPr>
              <w:t>автомобільним</w:t>
            </w:r>
            <w:r w:rsidRPr="007A73DD">
              <w:rPr>
                <w:rFonts w:ascii="Times New Roman" w:hAnsi="Times New Roman" w:cs="Times New Roman"/>
                <w:lang w:val="uk-UA"/>
              </w:rPr>
              <w:t>, залізничним та повітряним транспортом</w:t>
            </w:r>
            <w:r w:rsidRPr="007A73DD">
              <w:rPr>
                <w:rFonts w:ascii="Times New Roman" w:hAnsi="Times New Roman" w:cs="Times New Roman"/>
                <w:strike/>
                <w:lang w:val="uk-UA"/>
              </w:rPr>
              <w:t>, міжнародні перевезення пасажирів та вантажів автомобільним транспортом;</w:t>
            </w:r>
          </w:p>
          <w:p w14:paraId="1A51A74B" w14:textId="77777777" w:rsidR="00BD3F59" w:rsidRPr="007A73DD" w:rsidRDefault="00BD3F59" w:rsidP="00BD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color w:val="292B2C"/>
                <w:lang w:val="uk-UA"/>
              </w:rPr>
            </w:pPr>
          </w:p>
          <w:p w14:paraId="6FF3A1A8" w14:textId="498B9979" w:rsidR="00BD3F59" w:rsidRPr="007A73DD" w:rsidRDefault="00BD3F59" w:rsidP="00BD3F5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color w:val="000000" w:themeColor="text1"/>
                <w:sz w:val="24"/>
                <w:szCs w:val="24"/>
                <w:lang w:val="uk-UA" w:eastAsia="uk-UA"/>
              </w:rPr>
            </w:pPr>
            <w:r w:rsidRPr="007A73DD">
              <w:rPr>
                <w:rFonts w:ascii="Times New Roman" w:hAnsi="Times New Roman" w:cs="Times New Roman"/>
                <w:b/>
                <w:color w:val="292B2C"/>
                <w:lang w:val="uk-UA"/>
              </w:rPr>
              <w:t>відсутня</w:t>
            </w:r>
          </w:p>
        </w:tc>
        <w:tc>
          <w:tcPr>
            <w:tcW w:w="5353" w:type="dxa"/>
            <w:gridSpan w:val="2"/>
          </w:tcPr>
          <w:p w14:paraId="0B8B9DC3" w14:textId="77777777" w:rsidR="00BD3F59" w:rsidRPr="007A73DD" w:rsidRDefault="00BD3F59" w:rsidP="00BD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color w:val="292B2C"/>
                <w:lang w:val="uk-UA"/>
              </w:rPr>
            </w:pPr>
            <w:r w:rsidRPr="007A73DD">
              <w:rPr>
                <w:rFonts w:ascii="Times New Roman" w:hAnsi="Times New Roman" w:cs="Times New Roman"/>
                <w:lang w:val="uk-UA"/>
              </w:rPr>
              <w:t>1. Ліцензуванню підлягають такі види господарської діяльності:</w:t>
            </w:r>
          </w:p>
          <w:p w14:paraId="062FFD69" w14:textId="77777777" w:rsidR="00BD3F59" w:rsidRPr="007A73DD" w:rsidRDefault="00BD3F59" w:rsidP="00BD3F59">
            <w:pPr>
              <w:spacing w:before="120" w:after="120"/>
              <w:ind w:firstLine="283"/>
              <w:jc w:val="both"/>
              <w:rPr>
                <w:rFonts w:ascii="Times New Roman" w:hAnsi="Times New Roman" w:cs="Times New Roman"/>
                <w:lang w:val="uk-UA"/>
              </w:rPr>
            </w:pPr>
            <w:r w:rsidRPr="007A73DD">
              <w:rPr>
                <w:rFonts w:ascii="Times New Roman" w:hAnsi="Times New Roman" w:cs="Times New Roman"/>
                <w:lang w:val="uk-UA"/>
              </w:rPr>
              <w:t>…</w:t>
            </w:r>
          </w:p>
          <w:p w14:paraId="7A196821" w14:textId="7CBB2D08" w:rsidR="00BD3F59" w:rsidRPr="007A73DD" w:rsidRDefault="007A73DD" w:rsidP="00BD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lang w:val="uk-UA"/>
              </w:rPr>
            </w:pPr>
            <w:r w:rsidRPr="007A73DD">
              <w:rPr>
                <w:rFonts w:ascii="Times New Roman" w:hAnsi="Times New Roman" w:cs="Times New Roman"/>
                <w:b/>
                <w:lang w:val="uk-UA"/>
              </w:rPr>
              <w:t>24) перевезення пасажирів, небезпечних вантажів та небезпечних відходів річковим, морським, залізничним та повітряним транспортом;</w:t>
            </w:r>
          </w:p>
          <w:p w14:paraId="3BBCA2AA" w14:textId="77777777" w:rsidR="00BD3F59" w:rsidRPr="007A73DD" w:rsidRDefault="00BD3F59" w:rsidP="00BD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b/>
                <w:lang w:val="uk-UA"/>
              </w:rPr>
            </w:pPr>
          </w:p>
          <w:p w14:paraId="708D964D" w14:textId="61CAC10D" w:rsidR="00BD3F59" w:rsidRPr="007A73DD" w:rsidRDefault="00BD3F59" w:rsidP="00BD3F5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firstLine="397"/>
              <w:jc w:val="both"/>
              <w:rPr>
                <w:rFonts w:ascii="Times New Roman" w:hAnsi="Times New Roman" w:cs="Times New Roman"/>
                <w:b/>
                <w:color w:val="000000" w:themeColor="text1"/>
                <w:sz w:val="24"/>
                <w:szCs w:val="24"/>
                <w:lang w:val="uk-UA" w:eastAsia="uk-UA"/>
              </w:rPr>
            </w:pPr>
            <w:r w:rsidRPr="007A73DD">
              <w:rPr>
                <w:rFonts w:ascii="Times New Roman" w:hAnsi="Times New Roman" w:cs="Times New Roman"/>
                <w:b/>
                <w:color w:val="292B2C"/>
                <w:lang w:val="uk-UA"/>
              </w:rPr>
              <w:t>«24</w:t>
            </w:r>
            <w:r w:rsidRPr="007A73DD">
              <w:rPr>
                <w:rFonts w:ascii="Times New Roman" w:hAnsi="Times New Roman" w:cs="Times New Roman"/>
                <w:b/>
                <w:color w:val="292B2C"/>
                <w:vertAlign w:val="superscript"/>
                <w:lang w:val="uk-UA"/>
              </w:rPr>
              <w:t>1</w:t>
            </w:r>
            <w:r w:rsidR="007A73DD">
              <w:rPr>
                <w:rFonts w:ascii="Times New Roman" w:hAnsi="Times New Roman" w:cs="Times New Roman"/>
                <w:b/>
                <w:color w:val="292B2C"/>
                <w:lang w:val="uk-UA"/>
              </w:rPr>
              <w:t>)</w:t>
            </w:r>
            <w:r w:rsidR="007A73DD" w:rsidRPr="007A73DD">
              <w:rPr>
                <w:rFonts w:ascii="Times New Roman" w:hAnsi="Times New Roman" w:cs="Times New Roman"/>
                <w:b/>
                <w:color w:val="292B2C"/>
                <w:lang w:val="uk-UA"/>
              </w:rPr>
              <w:t xml:space="preserve"> внутрішні та міжнародні перевезення пасажирів, вантажів, небезпечних вантажів та небезпечних відходів автомобільним транспортом з урахуванням особливостей, визначених Законом України «Про автомобільний транспорт»</w:t>
            </w:r>
          </w:p>
        </w:tc>
        <w:tc>
          <w:tcPr>
            <w:tcW w:w="4590" w:type="dxa"/>
          </w:tcPr>
          <w:p w14:paraId="02CBF3F3" w14:textId="2FACE88D" w:rsidR="00BD3F59" w:rsidRPr="007A73DD" w:rsidRDefault="00BD3F59" w:rsidP="00BD3F5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1"/>
              <w:jc w:val="both"/>
              <w:rPr>
                <w:rFonts w:ascii="Times New Roman" w:hAnsi="Times New Roman" w:cs="Times New Roman"/>
                <w:color w:val="000000" w:themeColor="text1"/>
                <w:sz w:val="24"/>
                <w:szCs w:val="24"/>
                <w:lang w:val="uk-UA"/>
              </w:rPr>
            </w:pPr>
            <w:r w:rsidRPr="007A73DD">
              <w:rPr>
                <w:rFonts w:ascii="Times New Roman" w:hAnsi="Times New Roman" w:cs="Times New Roman"/>
                <w:lang w:val="uk-UA"/>
              </w:rPr>
              <w:t>Внесення змін, які сприятимуть легалізації ринку за рахунок зниження витрат, необхідних для початку діяльності у правовому полі. Зменшення відсотку тіньового ринку, у свою чергу, сприятиме збільшенню податкових надходжень до бюджетів різних рівнів.</w:t>
            </w:r>
          </w:p>
        </w:tc>
      </w:tr>
    </w:tbl>
    <w:p w14:paraId="7F0CEFCC" w14:textId="3FD303C6" w:rsidR="009E33A7" w:rsidRDefault="009E33A7" w:rsidP="009E33A7">
      <w:pPr>
        <w:spacing w:after="0" w:line="240" w:lineRule="auto"/>
        <w:jc w:val="both"/>
        <w:rPr>
          <w:rFonts w:ascii="Times New Roman" w:eastAsia="Calibri" w:hAnsi="Times New Roman" w:cs="Times New Roman"/>
          <w:b/>
          <w:sz w:val="16"/>
          <w:szCs w:val="16"/>
          <w:lang w:val="uk-UA"/>
        </w:rPr>
      </w:pPr>
    </w:p>
    <w:p w14:paraId="1D449BF2" w14:textId="3F7B8C8B" w:rsidR="00BD3F59" w:rsidRDefault="00BD3F59" w:rsidP="009E33A7">
      <w:pPr>
        <w:spacing w:after="0" w:line="240" w:lineRule="auto"/>
        <w:jc w:val="both"/>
        <w:rPr>
          <w:rFonts w:ascii="Times New Roman" w:eastAsia="Calibri" w:hAnsi="Times New Roman" w:cs="Times New Roman"/>
          <w:b/>
          <w:sz w:val="16"/>
          <w:szCs w:val="16"/>
          <w:lang w:val="uk-UA"/>
        </w:rPr>
      </w:pPr>
    </w:p>
    <w:p w14:paraId="01CB90C8" w14:textId="77777777" w:rsidR="00BD3F59" w:rsidRDefault="00BD3F59" w:rsidP="009E33A7">
      <w:pPr>
        <w:spacing w:after="0" w:line="240" w:lineRule="auto"/>
        <w:jc w:val="both"/>
        <w:rPr>
          <w:rFonts w:ascii="Times New Roman" w:eastAsia="Calibri" w:hAnsi="Times New Roman" w:cs="Times New Roman"/>
          <w:b/>
          <w:sz w:val="16"/>
          <w:szCs w:val="16"/>
          <w:lang w:val="uk-UA"/>
        </w:rPr>
      </w:pPr>
    </w:p>
    <w:p w14:paraId="51670356" w14:textId="77777777" w:rsidR="009E33A7" w:rsidRDefault="009E33A7" w:rsidP="009E33A7">
      <w:pPr>
        <w:spacing w:after="0" w:line="240" w:lineRule="auto"/>
        <w:jc w:val="both"/>
        <w:rPr>
          <w:rFonts w:ascii="Times New Roman" w:eastAsia="Calibri" w:hAnsi="Times New Roman" w:cs="Times New Roman"/>
          <w:b/>
          <w:sz w:val="24"/>
          <w:szCs w:val="24"/>
          <w:lang w:val="uk-UA"/>
        </w:rPr>
      </w:pPr>
      <w:r w:rsidRPr="009E33A7">
        <w:rPr>
          <w:rFonts w:ascii="Times New Roman" w:eastAsia="Calibri" w:hAnsi="Times New Roman" w:cs="Times New Roman"/>
          <w:b/>
          <w:sz w:val="24"/>
          <w:szCs w:val="24"/>
          <w:lang w:val="uk-UA"/>
        </w:rPr>
        <w:t>Директор Департаменту стратегічного розвитку дорожнього ринку</w:t>
      </w:r>
    </w:p>
    <w:p w14:paraId="1B417548" w14:textId="5D6E0B13" w:rsidR="009E33A7" w:rsidRPr="009E33A7" w:rsidRDefault="009E33A7" w:rsidP="009E33A7">
      <w:pPr>
        <w:spacing w:after="0" w:line="240" w:lineRule="auto"/>
        <w:jc w:val="both"/>
        <w:rPr>
          <w:rFonts w:ascii="Times New Roman" w:eastAsia="Calibri" w:hAnsi="Times New Roman" w:cs="Times New Roman"/>
          <w:b/>
          <w:sz w:val="24"/>
          <w:szCs w:val="24"/>
          <w:lang w:val="uk-UA"/>
        </w:rPr>
      </w:pPr>
      <w:r w:rsidRPr="009E33A7">
        <w:rPr>
          <w:rFonts w:ascii="Times New Roman" w:eastAsia="Calibri" w:hAnsi="Times New Roman" w:cs="Times New Roman"/>
          <w:b/>
          <w:sz w:val="24"/>
          <w:szCs w:val="24"/>
          <w:lang w:val="uk-UA"/>
        </w:rPr>
        <w:t xml:space="preserve"> та автомобільних перевезень</w:t>
      </w:r>
      <w:r>
        <w:rPr>
          <w:rFonts w:ascii="Times New Roman" w:eastAsia="Calibri" w:hAnsi="Times New Roman" w:cs="Times New Roman"/>
          <w:b/>
          <w:sz w:val="24"/>
          <w:szCs w:val="24"/>
          <w:lang w:val="uk-UA"/>
        </w:rPr>
        <w:t xml:space="preserve"> </w:t>
      </w:r>
      <w:r w:rsidRPr="009E33A7">
        <w:rPr>
          <w:rFonts w:ascii="Times New Roman" w:eastAsia="Calibri" w:hAnsi="Times New Roman" w:cs="Times New Roman"/>
          <w:b/>
          <w:sz w:val="24"/>
          <w:szCs w:val="24"/>
          <w:lang w:val="uk-UA"/>
        </w:rPr>
        <w:t xml:space="preserve">Міністерства інфраструктури України                                   </w:t>
      </w:r>
      <w:r>
        <w:rPr>
          <w:rFonts w:ascii="Times New Roman" w:eastAsia="Calibri" w:hAnsi="Times New Roman" w:cs="Times New Roman"/>
          <w:b/>
          <w:sz w:val="24"/>
          <w:szCs w:val="24"/>
          <w:lang w:val="uk-UA"/>
        </w:rPr>
        <w:t xml:space="preserve">         </w:t>
      </w:r>
      <w:r w:rsidRPr="009E33A7">
        <w:rPr>
          <w:rFonts w:ascii="Times New Roman" w:eastAsia="Calibri" w:hAnsi="Times New Roman" w:cs="Times New Roman"/>
          <w:b/>
          <w:sz w:val="24"/>
          <w:szCs w:val="24"/>
          <w:lang w:val="uk-UA"/>
        </w:rPr>
        <w:t xml:space="preserve">  </w:t>
      </w:r>
      <w:r w:rsidRPr="009E33A7">
        <w:rPr>
          <w:rFonts w:ascii="Times New Roman" w:eastAsia="Calibri" w:hAnsi="Times New Roman" w:cs="Times New Roman"/>
          <w:b/>
          <w:sz w:val="24"/>
          <w:szCs w:val="24"/>
          <w:lang w:val="uk-UA"/>
        </w:rPr>
        <w:tab/>
      </w:r>
      <w:r w:rsidRPr="009E33A7">
        <w:rPr>
          <w:rFonts w:ascii="Times New Roman" w:eastAsia="Calibri" w:hAnsi="Times New Roman" w:cs="Times New Roman"/>
          <w:b/>
          <w:sz w:val="24"/>
          <w:szCs w:val="24"/>
          <w:lang w:val="uk-UA"/>
        </w:rPr>
        <w:tab/>
      </w:r>
      <w:r w:rsidRPr="009E33A7">
        <w:rPr>
          <w:rFonts w:ascii="Times New Roman" w:eastAsia="Calibri" w:hAnsi="Times New Roman" w:cs="Times New Roman"/>
          <w:b/>
          <w:sz w:val="24"/>
          <w:szCs w:val="24"/>
          <w:lang w:val="uk-UA"/>
        </w:rPr>
        <w:tab/>
        <w:t xml:space="preserve">             Ольга РЯБОВА</w:t>
      </w:r>
    </w:p>
    <w:p w14:paraId="515BB794" w14:textId="77777777" w:rsidR="009E33A7" w:rsidRDefault="009E33A7" w:rsidP="009E33A7">
      <w:pPr>
        <w:spacing w:after="0" w:line="240" w:lineRule="auto"/>
        <w:jc w:val="both"/>
        <w:rPr>
          <w:rFonts w:ascii="Times New Roman" w:eastAsia="Calibri" w:hAnsi="Times New Roman" w:cs="Times New Roman"/>
          <w:sz w:val="24"/>
          <w:szCs w:val="24"/>
          <w:lang w:val="uk-UA"/>
        </w:rPr>
      </w:pPr>
    </w:p>
    <w:p w14:paraId="768B014B" w14:textId="53C54101" w:rsidR="009E33A7" w:rsidRPr="009E33A7" w:rsidRDefault="009E33A7" w:rsidP="009E33A7">
      <w:pPr>
        <w:spacing w:after="0" w:line="240" w:lineRule="auto"/>
        <w:jc w:val="both"/>
        <w:rPr>
          <w:rFonts w:ascii="Times New Roman" w:eastAsia="Calibri" w:hAnsi="Times New Roman" w:cs="Times New Roman"/>
          <w:sz w:val="24"/>
          <w:szCs w:val="24"/>
          <w:lang w:val="uk-UA"/>
        </w:rPr>
      </w:pPr>
      <w:r w:rsidRPr="009E33A7">
        <w:rPr>
          <w:rFonts w:ascii="Times New Roman" w:eastAsia="Calibri" w:hAnsi="Times New Roman" w:cs="Times New Roman"/>
          <w:sz w:val="24"/>
          <w:szCs w:val="24"/>
          <w:lang w:val="uk-UA"/>
        </w:rPr>
        <w:t>«_____»_______________2020 р.</w:t>
      </w:r>
    </w:p>
    <w:sectPr w:rsidR="009E33A7" w:rsidRPr="009E33A7" w:rsidSect="001024DB">
      <w:headerReference w:type="default" r:id="rId8"/>
      <w:footerReference w:type="default" r:id="rId9"/>
      <w:headerReference w:type="first" r:id="rId10"/>
      <w:pgSz w:w="16838" w:h="11906" w:orient="landscape"/>
      <w:pgMar w:top="709" w:right="1134" w:bottom="42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466B" w14:textId="77777777" w:rsidR="0037354A" w:rsidRDefault="0037354A" w:rsidP="00B8748C">
      <w:pPr>
        <w:spacing w:after="0" w:line="240" w:lineRule="auto"/>
      </w:pPr>
      <w:r>
        <w:separator/>
      </w:r>
    </w:p>
  </w:endnote>
  <w:endnote w:type="continuationSeparator" w:id="0">
    <w:p w14:paraId="1BE709DD" w14:textId="77777777" w:rsidR="0037354A" w:rsidRDefault="0037354A" w:rsidP="00B8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493E" w14:textId="0BA4ADC4" w:rsidR="00E2468A" w:rsidRDefault="00E2468A">
    <w:pPr>
      <w:pStyle w:val="af"/>
      <w:jc w:val="center"/>
    </w:pPr>
  </w:p>
  <w:p w14:paraId="11098F71" w14:textId="77777777" w:rsidR="00E2468A" w:rsidRDefault="00E2468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3D5D9" w14:textId="77777777" w:rsidR="0037354A" w:rsidRDefault="0037354A" w:rsidP="00B8748C">
      <w:pPr>
        <w:spacing w:after="0" w:line="240" w:lineRule="auto"/>
      </w:pPr>
      <w:r>
        <w:separator/>
      </w:r>
    </w:p>
  </w:footnote>
  <w:footnote w:type="continuationSeparator" w:id="0">
    <w:p w14:paraId="2D78B071" w14:textId="77777777" w:rsidR="0037354A" w:rsidRDefault="0037354A" w:rsidP="00B8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81990"/>
      <w:docPartObj>
        <w:docPartGallery w:val="Page Numbers (Top of Page)"/>
        <w:docPartUnique/>
      </w:docPartObj>
    </w:sdtPr>
    <w:sdtEndPr>
      <w:rPr>
        <w:rFonts w:ascii="Times New Roman" w:hAnsi="Times New Roman" w:cs="Times New Roman"/>
        <w:sz w:val="24"/>
        <w:szCs w:val="24"/>
      </w:rPr>
    </w:sdtEndPr>
    <w:sdtContent>
      <w:p w14:paraId="3B7913C7" w14:textId="6BFEF743" w:rsidR="001024DB" w:rsidRDefault="001024DB">
        <w:pPr>
          <w:pStyle w:val="ad"/>
          <w:jc w:val="center"/>
          <w:rPr>
            <w:rFonts w:ascii="Times New Roman" w:hAnsi="Times New Roman" w:cs="Times New Roman"/>
            <w:sz w:val="24"/>
            <w:szCs w:val="24"/>
          </w:rPr>
        </w:pPr>
        <w:r w:rsidRPr="001024DB">
          <w:rPr>
            <w:rFonts w:ascii="Times New Roman" w:hAnsi="Times New Roman" w:cs="Times New Roman"/>
            <w:sz w:val="24"/>
            <w:szCs w:val="24"/>
          </w:rPr>
          <w:fldChar w:fldCharType="begin"/>
        </w:r>
        <w:r w:rsidRPr="001024DB">
          <w:rPr>
            <w:rFonts w:ascii="Times New Roman" w:hAnsi="Times New Roman" w:cs="Times New Roman"/>
            <w:sz w:val="24"/>
            <w:szCs w:val="24"/>
          </w:rPr>
          <w:instrText>PAGE   \* MERGEFORMAT</w:instrText>
        </w:r>
        <w:r w:rsidRPr="001024DB">
          <w:rPr>
            <w:rFonts w:ascii="Times New Roman" w:hAnsi="Times New Roman" w:cs="Times New Roman"/>
            <w:sz w:val="24"/>
            <w:szCs w:val="24"/>
          </w:rPr>
          <w:fldChar w:fldCharType="separate"/>
        </w:r>
        <w:r w:rsidR="007A73DD">
          <w:rPr>
            <w:rFonts w:ascii="Times New Roman" w:hAnsi="Times New Roman" w:cs="Times New Roman"/>
            <w:noProof/>
            <w:sz w:val="24"/>
            <w:szCs w:val="24"/>
          </w:rPr>
          <w:t>24</w:t>
        </w:r>
        <w:r w:rsidRPr="001024DB">
          <w:rPr>
            <w:rFonts w:ascii="Times New Roman" w:hAnsi="Times New Roman" w:cs="Times New Roman"/>
            <w:sz w:val="24"/>
            <w:szCs w:val="24"/>
          </w:rPr>
          <w:fldChar w:fldCharType="end"/>
        </w:r>
      </w:p>
      <w:p w14:paraId="241756A9" w14:textId="4697753A" w:rsidR="001024DB" w:rsidRPr="001024DB" w:rsidRDefault="0037354A">
        <w:pPr>
          <w:pStyle w:val="ad"/>
          <w:jc w:val="center"/>
          <w:rPr>
            <w:rFonts w:ascii="Times New Roman" w:hAnsi="Times New Roman" w:cs="Times New Roman"/>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437192"/>
      <w:docPartObj>
        <w:docPartGallery w:val="Page Numbers (Top of Page)"/>
        <w:docPartUnique/>
      </w:docPartObj>
    </w:sdtPr>
    <w:sdtEndPr/>
    <w:sdtContent>
      <w:p w14:paraId="427DE5BE" w14:textId="0996DCD5" w:rsidR="000104EE" w:rsidRDefault="0037354A">
        <w:pPr>
          <w:pStyle w:val="ad"/>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FA"/>
    <w:multiLevelType w:val="hybridMultilevel"/>
    <w:tmpl w:val="D296542A"/>
    <w:lvl w:ilvl="0" w:tplc="A060048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1B2A5C3F"/>
    <w:multiLevelType w:val="hybridMultilevel"/>
    <w:tmpl w:val="D296542A"/>
    <w:lvl w:ilvl="0" w:tplc="A060048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4E892D65"/>
    <w:multiLevelType w:val="hybridMultilevel"/>
    <w:tmpl w:val="AE7C61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2451A4E"/>
    <w:multiLevelType w:val="hybridMultilevel"/>
    <w:tmpl w:val="A1081DB8"/>
    <w:lvl w:ilvl="0" w:tplc="AABA1400">
      <w:start w:val="1"/>
      <w:numFmt w:val="decimal"/>
      <w:lvlText w:val="%1."/>
      <w:lvlJc w:val="left"/>
      <w:pPr>
        <w:ind w:left="529" w:hanging="360"/>
      </w:pPr>
      <w:rPr>
        <w:rFonts w:hint="default"/>
      </w:rPr>
    </w:lvl>
    <w:lvl w:ilvl="1" w:tplc="04220019" w:tentative="1">
      <w:start w:val="1"/>
      <w:numFmt w:val="lowerLetter"/>
      <w:lvlText w:val="%2."/>
      <w:lvlJc w:val="left"/>
      <w:pPr>
        <w:ind w:left="1249" w:hanging="360"/>
      </w:pPr>
    </w:lvl>
    <w:lvl w:ilvl="2" w:tplc="0422001B" w:tentative="1">
      <w:start w:val="1"/>
      <w:numFmt w:val="lowerRoman"/>
      <w:lvlText w:val="%3."/>
      <w:lvlJc w:val="right"/>
      <w:pPr>
        <w:ind w:left="1969" w:hanging="180"/>
      </w:pPr>
    </w:lvl>
    <w:lvl w:ilvl="3" w:tplc="0422000F" w:tentative="1">
      <w:start w:val="1"/>
      <w:numFmt w:val="decimal"/>
      <w:lvlText w:val="%4."/>
      <w:lvlJc w:val="left"/>
      <w:pPr>
        <w:ind w:left="2689" w:hanging="360"/>
      </w:pPr>
    </w:lvl>
    <w:lvl w:ilvl="4" w:tplc="04220019" w:tentative="1">
      <w:start w:val="1"/>
      <w:numFmt w:val="lowerLetter"/>
      <w:lvlText w:val="%5."/>
      <w:lvlJc w:val="left"/>
      <w:pPr>
        <w:ind w:left="3409" w:hanging="360"/>
      </w:pPr>
    </w:lvl>
    <w:lvl w:ilvl="5" w:tplc="0422001B" w:tentative="1">
      <w:start w:val="1"/>
      <w:numFmt w:val="lowerRoman"/>
      <w:lvlText w:val="%6."/>
      <w:lvlJc w:val="right"/>
      <w:pPr>
        <w:ind w:left="4129" w:hanging="180"/>
      </w:pPr>
    </w:lvl>
    <w:lvl w:ilvl="6" w:tplc="0422000F" w:tentative="1">
      <w:start w:val="1"/>
      <w:numFmt w:val="decimal"/>
      <w:lvlText w:val="%7."/>
      <w:lvlJc w:val="left"/>
      <w:pPr>
        <w:ind w:left="4849" w:hanging="360"/>
      </w:pPr>
    </w:lvl>
    <w:lvl w:ilvl="7" w:tplc="04220019" w:tentative="1">
      <w:start w:val="1"/>
      <w:numFmt w:val="lowerLetter"/>
      <w:lvlText w:val="%8."/>
      <w:lvlJc w:val="left"/>
      <w:pPr>
        <w:ind w:left="5569" w:hanging="360"/>
      </w:pPr>
    </w:lvl>
    <w:lvl w:ilvl="8" w:tplc="0422001B" w:tentative="1">
      <w:start w:val="1"/>
      <w:numFmt w:val="lowerRoman"/>
      <w:lvlText w:val="%9."/>
      <w:lvlJc w:val="right"/>
      <w:pPr>
        <w:ind w:left="6289" w:hanging="180"/>
      </w:pPr>
    </w:lvl>
  </w:abstractNum>
  <w:abstractNum w:abstractNumId="4" w15:restartNumberingAfterBreak="0">
    <w:nsid w:val="7D2D7F14"/>
    <w:multiLevelType w:val="hybridMultilevel"/>
    <w:tmpl w:val="CC1609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A"/>
    <w:rsid w:val="00001A08"/>
    <w:rsid w:val="00003D20"/>
    <w:rsid w:val="00004E14"/>
    <w:rsid w:val="00005D3A"/>
    <w:rsid w:val="00010011"/>
    <w:rsid w:val="000104EE"/>
    <w:rsid w:val="00012FB1"/>
    <w:rsid w:val="000130A0"/>
    <w:rsid w:val="0001328E"/>
    <w:rsid w:val="00014CC5"/>
    <w:rsid w:val="00015222"/>
    <w:rsid w:val="0001561A"/>
    <w:rsid w:val="000166B5"/>
    <w:rsid w:val="00016EC3"/>
    <w:rsid w:val="00016ED5"/>
    <w:rsid w:val="00017641"/>
    <w:rsid w:val="00020764"/>
    <w:rsid w:val="0002145F"/>
    <w:rsid w:val="0002274A"/>
    <w:rsid w:val="0002367A"/>
    <w:rsid w:val="00024967"/>
    <w:rsid w:val="00025A1E"/>
    <w:rsid w:val="00025B17"/>
    <w:rsid w:val="00030CBD"/>
    <w:rsid w:val="00030E8A"/>
    <w:rsid w:val="00033492"/>
    <w:rsid w:val="000450FF"/>
    <w:rsid w:val="00045533"/>
    <w:rsid w:val="00047129"/>
    <w:rsid w:val="00050442"/>
    <w:rsid w:val="00055419"/>
    <w:rsid w:val="00060B3B"/>
    <w:rsid w:val="0007139F"/>
    <w:rsid w:val="00073B55"/>
    <w:rsid w:val="00073E04"/>
    <w:rsid w:val="00077787"/>
    <w:rsid w:val="0007791F"/>
    <w:rsid w:val="0008018B"/>
    <w:rsid w:val="00081073"/>
    <w:rsid w:val="0008166B"/>
    <w:rsid w:val="00083695"/>
    <w:rsid w:val="00084389"/>
    <w:rsid w:val="000846CE"/>
    <w:rsid w:val="00085B82"/>
    <w:rsid w:val="00087AEE"/>
    <w:rsid w:val="00087C06"/>
    <w:rsid w:val="00090F1D"/>
    <w:rsid w:val="000A42A5"/>
    <w:rsid w:val="000A65CD"/>
    <w:rsid w:val="000A6804"/>
    <w:rsid w:val="000A73A9"/>
    <w:rsid w:val="000B066E"/>
    <w:rsid w:val="000B1DDB"/>
    <w:rsid w:val="000B6750"/>
    <w:rsid w:val="000C29AD"/>
    <w:rsid w:val="000C4F6D"/>
    <w:rsid w:val="000C52D6"/>
    <w:rsid w:val="000C5B68"/>
    <w:rsid w:val="000C6952"/>
    <w:rsid w:val="000C7930"/>
    <w:rsid w:val="000D0B95"/>
    <w:rsid w:val="000D16C4"/>
    <w:rsid w:val="000E488E"/>
    <w:rsid w:val="000F18FB"/>
    <w:rsid w:val="000F4190"/>
    <w:rsid w:val="000F4224"/>
    <w:rsid w:val="000F4D93"/>
    <w:rsid w:val="000F4F8B"/>
    <w:rsid w:val="001024DB"/>
    <w:rsid w:val="00106E74"/>
    <w:rsid w:val="00107399"/>
    <w:rsid w:val="00107460"/>
    <w:rsid w:val="00107B5D"/>
    <w:rsid w:val="00107C3A"/>
    <w:rsid w:val="00111482"/>
    <w:rsid w:val="0011264C"/>
    <w:rsid w:val="00116E93"/>
    <w:rsid w:val="00117EB4"/>
    <w:rsid w:val="0012174C"/>
    <w:rsid w:val="00122F92"/>
    <w:rsid w:val="00124404"/>
    <w:rsid w:val="00126DD0"/>
    <w:rsid w:val="00127164"/>
    <w:rsid w:val="00127975"/>
    <w:rsid w:val="00127AA4"/>
    <w:rsid w:val="00130A98"/>
    <w:rsid w:val="00132173"/>
    <w:rsid w:val="00133A12"/>
    <w:rsid w:val="001350E4"/>
    <w:rsid w:val="00136528"/>
    <w:rsid w:val="001400BF"/>
    <w:rsid w:val="0014230A"/>
    <w:rsid w:val="00144E89"/>
    <w:rsid w:val="0014674F"/>
    <w:rsid w:val="00146AF7"/>
    <w:rsid w:val="001510F6"/>
    <w:rsid w:val="00157D47"/>
    <w:rsid w:val="00157D91"/>
    <w:rsid w:val="0017131F"/>
    <w:rsid w:val="00171E81"/>
    <w:rsid w:val="0017367F"/>
    <w:rsid w:val="00176620"/>
    <w:rsid w:val="001808A5"/>
    <w:rsid w:val="00180E55"/>
    <w:rsid w:val="0018210F"/>
    <w:rsid w:val="00184268"/>
    <w:rsid w:val="00193B8B"/>
    <w:rsid w:val="00194487"/>
    <w:rsid w:val="001945F7"/>
    <w:rsid w:val="001A2DF8"/>
    <w:rsid w:val="001A5266"/>
    <w:rsid w:val="001A6002"/>
    <w:rsid w:val="001A6538"/>
    <w:rsid w:val="001B07B3"/>
    <w:rsid w:val="001B1685"/>
    <w:rsid w:val="001B3A3A"/>
    <w:rsid w:val="001B591F"/>
    <w:rsid w:val="001B61F7"/>
    <w:rsid w:val="001B654F"/>
    <w:rsid w:val="001C310B"/>
    <w:rsid w:val="001D5DED"/>
    <w:rsid w:val="001E5907"/>
    <w:rsid w:val="001E610A"/>
    <w:rsid w:val="001E7925"/>
    <w:rsid w:val="001F0553"/>
    <w:rsid w:val="001F34D1"/>
    <w:rsid w:val="001F7D34"/>
    <w:rsid w:val="00206050"/>
    <w:rsid w:val="002074AF"/>
    <w:rsid w:val="0021672E"/>
    <w:rsid w:val="0022149A"/>
    <w:rsid w:val="00221573"/>
    <w:rsid w:val="00221E6C"/>
    <w:rsid w:val="002238F1"/>
    <w:rsid w:val="002250EE"/>
    <w:rsid w:val="002265E6"/>
    <w:rsid w:val="002304C6"/>
    <w:rsid w:val="002311E1"/>
    <w:rsid w:val="002327E8"/>
    <w:rsid w:val="0023541C"/>
    <w:rsid w:val="00241057"/>
    <w:rsid w:val="00241213"/>
    <w:rsid w:val="00241F18"/>
    <w:rsid w:val="00245099"/>
    <w:rsid w:val="00245273"/>
    <w:rsid w:val="002456FC"/>
    <w:rsid w:val="00246CEB"/>
    <w:rsid w:val="00252E74"/>
    <w:rsid w:val="00253C01"/>
    <w:rsid w:val="00253EAA"/>
    <w:rsid w:val="002540FA"/>
    <w:rsid w:val="00256719"/>
    <w:rsid w:val="0025722C"/>
    <w:rsid w:val="00265D0F"/>
    <w:rsid w:val="002673BC"/>
    <w:rsid w:val="00270B56"/>
    <w:rsid w:val="00270E79"/>
    <w:rsid w:val="002733B2"/>
    <w:rsid w:val="0027468C"/>
    <w:rsid w:val="0027667C"/>
    <w:rsid w:val="00277B53"/>
    <w:rsid w:val="002802F8"/>
    <w:rsid w:val="0028573B"/>
    <w:rsid w:val="00286C7D"/>
    <w:rsid w:val="002A03A0"/>
    <w:rsid w:val="002A481E"/>
    <w:rsid w:val="002A7EC3"/>
    <w:rsid w:val="002B0BE5"/>
    <w:rsid w:val="002B3C94"/>
    <w:rsid w:val="002B58AD"/>
    <w:rsid w:val="002C2011"/>
    <w:rsid w:val="002C20CA"/>
    <w:rsid w:val="002C2211"/>
    <w:rsid w:val="002C585E"/>
    <w:rsid w:val="002D3FE3"/>
    <w:rsid w:val="002D4D14"/>
    <w:rsid w:val="002D74A2"/>
    <w:rsid w:val="002D7849"/>
    <w:rsid w:val="002E123F"/>
    <w:rsid w:val="002E3BF5"/>
    <w:rsid w:val="002E5242"/>
    <w:rsid w:val="002E5554"/>
    <w:rsid w:val="002E791F"/>
    <w:rsid w:val="002E7C68"/>
    <w:rsid w:val="002F1ABE"/>
    <w:rsid w:val="002F2127"/>
    <w:rsid w:val="002F2A03"/>
    <w:rsid w:val="002F3322"/>
    <w:rsid w:val="002F3509"/>
    <w:rsid w:val="002F4837"/>
    <w:rsid w:val="00300BD9"/>
    <w:rsid w:val="00301545"/>
    <w:rsid w:val="003118A4"/>
    <w:rsid w:val="00311CF9"/>
    <w:rsid w:val="0031513B"/>
    <w:rsid w:val="00315FE4"/>
    <w:rsid w:val="003161CE"/>
    <w:rsid w:val="003178D4"/>
    <w:rsid w:val="003204A3"/>
    <w:rsid w:val="003214A8"/>
    <w:rsid w:val="003225FA"/>
    <w:rsid w:val="00323B4A"/>
    <w:rsid w:val="0032457D"/>
    <w:rsid w:val="00326B39"/>
    <w:rsid w:val="00326F38"/>
    <w:rsid w:val="00330869"/>
    <w:rsid w:val="00331E96"/>
    <w:rsid w:val="00334BF2"/>
    <w:rsid w:val="0033692C"/>
    <w:rsid w:val="00336A12"/>
    <w:rsid w:val="00337474"/>
    <w:rsid w:val="00340A53"/>
    <w:rsid w:val="00344202"/>
    <w:rsid w:val="00347F6E"/>
    <w:rsid w:val="0035287E"/>
    <w:rsid w:val="003528EB"/>
    <w:rsid w:val="00352B6F"/>
    <w:rsid w:val="003533CC"/>
    <w:rsid w:val="00353656"/>
    <w:rsid w:val="00354480"/>
    <w:rsid w:val="0035719A"/>
    <w:rsid w:val="00360001"/>
    <w:rsid w:val="0036137A"/>
    <w:rsid w:val="003638E5"/>
    <w:rsid w:val="00364658"/>
    <w:rsid w:val="00370A55"/>
    <w:rsid w:val="00372A97"/>
    <w:rsid w:val="0037354A"/>
    <w:rsid w:val="0037567B"/>
    <w:rsid w:val="003817B0"/>
    <w:rsid w:val="00381822"/>
    <w:rsid w:val="00382B97"/>
    <w:rsid w:val="0038375F"/>
    <w:rsid w:val="00386B65"/>
    <w:rsid w:val="003928FF"/>
    <w:rsid w:val="00396704"/>
    <w:rsid w:val="00397150"/>
    <w:rsid w:val="003A0108"/>
    <w:rsid w:val="003A1358"/>
    <w:rsid w:val="003A343E"/>
    <w:rsid w:val="003A42FE"/>
    <w:rsid w:val="003B3E4A"/>
    <w:rsid w:val="003B5ECC"/>
    <w:rsid w:val="003B64FB"/>
    <w:rsid w:val="003B6A72"/>
    <w:rsid w:val="003B6E80"/>
    <w:rsid w:val="003B6F0C"/>
    <w:rsid w:val="003C19EA"/>
    <w:rsid w:val="003C2EBF"/>
    <w:rsid w:val="003D2B59"/>
    <w:rsid w:val="003D572F"/>
    <w:rsid w:val="003D70F5"/>
    <w:rsid w:val="003D7E91"/>
    <w:rsid w:val="003E2424"/>
    <w:rsid w:val="003E2FB2"/>
    <w:rsid w:val="003E76D9"/>
    <w:rsid w:val="003F01E4"/>
    <w:rsid w:val="003F3AD1"/>
    <w:rsid w:val="003F4B40"/>
    <w:rsid w:val="003F59A6"/>
    <w:rsid w:val="003F6A44"/>
    <w:rsid w:val="003F6C92"/>
    <w:rsid w:val="003F7C54"/>
    <w:rsid w:val="00400359"/>
    <w:rsid w:val="00402835"/>
    <w:rsid w:val="004028EC"/>
    <w:rsid w:val="004065B8"/>
    <w:rsid w:val="004167F0"/>
    <w:rsid w:val="00420B32"/>
    <w:rsid w:val="00421EC4"/>
    <w:rsid w:val="00422247"/>
    <w:rsid w:val="00423384"/>
    <w:rsid w:val="00424250"/>
    <w:rsid w:val="004356E4"/>
    <w:rsid w:val="00436DE2"/>
    <w:rsid w:val="0044364E"/>
    <w:rsid w:val="00445717"/>
    <w:rsid w:val="0044591F"/>
    <w:rsid w:val="00446F1E"/>
    <w:rsid w:val="0045430F"/>
    <w:rsid w:val="00455AC4"/>
    <w:rsid w:val="00456F64"/>
    <w:rsid w:val="004606CA"/>
    <w:rsid w:val="0046080C"/>
    <w:rsid w:val="004654B9"/>
    <w:rsid w:val="00466020"/>
    <w:rsid w:val="00466309"/>
    <w:rsid w:val="0047217B"/>
    <w:rsid w:val="004767EF"/>
    <w:rsid w:val="00481811"/>
    <w:rsid w:val="00481DE1"/>
    <w:rsid w:val="00481E31"/>
    <w:rsid w:val="0048212F"/>
    <w:rsid w:val="004825FD"/>
    <w:rsid w:val="0048560F"/>
    <w:rsid w:val="00485656"/>
    <w:rsid w:val="00485C20"/>
    <w:rsid w:val="004904F6"/>
    <w:rsid w:val="00490BE6"/>
    <w:rsid w:val="00491068"/>
    <w:rsid w:val="00492B4C"/>
    <w:rsid w:val="004949B6"/>
    <w:rsid w:val="00494BC5"/>
    <w:rsid w:val="00494DA0"/>
    <w:rsid w:val="004965F6"/>
    <w:rsid w:val="004A124E"/>
    <w:rsid w:val="004A1992"/>
    <w:rsid w:val="004A22D8"/>
    <w:rsid w:val="004A4364"/>
    <w:rsid w:val="004A522D"/>
    <w:rsid w:val="004A5CA0"/>
    <w:rsid w:val="004B250F"/>
    <w:rsid w:val="004B4FC6"/>
    <w:rsid w:val="004B7DFC"/>
    <w:rsid w:val="004C671C"/>
    <w:rsid w:val="004C7B63"/>
    <w:rsid w:val="004D054D"/>
    <w:rsid w:val="004D1902"/>
    <w:rsid w:val="004D5EC9"/>
    <w:rsid w:val="004D6F3A"/>
    <w:rsid w:val="004E2C33"/>
    <w:rsid w:val="004E6C2F"/>
    <w:rsid w:val="004F6928"/>
    <w:rsid w:val="00504F1C"/>
    <w:rsid w:val="00505B46"/>
    <w:rsid w:val="0051082C"/>
    <w:rsid w:val="00511D5F"/>
    <w:rsid w:val="0051536B"/>
    <w:rsid w:val="00521B6D"/>
    <w:rsid w:val="00523A13"/>
    <w:rsid w:val="00523C12"/>
    <w:rsid w:val="00524359"/>
    <w:rsid w:val="0052452F"/>
    <w:rsid w:val="00531813"/>
    <w:rsid w:val="00531E49"/>
    <w:rsid w:val="00532873"/>
    <w:rsid w:val="00532DC3"/>
    <w:rsid w:val="00536E38"/>
    <w:rsid w:val="00541CED"/>
    <w:rsid w:val="0054202F"/>
    <w:rsid w:val="0055066F"/>
    <w:rsid w:val="00560362"/>
    <w:rsid w:val="00566EC4"/>
    <w:rsid w:val="005735D8"/>
    <w:rsid w:val="005750AA"/>
    <w:rsid w:val="00582C0D"/>
    <w:rsid w:val="00582FAC"/>
    <w:rsid w:val="005846EA"/>
    <w:rsid w:val="00585BC4"/>
    <w:rsid w:val="0058787B"/>
    <w:rsid w:val="00594D34"/>
    <w:rsid w:val="0059708D"/>
    <w:rsid w:val="005A240E"/>
    <w:rsid w:val="005A371A"/>
    <w:rsid w:val="005A3D03"/>
    <w:rsid w:val="005A47F8"/>
    <w:rsid w:val="005A61F2"/>
    <w:rsid w:val="005B3139"/>
    <w:rsid w:val="005B4389"/>
    <w:rsid w:val="005B49FA"/>
    <w:rsid w:val="005B5C30"/>
    <w:rsid w:val="005B68B9"/>
    <w:rsid w:val="005C2852"/>
    <w:rsid w:val="005C3824"/>
    <w:rsid w:val="005C38C1"/>
    <w:rsid w:val="005C4B13"/>
    <w:rsid w:val="005C789C"/>
    <w:rsid w:val="005D1056"/>
    <w:rsid w:val="005D403E"/>
    <w:rsid w:val="005D4274"/>
    <w:rsid w:val="005D55A9"/>
    <w:rsid w:val="005D5738"/>
    <w:rsid w:val="005D5DFC"/>
    <w:rsid w:val="005D7B04"/>
    <w:rsid w:val="005D7EA5"/>
    <w:rsid w:val="005E0235"/>
    <w:rsid w:val="005E124A"/>
    <w:rsid w:val="005E4B4F"/>
    <w:rsid w:val="005E5992"/>
    <w:rsid w:val="005E6AF8"/>
    <w:rsid w:val="005F0C47"/>
    <w:rsid w:val="005F2427"/>
    <w:rsid w:val="005F46FC"/>
    <w:rsid w:val="005F62E4"/>
    <w:rsid w:val="005F78BF"/>
    <w:rsid w:val="006007C6"/>
    <w:rsid w:val="00600B44"/>
    <w:rsid w:val="0060794E"/>
    <w:rsid w:val="006116D9"/>
    <w:rsid w:val="00613E89"/>
    <w:rsid w:val="00614A4E"/>
    <w:rsid w:val="00614C3F"/>
    <w:rsid w:val="00620B42"/>
    <w:rsid w:val="00626137"/>
    <w:rsid w:val="0064394F"/>
    <w:rsid w:val="00643CCD"/>
    <w:rsid w:val="006466C6"/>
    <w:rsid w:val="00647201"/>
    <w:rsid w:val="006477E8"/>
    <w:rsid w:val="00650110"/>
    <w:rsid w:val="0065041F"/>
    <w:rsid w:val="006513CE"/>
    <w:rsid w:val="00651EB9"/>
    <w:rsid w:val="006534A6"/>
    <w:rsid w:val="00654C9A"/>
    <w:rsid w:val="00656A10"/>
    <w:rsid w:val="006646EC"/>
    <w:rsid w:val="00670128"/>
    <w:rsid w:val="0067124E"/>
    <w:rsid w:val="006726E9"/>
    <w:rsid w:val="006736C6"/>
    <w:rsid w:val="0067477C"/>
    <w:rsid w:val="00680B7E"/>
    <w:rsid w:val="006810CA"/>
    <w:rsid w:val="00681543"/>
    <w:rsid w:val="0069122E"/>
    <w:rsid w:val="006948C5"/>
    <w:rsid w:val="006A1A6B"/>
    <w:rsid w:val="006A3B1D"/>
    <w:rsid w:val="006B19E4"/>
    <w:rsid w:val="006B401A"/>
    <w:rsid w:val="006B438B"/>
    <w:rsid w:val="006B6CAB"/>
    <w:rsid w:val="006C1EFB"/>
    <w:rsid w:val="006C2B7D"/>
    <w:rsid w:val="006C2F9F"/>
    <w:rsid w:val="006C5713"/>
    <w:rsid w:val="006C7F6E"/>
    <w:rsid w:val="006E1651"/>
    <w:rsid w:val="006E1D77"/>
    <w:rsid w:val="006E6634"/>
    <w:rsid w:val="006E6A66"/>
    <w:rsid w:val="006F0160"/>
    <w:rsid w:val="006F075A"/>
    <w:rsid w:val="006F10F8"/>
    <w:rsid w:val="00700612"/>
    <w:rsid w:val="00702C33"/>
    <w:rsid w:val="007064DB"/>
    <w:rsid w:val="00706F3B"/>
    <w:rsid w:val="007101FC"/>
    <w:rsid w:val="0071069B"/>
    <w:rsid w:val="00710C75"/>
    <w:rsid w:val="00710D5E"/>
    <w:rsid w:val="00717753"/>
    <w:rsid w:val="00727F47"/>
    <w:rsid w:val="0073222C"/>
    <w:rsid w:val="00734C79"/>
    <w:rsid w:val="007362D9"/>
    <w:rsid w:val="00741DE9"/>
    <w:rsid w:val="007453D9"/>
    <w:rsid w:val="007553D1"/>
    <w:rsid w:val="00755B8E"/>
    <w:rsid w:val="00756FC2"/>
    <w:rsid w:val="0076177E"/>
    <w:rsid w:val="007656F2"/>
    <w:rsid w:val="00770464"/>
    <w:rsid w:val="00770BF1"/>
    <w:rsid w:val="007720A1"/>
    <w:rsid w:val="0077337B"/>
    <w:rsid w:val="00773AD7"/>
    <w:rsid w:val="00782150"/>
    <w:rsid w:val="00782804"/>
    <w:rsid w:val="00782B8C"/>
    <w:rsid w:val="00784EF7"/>
    <w:rsid w:val="00785484"/>
    <w:rsid w:val="00785645"/>
    <w:rsid w:val="007864D8"/>
    <w:rsid w:val="007867F8"/>
    <w:rsid w:val="00793DF6"/>
    <w:rsid w:val="00794A82"/>
    <w:rsid w:val="00794BD4"/>
    <w:rsid w:val="007A03BB"/>
    <w:rsid w:val="007A0D02"/>
    <w:rsid w:val="007A73DD"/>
    <w:rsid w:val="007B04B9"/>
    <w:rsid w:val="007B0889"/>
    <w:rsid w:val="007B2ED9"/>
    <w:rsid w:val="007B3E6A"/>
    <w:rsid w:val="007B4C71"/>
    <w:rsid w:val="007C4122"/>
    <w:rsid w:val="007C7ED8"/>
    <w:rsid w:val="007D45C2"/>
    <w:rsid w:val="007D6362"/>
    <w:rsid w:val="007E09BE"/>
    <w:rsid w:val="007E1F4F"/>
    <w:rsid w:val="007E34C9"/>
    <w:rsid w:val="007E627C"/>
    <w:rsid w:val="007E77D3"/>
    <w:rsid w:val="007E7CE4"/>
    <w:rsid w:val="007F11D5"/>
    <w:rsid w:val="007F2450"/>
    <w:rsid w:val="007F37BE"/>
    <w:rsid w:val="007F4DD3"/>
    <w:rsid w:val="007F704D"/>
    <w:rsid w:val="007F7504"/>
    <w:rsid w:val="007F7A20"/>
    <w:rsid w:val="00804264"/>
    <w:rsid w:val="0080477E"/>
    <w:rsid w:val="008048DF"/>
    <w:rsid w:val="00806D10"/>
    <w:rsid w:val="008105FD"/>
    <w:rsid w:val="008129A0"/>
    <w:rsid w:val="00813AC5"/>
    <w:rsid w:val="00815F9D"/>
    <w:rsid w:val="00816B28"/>
    <w:rsid w:val="00817986"/>
    <w:rsid w:val="00820924"/>
    <w:rsid w:val="00821D80"/>
    <w:rsid w:val="00823224"/>
    <w:rsid w:val="0082457A"/>
    <w:rsid w:val="00826186"/>
    <w:rsid w:val="00826D92"/>
    <w:rsid w:val="00833BB2"/>
    <w:rsid w:val="00835B33"/>
    <w:rsid w:val="0083622A"/>
    <w:rsid w:val="00842F1A"/>
    <w:rsid w:val="0084325E"/>
    <w:rsid w:val="00846F65"/>
    <w:rsid w:val="00847298"/>
    <w:rsid w:val="00851C11"/>
    <w:rsid w:val="0085289C"/>
    <w:rsid w:val="0085392D"/>
    <w:rsid w:val="00854869"/>
    <w:rsid w:val="00854F52"/>
    <w:rsid w:val="00855E13"/>
    <w:rsid w:val="00856920"/>
    <w:rsid w:val="00862453"/>
    <w:rsid w:val="00864F6F"/>
    <w:rsid w:val="0086634D"/>
    <w:rsid w:val="00867182"/>
    <w:rsid w:val="00870B34"/>
    <w:rsid w:val="00872FF0"/>
    <w:rsid w:val="00877275"/>
    <w:rsid w:val="00877C4F"/>
    <w:rsid w:val="00881689"/>
    <w:rsid w:val="0088175D"/>
    <w:rsid w:val="008827CF"/>
    <w:rsid w:val="008841FC"/>
    <w:rsid w:val="008941C7"/>
    <w:rsid w:val="008A7160"/>
    <w:rsid w:val="008B0002"/>
    <w:rsid w:val="008B15A5"/>
    <w:rsid w:val="008B4BFD"/>
    <w:rsid w:val="008C3DFE"/>
    <w:rsid w:val="008C4E0A"/>
    <w:rsid w:val="008C6872"/>
    <w:rsid w:val="008D32A9"/>
    <w:rsid w:val="008D57A1"/>
    <w:rsid w:val="008D62B0"/>
    <w:rsid w:val="008D79F2"/>
    <w:rsid w:val="008E0F48"/>
    <w:rsid w:val="008E2B55"/>
    <w:rsid w:val="008E32F8"/>
    <w:rsid w:val="008E60AD"/>
    <w:rsid w:val="008F0877"/>
    <w:rsid w:val="008F0E88"/>
    <w:rsid w:val="008F5771"/>
    <w:rsid w:val="008F606A"/>
    <w:rsid w:val="00900E13"/>
    <w:rsid w:val="00904A99"/>
    <w:rsid w:val="00905613"/>
    <w:rsid w:val="009060B6"/>
    <w:rsid w:val="00907A96"/>
    <w:rsid w:val="00910163"/>
    <w:rsid w:val="009113F2"/>
    <w:rsid w:val="00912464"/>
    <w:rsid w:val="00916D42"/>
    <w:rsid w:val="0092032E"/>
    <w:rsid w:val="0092043F"/>
    <w:rsid w:val="00925A67"/>
    <w:rsid w:val="009260CC"/>
    <w:rsid w:val="00926DA0"/>
    <w:rsid w:val="009275B7"/>
    <w:rsid w:val="00932C03"/>
    <w:rsid w:val="00936897"/>
    <w:rsid w:val="00943C68"/>
    <w:rsid w:val="00944A71"/>
    <w:rsid w:val="00954283"/>
    <w:rsid w:val="00956829"/>
    <w:rsid w:val="00956C8D"/>
    <w:rsid w:val="009579D5"/>
    <w:rsid w:val="00962642"/>
    <w:rsid w:val="00965788"/>
    <w:rsid w:val="0097041D"/>
    <w:rsid w:val="009712C4"/>
    <w:rsid w:val="00984762"/>
    <w:rsid w:val="00987FA5"/>
    <w:rsid w:val="009915B1"/>
    <w:rsid w:val="00994125"/>
    <w:rsid w:val="00995481"/>
    <w:rsid w:val="00997445"/>
    <w:rsid w:val="009A1423"/>
    <w:rsid w:val="009A2B35"/>
    <w:rsid w:val="009A6C56"/>
    <w:rsid w:val="009A727A"/>
    <w:rsid w:val="009A72EE"/>
    <w:rsid w:val="009A735B"/>
    <w:rsid w:val="009B2958"/>
    <w:rsid w:val="009B2D89"/>
    <w:rsid w:val="009B474F"/>
    <w:rsid w:val="009B66A9"/>
    <w:rsid w:val="009C14FB"/>
    <w:rsid w:val="009C4DD0"/>
    <w:rsid w:val="009C5D81"/>
    <w:rsid w:val="009C6CA5"/>
    <w:rsid w:val="009D19E7"/>
    <w:rsid w:val="009D59B3"/>
    <w:rsid w:val="009E1F92"/>
    <w:rsid w:val="009E33A7"/>
    <w:rsid w:val="009E3B8C"/>
    <w:rsid w:val="009E4355"/>
    <w:rsid w:val="009F0322"/>
    <w:rsid w:val="009F0A60"/>
    <w:rsid w:val="009F3089"/>
    <w:rsid w:val="009F474C"/>
    <w:rsid w:val="009F66A1"/>
    <w:rsid w:val="00A01B3B"/>
    <w:rsid w:val="00A03F28"/>
    <w:rsid w:val="00A059C1"/>
    <w:rsid w:val="00A07005"/>
    <w:rsid w:val="00A079D3"/>
    <w:rsid w:val="00A10C27"/>
    <w:rsid w:val="00A1328F"/>
    <w:rsid w:val="00A203EF"/>
    <w:rsid w:val="00A21ACE"/>
    <w:rsid w:val="00A22EE5"/>
    <w:rsid w:val="00A23738"/>
    <w:rsid w:val="00A241CB"/>
    <w:rsid w:val="00A27226"/>
    <w:rsid w:val="00A36A36"/>
    <w:rsid w:val="00A42897"/>
    <w:rsid w:val="00A42BA4"/>
    <w:rsid w:val="00A4478A"/>
    <w:rsid w:val="00A45221"/>
    <w:rsid w:val="00A45DE8"/>
    <w:rsid w:val="00A522AD"/>
    <w:rsid w:val="00A611A8"/>
    <w:rsid w:val="00A61C3F"/>
    <w:rsid w:val="00A63071"/>
    <w:rsid w:val="00A664D7"/>
    <w:rsid w:val="00A6719F"/>
    <w:rsid w:val="00A672B4"/>
    <w:rsid w:val="00A70605"/>
    <w:rsid w:val="00A70632"/>
    <w:rsid w:val="00A74E20"/>
    <w:rsid w:val="00A80495"/>
    <w:rsid w:val="00A810D4"/>
    <w:rsid w:val="00A81406"/>
    <w:rsid w:val="00A8277A"/>
    <w:rsid w:val="00A86209"/>
    <w:rsid w:val="00A87067"/>
    <w:rsid w:val="00A90D8B"/>
    <w:rsid w:val="00A962B5"/>
    <w:rsid w:val="00AA429D"/>
    <w:rsid w:val="00AA59EA"/>
    <w:rsid w:val="00AA6817"/>
    <w:rsid w:val="00AB352F"/>
    <w:rsid w:val="00AB3785"/>
    <w:rsid w:val="00AB596A"/>
    <w:rsid w:val="00AB624D"/>
    <w:rsid w:val="00AB70D7"/>
    <w:rsid w:val="00AC1D05"/>
    <w:rsid w:val="00AC3F6C"/>
    <w:rsid w:val="00AC4A00"/>
    <w:rsid w:val="00AC514B"/>
    <w:rsid w:val="00AC69CE"/>
    <w:rsid w:val="00AC6CB1"/>
    <w:rsid w:val="00AD1174"/>
    <w:rsid w:val="00AD3289"/>
    <w:rsid w:val="00AE4C6F"/>
    <w:rsid w:val="00AE6ECA"/>
    <w:rsid w:val="00AF0F84"/>
    <w:rsid w:val="00AF18C7"/>
    <w:rsid w:val="00AF256C"/>
    <w:rsid w:val="00AF3314"/>
    <w:rsid w:val="00AF38CE"/>
    <w:rsid w:val="00AF3A07"/>
    <w:rsid w:val="00AF5308"/>
    <w:rsid w:val="00AF5B28"/>
    <w:rsid w:val="00B00329"/>
    <w:rsid w:val="00B00358"/>
    <w:rsid w:val="00B0079A"/>
    <w:rsid w:val="00B01E33"/>
    <w:rsid w:val="00B0431C"/>
    <w:rsid w:val="00B04ADB"/>
    <w:rsid w:val="00B05174"/>
    <w:rsid w:val="00B06070"/>
    <w:rsid w:val="00B20893"/>
    <w:rsid w:val="00B2147B"/>
    <w:rsid w:val="00B23E22"/>
    <w:rsid w:val="00B25B40"/>
    <w:rsid w:val="00B25BF2"/>
    <w:rsid w:val="00B32EDB"/>
    <w:rsid w:val="00B3546C"/>
    <w:rsid w:val="00B358E2"/>
    <w:rsid w:val="00B37CAB"/>
    <w:rsid w:val="00B43A66"/>
    <w:rsid w:val="00B46E15"/>
    <w:rsid w:val="00B610F8"/>
    <w:rsid w:val="00B6484F"/>
    <w:rsid w:val="00B66745"/>
    <w:rsid w:val="00B67396"/>
    <w:rsid w:val="00B675FF"/>
    <w:rsid w:val="00B67EB2"/>
    <w:rsid w:val="00B70C1D"/>
    <w:rsid w:val="00B70CB6"/>
    <w:rsid w:val="00B71B33"/>
    <w:rsid w:val="00B73CF1"/>
    <w:rsid w:val="00B81055"/>
    <w:rsid w:val="00B810E7"/>
    <w:rsid w:val="00B82898"/>
    <w:rsid w:val="00B84581"/>
    <w:rsid w:val="00B86715"/>
    <w:rsid w:val="00B8748C"/>
    <w:rsid w:val="00B8770F"/>
    <w:rsid w:val="00B92C98"/>
    <w:rsid w:val="00B93CC0"/>
    <w:rsid w:val="00B9610D"/>
    <w:rsid w:val="00BA2EB4"/>
    <w:rsid w:val="00BA2FBE"/>
    <w:rsid w:val="00BB1604"/>
    <w:rsid w:val="00BB1759"/>
    <w:rsid w:val="00BB1D09"/>
    <w:rsid w:val="00BB2E41"/>
    <w:rsid w:val="00BB36E0"/>
    <w:rsid w:val="00BB38CA"/>
    <w:rsid w:val="00BC6421"/>
    <w:rsid w:val="00BC6781"/>
    <w:rsid w:val="00BC69B5"/>
    <w:rsid w:val="00BC7FD5"/>
    <w:rsid w:val="00BD0641"/>
    <w:rsid w:val="00BD3F59"/>
    <w:rsid w:val="00BD6E11"/>
    <w:rsid w:val="00BD70F9"/>
    <w:rsid w:val="00BE24CA"/>
    <w:rsid w:val="00BE254F"/>
    <w:rsid w:val="00BE3DC4"/>
    <w:rsid w:val="00BE47AA"/>
    <w:rsid w:val="00BE7D85"/>
    <w:rsid w:val="00BF254D"/>
    <w:rsid w:val="00BF378D"/>
    <w:rsid w:val="00C00296"/>
    <w:rsid w:val="00C01F52"/>
    <w:rsid w:val="00C070A2"/>
    <w:rsid w:val="00C07107"/>
    <w:rsid w:val="00C118FA"/>
    <w:rsid w:val="00C1269A"/>
    <w:rsid w:val="00C13135"/>
    <w:rsid w:val="00C13208"/>
    <w:rsid w:val="00C14C01"/>
    <w:rsid w:val="00C16543"/>
    <w:rsid w:val="00C16948"/>
    <w:rsid w:val="00C23457"/>
    <w:rsid w:val="00C26A5F"/>
    <w:rsid w:val="00C3071A"/>
    <w:rsid w:val="00C318F5"/>
    <w:rsid w:val="00C32704"/>
    <w:rsid w:val="00C34291"/>
    <w:rsid w:val="00C357B4"/>
    <w:rsid w:val="00C367A5"/>
    <w:rsid w:val="00C423B6"/>
    <w:rsid w:val="00C4467A"/>
    <w:rsid w:val="00C470CD"/>
    <w:rsid w:val="00C558BC"/>
    <w:rsid w:val="00C614FE"/>
    <w:rsid w:val="00C61620"/>
    <w:rsid w:val="00C63BDE"/>
    <w:rsid w:val="00C63CFA"/>
    <w:rsid w:val="00C64CFB"/>
    <w:rsid w:val="00C66044"/>
    <w:rsid w:val="00C665F8"/>
    <w:rsid w:val="00C7352F"/>
    <w:rsid w:val="00C75567"/>
    <w:rsid w:val="00C76057"/>
    <w:rsid w:val="00C76FDC"/>
    <w:rsid w:val="00C81080"/>
    <w:rsid w:val="00C84C1E"/>
    <w:rsid w:val="00C852AC"/>
    <w:rsid w:val="00C91535"/>
    <w:rsid w:val="00C93E91"/>
    <w:rsid w:val="00C94BCD"/>
    <w:rsid w:val="00C97987"/>
    <w:rsid w:val="00CA2000"/>
    <w:rsid w:val="00CA31BA"/>
    <w:rsid w:val="00CA362A"/>
    <w:rsid w:val="00CB16FB"/>
    <w:rsid w:val="00CB1C54"/>
    <w:rsid w:val="00CB2944"/>
    <w:rsid w:val="00CB520B"/>
    <w:rsid w:val="00CB5396"/>
    <w:rsid w:val="00CB71C2"/>
    <w:rsid w:val="00CB7960"/>
    <w:rsid w:val="00CC0F46"/>
    <w:rsid w:val="00CC26AB"/>
    <w:rsid w:val="00CC4A1F"/>
    <w:rsid w:val="00CD1500"/>
    <w:rsid w:val="00CD2007"/>
    <w:rsid w:val="00CD27A3"/>
    <w:rsid w:val="00CD39C3"/>
    <w:rsid w:val="00CD59CA"/>
    <w:rsid w:val="00CE3C10"/>
    <w:rsid w:val="00CE58DC"/>
    <w:rsid w:val="00CE77AF"/>
    <w:rsid w:val="00CE7A9A"/>
    <w:rsid w:val="00CE7EC7"/>
    <w:rsid w:val="00CF1AA5"/>
    <w:rsid w:val="00CF27ED"/>
    <w:rsid w:val="00CF2982"/>
    <w:rsid w:val="00CF446E"/>
    <w:rsid w:val="00CF4DD8"/>
    <w:rsid w:val="00CF50F1"/>
    <w:rsid w:val="00CF62B2"/>
    <w:rsid w:val="00CF6C24"/>
    <w:rsid w:val="00CF6E0D"/>
    <w:rsid w:val="00D0126F"/>
    <w:rsid w:val="00D0215A"/>
    <w:rsid w:val="00D033DF"/>
    <w:rsid w:val="00D034AA"/>
    <w:rsid w:val="00D05283"/>
    <w:rsid w:val="00D06C4D"/>
    <w:rsid w:val="00D12344"/>
    <w:rsid w:val="00D15B92"/>
    <w:rsid w:val="00D20DAE"/>
    <w:rsid w:val="00D2375B"/>
    <w:rsid w:val="00D30764"/>
    <w:rsid w:val="00D33B30"/>
    <w:rsid w:val="00D348D6"/>
    <w:rsid w:val="00D3797B"/>
    <w:rsid w:val="00D40C73"/>
    <w:rsid w:val="00D414FB"/>
    <w:rsid w:val="00D41842"/>
    <w:rsid w:val="00D43781"/>
    <w:rsid w:val="00D464DB"/>
    <w:rsid w:val="00D53032"/>
    <w:rsid w:val="00D553A1"/>
    <w:rsid w:val="00D55E9A"/>
    <w:rsid w:val="00D56A25"/>
    <w:rsid w:val="00D6438A"/>
    <w:rsid w:val="00D66BB0"/>
    <w:rsid w:val="00D67BC1"/>
    <w:rsid w:val="00D71E46"/>
    <w:rsid w:val="00D7404A"/>
    <w:rsid w:val="00D74EB3"/>
    <w:rsid w:val="00D800DB"/>
    <w:rsid w:val="00D80166"/>
    <w:rsid w:val="00D82E4F"/>
    <w:rsid w:val="00D92830"/>
    <w:rsid w:val="00D938DB"/>
    <w:rsid w:val="00D93AD9"/>
    <w:rsid w:val="00D94467"/>
    <w:rsid w:val="00D95FC8"/>
    <w:rsid w:val="00DA022E"/>
    <w:rsid w:val="00DA14FE"/>
    <w:rsid w:val="00DA2E1A"/>
    <w:rsid w:val="00DA315A"/>
    <w:rsid w:val="00DA589A"/>
    <w:rsid w:val="00DB4B89"/>
    <w:rsid w:val="00DB50A6"/>
    <w:rsid w:val="00DC0E5C"/>
    <w:rsid w:val="00DC78D7"/>
    <w:rsid w:val="00DC7DDF"/>
    <w:rsid w:val="00DD3F85"/>
    <w:rsid w:val="00DD44B2"/>
    <w:rsid w:val="00DE0295"/>
    <w:rsid w:val="00DE181A"/>
    <w:rsid w:val="00DE1872"/>
    <w:rsid w:val="00DE6AFF"/>
    <w:rsid w:val="00DF12D5"/>
    <w:rsid w:val="00DF1BFB"/>
    <w:rsid w:val="00DF4CE1"/>
    <w:rsid w:val="00DF4E0E"/>
    <w:rsid w:val="00E0079E"/>
    <w:rsid w:val="00E014D9"/>
    <w:rsid w:val="00E016F5"/>
    <w:rsid w:val="00E0194B"/>
    <w:rsid w:val="00E01F38"/>
    <w:rsid w:val="00E05F5C"/>
    <w:rsid w:val="00E10359"/>
    <w:rsid w:val="00E11E17"/>
    <w:rsid w:val="00E12B22"/>
    <w:rsid w:val="00E16EAC"/>
    <w:rsid w:val="00E20A72"/>
    <w:rsid w:val="00E227D8"/>
    <w:rsid w:val="00E23F38"/>
    <w:rsid w:val="00E2468A"/>
    <w:rsid w:val="00E27C10"/>
    <w:rsid w:val="00E369D5"/>
    <w:rsid w:val="00E43041"/>
    <w:rsid w:val="00E43E14"/>
    <w:rsid w:val="00E51CBC"/>
    <w:rsid w:val="00E535DF"/>
    <w:rsid w:val="00E5386C"/>
    <w:rsid w:val="00E55DBA"/>
    <w:rsid w:val="00E56A3A"/>
    <w:rsid w:val="00E616BE"/>
    <w:rsid w:val="00E665C0"/>
    <w:rsid w:val="00E7001E"/>
    <w:rsid w:val="00E7546B"/>
    <w:rsid w:val="00E77EA3"/>
    <w:rsid w:val="00E839BA"/>
    <w:rsid w:val="00E8516A"/>
    <w:rsid w:val="00E852A7"/>
    <w:rsid w:val="00E85DAA"/>
    <w:rsid w:val="00E94AE9"/>
    <w:rsid w:val="00EA308B"/>
    <w:rsid w:val="00EA4A16"/>
    <w:rsid w:val="00EA6904"/>
    <w:rsid w:val="00EB2574"/>
    <w:rsid w:val="00EB29DD"/>
    <w:rsid w:val="00EB651A"/>
    <w:rsid w:val="00EB7C8B"/>
    <w:rsid w:val="00EC1418"/>
    <w:rsid w:val="00EC336A"/>
    <w:rsid w:val="00EC34AA"/>
    <w:rsid w:val="00EC35B3"/>
    <w:rsid w:val="00EC550E"/>
    <w:rsid w:val="00ED1300"/>
    <w:rsid w:val="00ED23D9"/>
    <w:rsid w:val="00ED39F3"/>
    <w:rsid w:val="00ED4D47"/>
    <w:rsid w:val="00ED5E7F"/>
    <w:rsid w:val="00ED6AAF"/>
    <w:rsid w:val="00ED79DD"/>
    <w:rsid w:val="00EE483F"/>
    <w:rsid w:val="00F016ED"/>
    <w:rsid w:val="00F12E28"/>
    <w:rsid w:val="00F25AAF"/>
    <w:rsid w:val="00F25B20"/>
    <w:rsid w:val="00F31848"/>
    <w:rsid w:val="00F3235D"/>
    <w:rsid w:val="00F32631"/>
    <w:rsid w:val="00F32C5E"/>
    <w:rsid w:val="00F42108"/>
    <w:rsid w:val="00F422E7"/>
    <w:rsid w:val="00F43829"/>
    <w:rsid w:val="00F43FBF"/>
    <w:rsid w:val="00F46538"/>
    <w:rsid w:val="00F5198B"/>
    <w:rsid w:val="00F54BD3"/>
    <w:rsid w:val="00F54EFF"/>
    <w:rsid w:val="00F5791F"/>
    <w:rsid w:val="00F75039"/>
    <w:rsid w:val="00F80A26"/>
    <w:rsid w:val="00F82130"/>
    <w:rsid w:val="00F845D1"/>
    <w:rsid w:val="00F849E7"/>
    <w:rsid w:val="00F861E8"/>
    <w:rsid w:val="00F90055"/>
    <w:rsid w:val="00F90B0E"/>
    <w:rsid w:val="00F91822"/>
    <w:rsid w:val="00F924A1"/>
    <w:rsid w:val="00F932B3"/>
    <w:rsid w:val="00F9338B"/>
    <w:rsid w:val="00F95C81"/>
    <w:rsid w:val="00FB1013"/>
    <w:rsid w:val="00FB51E7"/>
    <w:rsid w:val="00FB523D"/>
    <w:rsid w:val="00FC1E23"/>
    <w:rsid w:val="00FC32FD"/>
    <w:rsid w:val="00FC45CA"/>
    <w:rsid w:val="00FC7B4E"/>
    <w:rsid w:val="00FD0706"/>
    <w:rsid w:val="00FD2C3D"/>
    <w:rsid w:val="00FD300A"/>
    <w:rsid w:val="00FE1E08"/>
    <w:rsid w:val="00FE409F"/>
    <w:rsid w:val="00FE4764"/>
    <w:rsid w:val="00FE78D7"/>
    <w:rsid w:val="00FF0E20"/>
    <w:rsid w:val="00FF5AC3"/>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412A"/>
  <w15:chartTrackingRefBased/>
  <w15:docId w15:val="{10B0D7B2-BA6D-498A-B551-FEA68940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F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F378D"/>
    <w:rPr>
      <w:rFonts w:ascii="Courier New" w:eastAsia="Times New Roman" w:hAnsi="Courier New" w:cs="Times New Roman"/>
      <w:sz w:val="20"/>
      <w:szCs w:val="20"/>
      <w:lang w:val="x-none" w:eastAsia="x-none"/>
    </w:rPr>
  </w:style>
  <w:style w:type="character" w:customStyle="1" w:styleId="rvts0">
    <w:name w:val="rvts0"/>
    <w:rsid w:val="00BF378D"/>
    <w:rPr>
      <w:rFonts w:cs="Times New Roman"/>
    </w:rPr>
  </w:style>
  <w:style w:type="character" w:styleId="a4">
    <w:name w:val="annotation reference"/>
    <w:rsid w:val="00BF378D"/>
    <w:rPr>
      <w:sz w:val="16"/>
      <w:szCs w:val="16"/>
    </w:rPr>
  </w:style>
  <w:style w:type="paragraph" w:styleId="a5">
    <w:name w:val="annotation text"/>
    <w:basedOn w:val="a"/>
    <w:link w:val="a6"/>
    <w:rsid w:val="00BF378D"/>
    <w:rPr>
      <w:rFonts w:ascii="Calibri" w:eastAsia="Times New Roman" w:hAnsi="Calibri" w:cs="Times New Roman"/>
      <w:sz w:val="20"/>
      <w:szCs w:val="20"/>
      <w:lang w:val="en-US"/>
    </w:rPr>
  </w:style>
  <w:style w:type="character" w:customStyle="1" w:styleId="a6">
    <w:name w:val="Текст примечания Знак"/>
    <w:basedOn w:val="a0"/>
    <w:link w:val="a5"/>
    <w:rsid w:val="00BF378D"/>
    <w:rPr>
      <w:rFonts w:ascii="Calibri" w:eastAsia="Times New Roman" w:hAnsi="Calibri" w:cs="Times New Roman"/>
      <w:sz w:val="20"/>
      <w:szCs w:val="20"/>
      <w:lang w:val="en-US"/>
    </w:rPr>
  </w:style>
  <w:style w:type="paragraph" w:styleId="a7">
    <w:name w:val="Balloon Text"/>
    <w:basedOn w:val="a"/>
    <w:link w:val="a8"/>
    <w:uiPriority w:val="99"/>
    <w:semiHidden/>
    <w:unhideWhenUsed/>
    <w:rsid w:val="00BF37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F378D"/>
    <w:rPr>
      <w:rFonts w:ascii="Segoe UI" w:hAnsi="Segoe UI" w:cs="Segoe UI"/>
      <w:sz w:val="18"/>
      <w:szCs w:val="18"/>
    </w:rPr>
  </w:style>
  <w:style w:type="paragraph" w:styleId="a9">
    <w:name w:val="annotation subject"/>
    <w:basedOn w:val="a5"/>
    <w:next w:val="a5"/>
    <w:link w:val="aa"/>
    <w:uiPriority w:val="99"/>
    <w:semiHidden/>
    <w:unhideWhenUsed/>
    <w:rsid w:val="005F62E4"/>
    <w:pPr>
      <w:spacing w:line="240" w:lineRule="auto"/>
    </w:pPr>
    <w:rPr>
      <w:rFonts w:asciiTheme="minorHAnsi" w:eastAsiaTheme="minorHAnsi" w:hAnsiTheme="minorHAnsi" w:cstheme="minorBidi"/>
      <w:b/>
      <w:bCs/>
      <w:lang w:val="ru-RU"/>
    </w:rPr>
  </w:style>
  <w:style w:type="character" w:customStyle="1" w:styleId="aa">
    <w:name w:val="Тема примечания Знак"/>
    <w:basedOn w:val="a6"/>
    <w:link w:val="a9"/>
    <w:uiPriority w:val="99"/>
    <w:semiHidden/>
    <w:rsid w:val="005F62E4"/>
    <w:rPr>
      <w:rFonts w:ascii="Calibri" w:eastAsia="Times New Roman" w:hAnsi="Calibri" w:cs="Times New Roman"/>
      <w:b/>
      <w:bCs/>
      <w:sz w:val="20"/>
      <w:szCs w:val="20"/>
      <w:lang w:val="en-US"/>
    </w:rPr>
  </w:style>
  <w:style w:type="paragraph" w:styleId="ab">
    <w:name w:val="List Paragraph"/>
    <w:basedOn w:val="a"/>
    <w:uiPriority w:val="34"/>
    <w:qFormat/>
    <w:rsid w:val="004E2C33"/>
    <w:pPr>
      <w:ind w:left="720"/>
      <w:contextualSpacing/>
    </w:pPr>
    <w:rPr>
      <w:rFonts w:ascii="Calibri" w:eastAsia="Calibri" w:hAnsi="Calibri" w:cs="Times New Roman"/>
    </w:rPr>
  </w:style>
  <w:style w:type="paragraph" w:customStyle="1" w:styleId="ac">
    <w:name w:val="Нормальний текст"/>
    <w:basedOn w:val="a"/>
    <w:uiPriority w:val="99"/>
    <w:rsid w:val="004E2C33"/>
    <w:pPr>
      <w:spacing w:before="120" w:after="0" w:line="240" w:lineRule="auto"/>
      <w:ind w:firstLine="567"/>
      <w:jc w:val="both"/>
    </w:pPr>
    <w:rPr>
      <w:rFonts w:ascii="Antiqua" w:eastAsia="Calibri" w:hAnsi="Antiqua" w:cs="Antiqua"/>
      <w:sz w:val="26"/>
      <w:szCs w:val="26"/>
      <w:lang w:val="uk-UA" w:eastAsia="ru-RU"/>
    </w:rPr>
  </w:style>
  <w:style w:type="paragraph" w:styleId="ad">
    <w:name w:val="header"/>
    <w:basedOn w:val="a"/>
    <w:link w:val="ae"/>
    <w:uiPriority w:val="99"/>
    <w:unhideWhenUsed/>
    <w:rsid w:val="00B874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8748C"/>
  </w:style>
  <w:style w:type="paragraph" w:styleId="af">
    <w:name w:val="footer"/>
    <w:basedOn w:val="a"/>
    <w:link w:val="af0"/>
    <w:uiPriority w:val="99"/>
    <w:unhideWhenUsed/>
    <w:rsid w:val="00B874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748C"/>
  </w:style>
  <w:style w:type="paragraph" w:styleId="af1">
    <w:name w:val="Revision"/>
    <w:hidden/>
    <w:uiPriority w:val="99"/>
    <w:semiHidden/>
    <w:rsid w:val="0092032E"/>
    <w:pPr>
      <w:spacing w:after="0" w:line="240" w:lineRule="auto"/>
    </w:pPr>
  </w:style>
  <w:style w:type="character" w:styleId="af2">
    <w:name w:val="Hyperlink"/>
    <w:basedOn w:val="a0"/>
    <w:uiPriority w:val="99"/>
    <w:unhideWhenUsed/>
    <w:rsid w:val="006C5713"/>
    <w:rPr>
      <w:color w:val="0563C1" w:themeColor="hyperlink"/>
      <w:u w:val="single"/>
    </w:rPr>
  </w:style>
  <w:style w:type="paragraph" w:styleId="af3">
    <w:name w:val="Normal (Web)"/>
    <w:basedOn w:val="a"/>
    <w:uiPriority w:val="99"/>
    <w:semiHidden/>
    <w:unhideWhenUsed/>
    <w:rsid w:val="00372A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Strong"/>
    <w:basedOn w:val="a0"/>
    <w:uiPriority w:val="22"/>
    <w:qFormat/>
    <w:rsid w:val="00372A97"/>
    <w:rPr>
      <w:b/>
      <w:bCs/>
    </w:rPr>
  </w:style>
  <w:style w:type="character" w:customStyle="1" w:styleId="rvts9">
    <w:name w:val="rvts9"/>
    <w:basedOn w:val="a0"/>
    <w:rsid w:val="00582FAC"/>
  </w:style>
  <w:style w:type="table" w:customStyle="1" w:styleId="1">
    <w:name w:val="1"/>
    <w:basedOn w:val="a1"/>
    <w:rsid w:val="00012FB1"/>
    <w:pPr>
      <w:spacing w:after="0" w:line="240" w:lineRule="auto"/>
    </w:pPr>
    <w:rPr>
      <w:rFonts w:ascii="Cambria" w:eastAsia="Times New Roman" w:hAnsi="Cambria" w:cs="Cambria"/>
      <w:sz w:val="24"/>
      <w:szCs w:val="24"/>
      <w:lang w:val="uk-UA" w:eastAsia="uk-UA"/>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4983">
      <w:bodyDiv w:val="1"/>
      <w:marLeft w:val="0"/>
      <w:marRight w:val="0"/>
      <w:marTop w:val="0"/>
      <w:marBottom w:val="0"/>
      <w:divBdr>
        <w:top w:val="none" w:sz="0" w:space="0" w:color="auto"/>
        <w:left w:val="none" w:sz="0" w:space="0" w:color="auto"/>
        <w:bottom w:val="none" w:sz="0" w:space="0" w:color="auto"/>
        <w:right w:val="none" w:sz="0" w:space="0" w:color="auto"/>
      </w:divBdr>
    </w:div>
    <w:div w:id="165751125">
      <w:bodyDiv w:val="1"/>
      <w:marLeft w:val="0"/>
      <w:marRight w:val="0"/>
      <w:marTop w:val="0"/>
      <w:marBottom w:val="0"/>
      <w:divBdr>
        <w:top w:val="none" w:sz="0" w:space="0" w:color="auto"/>
        <w:left w:val="none" w:sz="0" w:space="0" w:color="auto"/>
        <w:bottom w:val="none" w:sz="0" w:space="0" w:color="auto"/>
        <w:right w:val="none" w:sz="0" w:space="0" w:color="auto"/>
      </w:divBdr>
      <w:divsChild>
        <w:div w:id="132259850">
          <w:marLeft w:val="0"/>
          <w:marRight w:val="0"/>
          <w:marTop w:val="0"/>
          <w:marBottom w:val="0"/>
          <w:divBdr>
            <w:top w:val="none" w:sz="0" w:space="0" w:color="auto"/>
            <w:left w:val="none" w:sz="0" w:space="0" w:color="auto"/>
            <w:bottom w:val="none" w:sz="0" w:space="0" w:color="auto"/>
            <w:right w:val="none" w:sz="0" w:space="0" w:color="auto"/>
          </w:divBdr>
        </w:div>
        <w:div w:id="170992819">
          <w:marLeft w:val="0"/>
          <w:marRight w:val="0"/>
          <w:marTop w:val="0"/>
          <w:marBottom w:val="0"/>
          <w:divBdr>
            <w:top w:val="none" w:sz="0" w:space="0" w:color="auto"/>
            <w:left w:val="none" w:sz="0" w:space="0" w:color="auto"/>
            <w:bottom w:val="none" w:sz="0" w:space="0" w:color="auto"/>
            <w:right w:val="none" w:sz="0" w:space="0" w:color="auto"/>
          </w:divBdr>
        </w:div>
        <w:div w:id="208761083">
          <w:marLeft w:val="0"/>
          <w:marRight w:val="0"/>
          <w:marTop w:val="0"/>
          <w:marBottom w:val="0"/>
          <w:divBdr>
            <w:top w:val="none" w:sz="0" w:space="0" w:color="auto"/>
            <w:left w:val="none" w:sz="0" w:space="0" w:color="auto"/>
            <w:bottom w:val="none" w:sz="0" w:space="0" w:color="auto"/>
            <w:right w:val="none" w:sz="0" w:space="0" w:color="auto"/>
          </w:divBdr>
        </w:div>
        <w:div w:id="284703874">
          <w:marLeft w:val="0"/>
          <w:marRight w:val="0"/>
          <w:marTop w:val="0"/>
          <w:marBottom w:val="0"/>
          <w:divBdr>
            <w:top w:val="none" w:sz="0" w:space="0" w:color="auto"/>
            <w:left w:val="none" w:sz="0" w:space="0" w:color="auto"/>
            <w:bottom w:val="none" w:sz="0" w:space="0" w:color="auto"/>
            <w:right w:val="none" w:sz="0" w:space="0" w:color="auto"/>
          </w:divBdr>
        </w:div>
        <w:div w:id="354499102">
          <w:marLeft w:val="0"/>
          <w:marRight w:val="0"/>
          <w:marTop w:val="0"/>
          <w:marBottom w:val="0"/>
          <w:divBdr>
            <w:top w:val="none" w:sz="0" w:space="0" w:color="auto"/>
            <w:left w:val="none" w:sz="0" w:space="0" w:color="auto"/>
            <w:bottom w:val="none" w:sz="0" w:space="0" w:color="auto"/>
            <w:right w:val="none" w:sz="0" w:space="0" w:color="auto"/>
          </w:divBdr>
        </w:div>
        <w:div w:id="391394176">
          <w:marLeft w:val="0"/>
          <w:marRight w:val="0"/>
          <w:marTop w:val="0"/>
          <w:marBottom w:val="0"/>
          <w:divBdr>
            <w:top w:val="none" w:sz="0" w:space="0" w:color="auto"/>
            <w:left w:val="none" w:sz="0" w:space="0" w:color="auto"/>
            <w:bottom w:val="none" w:sz="0" w:space="0" w:color="auto"/>
            <w:right w:val="none" w:sz="0" w:space="0" w:color="auto"/>
          </w:divBdr>
        </w:div>
        <w:div w:id="402456999">
          <w:marLeft w:val="0"/>
          <w:marRight w:val="0"/>
          <w:marTop w:val="0"/>
          <w:marBottom w:val="0"/>
          <w:divBdr>
            <w:top w:val="none" w:sz="0" w:space="0" w:color="auto"/>
            <w:left w:val="none" w:sz="0" w:space="0" w:color="auto"/>
            <w:bottom w:val="none" w:sz="0" w:space="0" w:color="auto"/>
            <w:right w:val="none" w:sz="0" w:space="0" w:color="auto"/>
          </w:divBdr>
        </w:div>
        <w:div w:id="504637290">
          <w:marLeft w:val="0"/>
          <w:marRight w:val="0"/>
          <w:marTop w:val="0"/>
          <w:marBottom w:val="0"/>
          <w:divBdr>
            <w:top w:val="none" w:sz="0" w:space="0" w:color="auto"/>
            <w:left w:val="none" w:sz="0" w:space="0" w:color="auto"/>
            <w:bottom w:val="none" w:sz="0" w:space="0" w:color="auto"/>
            <w:right w:val="none" w:sz="0" w:space="0" w:color="auto"/>
          </w:divBdr>
        </w:div>
        <w:div w:id="566035805">
          <w:marLeft w:val="0"/>
          <w:marRight w:val="0"/>
          <w:marTop w:val="0"/>
          <w:marBottom w:val="0"/>
          <w:divBdr>
            <w:top w:val="none" w:sz="0" w:space="0" w:color="auto"/>
            <w:left w:val="none" w:sz="0" w:space="0" w:color="auto"/>
            <w:bottom w:val="none" w:sz="0" w:space="0" w:color="auto"/>
            <w:right w:val="none" w:sz="0" w:space="0" w:color="auto"/>
          </w:divBdr>
        </w:div>
        <w:div w:id="643435302">
          <w:marLeft w:val="0"/>
          <w:marRight w:val="0"/>
          <w:marTop w:val="0"/>
          <w:marBottom w:val="0"/>
          <w:divBdr>
            <w:top w:val="none" w:sz="0" w:space="0" w:color="auto"/>
            <w:left w:val="none" w:sz="0" w:space="0" w:color="auto"/>
            <w:bottom w:val="none" w:sz="0" w:space="0" w:color="auto"/>
            <w:right w:val="none" w:sz="0" w:space="0" w:color="auto"/>
          </w:divBdr>
        </w:div>
        <w:div w:id="673723646">
          <w:marLeft w:val="0"/>
          <w:marRight w:val="0"/>
          <w:marTop w:val="0"/>
          <w:marBottom w:val="0"/>
          <w:divBdr>
            <w:top w:val="none" w:sz="0" w:space="0" w:color="auto"/>
            <w:left w:val="none" w:sz="0" w:space="0" w:color="auto"/>
            <w:bottom w:val="none" w:sz="0" w:space="0" w:color="auto"/>
            <w:right w:val="none" w:sz="0" w:space="0" w:color="auto"/>
          </w:divBdr>
        </w:div>
        <w:div w:id="750546358">
          <w:marLeft w:val="0"/>
          <w:marRight w:val="0"/>
          <w:marTop w:val="0"/>
          <w:marBottom w:val="0"/>
          <w:divBdr>
            <w:top w:val="none" w:sz="0" w:space="0" w:color="auto"/>
            <w:left w:val="none" w:sz="0" w:space="0" w:color="auto"/>
            <w:bottom w:val="none" w:sz="0" w:space="0" w:color="auto"/>
            <w:right w:val="none" w:sz="0" w:space="0" w:color="auto"/>
          </w:divBdr>
        </w:div>
        <w:div w:id="946036583">
          <w:marLeft w:val="0"/>
          <w:marRight w:val="0"/>
          <w:marTop w:val="0"/>
          <w:marBottom w:val="0"/>
          <w:divBdr>
            <w:top w:val="none" w:sz="0" w:space="0" w:color="auto"/>
            <w:left w:val="none" w:sz="0" w:space="0" w:color="auto"/>
            <w:bottom w:val="none" w:sz="0" w:space="0" w:color="auto"/>
            <w:right w:val="none" w:sz="0" w:space="0" w:color="auto"/>
          </w:divBdr>
        </w:div>
        <w:div w:id="974215600">
          <w:marLeft w:val="0"/>
          <w:marRight w:val="0"/>
          <w:marTop w:val="0"/>
          <w:marBottom w:val="0"/>
          <w:divBdr>
            <w:top w:val="none" w:sz="0" w:space="0" w:color="auto"/>
            <w:left w:val="none" w:sz="0" w:space="0" w:color="auto"/>
            <w:bottom w:val="none" w:sz="0" w:space="0" w:color="auto"/>
            <w:right w:val="none" w:sz="0" w:space="0" w:color="auto"/>
          </w:divBdr>
        </w:div>
        <w:div w:id="1113791270">
          <w:marLeft w:val="0"/>
          <w:marRight w:val="0"/>
          <w:marTop w:val="0"/>
          <w:marBottom w:val="0"/>
          <w:divBdr>
            <w:top w:val="none" w:sz="0" w:space="0" w:color="auto"/>
            <w:left w:val="none" w:sz="0" w:space="0" w:color="auto"/>
            <w:bottom w:val="none" w:sz="0" w:space="0" w:color="auto"/>
            <w:right w:val="none" w:sz="0" w:space="0" w:color="auto"/>
          </w:divBdr>
        </w:div>
        <w:div w:id="1203176570">
          <w:marLeft w:val="0"/>
          <w:marRight w:val="0"/>
          <w:marTop w:val="0"/>
          <w:marBottom w:val="0"/>
          <w:divBdr>
            <w:top w:val="none" w:sz="0" w:space="0" w:color="auto"/>
            <w:left w:val="none" w:sz="0" w:space="0" w:color="auto"/>
            <w:bottom w:val="none" w:sz="0" w:space="0" w:color="auto"/>
            <w:right w:val="none" w:sz="0" w:space="0" w:color="auto"/>
          </w:divBdr>
        </w:div>
        <w:div w:id="1341346788">
          <w:marLeft w:val="0"/>
          <w:marRight w:val="0"/>
          <w:marTop w:val="0"/>
          <w:marBottom w:val="0"/>
          <w:divBdr>
            <w:top w:val="none" w:sz="0" w:space="0" w:color="auto"/>
            <w:left w:val="none" w:sz="0" w:space="0" w:color="auto"/>
            <w:bottom w:val="none" w:sz="0" w:space="0" w:color="auto"/>
            <w:right w:val="none" w:sz="0" w:space="0" w:color="auto"/>
          </w:divBdr>
        </w:div>
        <w:div w:id="1364555550">
          <w:marLeft w:val="0"/>
          <w:marRight w:val="0"/>
          <w:marTop w:val="0"/>
          <w:marBottom w:val="0"/>
          <w:divBdr>
            <w:top w:val="none" w:sz="0" w:space="0" w:color="auto"/>
            <w:left w:val="none" w:sz="0" w:space="0" w:color="auto"/>
            <w:bottom w:val="none" w:sz="0" w:space="0" w:color="auto"/>
            <w:right w:val="none" w:sz="0" w:space="0" w:color="auto"/>
          </w:divBdr>
        </w:div>
        <w:div w:id="1395658729">
          <w:marLeft w:val="0"/>
          <w:marRight w:val="0"/>
          <w:marTop w:val="0"/>
          <w:marBottom w:val="0"/>
          <w:divBdr>
            <w:top w:val="none" w:sz="0" w:space="0" w:color="auto"/>
            <w:left w:val="none" w:sz="0" w:space="0" w:color="auto"/>
            <w:bottom w:val="none" w:sz="0" w:space="0" w:color="auto"/>
            <w:right w:val="none" w:sz="0" w:space="0" w:color="auto"/>
          </w:divBdr>
        </w:div>
        <w:div w:id="1484155919">
          <w:marLeft w:val="0"/>
          <w:marRight w:val="0"/>
          <w:marTop w:val="0"/>
          <w:marBottom w:val="0"/>
          <w:divBdr>
            <w:top w:val="none" w:sz="0" w:space="0" w:color="auto"/>
            <w:left w:val="none" w:sz="0" w:space="0" w:color="auto"/>
            <w:bottom w:val="none" w:sz="0" w:space="0" w:color="auto"/>
            <w:right w:val="none" w:sz="0" w:space="0" w:color="auto"/>
          </w:divBdr>
        </w:div>
        <w:div w:id="1649704592">
          <w:marLeft w:val="0"/>
          <w:marRight w:val="0"/>
          <w:marTop w:val="0"/>
          <w:marBottom w:val="0"/>
          <w:divBdr>
            <w:top w:val="none" w:sz="0" w:space="0" w:color="auto"/>
            <w:left w:val="none" w:sz="0" w:space="0" w:color="auto"/>
            <w:bottom w:val="none" w:sz="0" w:space="0" w:color="auto"/>
            <w:right w:val="none" w:sz="0" w:space="0" w:color="auto"/>
          </w:divBdr>
        </w:div>
        <w:div w:id="1662388668">
          <w:marLeft w:val="0"/>
          <w:marRight w:val="0"/>
          <w:marTop w:val="0"/>
          <w:marBottom w:val="0"/>
          <w:divBdr>
            <w:top w:val="none" w:sz="0" w:space="0" w:color="auto"/>
            <w:left w:val="none" w:sz="0" w:space="0" w:color="auto"/>
            <w:bottom w:val="none" w:sz="0" w:space="0" w:color="auto"/>
            <w:right w:val="none" w:sz="0" w:space="0" w:color="auto"/>
          </w:divBdr>
        </w:div>
        <w:div w:id="1751192891">
          <w:marLeft w:val="0"/>
          <w:marRight w:val="0"/>
          <w:marTop w:val="0"/>
          <w:marBottom w:val="0"/>
          <w:divBdr>
            <w:top w:val="none" w:sz="0" w:space="0" w:color="auto"/>
            <w:left w:val="none" w:sz="0" w:space="0" w:color="auto"/>
            <w:bottom w:val="none" w:sz="0" w:space="0" w:color="auto"/>
            <w:right w:val="none" w:sz="0" w:space="0" w:color="auto"/>
          </w:divBdr>
        </w:div>
        <w:div w:id="1793594848">
          <w:marLeft w:val="0"/>
          <w:marRight w:val="0"/>
          <w:marTop w:val="0"/>
          <w:marBottom w:val="0"/>
          <w:divBdr>
            <w:top w:val="none" w:sz="0" w:space="0" w:color="auto"/>
            <w:left w:val="none" w:sz="0" w:space="0" w:color="auto"/>
            <w:bottom w:val="none" w:sz="0" w:space="0" w:color="auto"/>
            <w:right w:val="none" w:sz="0" w:space="0" w:color="auto"/>
          </w:divBdr>
        </w:div>
        <w:div w:id="1845129332">
          <w:marLeft w:val="0"/>
          <w:marRight w:val="0"/>
          <w:marTop w:val="0"/>
          <w:marBottom w:val="0"/>
          <w:divBdr>
            <w:top w:val="none" w:sz="0" w:space="0" w:color="auto"/>
            <w:left w:val="none" w:sz="0" w:space="0" w:color="auto"/>
            <w:bottom w:val="none" w:sz="0" w:space="0" w:color="auto"/>
            <w:right w:val="none" w:sz="0" w:space="0" w:color="auto"/>
          </w:divBdr>
        </w:div>
        <w:div w:id="1850441687">
          <w:marLeft w:val="0"/>
          <w:marRight w:val="0"/>
          <w:marTop w:val="0"/>
          <w:marBottom w:val="0"/>
          <w:divBdr>
            <w:top w:val="none" w:sz="0" w:space="0" w:color="auto"/>
            <w:left w:val="none" w:sz="0" w:space="0" w:color="auto"/>
            <w:bottom w:val="none" w:sz="0" w:space="0" w:color="auto"/>
            <w:right w:val="none" w:sz="0" w:space="0" w:color="auto"/>
          </w:divBdr>
        </w:div>
        <w:div w:id="1858232482">
          <w:marLeft w:val="0"/>
          <w:marRight w:val="0"/>
          <w:marTop w:val="0"/>
          <w:marBottom w:val="0"/>
          <w:divBdr>
            <w:top w:val="none" w:sz="0" w:space="0" w:color="auto"/>
            <w:left w:val="none" w:sz="0" w:space="0" w:color="auto"/>
            <w:bottom w:val="none" w:sz="0" w:space="0" w:color="auto"/>
            <w:right w:val="none" w:sz="0" w:space="0" w:color="auto"/>
          </w:divBdr>
        </w:div>
        <w:div w:id="1866364899">
          <w:marLeft w:val="0"/>
          <w:marRight w:val="0"/>
          <w:marTop w:val="0"/>
          <w:marBottom w:val="0"/>
          <w:divBdr>
            <w:top w:val="none" w:sz="0" w:space="0" w:color="auto"/>
            <w:left w:val="none" w:sz="0" w:space="0" w:color="auto"/>
            <w:bottom w:val="none" w:sz="0" w:space="0" w:color="auto"/>
            <w:right w:val="none" w:sz="0" w:space="0" w:color="auto"/>
          </w:divBdr>
        </w:div>
        <w:div w:id="1977445671">
          <w:marLeft w:val="0"/>
          <w:marRight w:val="0"/>
          <w:marTop w:val="0"/>
          <w:marBottom w:val="0"/>
          <w:divBdr>
            <w:top w:val="none" w:sz="0" w:space="0" w:color="auto"/>
            <w:left w:val="none" w:sz="0" w:space="0" w:color="auto"/>
            <w:bottom w:val="none" w:sz="0" w:space="0" w:color="auto"/>
            <w:right w:val="none" w:sz="0" w:space="0" w:color="auto"/>
          </w:divBdr>
        </w:div>
        <w:div w:id="1980767957">
          <w:marLeft w:val="0"/>
          <w:marRight w:val="0"/>
          <w:marTop w:val="0"/>
          <w:marBottom w:val="0"/>
          <w:divBdr>
            <w:top w:val="none" w:sz="0" w:space="0" w:color="auto"/>
            <w:left w:val="none" w:sz="0" w:space="0" w:color="auto"/>
            <w:bottom w:val="none" w:sz="0" w:space="0" w:color="auto"/>
            <w:right w:val="none" w:sz="0" w:space="0" w:color="auto"/>
          </w:divBdr>
        </w:div>
        <w:div w:id="2126192458">
          <w:marLeft w:val="0"/>
          <w:marRight w:val="0"/>
          <w:marTop w:val="0"/>
          <w:marBottom w:val="0"/>
          <w:divBdr>
            <w:top w:val="none" w:sz="0" w:space="0" w:color="auto"/>
            <w:left w:val="none" w:sz="0" w:space="0" w:color="auto"/>
            <w:bottom w:val="none" w:sz="0" w:space="0" w:color="auto"/>
            <w:right w:val="none" w:sz="0" w:space="0" w:color="auto"/>
          </w:divBdr>
        </w:div>
        <w:div w:id="2145199783">
          <w:marLeft w:val="0"/>
          <w:marRight w:val="0"/>
          <w:marTop w:val="0"/>
          <w:marBottom w:val="0"/>
          <w:divBdr>
            <w:top w:val="none" w:sz="0" w:space="0" w:color="auto"/>
            <w:left w:val="none" w:sz="0" w:space="0" w:color="auto"/>
            <w:bottom w:val="none" w:sz="0" w:space="0" w:color="auto"/>
            <w:right w:val="none" w:sz="0" w:space="0" w:color="auto"/>
          </w:divBdr>
        </w:div>
      </w:divsChild>
    </w:div>
    <w:div w:id="171265767">
      <w:bodyDiv w:val="1"/>
      <w:marLeft w:val="0"/>
      <w:marRight w:val="0"/>
      <w:marTop w:val="0"/>
      <w:marBottom w:val="0"/>
      <w:divBdr>
        <w:top w:val="none" w:sz="0" w:space="0" w:color="auto"/>
        <w:left w:val="none" w:sz="0" w:space="0" w:color="auto"/>
        <w:bottom w:val="none" w:sz="0" w:space="0" w:color="auto"/>
        <w:right w:val="none" w:sz="0" w:space="0" w:color="auto"/>
      </w:divBdr>
    </w:div>
    <w:div w:id="177013745">
      <w:bodyDiv w:val="1"/>
      <w:marLeft w:val="0"/>
      <w:marRight w:val="0"/>
      <w:marTop w:val="0"/>
      <w:marBottom w:val="0"/>
      <w:divBdr>
        <w:top w:val="none" w:sz="0" w:space="0" w:color="auto"/>
        <w:left w:val="none" w:sz="0" w:space="0" w:color="auto"/>
        <w:bottom w:val="none" w:sz="0" w:space="0" w:color="auto"/>
        <w:right w:val="none" w:sz="0" w:space="0" w:color="auto"/>
      </w:divBdr>
    </w:div>
    <w:div w:id="296692317">
      <w:bodyDiv w:val="1"/>
      <w:marLeft w:val="0"/>
      <w:marRight w:val="0"/>
      <w:marTop w:val="0"/>
      <w:marBottom w:val="0"/>
      <w:divBdr>
        <w:top w:val="none" w:sz="0" w:space="0" w:color="auto"/>
        <w:left w:val="none" w:sz="0" w:space="0" w:color="auto"/>
        <w:bottom w:val="none" w:sz="0" w:space="0" w:color="auto"/>
        <w:right w:val="none" w:sz="0" w:space="0" w:color="auto"/>
      </w:divBdr>
      <w:divsChild>
        <w:div w:id="10032309">
          <w:marLeft w:val="0"/>
          <w:marRight w:val="0"/>
          <w:marTop w:val="0"/>
          <w:marBottom w:val="0"/>
          <w:divBdr>
            <w:top w:val="none" w:sz="0" w:space="0" w:color="auto"/>
            <w:left w:val="none" w:sz="0" w:space="0" w:color="auto"/>
            <w:bottom w:val="none" w:sz="0" w:space="0" w:color="auto"/>
            <w:right w:val="none" w:sz="0" w:space="0" w:color="auto"/>
          </w:divBdr>
        </w:div>
        <w:div w:id="96870555">
          <w:marLeft w:val="0"/>
          <w:marRight w:val="0"/>
          <w:marTop w:val="0"/>
          <w:marBottom w:val="0"/>
          <w:divBdr>
            <w:top w:val="none" w:sz="0" w:space="0" w:color="auto"/>
            <w:left w:val="none" w:sz="0" w:space="0" w:color="auto"/>
            <w:bottom w:val="none" w:sz="0" w:space="0" w:color="auto"/>
            <w:right w:val="none" w:sz="0" w:space="0" w:color="auto"/>
          </w:divBdr>
        </w:div>
        <w:div w:id="104926075">
          <w:marLeft w:val="0"/>
          <w:marRight w:val="0"/>
          <w:marTop w:val="0"/>
          <w:marBottom w:val="0"/>
          <w:divBdr>
            <w:top w:val="none" w:sz="0" w:space="0" w:color="auto"/>
            <w:left w:val="none" w:sz="0" w:space="0" w:color="auto"/>
            <w:bottom w:val="none" w:sz="0" w:space="0" w:color="auto"/>
            <w:right w:val="none" w:sz="0" w:space="0" w:color="auto"/>
          </w:divBdr>
        </w:div>
        <w:div w:id="109326823">
          <w:marLeft w:val="0"/>
          <w:marRight w:val="0"/>
          <w:marTop w:val="0"/>
          <w:marBottom w:val="0"/>
          <w:divBdr>
            <w:top w:val="none" w:sz="0" w:space="0" w:color="auto"/>
            <w:left w:val="none" w:sz="0" w:space="0" w:color="auto"/>
            <w:bottom w:val="none" w:sz="0" w:space="0" w:color="auto"/>
            <w:right w:val="none" w:sz="0" w:space="0" w:color="auto"/>
          </w:divBdr>
        </w:div>
        <w:div w:id="116337863">
          <w:marLeft w:val="0"/>
          <w:marRight w:val="0"/>
          <w:marTop w:val="0"/>
          <w:marBottom w:val="0"/>
          <w:divBdr>
            <w:top w:val="none" w:sz="0" w:space="0" w:color="auto"/>
            <w:left w:val="none" w:sz="0" w:space="0" w:color="auto"/>
            <w:bottom w:val="none" w:sz="0" w:space="0" w:color="auto"/>
            <w:right w:val="none" w:sz="0" w:space="0" w:color="auto"/>
          </w:divBdr>
        </w:div>
        <w:div w:id="116604615">
          <w:marLeft w:val="0"/>
          <w:marRight w:val="0"/>
          <w:marTop w:val="0"/>
          <w:marBottom w:val="0"/>
          <w:divBdr>
            <w:top w:val="none" w:sz="0" w:space="0" w:color="auto"/>
            <w:left w:val="none" w:sz="0" w:space="0" w:color="auto"/>
            <w:bottom w:val="none" w:sz="0" w:space="0" w:color="auto"/>
            <w:right w:val="none" w:sz="0" w:space="0" w:color="auto"/>
          </w:divBdr>
        </w:div>
        <w:div w:id="140969467">
          <w:marLeft w:val="0"/>
          <w:marRight w:val="0"/>
          <w:marTop w:val="0"/>
          <w:marBottom w:val="0"/>
          <w:divBdr>
            <w:top w:val="none" w:sz="0" w:space="0" w:color="auto"/>
            <w:left w:val="none" w:sz="0" w:space="0" w:color="auto"/>
            <w:bottom w:val="none" w:sz="0" w:space="0" w:color="auto"/>
            <w:right w:val="none" w:sz="0" w:space="0" w:color="auto"/>
          </w:divBdr>
        </w:div>
        <w:div w:id="152185866">
          <w:marLeft w:val="0"/>
          <w:marRight w:val="0"/>
          <w:marTop w:val="0"/>
          <w:marBottom w:val="0"/>
          <w:divBdr>
            <w:top w:val="none" w:sz="0" w:space="0" w:color="auto"/>
            <w:left w:val="none" w:sz="0" w:space="0" w:color="auto"/>
            <w:bottom w:val="none" w:sz="0" w:space="0" w:color="auto"/>
            <w:right w:val="none" w:sz="0" w:space="0" w:color="auto"/>
          </w:divBdr>
        </w:div>
        <w:div w:id="179585003">
          <w:marLeft w:val="0"/>
          <w:marRight w:val="0"/>
          <w:marTop w:val="0"/>
          <w:marBottom w:val="0"/>
          <w:divBdr>
            <w:top w:val="none" w:sz="0" w:space="0" w:color="auto"/>
            <w:left w:val="none" w:sz="0" w:space="0" w:color="auto"/>
            <w:bottom w:val="none" w:sz="0" w:space="0" w:color="auto"/>
            <w:right w:val="none" w:sz="0" w:space="0" w:color="auto"/>
          </w:divBdr>
        </w:div>
        <w:div w:id="184245978">
          <w:marLeft w:val="0"/>
          <w:marRight w:val="0"/>
          <w:marTop w:val="0"/>
          <w:marBottom w:val="0"/>
          <w:divBdr>
            <w:top w:val="none" w:sz="0" w:space="0" w:color="auto"/>
            <w:left w:val="none" w:sz="0" w:space="0" w:color="auto"/>
            <w:bottom w:val="none" w:sz="0" w:space="0" w:color="auto"/>
            <w:right w:val="none" w:sz="0" w:space="0" w:color="auto"/>
          </w:divBdr>
        </w:div>
        <w:div w:id="185218679">
          <w:marLeft w:val="0"/>
          <w:marRight w:val="0"/>
          <w:marTop w:val="0"/>
          <w:marBottom w:val="0"/>
          <w:divBdr>
            <w:top w:val="none" w:sz="0" w:space="0" w:color="auto"/>
            <w:left w:val="none" w:sz="0" w:space="0" w:color="auto"/>
            <w:bottom w:val="none" w:sz="0" w:space="0" w:color="auto"/>
            <w:right w:val="none" w:sz="0" w:space="0" w:color="auto"/>
          </w:divBdr>
        </w:div>
        <w:div w:id="205877510">
          <w:marLeft w:val="0"/>
          <w:marRight w:val="0"/>
          <w:marTop w:val="0"/>
          <w:marBottom w:val="0"/>
          <w:divBdr>
            <w:top w:val="none" w:sz="0" w:space="0" w:color="auto"/>
            <w:left w:val="none" w:sz="0" w:space="0" w:color="auto"/>
            <w:bottom w:val="none" w:sz="0" w:space="0" w:color="auto"/>
            <w:right w:val="none" w:sz="0" w:space="0" w:color="auto"/>
          </w:divBdr>
        </w:div>
        <w:div w:id="209003409">
          <w:marLeft w:val="0"/>
          <w:marRight w:val="0"/>
          <w:marTop w:val="0"/>
          <w:marBottom w:val="0"/>
          <w:divBdr>
            <w:top w:val="none" w:sz="0" w:space="0" w:color="auto"/>
            <w:left w:val="none" w:sz="0" w:space="0" w:color="auto"/>
            <w:bottom w:val="none" w:sz="0" w:space="0" w:color="auto"/>
            <w:right w:val="none" w:sz="0" w:space="0" w:color="auto"/>
          </w:divBdr>
        </w:div>
        <w:div w:id="285504769">
          <w:marLeft w:val="0"/>
          <w:marRight w:val="0"/>
          <w:marTop w:val="0"/>
          <w:marBottom w:val="0"/>
          <w:divBdr>
            <w:top w:val="none" w:sz="0" w:space="0" w:color="auto"/>
            <w:left w:val="none" w:sz="0" w:space="0" w:color="auto"/>
            <w:bottom w:val="none" w:sz="0" w:space="0" w:color="auto"/>
            <w:right w:val="none" w:sz="0" w:space="0" w:color="auto"/>
          </w:divBdr>
        </w:div>
        <w:div w:id="331642908">
          <w:marLeft w:val="0"/>
          <w:marRight w:val="0"/>
          <w:marTop w:val="0"/>
          <w:marBottom w:val="0"/>
          <w:divBdr>
            <w:top w:val="none" w:sz="0" w:space="0" w:color="auto"/>
            <w:left w:val="none" w:sz="0" w:space="0" w:color="auto"/>
            <w:bottom w:val="none" w:sz="0" w:space="0" w:color="auto"/>
            <w:right w:val="none" w:sz="0" w:space="0" w:color="auto"/>
          </w:divBdr>
        </w:div>
        <w:div w:id="344407552">
          <w:marLeft w:val="0"/>
          <w:marRight w:val="0"/>
          <w:marTop w:val="0"/>
          <w:marBottom w:val="0"/>
          <w:divBdr>
            <w:top w:val="none" w:sz="0" w:space="0" w:color="auto"/>
            <w:left w:val="none" w:sz="0" w:space="0" w:color="auto"/>
            <w:bottom w:val="none" w:sz="0" w:space="0" w:color="auto"/>
            <w:right w:val="none" w:sz="0" w:space="0" w:color="auto"/>
          </w:divBdr>
        </w:div>
        <w:div w:id="351493617">
          <w:marLeft w:val="0"/>
          <w:marRight w:val="0"/>
          <w:marTop w:val="0"/>
          <w:marBottom w:val="0"/>
          <w:divBdr>
            <w:top w:val="none" w:sz="0" w:space="0" w:color="auto"/>
            <w:left w:val="none" w:sz="0" w:space="0" w:color="auto"/>
            <w:bottom w:val="none" w:sz="0" w:space="0" w:color="auto"/>
            <w:right w:val="none" w:sz="0" w:space="0" w:color="auto"/>
          </w:divBdr>
        </w:div>
        <w:div w:id="382606744">
          <w:marLeft w:val="0"/>
          <w:marRight w:val="0"/>
          <w:marTop w:val="0"/>
          <w:marBottom w:val="0"/>
          <w:divBdr>
            <w:top w:val="none" w:sz="0" w:space="0" w:color="auto"/>
            <w:left w:val="none" w:sz="0" w:space="0" w:color="auto"/>
            <w:bottom w:val="none" w:sz="0" w:space="0" w:color="auto"/>
            <w:right w:val="none" w:sz="0" w:space="0" w:color="auto"/>
          </w:divBdr>
        </w:div>
        <w:div w:id="409352653">
          <w:marLeft w:val="0"/>
          <w:marRight w:val="0"/>
          <w:marTop w:val="0"/>
          <w:marBottom w:val="0"/>
          <w:divBdr>
            <w:top w:val="none" w:sz="0" w:space="0" w:color="auto"/>
            <w:left w:val="none" w:sz="0" w:space="0" w:color="auto"/>
            <w:bottom w:val="none" w:sz="0" w:space="0" w:color="auto"/>
            <w:right w:val="none" w:sz="0" w:space="0" w:color="auto"/>
          </w:divBdr>
        </w:div>
        <w:div w:id="457719136">
          <w:marLeft w:val="0"/>
          <w:marRight w:val="0"/>
          <w:marTop w:val="0"/>
          <w:marBottom w:val="0"/>
          <w:divBdr>
            <w:top w:val="none" w:sz="0" w:space="0" w:color="auto"/>
            <w:left w:val="none" w:sz="0" w:space="0" w:color="auto"/>
            <w:bottom w:val="none" w:sz="0" w:space="0" w:color="auto"/>
            <w:right w:val="none" w:sz="0" w:space="0" w:color="auto"/>
          </w:divBdr>
        </w:div>
        <w:div w:id="479034790">
          <w:marLeft w:val="0"/>
          <w:marRight w:val="0"/>
          <w:marTop w:val="0"/>
          <w:marBottom w:val="0"/>
          <w:divBdr>
            <w:top w:val="none" w:sz="0" w:space="0" w:color="auto"/>
            <w:left w:val="none" w:sz="0" w:space="0" w:color="auto"/>
            <w:bottom w:val="none" w:sz="0" w:space="0" w:color="auto"/>
            <w:right w:val="none" w:sz="0" w:space="0" w:color="auto"/>
          </w:divBdr>
        </w:div>
        <w:div w:id="512497853">
          <w:marLeft w:val="0"/>
          <w:marRight w:val="0"/>
          <w:marTop w:val="0"/>
          <w:marBottom w:val="0"/>
          <w:divBdr>
            <w:top w:val="none" w:sz="0" w:space="0" w:color="auto"/>
            <w:left w:val="none" w:sz="0" w:space="0" w:color="auto"/>
            <w:bottom w:val="none" w:sz="0" w:space="0" w:color="auto"/>
            <w:right w:val="none" w:sz="0" w:space="0" w:color="auto"/>
          </w:divBdr>
        </w:div>
        <w:div w:id="532157402">
          <w:marLeft w:val="0"/>
          <w:marRight w:val="0"/>
          <w:marTop w:val="0"/>
          <w:marBottom w:val="0"/>
          <w:divBdr>
            <w:top w:val="none" w:sz="0" w:space="0" w:color="auto"/>
            <w:left w:val="none" w:sz="0" w:space="0" w:color="auto"/>
            <w:bottom w:val="none" w:sz="0" w:space="0" w:color="auto"/>
            <w:right w:val="none" w:sz="0" w:space="0" w:color="auto"/>
          </w:divBdr>
        </w:div>
        <w:div w:id="656768314">
          <w:marLeft w:val="0"/>
          <w:marRight w:val="0"/>
          <w:marTop w:val="0"/>
          <w:marBottom w:val="0"/>
          <w:divBdr>
            <w:top w:val="none" w:sz="0" w:space="0" w:color="auto"/>
            <w:left w:val="none" w:sz="0" w:space="0" w:color="auto"/>
            <w:bottom w:val="none" w:sz="0" w:space="0" w:color="auto"/>
            <w:right w:val="none" w:sz="0" w:space="0" w:color="auto"/>
          </w:divBdr>
        </w:div>
        <w:div w:id="684399370">
          <w:marLeft w:val="0"/>
          <w:marRight w:val="0"/>
          <w:marTop w:val="0"/>
          <w:marBottom w:val="0"/>
          <w:divBdr>
            <w:top w:val="none" w:sz="0" w:space="0" w:color="auto"/>
            <w:left w:val="none" w:sz="0" w:space="0" w:color="auto"/>
            <w:bottom w:val="none" w:sz="0" w:space="0" w:color="auto"/>
            <w:right w:val="none" w:sz="0" w:space="0" w:color="auto"/>
          </w:divBdr>
        </w:div>
        <w:div w:id="711734876">
          <w:marLeft w:val="0"/>
          <w:marRight w:val="0"/>
          <w:marTop w:val="0"/>
          <w:marBottom w:val="0"/>
          <w:divBdr>
            <w:top w:val="none" w:sz="0" w:space="0" w:color="auto"/>
            <w:left w:val="none" w:sz="0" w:space="0" w:color="auto"/>
            <w:bottom w:val="none" w:sz="0" w:space="0" w:color="auto"/>
            <w:right w:val="none" w:sz="0" w:space="0" w:color="auto"/>
          </w:divBdr>
        </w:div>
        <w:div w:id="747769468">
          <w:marLeft w:val="0"/>
          <w:marRight w:val="0"/>
          <w:marTop w:val="0"/>
          <w:marBottom w:val="0"/>
          <w:divBdr>
            <w:top w:val="none" w:sz="0" w:space="0" w:color="auto"/>
            <w:left w:val="none" w:sz="0" w:space="0" w:color="auto"/>
            <w:bottom w:val="none" w:sz="0" w:space="0" w:color="auto"/>
            <w:right w:val="none" w:sz="0" w:space="0" w:color="auto"/>
          </w:divBdr>
        </w:div>
        <w:div w:id="820460810">
          <w:marLeft w:val="0"/>
          <w:marRight w:val="0"/>
          <w:marTop w:val="0"/>
          <w:marBottom w:val="0"/>
          <w:divBdr>
            <w:top w:val="none" w:sz="0" w:space="0" w:color="auto"/>
            <w:left w:val="none" w:sz="0" w:space="0" w:color="auto"/>
            <w:bottom w:val="none" w:sz="0" w:space="0" w:color="auto"/>
            <w:right w:val="none" w:sz="0" w:space="0" w:color="auto"/>
          </w:divBdr>
        </w:div>
        <w:div w:id="857503722">
          <w:marLeft w:val="0"/>
          <w:marRight w:val="0"/>
          <w:marTop w:val="0"/>
          <w:marBottom w:val="0"/>
          <w:divBdr>
            <w:top w:val="none" w:sz="0" w:space="0" w:color="auto"/>
            <w:left w:val="none" w:sz="0" w:space="0" w:color="auto"/>
            <w:bottom w:val="none" w:sz="0" w:space="0" w:color="auto"/>
            <w:right w:val="none" w:sz="0" w:space="0" w:color="auto"/>
          </w:divBdr>
        </w:div>
        <w:div w:id="893852704">
          <w:marLeft w:val="0"/>
          <w:marRight w:val="0"/>
          <w:marTop w:val="0"/>
          <w:marBottom w:val="0"/>
          <w:divBdr>
            <w:top w:val="none" w:sz="0" w:space="0" w:color="auto"/>
            <w:left w:val="none" w:sz="0" w:space="0" w:color="auto"/>
            <w:bottom w:val="none" w:sz="0" w:space="0" w:color="auto"/>
            <w:right w:val="none" w:sz="0" w:space="0" w:color="auto"/>
          </w:divBdr>
        </w:div>
        <w:div w:id="894780899">
          <w:marLeft w:val="0"/>
          <w:marRight w:val="0"/>
          <w:marTop w:val="0"/>
          <w:marBottom w:val="0"/>
          <w:divBdr>
            <w:top w:val="none" w:sz="0" w:space="0" w:color="auto"/>
            <w:left w:val="none" w:sz="0" w:space="0" w:color="auto"/>
            <w:bottom w:val="none" w:sz="0" w:space="0" w:color="auto"/>
            <w:right w:val="none" w:sz="0" w:space="0" w:color="auto"/>
          </w:divBdr>
        </w:div>
        <w:div w:id="924221184">
          <w:marLeft w:val="0"/>
          <w:marRight w:val="0"/>
          <w:marTop w:val="0"/>
          <w:marBottom w:val="0"/>
          <w:divBdr>
            <w:top w:val="none" w:sz="0" w:space="0" w:color="auto"/>
            <w:left w:val="none" w:sz="0" w:space="0" w:color="auto"/>
            <w:bottom w:val="none" w:sz="0" w:space="0" w:color="auto"/>
            <w:right w:val="none" w:sz="0" w:space="0" w:color="auto"/>
          </w:divBdr>
        </w:div>
        <w:div w:id="928385811">
          <w:marLeft w:val="0"/>
          <w:marRight w:val="0"/>
          <w:marTop w:val="0"/>
          <w:marBottom w:val="0"/>
          <w:divBdr>
            <w:top w:val="none" w:sz="0" w:space="0" w:color="auto"/>
            <w:left w:val="none" w:sz="0" w:space="0" w:color="auto"/>
            <w:bottom w:val="none" w:sz="0" w:space="0" w:color="auto"/>
            <w:right w:val="none" w:sz="0" w:space="0" w:color="auto"/>
          </w:divBdr>
        </w:div>
        <w:div w:id="939335800">
          <w:marLeft w:val="0"/>
          <w:marRight w:val="0"/>
          <w:marTop w:val="0"/>
          <w:marBottom w:val="0"/>
          <w:divBdr>
            <w:top w:val="none" w:sz="0" w:space="0" w:color="auto"/>
            <w:left w:val="none" w:sz="0" w:space="0" w:color="auto"/>
            <w:bottom w:val="none" w:sz="0" w:space="0" w:color="auto"/>
            <w:right w:val="none" w:sz="0" w:space="0" w:color="auto"/>
          </w:divBdr>
        </w:div>
        <w:div w:id="954095538">
          <w:marLeft w:val="0"/>
          <w:marRight w:val="0"/>
          <w:marTop w:val="0"/>
          <w:marBottom w:val="0"/>
          <w:divBdr>
            <w:top w:val="none" w:sz="0" w:space="0" w:color="auto"/>
            <w:left w:val="none" w:sz="0" w:space="0" w:color="auto"/>
            <w:bottom w:val="none" w:sz="0" w:space="0" w:color="auto"/>
            <w:right w:val="none" w:sz="0" w:space="0" w:color="auto"/>
          </w:divBdr>
        </w:div>
        <w:div w:id="980886476">
          <w:marLeft w:val="0"/>
          <w:marRight w:val="0"/>
          <w:marTop w:val="0"/>
          <w:marBottom w:val="0"/>
          <w:divBdr>
            <w:top w:val="none" w:sz="0" w:space="0" w:color="auto"/>
            <w:left w:val="none" w:sz="0" w:space="0" w:color="auto"/>
            <w:bottom w:val="none" w:sz="0" w:space="0" w:color="auto"/>
            <w:right w:val="none" w:sz="0" w:space="0" w:color="auto"/>
          </w:divBdr>
        </w:div>
        <w:div w:id="1016229277">
          <w:marLeft w:val="0"/>
          <w:marRight w:val="0"/>
          <w:marTop w:val="0"/>
          <w:marBottom w:val="0"/>
          <w:divBdr>
            <w:top w:val="none" w:sz="0" w:space="0" w:color="auto"/>
            <w:left w:val="none" w:sz="0" w:space="0" w:color="auto"/>
            <w:bottom w:val="none" w:sz="0" w:space="0" w:color="auto"/>
            <w:right w:val="none" w:sz="0" w:space="0" w:color="auto"/>
          </w:divBdr>
        </w:div>
        <w:div w:id="1026448518">
          <w:marLeft w:val="0"/>
          <w:marRight w:val="0"/>
          <w:marTop w:val="0"/>
          <w:marBottom w:val="0"/>
          <w:divBdr>
            <w:top w:val="none" w:sz="0" w:space="0" w:color="auto"/>
            <w:left w:val="none" w:sz="0" w:space="0" w:color="auto"/>
            <w:bottom w:val="none" w:sz="0" w:space="0" w:color="auto"/>
            <w:right w:val="none" w:sz="0" w:space="0" w:color="auto"/>
          </w:divBdr>
        </w:div>
        <w:div w:id="1062601283">
          <w:marLeft w:val="0"/>
          <w:marRight w:val="0"/>
          <w:marTop w:val="0"/>
          <w:marBottom w:val="0"/>
          <w:divBdr>
            <w:top w:val="none" w:sz="0" w:space="0" w:color="auto"/>
            <w:left w:val="none" w:sz="0" w:space="0" w:color="auto"/>
            <w:bottom w:val="none" w:sz="0" w:space="0" w:color="auto"/>
            <w:right w:val="none" w:sz="0" w:space="0" w:color="auto"/>
          </w:divBdr>
        </w:div>
        <w:div w:id="1079526364">
          <w:marLeft w:val="0"/>
          <w:marRight w:val="0"/>
          <w:marTop w:val="0"/>
          <w:marBottom w:val="0"/>
          <w:divBdr>
            <w:top w:val="none" w:sz="0" w:space="0" w:color="auto"/>
            <w:left w:val="none" w:sz="0" w:space="0" w:color="auto"/>
            <w:bottom w:val="none" w:sz="0" w:space="0" w:color="auto"/>
            <w:right w:val="none" w:sz="0" w:space="0" w:color="auto"/>
          </w:divBdr>
        </w:div>
        <w:div w:id="1082218431">
          <w:marLeft w:val="0"/>
          <w:marRight w:val="0"/>
          <w:marTop w:val="0"/>
          <w:marBottom w:val="0"/>
          <w:divBdr>
            <w:top w:val="none" w:sz="0" w:space="0" w:color="auto"/>
            <w:left w:val="none" w:sz="0" w:space="0" w:color="auto"/>
            <w:bottom w:val="none" w:sz="0" w:space="0" w:color="auto"/>
            <w:right w:val="none" w:sz="0" w:space="0" w:color="auto"/>
          </w:divBdr>
        </w:div>
        <w:div w:id="1084690175">
          <w:marLeft w:val="0"/>
          <w:marRight w:val="0"/>
          <w:marTop w:val="0"/>
          <w:marBottom w:val="0"/>
          <w:divBdr>
            <w:top w:val="none" w:sz="0" w:space="0" w:color="auto"/>
            <w:left w:val="none" w:sz="0" w:space="0" w:color="auto"/>
            <w:bottom w:val="none" w:sz="0" w:space="0" w:color="auto"/>
            <w:right w:val="none" w:sz="0" w:space="0" w:color="auto"/>
          </w:divBdr>
        </w:div>
        <w:div w:id="1100023532">
          <w:marLeft w:val="0"/>
          <w:marRight w:val="0"/>
          <w:marTop w:val="0"/>
          <w:marBottom w:val="0"/>
          <w:divBdr>
            <w:top w:val="none" w:sz="0" w:space="0" w:color="auto"/>
            <w:left w:val="none" w:sz="0" w:space="0" w:color="auto"/>
            <w:bottom w:val="none" w:sz="0" w:space="0" w:color="auto"/>
            <w:right w:val="none" w:sz="0" w:space="0" w:color="auto"/>
          </w:divBdr>
        </w:div>
        <w:div w:id="1171066591">
          <w:marLeft w:val="0"/>
          <w:marRight w:val="0"/>
          <w:marTop w:val="0"/>
          <w:marBottom w:val="0"/>
          <w:divBdr>
            <w:top w:val="none" w:sz="0" w:space="0" w:color="auto"/>
            <w:left w:val="none" w:sz="0" w:space="0" w:color="auto"/>
            <w:bottom w:val="none" w:sz="0" w:space="0" w:color="auto"/>
            <w:right w:val="none" w:sz="0" w:space="0" w:color="auto"/>
          </w:divBdr>
        </w:div>
        <w:div w:id="1180855347">
          <w:marLeft w:val="0"/>
          <w:marRight w:val="0"/>
          <w:marTop w:val="0"/>
          <w:marBottom w:val="0"/>
          <w:divBdr>
            <w:top w:val="none" w:sz="0" w:space="0" w:color="auto"/>
            <w:left w:val="none" w:sz="0" w:space="0" w:color="auto"/>
            <w:bottom w:val="none" w:sz="0" w:space="0" w:color="auto"/>
            <w:right w:val="none" w:sz="0" w:space="0" w:color="auto"/>
          </w:divBdr>
        </w:div>
        <w:div w:id="1194075562">
          <w:marLeft w:val="0"/>
          <w:marRight w:val="0"/>
          <w:marTop w:val="0"/>
          <w:marBottom w:val="0"/>
          <w:divBdr>
            <w:top w:val="none" w:sz="0" w:space="0" w:color="auto"/>
            <w:left w:val="none" w:sz="0" w:space="0" w:color="auto"/>
            <w:bottom w:val="none" w:sz="0" w:space="0" w:color="auto"/>
            <w:right w:val="none" w:sz="0" w:space="0" w:color="auto"/>
          </w:divBdr>
        </w:div>
        <w:div w:id="1218665305">
          <w:marLeft w:val="0"/>
          <w:marRight w:val="0"/>
          <w:marTop w:val="0"/>
          <w:marBottom w:val="0"/>
          <w:divBdr>
            <w:top w:val="none" w:sz="0" w:space="0" w:color="auto"/>
            <w:left w:val="none" w:sz="0" w:space="0" w:color="auto"/>
            <w:bottom w:val="none" w:sz="0" w:space="0" w:color="auto"/>
            <w:right w:val="none" w:sz="0" w:space="0" w:color="auto"/>
          </w:divBdr>
        </w:div>
        <w:div w:id="1268001838">
          <w:marLeft w:val="0"/>
          <w:marRight w:val="0"/>
          <w:marTop w:val="0"/>
          <w:marBottom w:val="0"/>
          <w:divBdr>
            <w:top w:val="none" w:sz="0" w:space="0" w:color="auto"/>
            <w:left w:val="none" w:sz="0" w:space="0" w:color="auto"/>
            <w:bottom w:val="none" w:sz="0" w:space="0" w:color="auto"/>
            <w:right w:val="none" w:sz="0" w:space="0" w:color="auto"/>
          </w:divBdr>
        </w:div>
        <w:div w:id="1294215067">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41159468">
          <w:marLeft w:val="0"/>
          <w:marRight w:val="0"/>
          <w:marTop w:val="0"/>
          <w:marBottom w:val="0"/>
          <w:divBdr>
            <w:top w:val="none" w:sz="0" w:space="0" w:color="auto"/>
            <w:left w:val="none" w:sz="0" w:space="0" w:color="auto"/>
            <w:bottom w:val="none" w:sz="0" w:space="0" w:color="auto"/>
            <w:right w:val="none" w:sz="0" w:space="0" w:color="auto"/>
          </w:divBdr>
        </w:div>
        <w:div w:id="1367483902">
          <w:marLeft w:val="0"/>
          <w:marRight w:val="0"/>
          <w:marTop w:val="0"/>
          <w:marBottom w:val="0"/>
          <w:divBdr>
            <w:top w:val="none" w:sz="0" w:space="0" w:color="auto"/>
            <w:left w:val="none" w:sz="0" w:space="0" w:color="auto"/>
            <w:bottom w:val="none" w:sz="0" w:space="0" w:color="auto"/>
            <w:right w:val="none" w:sz="0" w:space="0" w:color="auto"/>
          </w:divBdr>
        </w:div>
        <w:div w:id="1399594499">
          <w:marLeft w:val="0"/>
          <w:marRight w:val="0"/>
          <w:marTop w:val="0"/>
          <w:marBottom w:val="0"/>
          <w:divBdr>
            <w:top w:val="none" w:sz="0" w:space="0" w:color="auto"/>
            <w:left w:val="none" w:sz="0" w:space="0" w:color="auto"/>
            <w:bottom w:val="none" w:sz="0" w:space="0" w:color="auto"/>
            <w:right w:val="none" w:sz="0" w:space="0" w:color="auto"/>
          </w:divBdr>
        </w:div>
        <w:div w:id="1408763794">
          <w:marLeft w:val="0"/>
          <w:marRight w:val="0"/>
          <w:marTop w:val="0"/>
          <w:marBottom w:val="0"/>
          <w:divBdr>
            <w:top w:val="none" w:sz="0" w:space="0" w:color="auto"/>
            <w:left w:val="none" w:sz="0" w:space="0" w:color="auto"/>
            <w:bottom w:val="none" w:sz="0" w:space="0" w:color="auto"/>
            <w:right w:val="none" w:sz="0" w:space="0" w:color="auto"/>
          </w:divBdr>
        </w:div>
        <w:div w:id="1479684950">
          <w:marLeft w:val="0"/>
          <w:marRight w:val="0"/>
          <w:marTop w:val="0"/>
          <w:marBottom w:val="0"/>
          <w:divBdr>
            <w:top w:val="none" w:sz="0" w:space="0" w:color="auto"/>
            <w:left w:val="none" w:sz="0" w:space="0" w:color="auto"/>
            <w:bottom w:val="none" w:sz="0" w:space="0" w:color="auto"/>
            <w:right w:val="none" w:sz="0" w:space="0" w:color="auto"/>
          </w:divBdr>
        </w:div>
        <w:div w:id="1539006110">
          <w:marLeft w:val="0"/>
          <w:marRight w:val="0"/>
          <w:marTop w:val="0"/>
          <w:marBottom w:val="0"/>
          <w:divBdr>
            <w:top w:val="none" w:sz="0" w:space="0" w:color="auto"/>
            <w:left w:val="none" w:sz="0" w:space="0" w:color="auto"/>
            <w:bottom w:val="none" w:sz="0" w:space="0" w:color="auto"/>
            <w:right w:val="none" w:sz="0" w:space="0" w:color="auto"/>
          </w:divBdr>
        </w:div>
        <w:div w:id="1547914799">
          <w:marLeft w:val="0"/>
          <w:marRight w:val="0"/>
          <w:marTop w:val="0"/>
          <w:marBottom w:val="0"/>
          <w:divBdr>
            <w:top w:val="none" w:sz="0" w:space="0" w:color="auto"/>
            <w:left w:val="none" w:sz="0" w:space="0" w:color="auto"/>
            <w:bottom w:val="none" w:sz="0" w:space="0" w:color="auto"/>
            <w:right w:val="none" w:sz="0" w:space="0" w:color="auto"/>
          </w:divBdr>
        </w:div>
        <w:div w:id="1583955352">
          <w:marLeft w:val="0"/>
          <w:marRight w:val="0"/>
          <w:marTop w:val="0"/>
          <w:marBottom w:val="0"/>
          <w:divBdr>
            <w:top w:val="none" w:sz="0" w:space="0" w:color="auto"/>
            <w:left w:val="none" w:sz="0" w:space="0" w:color="auto"/>
            <w:bottom w:val="none" w:sz="0" w:space="0" w:color="auto"/>
            <w:right w:val="none" w:sz="0" w:space="0" w:color="auto"/>
          </w:divBdr>
        </w:div>
        <w:div w:id="1590457065">
          <w:marLeft w:val="0"/>
          <w:marRight w:val="0"/>
          <w:marTop w:val="0"/>
          <w:marBottom w:val="0"/>
          <w:divBdr>
            <w:top w:val="none" w:sz="0" w:space="0" w:color="auto"/>
            <w:left w:val="none" w:sz="0" w:space="0" w:color="auto"/>
            <w:bottom w:val="none" w:sz="0" w:space="0" w:color="auto"/>
            <w:right w:val="none" w:sz="0" w:space="0" w:color="auto"/>
          </w:divBdr>
        </w:div>
        <w:div w:id="1597707957">
          <w:marLeft w:val="0"/>
          <w:marRight w:val="0"/>
          <w:marTop w:val="0"/>
          <w:marBottom w:val="0"/>
          <w:divBdr>
            <w:top w:val="none" w:sz="0" w:space="0" w:color="auto"/>
            <w:left w:val="none" w:sz="0" w:space="0" w:color="auto"/>
            <w:bottom w:val="none" w:sz="0" w:space="0" w:color="auto"/>
            <w:right w:val="none" w:sz="0" w:space="0" w:color="auto"/>
          </w:divBdr>
        </w:div>
        <w:div w:id="1609005886">
          <w:marLeft w:val="0"/>
          <w:marRight w:val="0"/>
          <w:marTop w:val="0"/>
          <w:marBottom w:val="0"/>
          <w:divBdr>
            <w:top w:val="none" w:sz="0" w:space="0" w:color="auto"/>
            <w:left w:val="none" w:sz="0" w:space="0" w:color="auto"/>
            <w:bottom w:val="none" w:sz="0" w:space="0" w:color="auto"/>
            <w:right w:val="none" w:sz="0" w:space="0" w:color="auto"/>
          </w:divBdr>
        </w:div>
        <w:div w:id="1620605616">
          <w:marLeft w:val="0"/>
          <w:marRight w:val="0"/>
          <w:marTop w:val="0"/>
          <w:marBottom w:val="0"/>
          <w:divBdr>
            <w:top w:val="none" w:sz="0" w:space="0" w:color="auto"/>
            <w:left w:val="none" w:sz="0" w:space="0" w:color="auto"/>
            <w:bottom w:val="none" w:sz="0" w:space="0" w:color="auto"/>
            <w:right w:val="none" w:sz="0" w:space="0" w:color="auto"/>
          </w:divBdr>
        </w:div>
        <w:div w:id="1651129516">
          <w:marLeft w:val="0"/>
          <w:marRight w:val="0"/>
          <w:marTop w:val="0"/>
          <w:marBottom w:val="0"/>
          <w:divBdr>
            <w:top w:val="none" w:sz="0" w:space="0" w:color="auto"/>
            <w:left w:val="none" w:sz="0" w:space="0" w:color="auto"/>
            <w:bottom w:val="none" w:sz="0" w:space="0" w:color="auto"/>
            <w:right w:val="none" w:sz="0" w:space="0" w:color="auto"/>
          </w:divBdr>
        </w:div>
        <w:div w:id="1681657516">
          <w:marLeft w:val="0"/>
          <w:marRight w:val="0"/>
          <w:marTop w:val="0"/>
          <w:marBottom w:val="0"/>
          <w:divBdr>
            <w:top w:val="none" w:sz="0" w:space="0" w:color="auto"/>
            <w:left w:val="none" w:sz="0" w:space="0" w:color="auto"/>
            <w:bottom w:val="none" w:sz="0" w:space="0" w:color="auto"/>
            <w:right w:val="none" w:sz="0" w:space="0" w:color="auto"/>
          </w:divBdr>
        </w:div>
        <w:div w:id="1728141580">
          <w:marLeft w:val="0"/>
          <w:marRight w:val="0"/>
          <w:marTop w:val="0"/>
          <w:marBottom w:val="0"/>
          <w:divBdr>
            <w:top w:val="none" w:sz="0" w:space="0" w:color="auto"/>
            <w:left w:val="none" w:sz="0" w:space="0" w:color="auto"/>
            <w:bottom w:val="none" w:sz="0" w:space="0" w:color="auto"/>
            <w:right w:val="none" w:sz="0" w:space="0" w:color="auto"/>
          </w:divBdr>
        </w:div>
        <w:div w:id="1745372361">
          <w:marLeft w:val="0"/>
          <w:marRight w:val="0"/>
          <w:marTop w:val="0"/>
          <w:marBottom w:val="0"/>
          <w:divBdr>
            <w:top w:val="none" w:sz="0" w:space="0" w:color="auto"/>
            <w:left w:val="none" w:sz="0" w:space="0" w:color="auto"/>
            <w:bottom w:val="none" w:sz="0" w:space="0" w:color="auto"/>
            <w:right w:val="none" w:sz="0" w:space="0" w:color="auto"/>
          </w:divBdr>
        </w:div>
        <w:div w:id="1751999059">
          <w:marLeft w:val="0"/>
          <w:marRight w:val="0"/>
          <w:marTop w:val="0"/>
          <w:marBottom w:val="0"/>
          <w:divBdr>
            <w:top w:val="none" w:sz="0" w:space="0" w:color="auto"/>
            <w:left w:val="none" w:sz="0" w:space="0" w:color="auto"/>
            <w:bottom w:val="none" w:sz="0" w:space="0" w:color="auto"/>
            <w:right w:val="none" w:sz="0" w:space="0" w:color="auto"/>
          </w:divBdr>
        </w:div>
        <w:div w:id="1785463269">
          <w:marLeft w:val="0"/>
          <w:marRight w:val="0"/>
          <w:marTop w:val="0"/>
          <w:marBottom w:val="0"/>
          <w:divBdr>
            <w:top w:val="none" w:sz="0" w:space="0" w:color="auto"/>
            <w:left w:val="none" w:sz="0" w:space="0" w:color="auto"/>
            <w:bottom w:val="none" w:sz="0" w:space="0" w:color="auto"/>
            <w:right w:val="none" w:sz="0" w:space="0" w:color="auto"/>
          </w:divBdr>
        </w:div>
        <w:div w:id="1795832502">
          <w:marLeft w:val="0"/>
          <w:marRight w:val="0"/>
          <w:marTop w:val="0"/>
          <w:marBottom w:val="0"/>
          <w:divBdr>
            <w:top w:val="none" w:sz="0" w:space="0" w:color="auto"/>
            <w:left w:val="none" w:sz="0" w:space="0" w:color="auto"/>
            <w:bottom w:val="none" w:sz="0" w:space="0" w:color="auto"/>
            <w:right w:val="none" w:sz="0" w:space="0" w:color="auto"/>
          </w:divBdr>
        </w:div>
        <w:div w:id="1808473779">
          <w:marLeft w:val="0"/>
          <w:marRight w:val="0"/>
          <w:marTop w:val="0"/>
          <w:marBottom w:val="0"/>
          <w:divBdr>
            <w:top w:val="none" w:sz="0" w:space="0" w:color="auto"/>
            <w:left w:val="none" w:sz="0" w:space="0" w:color="auto"/>
            <w:bottom w:val="none" w:sz="0" w:space="0" w:color="auto"/>
            <w:right w:val="none" w:sz="0" w:space="0" w:color="auto"/>
          </w:divBdr>
        </w:div>
        <w:div w:id="1866289062">
          <w:marLeft w:val="0"/>
          <w:marRight w:val="0"/>
          <w:marTop w:val="0"/>
          <w:marBottom w:val="0"/>
          <w:divBdr>
            <w:top w:val="none" w:sz="0" w:space="0" w:color="auto"/>
            <w:left w:val="none" w:sz="0" w:space="0" w:color="auto"/>
            <w:bottom w:val="none" w:sz="0" w:space="0" w:color="auto"/>
            <w:right w:val="none" w:sz="0" w:space="0" w:color="auto"/>
          </w:divBdr>
        </w:div>
        <w:div w:id="1871868444">
          <w:marLeft w:val="0"/>
          <w:marRight w:val="0"/>
          <w:marTop w:val="0"/>
          <w:marBottom w:val="0"/>
          <w:divBdr>
            <w:top w:val="none" w:sz="0" w:space="0" w:color="auto"/>
            <w:left w:val="none" w:sz="0" w:space="0" w:color="auto"/>
            <w:bottom w:val="none" w:sz="0" w:space="0" w:color="auto"/>
            <w:right w:val="none" w:sz="0" w:space="0" w:color="auto"/>
          </w:divBdr>
        </w:div>
        <w:div w:id="1885874150">
          <w:marLeft w:val="0"/>
          <w:marRight w:val="0"/>
          <w:marTop w:val="0"/>
          <w:marBottom w:val="0"/>
          <w:divBdr>
            <w:top w:val="none" w:sz="0" w:space="0" w:color="auto"/>
            <w:left w:val="none" w:sz="0" w:space="0" w:color="auto"/>
            <w:bottom w:val="none" w:sz="0" w:space="0" w:color="auto"/>
            <w:right w:val="none" w:sz="0" w:space="0" w:color="auto"/>
          </w:divBdr>
        </w:div>
        <w:div w:id="1938562726">
          <w:marLeft w:val="0"/>
          <w:marRight w:val="0"/>
          <w:marTop w:val="0"/>
          <w:marBottom w:val="0"/>
          <w:divBdr>
            <w:top w:val="none" w:sz="0" w:space="0" w:color="auto"/>
            <w:left w:val="none" w:sz="0" w:space="0" w:color="auto"/>
            <w:bottom w:val="none" w:sz="0" w:space="0" w:color="auto"/>
            <w:right w:val="none" w:sz="0" w:space="0" w:color="auto"/>
          </w:divBdr>
        </w:div>
        <w:div w:id="1948847435">
          <w:marLeft w:val="0"/>
          <w:marRight w:val="0"/>
          <w:marTop w:val="0"/>
          <w:marBottom w:val="0"/>
          <w:divBdr>
            <w:top w:val="none" w:sz="0" w:space="0" w:color="auto"/>
            <w:left w:val="none" w:sz="0" w:space="0" w:color="auto"/>
            <w:bottom w:val="none" w:sz="0" w:space="0" w:color="auto"/>
            <w:right w:val="none" w:sz="0" w:space="0" w:color="auto"/>
          </w:divBdr>
        </w:div>
        <w:div w:id="1983996805">
          <w:marLeft w:val="0"/>
          <w:marRight w:val="0"/>
          <w:marTop w:val="0"/>
          <w:marBottom w:val="0"/>
          <w:divBdr>
            <w:top w:val="none" w:sz="0" w:space="0" w:color="auto"/>
            <w:left w:val="none" w:sz="0" w:space="0" w:color="auto"/>
            <w:bottom w:val="none" w:sz="0" w:space="0" w:color="auto"/>
            <w:right w:val="none" w:sz="0" w:space="0" w:color="auto"/>
          </w:divBdr>
        </w:div>
        <w:div w:id="1987932429">
          <w:marLeft w:val="0"/>
          <w:marRight w:val="0"/>
          <w:marTop w:val="0"/>
          <w:marBottom w:val="0"/>
          <w:divBdr>
            <w:top w:val="none" w:sz="0" w:space="0" w:color="auto"/>
            <w:left w:val="none" w:sz="0" w:space="0" w:color="auto"/>
            <w:bottom w:val="none" w:sz="0" w:space="0" w:color="auto"/>
            <w:right w:val="none" w:sz="0" w:space="0" w:color="auto"/>
          </w:divBdr>
        </w:div>
        <w:div w:id="1994872707">
          <w:marLeft w:val="0"/>
          <w:marRight w:val="0"/>
          <w:marTop w:val="0"/>
          <w:marBottom w:val="0"/>
          <w:divBdr>
            <w:top w:val="none" w:sz="0" w:space="0" w:color="auto"/>
            <w:left w:val="none" w:sz="0" w:space="0" w:color="auto"/>
            <w:bottom w:val="none" w:sz="0" w:space="0" w:color="auto"/>
            <w:right w:val="none" w:sz="0" w:space="0" w:color="auto"/>
          </w:divBdr>
        </w:div>
        <w:div w:id="2033339815">
          <w:marLeft w:val="0"/>
          <w:marRight w:val="0"/>
          <w:marTop w:val="0"/>
          <w:marBottom w:val="0"/>
          <w:divBdr>
            <w:top w:val="none" w:sz="0" w:space="0" w:color="auto"/>
            <w:left w:val="none" w:sz="0" w:space="0" w:color="auto"/>
            <w:bottom w:val="none" w:sz="0" w:space="0" w:color="auto"/>
            <w:right w:val="none" w:sz="0" w:space="0" w:color="auto"/>
          </w:divBdr>
        </w:div>
        <w:div w:id="2033602469">
          <w:marLeft w:val="0"/>
          <w:marRight w:val="0"/>
          <w:marTop w:val="0"/>
          <w:marBottom w:val="0"/>
          <w:divBdr>
            <w:top w:val="none" w:sz="0" w:space="0" w:color="auto"/>
            <w:left w:val="none" w:sz="0" w:space="0" w:color="auto"/>
            <w:bottom w:val="none" w:sz="0" w:space="0" w:color="auto"/>
            <w:right w:val="none" w:sz="0" w:space="0" w:color="auto"/>
          </w:divBdr>
        </w:div>
        <w:div w:id="2048330232">
          <w:marLeft w:val="0"/>
          <w:marRight w:val="0"/>
          <w:marTop w:val="0"/>
          <w:marBottom w:val="0"/>
          <w:divBdr>
            <w:top w:val="none" w:sz="0" w:space="0" w:color="auto"/>
            <w:left w:val="none" w:sz="0" w:space="0" w:color="auto"/>
            <w:bottom w:val="none" w:sz="0" w:space="0" w:color="auto"/>
            <w:right w:val="none" w:sz="0" w:space="0" w:color="auto"/>
          </w:divBdr>
        </w:div>
        <w:div w:id="2060780006">
          <w:marLeft w:val="0"/>
          <w:marRight w:val="0"/>
          <w:marTop w:val="0"/>
          <w:marBottom w:val="0"/>
          <w:divBdr>
            <w:top w:val="none" w:sz="0" w:space="0" w:color="auto"/>
            <w:left w:val="none" w:sz="0" w:space="0" w:color="auto"/>
            <w:bottom w:val="none" w:sz="0" w:space="0" w:color="auto"/>
            <w:right w:val="none" w:sz="0" w:space="0" w:color="auto"/>
          </w:divBdr>
        </w:div>
        <w:div w:id="2064599979">
          <w:marLeft w:val="0"/>
          <w:marRight w:val="0"/>
          <w:marTop w:val="0"/>
          <w:marBottom w:val="0"/>
          <w:divBdr>
            <w:top w:val="none" w:sz="0" w:space="0" w:color="auto"/>
            <w:left w:val="none" w:sz="0" w:space="0" w:color="auto"/>
            <w:bottom w:val="none" w:sz="0" w:space="0" w:color="auto"/>
            <w:right w:val="none" w:sz="0" w:space="0" w:color="auto"/>
          </w:divBdr>
        </w:div>
        <w:div w:id="2096826125">
          <w:marLeft w:val="0"/>
          <w:marRight w:val="0"/>
          <w:marTop w:val="0"/>
          <w:marBottom w:val="0"/>
          <w:divBdr>
            <w:top w:val="none" w:sz="0" w:space="0" w:color="auto"/>
            <w:left w:val="none" w:sz="0" w:space="0" w:color="auto"/>
            <w:bottom w:val="none" w:sz="0" w:space="0" w:color="auto"/>
            <w:right w:val="none" w:sz="0" w:space="0" w:color="auto"/>
          </w:divBdr>
        </w:div>
        <w:div w:id="2099206048">
          <w:marLeft w:val="0"/>
          <w:marRight w:val="0"/>
          <w:marTop w:val="0"/>
          <w:marBottom w:val="0"/>
          <w:divBdr>
            <w:top w:val="none" w:sz="0" w:space="0" w:color="auto"/>
            <w:left w:val="none" w:sz="0" w:space="0" w:color="auto"/>
            <w:bottom w:val="none" w:sz="0" w:space="0" w:color="auto"/>
            <w:right w:val="none" w:sz="0" w:space="0" w:color="auto"/>
          </w:divBdr>
        </w:div>
        <w:div w:id="2139252106">
          <w:marLeft w:val="0"/>
          <w:marRight w:val="0"/>
          <w:marTop w:val="0"/>
          <w:marBottom w:val="0"/>
          <w:divBdr>
            <w:top w:val="none" w:sz="0" w:space="0" w:color="auto"/>
            <w:left w:val="none" w:sz="0" w:space="0" w:color="auto"/>
            <w:bottom w:val="none" w:sz="0" w:space="0" w:color="auto"/>
            <w:right w:val="none" w:sz="0" w:space="0" w:color="auto"/>
          </w:divBdr>
        </w:div>
        <w:div w:id="2145002807">
          <w:marLeft w:val="0"/>
          <w:marRight w:val="0"/>
          <w:marTop w:val="0"/>
          <w:marBottom w:val="0"/>
          <w:divBdr>
            <w:top w:val="none" w:sz="0" w:space="0" w:color="auto"/>
            <w:left w:val="none" w:sz="0" w:space="0" w:color="auto"/>
            <w:bottom w:val="none" w:sz="0" w:space="0" w:color="auto"/>
            <w:right w:val="none" w:sz="0" w:space="0" w:color="auto"/>
          </w:divBdr>
        </w:div>
      </w:divsChild>
    </w:div>
    <w:div w:id="462237486">
      <w:bodyDiv w:val="1"/>
      <w:marLeft w:val="0"/>
      <w:marRight w:val="0"/>
      <w:marTop w:val="0"/>
      <w:marBottom w:val="0"/>
      <w:divBdr>
        <w:top w:val="none" w:sz="0" w:space="0" w:color="auto"/>
        <w:left w:val="none" w:sz="0" w:space="0" w:color="auto"/>
        <w:bottom w:val="none" w:sz="0" w:space="0" w:color="auto"/>
        <w:right w:val="none" w:sz="0" w:space="0" w:color="auto"/>
      </w:divBdr>
    </w:div>
    <w:div w:id="582881366">
      <w:bodyDiv w:val="1"/>
      <w:marLeft w:val="0"/>
      <w:marRight w:val="0"/>
      <w:marTop w:val="0"/>
      <w:marBottom w:val="0"/>
      <w:divBdr>
        <w:top w:val="none" w:sz="0" w:space="0" w:color="auto"/>
        <w:left w:val="none" w:sz="0" w:space="0" w:color="auto"/>
        <w:bottom w:val="none" w:sz="0" w:space="0" w:color="auto"/>
        <w:right w:val="none" w:sz="0" w:space="0" w:color="auto"/>
      </w:divBdr>
      <w:divsChild>
        <w:div w:id="7872427">
          <w:marLeft w:val="0"/>
          <w:marRight w:val="0"/>
          <w:marTop w:val="0"/>
          <w:marBottom w:val="0"/>
          <w:divBdr>
            <w:top w:val="none" w:sz="0" w:space="0" w:color="auto"/>
            <w:left w:val="none" w:sz="0" w:space="0" w:color="auto"/>
            <w:bottom w:val="none" w:sz="0" w:space="0" w:color="auto"/>
            <w:right w:val="none" w:sz="0" w:space="0" w:color="auto"/>
          </w:divBdr>
        </w:div>
        <w:div w:id="413012513">
          <w:marLeft w:val="0"/>
          <w:marRight w:val="0"/>
          <w:marTop w:val="0"/>
          <w:marBottom w:val="0"/>
          <w:divBdr>
            <w:top w:val="none" w:sz="0" w:space="0" w:color="auto"/>
            <w:left w:val="none" w:sz="0" w:space="0" w:color="auto"/>
            <w:bottom w:val="none" w:sz="0" w:space="0" w:color="auto"/>
            <w:right w:val="none" w:sz="0" w:space="0" w:color="auto"/>
          </w:divBdr>
        </w:div>
        <w:div w:id="457456429">
          <w:marLeft w:val="0"/>
          <w:marRight w:val="0"/>
          <w:marTop w:val="0"/>
          <w:marBottom w:val="0"/>
          <w:divBdr>
            <w:top w:val="none" w:sz="0" w:space="0" w:color="auto"/>
            <w:left w:val="none" w:sz="0" w:space="0" w:color="auto"/>
            <w:bottom w:val="none" w:sz="0" w:space="0" w:color="auto"/>
            <w:right w:val="none" w:sz="0" w:space="0" w:color="auto"/>
          </w:divBdr>
        </w:div>
        <w:div w:id="620384246">
          <w:marLeft w:val="0"/>
          <w:marRight w:val="0"/>
          <w:marTop w:val="0"/>
          <w:marBottom w:val="0"/>
          <w:divBdr>
            <w:top w:val="none" w:sz="0" w:space="0" w:color="auto"/>
            <w:left w:val="none" w:sz="0" w:space="0" w:color="auto"/>
            <w:bottom w:val="none" w:sz="0" w:space="0" w:color="auto"/>
            <w:right w:val="none" w:sz="0" w:space="0" w:color="auto"/>
          </w:divBdr>
        </w:div>
        <w:div w:id="731393804">
          <w:marLeft w:val="0"/>
          <w:marRight w:val="0"/>
          <w:marTop w:val="0"/>
          <w:marBottom w:val="0"/>
          <w:divBdr>
            <w:top w:val="none" w:sz="0" w:space="0" w:color="auto"/>
            <w:left w:val="none" w:sz="0" w:space="0" w:color="auto"/>
            <w:bottom w:val="none" w:sz="0" w:space="0" w:color="auto"/>
            <w:right w:val="none" w:sz="0" w:space="0" w:color="auto"/>
          </w:divBdr>
        </w:div>
        <w:div w:id="872576156">
          <w:marLeft w:val="0"/>
          <w:marRight w:val="0"/>
          <w:marTop w:val="0"/>
          <w:marBottom w:val="0"/>
          <w:divBdr>
            <w:top w:val="none" w:sz="0" w:space="0" w:color="auto"/>
            <w:left w:val="none" w:sz="0" w:space="0" w:color="auto"/>
            <w:bottom w:val="none" w:sz="0" w:space="0" w:color="auto"/>
            <w:right w:val="none" w:sz="0" w:space="0" w:color="auto"/>
          </w:divBdr>
        </w:div>
        <w:div w:id="933975835">
          <w:marLeft w:val="0"/>
          <w:marRight w:val="0"/>
          <w:marTop w:val="0"/>
          <w:marBottom w:val="0"/>
          <w:divBdr>
            <w:top w:val="none" w:sz="0" w:space="0" w:color="auto"/>
            <w:left w:val="none" w:sz="0" w:space="0" w:color="auto"/>
            <w:bottom w:val="none" w:sz="0" w:space="0" w:color="auto"/>
            <w:right w:val="none" w:sz="0" w:space="0" w:color="auto"/>
          </w:divBdr>
        </w:div>
        <w:div w:id="941452014">
          <w:marLeft w:val="0"/>
          <w:marRight w:val="0"/>
          <w:marTop w:val="0"/>
          <w:marBottom w:val="0"/>
          <w:divBdr>
            <w:top w:val="none" w:sz="0" w:space="0" w:color="auto"/>
            <w:left w:val="none" w:sz="0" w:space="0" w:color="auto"/>
            <w:bottom w:val="none" w:sz="0" w:space="0" w:color="auto"/>
            <w:right w:val="none" w:sz="0" w:space="0" w:color="auto"/>
          </w:divBdr>
        </w:div>
        <w:div w:id="958533247">
          <w:marLeft w:val="0"/>
          <w:marRight w:val="0"/>
          <w:marTop w:val="0"/>
          <w:marBottom w:val="0"/>
          <w:divBdr>
            <w:top w:val="none" w:sz="0" w:space="0" w:color="auto"/>
            <w:left w:val="none" w:sz="0" w:space="0" w:color="auto"/>
            <w:bottom w:val="none" w:sz="0" w:space="0" w:color="auto"/>
            <w:right w:val="none" w:sz="0" w:space="0" w:color="auto"/>
          </w:divBdr>
        </w:div>
        <w:div w:id="979840526">
          <w:marLeft w:val="0"/>
          <w:marRight w:val="0"/>
          <w:marTop w:val="0"/>
          <w:marBottom w:val="0"/>
          <w:divBdr>
            <w:top w:val="none" w:sz="0" w:space="0" w:color="auto"/>
            <w:left w:val="none" w:sz="0" w:space="0" w:color="auto"/>
            <w:bottom w:val="none" w:sz="0" w:space="0" w:color="auto"/>
            <w:right w:val="none" w:sz="0" w:space="0" w:color="auto"/>
          </w:divBdr>
        </w:div>
        <w:div w:id="1037659664">
          <w:marLeft w:val="0"/>
          <w:marRight w:val="0"/>
          <w:marTop w:val="0"/>
          <w:marBottom w:val="0"/>
          <w:divBdr>
            <w:top w:val="none" w:sz="0" w:space="0" w:color="auto"/>
            <w:left w:val="none" w:sz="0" w:space="0" w:color="auto"/>
            <w:bottom w:val="none" w:sz="0" w:space="0" w:color="auto"/>
            <w:right w:val="none" w:sz="0" w:space="0" w:color="auto"/>
          </w:divBdr>
        </w:div>
        <w:div w:id="1038429984">
          <w:marLeft w:val="0"/>
          <w:marRight w:val="0"/>
          <w:marTop w:val="0"/>
          <w:marBottom w:val="0"/>
          <w:divBdr>
            <w:top w:val="none" w:sz="0" w:space="0" w:color="auto"/>
            <w:left w:val="none" w:sz="0" w:space="0" w:color="auto"/>
            <w:bottom w:val="none" w:sz="0" w:space="0" w:color="auto"/>
            <w:right w:val="none" w:sz="0" w:space="0" w:color="auto"/>
          </w:divBdr>
        </w:div>
        <w:div w:id="1208225078">
          <w:marLeft w:val="0"/>
          <w:marRight w:val="0"/>
          <w:marTop w:val="0"/>
          <w:marBottom w:val="0"/>
          <w:divBdr>
            <w:top w:val="none" w:sz="0" w:space="0" w:color="auto"/>
            <w:left w:val="none" w:sz="0" w:space="0" w:color="auto"/>
            <w:bottom w:val="none" w:sz="0" w:space="0" w:color="auto"/>
            <w:right w:val="none" w:sz="0" w:space="0" w:color="auto"/>
          </w:divBdr>
        </w:div>
        <w:div w:id="1210337420">
          <w:marLeft w:val="0"/>
          <w:marRight w:val="0"/>
          <w:marTop w:val="0"/>
          <w:marBottom w:val="0"/>
          <w:divBdr>
            <w:top w:val="none" w:sz="0" w:space="0" w:color="auto"/>
            <w:left w:val="none" w:sz="0" w:space="0" w:color="auto"/>
            <w:bottom w:val="none" w:sz="0" w:space="0" w:color="auto"/>
            <w:right w:val="none" w:sz="0" w:space="0" w:color="auto"/>
          </w:divBdr>
        </w:div>
        <w:div w:id="1335500734">
          <w:marLeft w:val="0"/>
          <w:marRight w:val="0"/>
          <w:marTop w:val="0"/>
          <w:marBottom w:val="0"/>
          <w:divBdr>
            <w:top w:val="none" w:sz="0" w:space="0" w:color="auto"/>
            <w:left w:val="none" w:sz="0" w:space="0" w:color="auto"/>
            <w:bottom w:val="none" w:sz="0" w:space="0" w:color="auto"/>
            <w:right w:val="none" w:sz="0" w:space="0" w:color="auto"/>
          </w:divBdr>
        </w:div>
        <w:div w:id="1339963422">
          <w:marLeft w:val="0"/>
          <w:marRight w:val="0"/>
          <w:marTop w:val="0"/>
          <w:marBottom w:val="0"/>
          <w:divBdr>
            <w:top w:val="none" w:sz="0" w:space="0" w:color="auto"/>
            <w:left w:val="none" w:sz="0" w:space="0" w:color="auto"/>
            <w:bottom w:val="none" w:sz="0" w:space="0" w:color="auto"/>
            <w:right w:val="none" w:sz="0" w:space="0" w:color="auto"/>
          </w:divBdr>
        </w:div>
        <w:div w:id="1371803744">
          <w:marLeft w:val="0"/>
          <w:marRight w:val="0"/>
          <w:marTop w:val="0"/>
          <w:marBottom w:val="0"/>
          <w:divBdr>
            <w:top w:val="none" w:sz="0" w:space="0" w:color="auto"/>
            <w:left w:val="none" w:sz="0" w:space="0" w:color="auto"/>
            <w:bottom w:val="none" w:sz="0" w:space="0" w:color="auto"/>
            <w:right w:val="none" w:sz="0" w:space="0" w:color="auto"/>
          </w:divBdr>
        </w:div>
        <w:div w:id="1460026275">
          <w:marLeft w:val="0"/>
          <w:marRight w:val="0"/>
          <w:marTop w:val="0"/>
          <w:marBottom w:val="0"/>
          <w:divBdr>
            <w:top w:val="none" w:sz="0" w:space="0" w:color="auto"/>
            <w:left w:val="none" w:sz="0" w:space="0" w:color="auto"/>
            <w:bottom w:val="none" w:sz="0" w:space="0" w:color="auto"/>
            <w:right w:val="none" w:sz="0" w:space="0" w:color="auto"/>
          </w:divBdr>
        </w:div>
        <w:div w:id="1542131619">
          <w:marLeft w:val="0"/>
          <w:marRight w:val="0"/>
          <w:marTop w:val="0"/>
          <w:marBottom w:val="0"/>
          <w:divBdr>
            <w:top w:val="none" w:sz="0" w:space="0" w:color="auto"/>
            <w:left w:val="none" w:sz="0" w:space="0" w:color="auto"/>
            <w:bottom w:val="none" w:sz="0" w:space="0" w:color="auto"/>
            <w:right w:val="none" w:sz="0" w:space="0" w:color="auto"/>
          </w:divBdr>
        </w:div>
        <w:div w:id="1546329380">
          <w:marLeft w:val="0"/>
          <w:marRight w:val="0"/>
          <w:marTop w:val="0"/>
          <w:marBottom w:val="0"/>
          <w:divBdr>
            <w:top w:val="none" w:sz="0" w:space="0" w:color="auto"/>
            <w:left w:val="none" w:sz="0" w:space="0" w:color="auto"/>
            <w:bottom w:val="none" w:sz="0" w:space="0" w:color="auto"/>
            <w:right w:val="none" w:sz="0" w:space="0" w:color="auto"/>
          </w:divBdr>
        </w:div>
        <w:div w:id="1606687827">
          <w:marLeft w:val="0"/>
          <w:marRight w:val="0"/>
          <w:marTop w:val="0"/>
          <w:marBottom w:val="0"/>
          <w:divBdr>
            <w:top w:val="none" w:sz="0" w:space="0" w:color="auto"/>
            <w:left w:val="none" w:sz="0" w:space="0" w:color="auto"/>
            <w:bottom w:val="none" w:sz="0" w:space="0" w:color="auto"/>
            <w:right w:val="none" w:sz="0" w:space="0" w:color="auto"/>
          </w:divBdr>
        </w:div>
        <w:div w:id="1738163069">
          <w:marLeft w:val="0"/>
          <w:marRight w:val="0"/>
          <w:marTop w:val="0"/>
          <w:marBottom w:val="0"/>
          <w:divBdr>
            <w:top w:val="none" w:sz="0" w:space="0" w:color="auto"/>
            <w:left w:val="none" w:sz="0" w:space="0" w:color="auto"/>
            <w:bottom w:val="none" w:sz="0" w:space="0" w:color="auto"/>
            <w:right w:val="none" w:sz="0" w:space="0" w:color="auto"/>
          </w:divBdr>
        </w:div>
        <w:div w:id="1803841509">
          <w:marLeft w:val="0"/>
          <w:marRight w:val="0"/>
          <w:marTop w:val="0"/>
          <w:marBottom w:val="0"/>
          <w:divBdr>
            <w:top w:val="none" w:sz="0" w:space="0" w:color="auto"/>
            <w:left w:val="none" w:sz="0" w:space="0" w:color="auto"/>
            <w:bottom w:val="none" w:sz="0" w:space="0" w:color="auto"/>
            <w:right w:val="none" w:sz="0" w:space="0" w:color="auto"/>
          </w:divBdr>
        </w:div>
        <w:div w:id="1806434526">
          <w:marLeft w:val="0"/>
          <w:marRight w:val="0"/>
          <w:marTop w:val="0"/>
          <w:marBottom w:val="0"/>
          <w:divBdr>
            <w:top w:val="none" w:sz="0" w:space="0" w:color="auto"/>
            <w:left w:val="none" w:sz="0" w:space="0" w:color="auto"/>
            <w:bottom w:val="none" w:sz="0" w:space="0" w:color="auto"/>
            <w:right w:val="none" w:sz="0" w:space="0" w:color="auto"/>
          </w:divBdr>
        </w:div>
        <w:div w:id="1841506487">
          <w:marLeft w:val="0"/>
          <w:marRight w:val="0"/>
          <w:marTop w:val="0"/>
          <w:marBottom w:val="0"/>
          <w:divBdr>
            <w:top w:val="none" w:sz="0" w:space="0" w:color="auto"/>
            <w:left w:val="none" w:sz="0" w:space="0" w:color="auto"/>
            <w:bottom w:val="none" w:sz="0" w:space="0" w:color="auto"/>
            <w:right w:val="none" w:sz="0" w:space="0" w:color="auto"/>
          </w:divBdr>
        </w:div>
        <w:div w:id="1853834777">
          <w:marLeft w:val="0"/>
          <w:marRight w:val="0"/>
          <w:marTop w:val="0"/>
          <w:marBottom w:val="0"/>
          <w:divBdr>
            <w:top w:val="none" w:sz="0" w:space="0" w:color="auto"/>
            <w:left w:val="none" w:sz="0" w:space="0" w:color="auto"/>
            <w:bottom w:val="none" w:sz="0" w:space="0" w:color="auto"/>
            <w:right w:val="none" w:sz="0" w:space="0" w:color="auto"/>
          </w:divBdr>
        </w:div>
        <w:div w:id="1887254518">
          <w:marLeft w:val="0"/>
          <w:marRight w:val="0"/>
          <w:marTop w:val="0"/>
          <w:marBottom w:val="0"/>
          <w:divBdr>
            <w:top w:val="none" w:sz="0" w:space="0" w:color="auto"/>
            <w:left w:val="none" w:sz="0" w:space="0" w:color="auto"/>
            <w:bottom w:val="none" w:sz="0" w:space="0" w:color="auto"/>
            <w:right w:val="none" w:sz="0" w:space="0" w:color="auto"/>
          </w:divBdr>
        </w:div>
        <w:div w:id="1956905221">
          <w:marLeft w:val="0"/>
          <w:marRight w:val="0"/>
          <w:marTop w:val="0"/>
          <w:marBottom w:val="0"/>
          <w:divBdr>
            <w:top w:val="none" w:sz="0" w:space="0" w:color="auto"/>
            <w:left w:val="none" w:sz="0" w:space="0" w:color="auto"/>
            <w:bottom w:val="none" w:sz="0" w:space="0" w:color="auto"/>
            <w:right w:val="none" w:sz="0" w:space="0" w:color="auto"/>
          </w:divBdr>
        </w:div>
        <w:div w:id="1988439598">
          <w:marLeft w:val="0"/>
          <w:marRight w:val="0"/>
          <w:marTop w:val="0"/>
          <w:marBottom w:val="0"/>
          <w:divBdr>
            <w:top w:val="none" w:sz="0" w:space="0" w:color="auto"/>
            <w:left w:val="none" w:sz="0" w:space="0" w:color="auto"/>
            <w:bottom w:val="none" w:sz="0" w:space="0" w:color="auto"/>
            <w:right w:val="none" w:sz="0" w:space="0" w:color="auto"/>
          </w:divBdr>
        </w:div>
        <w:div w:id="2028823024">
          <w:marLeft w:val="0"/>
          <w:marRight w:val="0"/>
          <w:marTop w:val="0"/>
          <w:marBottom w:val="0"/>
          <w:divBdr>
            <w:top w:val="none" w:sz="0" w:space="0" w:color="auto"/>
            <w:left w:val="none" w:sz="0" w:space="0" w:color="auto"/>
            <w:bottom w:val="none" w:sz="0" w:space="0" w:color="auto"/>
            <w:right w:val="none" w:sz="0" w:space="0" w:color="auto"/>
          </w:divBdr>
        </w:div>
        <w:div w:id="2089112039">
          <w:marLeft w:val="0"/>
          <w:marRight w:val="0"/>
          <w:marTop w:val="0"/>
          <w:marBottom w:val="0"/>
          <w:divBdr>
            <w:top w:val="none" w:sz="0" w:space="0" w:color="auto"/>
            <w:left w:val="none" w:sz="0" w:space="0" w:color="auto"/>
            <w:bottom w:val="none" w:sz="0" w:space="0" w:color="auto"/>
            <w:right w:val="none" w:sz="0" w:space="0" w:color="auto"/>
          </w:divBdr>
        </w:div>
        <w:div w:id="2100639597">
          <w:marLeft w:val="0"/>
          <w:marRight w:val="0"/>
          <w:marTop w:val="0"/>
          <w:marBottom w:val="0"/>
          <w:divBdr>
            <w:top w:val="none" w:sz="0" w:space="0" w:color="auto"/>
            <w:left w:val="none" w:sz="0" w:space="0" w:color="auto"/>
            <w:bottom w:val="none" w:sz="0" w:space="0" w:color="auto"/>
            <w:right w:val="none" w:sz="0" w:space="0" w:color="auto"/>
          </w:divBdr>
        </w:div>
        <w:div w:id="2109348755">
          <w:marLeft w:val="0"/>
          <w:marRight w:val="0"/>
          <w:marTop w:val="0"/>
          <w:marBottom w:val="0"/>
          <w:divBdr>
            <w:top w:val="none" w:sz="0" w:space="0" w:color="auto"/>
            <w:left w:val="none" w:sz="0" w:space="0" w:color="auto"/>
            <w:bottom w:val="none" w:sz="0" w:space="0" w:color="auto"/>
            <w:right w:val="none" w:sz="0" w:space="0" w:color="auto"/>
          </w:divBdr>
        </w:div>
        <w:div w:id="2143498693">
          <w:marLeft w:val="0"/>
          <w:marRight w:val="0"/>
          <w:marTop w:val="0"/>
          <w:marBottom w:val="0"/>
          <w:divBdr>
            <w:top w:val="none" w:sz="0" w:space="0" w:color="auto"/>
            <w:left w:val="none" w:sz="0" w:space="0" w:color="auto"/>
            <w:bottom w:val="none" w:sz="0" w:space="0" w:color="auto"/>
            <w:right w:val="none" w:sz="0" w:space="0" w:color="auto"/>
          </w:divBdr>
        </w:div>
      </w:divsChild>
    </w:div>
    <w:div w:id="670913116">
      <w:bodyDiv w:val="1"/>
      <w:marLeft w:val="0"/>
      <w:marRight w:val="0"/>
      <w:marTop w:val="0"/>
      <w:marBottom w:val="0"/>
      <w:divBdr>
        <w:top w:val="none" w:sz="0" w:space="0" w:color="auto"/>
        <w:left w:val="none" w:sz="0" w:space="0" w:color="auto"/>
        <w:bottom w:val="none" w:sz="0" w:space="0" w:color="auto"/>
        <w:right w:val="none" w:sz="0" w:space="0" w:color="auto"/>
      </w:divBdr>
      <w:divsChild>
        <w:div w:id="61098321">
          <w:marLeft w:val="0"/>
          <w:marRight w:val="0"/>
          <w:marTop w:val="0"/>
          <w:marBottom w:val="0"/>
          <w:divBdr>
            <w:top w:val="none" w:sz="0" w:space="0" w:color="auto"/>
            <w:left w:val="none" w:sz="0" w:space="0" w:color="auto"/>
            <w:bottom w:val="none" w:sz="0" w:space="0" w:color="auto"/>
            <w:right w:val="none" w:sz="0" w:space="0" w:color="auto"/>
          </w:divBdr>
        </w:div>
        <w:div w:id="1355837552">
          <w:marLeft w:val="0"/>
          <w:marRight w:val="0"/>
          <w:marTop w:val="0"/>
          <w:marBottom w:val="0"/>
          <w:divBdr>
            <w:top w:val="none" w:sz="0" w:space="0" w:color="auto"/>
            <w:left w:val="none" w:sz="0" w:space="0" w:color="auto"/>
            <w:bottom w:val="none" w:sz="0" w:space="0" w:color="auto"/>
            <w:right w:val="none" w:sz="0" w:space="0" w:color="auto"/>
          </w:divBdr>
        </w:div>
      </w:divsChild>
    </w:div>
    <w:div w:id="749814946">
      <w:bodyDiv w:val="1"/>
      <w:marLeft w:val="0"/>
      <w:marRight w:val="0"/>
      <w:marTop w:val="0"/>
      <w:marBottom w:val="0"/>
      <w:divBdr>
        <w:top w:val="none" w:sz="0" w:space="0" w:color="auto"/>
        <w:left w:val="none" w:sz="0" w:space="0" w:color="auto"/>
        <w:bottom w:val="none" w:sz="0" w:space="0" w:color="auto"/>
        <w:right w:val="none" w:sz="0" w:space="0" w:color="auto"/>
      </w:divBdr>
    </w:div>
    <w:div w:id="938174527">
      <w:bodyDiv w:val="1"/>
      <w:marLeft w:val="0"/>
      <w:marRight w:val="0"/>
      <w:marTop w:val="0"/>
      <w:marBottom w:val="0"/>
      <w:divBdr>
        <w:top w:val="none" w:sz="0" w:space="0" w:color="auto"/>
        <w:left w:val="none" w:sz="0" w:space="0" w:color="auto"/>
        <w:bottom w:val="none" w:sz="0" w:space="0" w:color="auto"/>
        <w:right w:val="none" w:sz="0" w:space="0" w:color="auto"/>
      </w:divBdr>
    </w:div>
    <w:div w:id="1050033705">
      <w:bodyDiv w:val="1"/>
      <w:marLeft w:val="0"/>
      <w:marRight w:val="0"/>
      <w:marTop w:val="0"/>
      <w:marBottom w:val="0"/>
      <w:divBdr>
        <w:top w:val="none" w:sz="0" w:space="0" w:color="auto"/>
        <w:left w:val="none" w:sz="0" w:space="0" w:color="auto"/>
        <w:bottom w:val="none" w:sz="0" w:space="0" w:color="auto"/>
        <w:right w:val="none" w:sz="0" w:space="0" w:color="auto"/>
      </w:divBdr>
      <w:divsChild>
        <w:div w:id="130442603">
          <w:marLeft w:val="0"/>
          <w:marRight w:val="0"/>
          <w:marTop w:val="0"/>
          <w:marBottom w:val="0"/>
          <w:divBdr>
            <w:top w:val="none" w:sz="0" w:space="0" w:color="auto"/>
            <w:left w:val="none" w:sz="0" w:space="0" w:color="auto"/>
            <w:bottom w:val="none" w:sz="0" w:space="0" w:color="auto"/>
            <w:right w:val="none" w:sz="0" w:space="0" w:color="auto"/>
          </w:divBdr>
        </w:div>
        <w:div w:id="292367078">
          <w:marLeft w:val="0"/>
          <w:marRight w:val="0"/>
          <w:marTop w:val="0"/>
          <w:marBottom w:val="0"/>
          <w:divBdr>
            <w:top w:val="none" w:sz="0" w:space="0" w:color="auto"/>
            <w:left w:val="none" w:sz="0" w:space="0" w:color="auto"/>
            <w:bottom w:val="none" w:sz="0" w:space="0" w:color="auto"/>
            <w:right w:val="none" w:sz="0" w:space="0" w:color="auto"/>
          </w:divBdr>
        </w:div>
        <w:div w:id="459156742">
          <w:marLeft w:val="0"/>
          <w:marRight w:val="0"/>
          <w:marTop w:val="0"/>
          <w:marBottom w:val="0"/>
          <w:divBdr>
            <w:top w:val="none" w:sz="0" w:space="0" w:color="auto"/>
            <w:left w:val="none" w:sz="0" w:space="0" w:color="auto"/>
            <w:bottom w:val="none" w:sz="0" w:space="0" w:color="auto"/>
            <w:right w:val="none" w:sz="0" w:space="0" w:color="auto"/>
          </w:divBdr>
        </w:div>
        <w:div w:id="592664542">
          <w:marLeft w:val="0"/>
          <w:marRight w:val="0"/>
          <w:marTop w:val="0"/>
          <w:marBottom w:val="0"/>
          <w:divBdr>
            <w:top w:val="none" w:sz="0" w:space="0" w:color="auto"/>
            <w:left w:val="none" w:sz="0" w:space="0" w:color="auto"/>
            <w:bottom w:val="none" w:sz="0" w:space="0" w:color="auto"/>
            <w:right w:val="none" w:sz="0" w:space="0" w:color="auto"/>
          </w:divBdr>
        </w:div>
        <w:div w:id="753936627">
          <w:marLeft w:val="0"/>
          <w:marRight w:val="0"/>
          <w:marTop w:val="0"/>
          <w:marBottom w:val="0"/>
          <w:divBdr>
            <w:top w:val="none" w:sz="0" w:space="0" w:color="auto"/>
            <w:left w:val="none" w:sz="0" w:space="0" w:color="auto"/>
            <w:bottom w:val="none" w:sz="0" w:space="0" w:color="auto"/>
            <w:right w:val="none" w:sz="0" w:space="0" w:color="auto"/>
          </w:divBdr>
        </w:div>
        <w:div w:id="773480766">
          <w:marLeft w:val="0"/>
          <w:marRight w:val="0"/>
          <w:marTop w:val="0"/>
          <w:marBottom w:val="0"/>
          <w:divBdr>
            <w:top w:val="none" w:sz="0" w:space="0" w:color="auto"/>
            <w:left w:val="none" w:sz="0" w:space="0" w:color="auto"/>
            <w:bottom w:val="none" w:sz="0" w:space="0" w:color="auto"/>
            <w:right w:val="none" w:sz="0" w:space="0" w:color="auto"/>
          </w:divBdr>
        </w:div>
        <w:div w:id="943804453">
          <w:marLeft w:val="0"/>
          <w:marRight w:val="0"/>
          <w:marTop w:val="0"/>
          <w:marBottom w:val="0"/>
          <w:divBdr>
            <w:top w:val="none" w:sz="0" w:space="0" w:color="auto"/>
            <w:left w:val="none" w:sz="0" w:space="0" w:color="auto"/>
            <w:bottom w:val="none" w:sz="0" w:space="0" w:color="auto"/>
            <w:right w:val="none" w:sz="0" w:space="0" w:color="auto"/>
          </w:divBdr>
        </w:div>
        <w:div w:id="1031685242">
          <w:marLeft w:val="0"/>
          <w:marRight w:val="0"/>
          <w:marTop w:val="0"/>
          <w:marBottom w:val="0"/>
          <w:divBdr>
            <w:top w:val="none" w:sz="0" w:space="0" w:color="auto"/>
            <w:left w:val="none" w:sz="0" w:space="0" w:color="auto"/>
            <w:bottom w:val="none" w:sz="0" w:space="0" w:color="auto"/>
            <w:right w:val="none" w:sz="0" w:space="0" w:color="auto"/>
          </w:divBdr>
        </w:div>
        <w:div w:id="1105687751">
          <w:marLeft w:val="0"/>
          <w:marRight w:val="0"/>
          <w:marTop w:val="0"/>
          <w:marBottom w:val="0"/>
          <w:divBdr>
            <w:top w:val="none" w:sz="0" w:space="0" w:color="auto"/>
            <w:left w:val="none" w:sz="0" w:space="0" w:color="auto"/>
            <w:bottom w:val="none" w:sz="0" w:space="0" w:color="auto"/>
            <w:right w:val="none" w:sz="0" w:space="0" w:color="auto"/>
          </w:divBdr>
        </w:div>
        <w:div w:id="1197743468">
          <w:marLeft w:val="0"/>
          <w:marRight w:val="0"/>
          <w:marTop w:val="0"/>
          <w:marBottom w:val="0"/>
          <w:divBdr>
            <w:top w:val="none" w:sz="0" w:space="0" w:color="auto"/>
            <w:left w:val="none" w:sz="0" w:space="0" w:color="auto"/>
            <w:bottom w:val="none" w:sz="0" w:space="0" w:color="auto"/>
            <w:right w:val="none" w:sz="0" w:space="0" w:color="auto"/>
          </w:divBdr>
        </w:div>
        <w:div w:id="1738018427">
          <w:marLeft w:val="0"/>
          <w:marRight w:val="0"/>
          <w:marTop w:val="0"/>
          <w:marBottom w:val="0"/>
          <w:divBdr>
            <w:top w:val="none" w:sz="0" w:space="0" w:color="auto"/>
            <w:left w:val="none" w:sz="0" w:space="0" w:color="auto"/>
            <w:bottom w:val="none" w:sz="0" w:space="0" w:color="auto"/>
            <w:right w:val="none" w:sz="0" w:space="0" w:color="auto"/>
          </w:divBdr>
        </w:div>
        <w:div w:id="1893616451">
          <w:marLeft w:val="0"/>
          <w:marRight w:val="0"/>
          <w:marTop w:val="0"/>
          <w:marBottom w:val="0"/>
          <w:divBdr>
            <w:top w:val="none" w:sz="0" w:space="0" w:color="auto"/>
            <w:left w:val="none" w:sz="0" w:space="0" w:color="auto"/>
            <w:bottom w:val="none" w:sz="0" w:space="0" w:color="auto"/>
            <w:right w:val="none" w:sz="0" w:space="0" w:color="auto"/>
          </w:divBdr>
        </w:div>
        <w:div w:id="2030177063">
          <w:marLeft w:val="0"/>
          <w:marRight w:val="0"/>
          <w:marTop w:val="0"/>
          <w:marBottom w:val="0"/>
          <w:divBdr>
            <w:top w:val="none" w:sz="0" w:space="0" w:color="auto"/>
            <w:left w:val="none" w:sz="0" w:space="0" w:color="auto"/>
            <w:bottom w:val="none" w:sz="0" w:space="0" w:color="auto"/>
            <w:right w:val="none" w:sz="0" w:space="0" w:color="auto"/>
          </w:divBdr>
        </w:div>
      </w:divsChild>
    </w:div>
    <w:div w:id="1217736194">
      <w:bodyDiv w:val="1"/>
      <w:marLeft w:val="0"/>
      <w:marRight w:val="0"/>
      <w:marTop w:val="0"/>
      <w:marBottom w:val="0"/>
      <w:divBdr>
        <w:top w:val="none" w:sz="0" w:space="0" w:color="auto"/>
        <w:left w:val="none" w:sz="0" w:space="0" w:color="auto"/>
        <w:bottom w:val="none" w:sz="0" w:space="0" w:color="auto"/>
        <w:right w:val="none" w:sz="0" w:space="0" w:color="auto"/>
      </w:divBdr>
    </w:div>
    <w:div w:id="1251545807">
      <w:bodyDiv w:val="1"/>
      <w:marLeft w:val="0"/>
      <w:marRight w:val="0"/>
      <w:marTop w:val="0"/>
      <w:marBottom w:val="0"/>
      <w:divBdr>
        <w:top w:val="none" w:sz="0" w:space="0" w:color="auto"/>
        <w:left w:val="none" w:sz="0" w:space="0" w:color="auto"/>
        <w:bottom w:val="none" w:sz="0" w:space="0" w:color="auto"/>
        <w:right w:val="none" w:sz="0" w:space="0" w:color="auto"/>
      </w:divBdr>
    </w:div>
    <w:div w:id="1327708725">
      <w:bodyDiv w:val="1"/>
      <w:marLeft w:val="0"/>
      <w:marRight w:val="0"/>
      <w:marTop w:val="0"/>
      <w:marBottom w:val="0"/>
      <w:divBdr>
        <w:top w:val="none" w:sz="0" w:space="0" w:color="auto"/>
        <w:left w:val="none" w:sz="0" w:space="0" w:color="auto"/>
        <w:bottom w:val="none" w:sz="0" w:space="0" w:color="auto"/>
        <w:right w:val="none" w:sz="0" w:space="0" w:color="auto"/>
      </w:divBdr>
    </w:div>
    <w:div w:id="1361013696">
      <w:bodyDiv w:val="1"/>
      <w:marLeft w:val="0"/>
      <w:marRight w:val="0"/>
      <w:marTop w:val="0"/>
      <w:marBottom w:val="0"/>
      <w:divBdr>
        <w:top w:val="none" w:sz="0" w:space="0" w:color="auto"/>
        <w:left w:val="none" w:sz="0" w:space="0" w:color="auto"/>
        <w:bottom w:val="none" w:sz="0" w:space="0" w:color="auto"/>
        <w:right w:val="none" w:sz="0" w:space="0" w:color="auto"/>
      </w:divBdr>
    </w:div>
    <w:div w:id="1373187699">
      <w:bodyDiv w:val="1"/>
      <w:marLeft w:val="0"/>
      <w:marRight w:val="0"/>
      <w:marTop w:val="0"/>
      <w:marBottom w:val="0"/>
      <w:divBdr>
        <w:top w:val="none" w:sz="0" w:space="0" w:color="auto"/>
        <w:left w:val="none" w:sz="0" w:space="0" w:color="auto"/>
        <w:bottom w:val="none" w:sz="0" w:space="0" w:color="auto"/>
        <w:right w:val="none" w:sz="0" w:space="0" w:color="auto"/>
      </w:divBdr>
      <w:divsChild>
        <w:div w:id="98454544">
          <w:marLeft w:val="0"/>
          <w:marRight w:val="0"/>
          <w:marTop w:val="0"/>
          <w:marBottom w:val="0"/>
          <w:divBdr>
            <w:top w:val="none" w:sz="0" w:space="0" w:color="auto"/>
            <w:left w:val="none" w:sz="0" w:space="0" w:color="auto"/>
            <w:bottom w:val="none" w:sz="0" w:space="0" w:color="auto"/>
            <w:right w:val="none" w:sz="0" w:space="0" w:color="auto"/>
          </w:divBdr>
        </w:div>
        <w:div w:id="723329268">
          <w:marLeft w:val="0"/>
          <w:marRight w:val="0"/>
          <w:marTop w:val="0"/>
          <w:marBottom w:val="0"/>
          <w:divBdr>
            <w:top w:val="none" w:sz="0" w:space="0" w:color="auto"/>
            <w:left w:val="none" w:sz="0" w:space="0" w:color="auto"/>
            <w:bottom w:val="none" w:sz="0" w:space="0" w:color="auto"/>
            <w:right w:val="none" w:sz="0" w:space="0" w:color="auto"/>
          </w:divBdr>
        </w:div>
      </w:divsChild>
    </w:div>
    <w:div w:id="1708528304">
      <w:bodyDiv w:val="1"/>
      <w:marLeft w:val="0"/>
      <w:marRight w:val="0"/>
      <w:marTop w:val="0"/>
      <w:marBottom w:val="0"/>
      <w:divBdr>
        <w:top w:val="none" w:sz="0" w:space="0" w:color="auto"/>
        <w:left w:val="none" w:sz="0" w:space="0" w:color="auto"/>
        <w:bottom w:val="none" w:sz="0" w:space="0" w:color="auto"/>
        <w:right w:val="none" w:sz="0" w:space="0" w:color="auto"/>
      </w:divBdr>
      <w:divsChild>
        <w:div w:id="276835525">
          <w:marLeft w:val="0"/>
          <w:marRight w:val="0"/>
          <w:marTop w:val="0"/>
          <w:marBottom w:val="0"/>
          <w:divBdr>
            <w:top w:val="none" w:sz="0" w:space="0" w:color="auto"/>
            <w:left w:val="none" w:sz="0" w:space="0" w:color="auto"/>
            <w:bottom w:val="none" w:sz="0" w:space="0" w:color="auto"/>
            <w:right w:val="none" w:sz="0" w:space="0" w:color="auto"/>
          </w:divBdr>
        </w:div>
        <w:div w:id="499734200">
          <w:marLeft w:val="0"/>
          <w:marRight w:val="0"/>
          <w:marTop w:val="0"/>
          <w:marBottom w:val="0"/>
          <w:divBdr>
            <w:top w:val="none" w:sz="0" w:space="0" w:color="auto"/>
            <w:left w:val="none" w:sz="0" w:space="0" w:color="auto"/>
            <w:bottom w:val="none" w:sz="0" w:space="0" w:color="auto"/>
            <w:right w:val="none" w:sz="0" w:space="0" w:color="auto"/>
          </w:divBdr>
        </w:div>
        <w:div w:id="556009266">
          <w:marLeft w:val="0"/>
          <w:marRight w:val="0"/>
          <w:marTop w:val="0"/>
          <w:marBottom w:val="0"/>
          <w:divBdr>
            <w:top w:val="none" w:sz="0" w:space="0" w:color="auto"/>
            <w:left w:val="none" w:sz="0" w:space="0" w:color="auto"/>
            <w:bottom w:val="none" w:sz="0" w:space="0" w:color="auto"/>
            <w:right w:val="none" w:sz="0" w:space="0" w:color="auto"/>
          </w:divBdr>
        </w:div>
        <w:div w:id="901985564">
          <w:marLeft w:val="0"/>
          <w:marRight w:val="0"/>
          <w:marTop w:val="0"/>
          <w:marBottom w:val="0"/>
          <w:divBdr>
            <w:top w:val="none" w:sz="0" w:space="0" w:color="auto"/>
            <w:left w:val="none" w:sz="0" w:space="0" w:color="auto"/>
            <w:bottom w:val="none" w:sz="0" w:space="0" w:color="auto"/>
            <w:right w:val="none" w:sz="0" w:space="0" w:color="auto"/>
          </w:divBdr>
        </w:div>
      </w:divsChild>
    </w:div>
    <w:div w:id="175311684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6">
          <w:marLeft w:val="0"/>
          <w:marRight w:val="0"/>
          <w:marTop w:val="0"/>
          <w:marBottom w:val="0"/>
          <w:divBdr>
            <w:top w:val="none" w:sz="0" w:space="0" w:color="auto"/>
            <w:left w:val="none" w:sz="0" w:space="0" w:color="auto"/>
            <w:bottom w:val="none" w:sz="0" w:space="0" w:color="auto"/>
            <w:right w:val="none" w:sz="0" w:space="0" w:color="auto"/>
          </w:divBdr>
        </w:div>
        <w:div w:id="196553295">
          <w:marLeft w:val="0"/>
          <w:marRight w:val="0"/>
          <w:marTop w:val="0"/>
          <w:marBottom w:val="0"/>
          <w:divBdr>
            <w:top w:val="none" w:sz="0" w:space="0" w:color="auto"/>
            <w:left w:val="none" w:sz="0" w:space="0" w:color="auto"/>
            <w:bottom w:val="none" w:sz="0" w:space="0" w:color="auto"/>
            <w:right w:val="none" w:sz="0" w:space="0" w:color="auto"/>
          </w:divBdr>
        </w:div>
        <w:div w:id="208223112">
          <w:marLeft w:val="0"/>
          <w:marRight w:val="0"/>
          <w:marTop w:val="0"/>
          <w:marBottom w:val="0"/>
          <w:divBdr>
            <w:top w:val="none" w:sz="0" w:space="0" w:color="auto"/>
            <w:left w:val="none" w:sz="0" w:space="0" w:color="auto"/>
            <w:bottom w:val="none" w:sz="0" w:space="0" w:color="auto"/>
            <w:right w:val="none" w:sz="0" w:space="0" w:color="auto"/>
          </w:divBdr>
        </w:div>
        <w:div w:id="254292476">
          <w:marLeft w:val="0"/>
          <w:marRight w:val="0"/>
          <w:marTop w:val="0"/>
          <w:marBottom w:val="0"/>
          <w:divBdr>
            <w:top w:val="none" w:sz="0" w:space="0" w:color="auto"/>
            <w:left w:val="none" w:sz="0" w:space="0" w:color="auto"/>
            <w:bottom w:val="none" w:sz="0" w:space="0" w:color="auto"/>
            <w:right w:val="none" w:sz="0" w:space="0" w:color="auto"/>
          </w:divBdr>
        </w:div>
        <w:div w:id="303781821">
          <w:marLeft w:val="0"/>
          <w:marRight w:val="0"/>
          <w:marTop w:val="0"/>
          <w:marBottom w:val="0"/>
          <w:divBdr>
            <w:top w:val="none" w:sz="0" w:space="0" w:color="auto"/>
            <w:left w:val="none" w:sz="0" w:space="0" w:color="auto"/>
            <w:bottom w:val="none" w:sz="0" w:space="0" w:color="auto"/>
            <w:right w:val="none" w:sz="0" w:space="0" w:color="auto"/>
          </w:divBdr>
        </w:div>
        <w:div w:id="371341367">
          <w:marLeft w:val="0"/>
          <w:marRight w:val="0"/>
          <w:marTop w:val="0"/>
          <w:marBottom w:val="0"/>
          <w:divBdr>
            <w:top w:val="none" w:sz="0" w:space="0" w:color="auto"/>
            <w:left w:val="none" w:sz="0" w:space="0" w:color="auto"/>
            <w:bottom w:val="none" w:sz="0" w:space="0" w:color="auto"/>
            <w:right w:val="none" w:sz="0" w:space="0" w:color="auto"/>
          </w:divBdr>
        </w:div>
        <w:div w:id="385959916">
          <w:marLeft w:val="0"/>
          <w:marRight w:val="0"/>
          <w:marTop w:val="0"/>
          <w:marBottom w:val="0"/>
          <w:divBdr>
            <w:top w:val="none" w:sz="0" w:space="0" w:color="auto"/>
            <w:left w:val="none" w:sz="0" w:space="0" w:color="auto"/>
            <w:bottom w:val="none" w:sz="0" w:space="0" w:color="auto"/>
            <w:right w:val="none" w:sz="0" w:space="0" w:color="auto"/>
          </w:divBdr>
        </w:div>
        <w:div w:id="394551115">
          <w:marLeft w:val="0"/>
          <w:marRight w:val="0"/>
          <w:marTop w:val="0"/>
          <w:marBottom w:val="0"/>
          <w:divBdr>
            <w:top w:val="none" w:sz="0" w:space="0" w:color="auto"/>
            <w:left w:val="none" w:sz="0" w:space="0" w:color="auto"/>
            <w:bottom w:val="none" w:sz="0" w:space="0" w:color="auto"/>
            <w:right w:val="none" w:sz="0" w:space="0" w:color="auto"/>
          </w:divBdr>
        </w:div>
        <w:div w:id="480121267">
          <w:marLeft w:val="0"/>
          <w:marRight w:val="0"/>
          <w:marTop w:val="0"/>
          <w:marBottom w:val="0"/>
          <w:divBdr>
            <w:top w:val="none" w:sz="0" w:space="0" w:color="auto"/>
            <w:left w:val="none" w:sz="0" w:space="0" w:color="auto"/>
            <w:bottom w:val="none" w:sz="0" w:space="0" w:color="auto"/>
            <w:right w:val="none" w:sz="0" w:space="0" w:color="auto"/>
          </w:divBdr>
        </w:div>
        <w:div w:id="553006509">
          <w:marLeft w:val="0"/>
          <w:marRight w:val="0"/>
          <w:marTop w:val="0"/>
          <w:marBottom w:val="0"/>
          <w:divBdr>
            <w:top w:val="none" w:sz="0" w:space="0" w:color="auto"/>
            <w:left w:val="none" w:sz="0" w:space="0" w:color="auto"/>
            <w:bottom w:val="none" w:sz="0" w:space="0" w:color="auto"/>
            <w:right w:val="none" w:sz="0" w:space="0" w:color="auto"/>
          </w:divBdr>
        </w:div>
        <w:div w:id="587273088">
          <w:marLeft w:val="0"/>
          <w:marRight w:val="0"/>
          <w:marTop w:val="0"/>
          <w:marBottom w:val="0"/>
          <w:divBdr>
            <w:top w:val="none" w:sz="0" w:space="0" w:color="auto"/>
            <w:left w:val="none" w:sz="0" w:space="0" w:color="auto"/>
            <w:bottom w:val="none" w:sz="0" w:space="0" w:color="auto"/>
            <w:right w:val="none" w:sz="0" w:space="0" w:color="auto"/>
          </w:divBdr>
        </w:div>
        <w:div w:id="621376563">
          <w:marLeft w:val="0"/>
          <w:marRight w:val="0"/>
          <w:marTop w:val="0"/>
          <w:marBottom w:val="0"/>
          <w:divBdr>
            <w:top w:val="none" w:sz="0" w:space="0" w:color="auto"/>
            <w:left w:val="none" w:sz="0" w:space="0" w:color="auto"/>
            <w:bottom w:val="none" w:sz="0" w:space="0" w:color="auto"/>
            <w:right w:val="none" w:sz="0" w:space="0" w:color="auto"/>
          </w:divBdr>
        </w:div>
        <w:div w:id="626131014">
          <w:marLeft w:val="0"/>
          <w:marRight w:val="0"/>
          <w:marTop w:val="0"/>
          <w:marBottom w:val="0"/>
          <w:divBdr>
            <w:top w:val="none" w:sz="0" w:space="0" w:color="auto"/>
            <w:left w:val="none" w:sz="0" w:space="0" w:color="auto"/>
            <w:bottom w:val="none" w:sz="0" w:space="0" w:color="auto"/>
            <w:right w:val="none" w:sz="0" w:space="0" w:color="auto"/>
          </w:divBdr>
        </w:div>
        <w:div w:id="697925049">
          <w:marLeft w:val="0"/>
          <w:marRight w:val="0"/>
          <w:marTop w:val="0"/>
          <w:marBottom w:val="0"/>
          <w:divBdr>
            <w:top w:val="none" w:sz="0" w:space="0" w:color="auto"/>
            <w:left w:val="none" w:sz="0" w:space="0" w:color="auto"/>
            <w:bottom w:val="none" w:sz="0" w:space="0" w:color="auto"/>
            <w:right w:val="none" w:sz="0" w:space="0" w:color="auto"/>
          </w:divBdr>
        </w:div>
        <w:div w:id="962032740">
          <w:marLeft w:val="0"/>
          <w:marRight w:val="0"/>
          <w:marTop w:val="0"/>
          <w:marBottom w:val="0"/>
          <w:divBdr>
            <w:top w:val="none" w:sz="0" w:space="0" w:color="auto"/>
            <w:left w:val="none" w:sz="0" w:space="0" w:color="auto"/>
            <w:bottom w:val="none" w:sz="0" w:space="0" w:color="auto"/>
            <w:right w:val="none" w:sz="0" w:space="0" w:color="auto"/>
          </w:divBdr>
        </w:div>
        <w:div w:id="983852223">
          <w:marLeft w:val="0"/>
          <w:marRight w:val="0"/>
          <w:marTop w:val="0"/>
          <w:marBottom w:val="0"/>
          <w:divBdr>
            <w:top w:val="none" w:sz="0" w:space="0" w:color="auto"/>
            <w:left w:val="none" w:sz="0" w:space="0" w:color="auto"/>
            <w:bottom w:val="none" w:sz="0" w:space="0" w:color="auto"/>
            <w:right w:val="none" w:sz="0" w:space="0" w:color="auto"/>
          </w:divBdr>
        </w:div>
        <w:div w:id="995572126">
          <w:marLeft w:val="0"/>
          <w:marRight w:val="0"/>
          <w:marTop w:val="0"/>
          <w:marBottom w:val="0"/>
          <w:divBdr>
            <w:top w:val="none" w:sz="0" w:space="0" w:color="auto"/>
            <w:left w:val="none" w:sz="0" w:space="0" w:color="auto"/>
            <w:bottom w:val="none" w:sz="0" w:space="0" w:color="auto"/>
            <w:right w:val="none" w:sz="0" w:space="0" w:color="auto"/>
          </w:divBdr>
        </w:div>
        <w:div w:id="1035151794">
          <w:marLeft w:val="0"/>
          <w:marRight w:val="0"/>
          <w:marTop w:val="0"/>
          <w:marBottom w:val="0"/>
          <w:divBdr>
            <w:top w:val="none" w:sz="0" w:space="0" w:color="auto"/>
            <w:left w:val="none" w:sz="0" w:space="0" w:color="auto"/>
            <w:bottom w:val="none" w:sz="0" w:space="0" w:color="auto"/>
            <w:right w:val="none" w:sz="0" w:space="0" w:color="auto"/>
          </w:divBdr>
        </w:div>
        <w:div w:id="1049767545">
          <w:marLeft w:val="0"/>
          <w:marRight w:val="0"/>
          <w:marTop w:val="0"/>
          <w:marBottom w:val="0"/>
          <w:divBdr>
            <w:top w:val="none" w:sz="0" w:space="0" w:color="auto"/>
            <w:left w:val="none" w:sz="0" w:space="0" w:color="auto"/>
            <w:bottom w:val="none" w:sz="0" w:space="0" w:color="auto"/>
            <w:right w:val="none" w:sz="0" w:space="0" w:color="auto"/>
          </w:divBdr>
        </w:div>
        <w:div w:id="1058286763">
          <w:marLeft w:val="0"/>
          <w:marRight w:val="0"/>
          <w:marTop w:val="0"/>
          <w:marBottom w:val="0"/>
          <w:divBdr>
            <w:top w:val="none" w:sz="0" w:space="0" w:color="auto"/>
            <w:left w:val="none" w:sz="0" w:space="0" w:color="auto"/>
            <w:bottom w:val="none" w:sz="0" w:space="0" w:color="auto"/>
            <w:right w:val="none" w:sz="0" w:space="0" w:color="auto"/>
          </w:divBdr>
        </w:div>
        <w:div w:id="1087380082">
          <w:marLeft w:val="0"/>
          <w:marRight w:val="0"/>
          <w:marTop w:val="0"/>
          <w:marBottom w:val="0"/>
          <w:divBdr>
            <w:top w:val="none" w:sz="0" w:space="0" w:color="auto"/>
            <w:left w:val="none" w:sz="0" w:space="0" w:color="auto"/>
            <w:bottom w:val="none" w:sz="0" w:space="0" w:color="auto"/>
            <w:right w:val="none" w:sz="0" w:space="0" w:color="auto"/>
          </w:divBdr>
        </w:div>
        <w:div w:id="1138574705">
          <w:marLeft w:val="0"/>
          <w:marRight w:val="0"/>
          <w:marTop w:val="0"/>
          <w:marBottom w:val="0"/>
          <w:divBdr>
            <w:top w:val="none" w:sz="0" w:space="0" w:color="auto"/>
            <w:left w:val="none" w:sz="0" w:space="0" w:color="auto"/>
            <w:bottom w:val="none" w:sz="0" w:space="0" w:color="auto"/>
            <w:right w:val="none" w:sz="0" w:space="0" w:color="auto"/>
          </w:divBdr>
        </w:div>
        <w:div w:id="1498034484">
          <w:marLeft w:val="0"/>
          <w:marRight w:val="0"/>
          <w:marTop w:val="0"/>
          <w:marBottom w:val="0"/>
          <w:divBdr>
            <w:top w:val="none" w:sz="0" w:space="0" w:color="auto"/>
            <w:left w:val="none" w:sz="0" w:space="0" w:color="auto"/>
            <w:bottom w:val="none" w:sz="0" w:space="0" w:color="auto"/>
            <w:right w:val="none" w:sz="0" w:space="0" w:color="auto"/>
          </w:divBdr>
        </w:div>
        <w:div w:id="1567375034">
          <w:marLeft w:val="0"/>
          <w:marRight w:val="0"/>
          <w:marTop w:val="0"/>
          <w:marBottom w:val="0"/>
          <w:divBdr>
            <w:top w:val="none" w:sz="0" w:space="0" w:color="auto"/>
            <w:left w:val="none" w:sz="0" w:space="0" w:color="auto"/>
            <w:bottom w:val="none" w:sz="0" w:space="0" w:color="auto"/>
            <w:right w:val="none" w:sz="0" w:space="0" w:color="auto"/>
          </w:divBdr>
        </w:div>
        <w:div w:id="1635479976">
          <w:marLeft w:val="0"/>
          <w:marRight w:val="0"/>
          <w:marTop w:val="0"/>
          <w:marBottom w:val="0"/>
          <w:divBdr>
            <w:top w:val="none" w:sz="0" w:space="0" w:color="auto"/>
            <w:left w:val="none" w:sz="0" w:space="0" w:color="auto"/>
            <w:bottom w:val="none" w:sz="0" w:space="0" w:color="auto"/>
            <w:right w:val="none" w:sz="0" w:space="0" w:color="auto"/>
          </w:divBdr>
        </w:div>
        <w:div w:id="1662850043">
          <w:marLeft w:val="0"/>
          <w:marRight w:val="0"/>
          <w:marTop w:val="0"/>
          <w:marBottom w:val="0"/>
          <w:divBdr>
            <w:top w:val="none" w:sz="0" w:space="0" w:color="auto"/>
            <w:left w:val="none" w:sz="0" w:space="0" w:color="auto"/>
            <w:bottom w:val="none" w:sz="0" w:space="0" w:color="auto"/>
            <w:right w:val="none" w:sz="0" w:space="0" w:color="auto"/>
          </w:divBdr>
        </w:div>
        <w:div w:id="1674600804">
          <w:marLeft w:val="0"/>
          <w:marRight w:val="0"/>
          <w:marTop w:val="0"/>
          <w:marBottom w:val="0"/>
          <w:divBdr>
            <w:top w:val="none" w:sz="0" w:space="0" w:color="auto"/>
            <w:left w:val="none" w:sz="0" w:space="0" w:color="auto"/>
            <w:bottom w:val="none" w:sz="0" w:space="0" w:color="auto"/>
            <w:right w:val="none" w:sz="0" w:space="0" w:color="auto"/>
          </w:divBdr>
        </w:div>
        <w:div w:id="1797749678">
          <w:marLeft w:val="0"/>
          <w:marRight w:val="0"/>
          <w:marTop w:val="0"/>
          <w:marBottom w:val="0"/>
          <w:divBdr>
            <w:top w:val="none" w:sz="0" w:space="0" w:color="auto"/>
            <w:left w:val="none" w:sz="0" w:space="0" w:color="auto"/>
            <w:bottom w:val="none" w:sz="0" w:space="0" w:color="auto"/>
            <w:right w:val="none" w:sz="0" w:space="0" w:color="auto"/>
          </w:divBdr>
        </w:div>
        <w:div w:id="1818646480">
          <w:marLeft w:val="0"/>
          <w:marRight w:val="0"/>
          <w:marTop w:val="0"/>
          <w:marBottom w:val="0"/>
          <w:divBdr>
            <w:top w:val="none" w:sz="0" w:space="0" w:color="auto"/>
            <w:left w:val="none" w:sz="0" w:space="0" w:color="auto"/>
            <w:bottom w:val="none" w:sz="0" w:space="0" w:color="auto"/>
            <w:right w:val="none" w:sz="0" w:space="0" w:color="auto"/>
          </w:divBdr>
        </w:div>
        <w:div w:id="1834562692">
          <w:marLeft w:val="0"/>
          <w:marRight w:val="0"/>
          <w:marTop w:val="0"/>
          <w:marBottom w:val="0"/>
          <w:divBdr>
            <w:top w:val="none" w:sz="0" w:space="0" w:color="auto"/>
            <w:left w:val="none" w:sz="0" w:space="0" w:color="auto"/>
            <w:bottom w:val="none" w:sz="0" w:space="0" w:color="auto"/>
            <w:right w:val="none" w:sz="0" w:space="0" w:color="auto"/>
          </w:divBdr>
        </w:div>
        <w:div w:id="1919630568">
          <w:marLeft w:val="0"/>
          <w:marRight w:val="0"/>
          <w:marTop w:val="0"/>
          <w:marBottom w:val="0"/>
          <w:divBdr>
            <w:top w:val="none" w:sz="0" w:space="0" w:color="auto"/>
            <w:left w:val="none" w:sz="0" w:space="0" w:color="auto"/>
            <w:bottom w:val="none" w:sz="0" w:space="0" w:color="auto"/>
            <w:right w:val="none" w:sz="0" w:space="0" w:color="auto"/>
          </w:divBdr>
        </w:div>
        <w:div w:id="1995798609">
          <w:marLeft w:val="0"/>
          <w:marRight w:val="0"/>
          <w:marTop w:val="0"/>
          <w:marBottom w:val="0"/>
          <w:divBdr>
            <w:top w:val="none" w:sz="0" w:space="0" w:color="auto"/>
            <w:left w:val="none" w:sz="0" w:space="0" w:color="auto"/>
            <w:bottom w:val="none" w:sz="0" w:space="0" w:color="auto"/>
            <w:right w:val="none" w:sz="0" w:space="0" w:color="auto"/>
          </w:divBdr>
        </w:div>
        <w:div w:id="2094356977">
          <w:marLeft w:val="0"/>
          <w:marRight w:val="0"/>
          <w:marTop w:val="0"/>
          <w:marBottom w:val="0"/>
          <w:divBdr>
            <w:top w:val="none" w:sz="0" w:space="0" w:color="auto"/>
            <w:left w:val="none" w:sz="0" w:space="0" w:color="auto"/>
            <w:bottom w:val="none" w:sz="0" w:space="0" w:color="auto"/>
            <w:right w:val="none" w:sz="0" w:space="0" w:color="auto"/>
          </w:divBdr>
        </w:div>
        <w:div w:id="2116049872">
          <w:marLeft w:val="0"/>
          <w:marRight w:val="0"/>
          <w:marTop w:val="0"/>
          <w:marBottom w:val="0"/>
          <w:divBdr>
            <w:top w:val="none" w:sz="0" w:space="0" w:color="auto"/>
            <w:left w:val="none" w:sz="0" w:space="0" w:color="auto"/>
            <w:bottom w:val="none" w:sz="0" w:space="0" w:color="auto"/>
            <w:right w:val="none" w:sz="0" w:space="0" w:color="auto"/>
          </w:divBdr>
        </w:div>
      </w:divsChild>
    </w:div>
    <w:div w:id="1953433133">
      <w:bodyDiv w:val="1"/>
      <w:marLeft w:val="0"/>
      <w:marRight w:val="0"/>
      <w:marTop w:val="0"/>
      <w:marBottom w:val="0"/>
      <w:divBdr>
        <w:top w:val="none" w:sz="0" w:space="0" w:color="auto"/>
        <w:left w:val="none" w:sz="0" w:space="0" w:color="auto"/>
        <w:bottom w:val="none" w:sz="0" w:space="0" w:color="auto"/>
        <w:right w:val="none" w:sz="0" w:space="0" w:color="auto"/>
      </w:divBdr>
      <w:divsChild>
        <w:div w:id="1936011474">
          <w:marLeft w:val="0"/>
          <w:marRight w:val="0"/>
          <w:marTop w:val="0"/>
          <w:marBottom w:val="0"/>
          <w:divBdr>
            <w:top w:val="none" w:sz="0" w:space="0" w:color="auto"/>
            <w:left w:val="none" w:sz="0" w:space="0" w:color="auto"/>
            <w:bottom w:val="none" w:sz="0" w:space="0" w:color="auto"/>
            <w:right w:val="none" w:sz="0" w:space="0" w:color="auto"/>
          </w:divBdr>
        </w:div>
        <w:div w:id="1965961342">
          <w:marLeft w:val="0"/>
          <w:marRight w:val="0"/>
          <w:marTop w:val="0"/>
          <w:marBottom w:val="0"/>
          <w:divBdr>
            <w:top w:val="none" w:sz="0" w:space="0" w:color="auto"/>
            <w:left w:val="none" w:sz="0" w:space="0" w:color="auto"/>
            <w:bottom w:val="none" w:sz="0" w:space="0" w:color="auto"/>
            <w:right w:val="none" w:sz="0" w:space="0" w:color="auto"/>
          </w:divBdr>
        </w:div>
      </w:divsChild>
    </w:div>
    <w:div w:id="2029597479">
      <w:bodyDiv w:val="1"/>
      <w:marLeft w:val="0"/>
      <w:marRight w:val="0"/>
      <w:marTop w:val="0"/>
      <w:marBottom w:val="0"/>
      <w:divBdr>
        <w:top w:val="none" w:sz="0" w:space="0" w:color="auto"/>
        <w:left w:val="none" w:sz="0" w:space="0" w:color="auto"/>
        <w:bottom w:val="none" w:sz="0" w:space="0" w:color="auto"/>
        <w:right w:val="none" w:sz="0" w:space="0" w:color="auto"/>
      </w:divBdr>
    </w:div>
    <w:div w:id="21158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AEF5-7FE9-410A-9657-0FBF2A4C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24159</Words>
  <Characters>13772</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Юсина Лидия</cp:lastModifiedBy>
  <cp:revision>2</cp:revision>
  <cp:lastPrinted>2020-07-28T13:50:00Z</cp:lastPrinted>
  <dcterms:created xsi:type="dcterms:W3CDTF">2020-09-04T06:58:00Z</dcterms:created>
  <dcterms:modified xsi:type="dcterms:W3CDTF">2020-09-04T06:58:00Z</dcterms:modified>
</cp:coreProperties>
</file>