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BB0" w:rsidRPr="00967FC0" w:rsidRDefault="004E3367" w:rsidP="003B6899">
      <w:pPr>
        <w:spacing w:after="0"/>
        <w:jc w:val="center"/>
        <w:rPr>
          <w:rFonts w:ascii="Times New Roman" w:hAnsi="Times New Roman" w:cs="Times New Roman"/>
          <w:b/>
          <w:sz w:val="28"/>
          <w:szCs w:val="28"/>
        </w:rPr>
      </w:pPr>
      <w:r w:rsidRPr="00967FC0">
        <w:rPr>
          <w:rFonts w:ascii="Times New Roman" w:eastAsia="Times New Roman" w:hAnsi="Times New Roman" w:cs="Times New Roman"/>
          <w:b/>
          <w:bCs/>
          <w:color w:val="000000"/>
          <w:sz w:val="28"/>
          <w:szCs w:val="28"/>
          <w:lang w:eastAsia="uk-UA"/>
        </w:rPr>
        <w:t>ПОРІВНЯЛЬНА ТАБЛИЦЯ</w:t>
      </w:r>
      <w:r w:rsidRPr="00967FC0">
        <w:rPr>
          <w:rFonts w:ascii="Times New Roman" w:eastAsia="Times New Roman" w:hAnsi="Times New Roman" w:cs="Times New Roman"/>
          <w:sz w:val="24"/>
          <w:szCs w:val="24"/>
          <w:lang w:eastAsia="uk-UA"/>
        </w:rPr>
        <w:br/>
      </w:r>
      <w:r w:rsidR="00EF5BB0" w:rsidRPr="00967FC0">
        <w:rPr>
          <w:rFonts w:ascii="Times New Roman" w:eastAsia="Times New Roman" w:hAnsi="Times New Roman" w:cs="Times New Roman"/>
          <w:b/>
          <w:bCs/>
          <w:color w:val="000000"/>
          <w:sz w:val="28"/>
          <w:szCs w:val="28"/>
          <w:lang w:eastAsia="uk-UA"/>
        </w:rPr>
        <w:t>до проє</w:t>
      </w:r>
      <w:r w:rsidRPr="00967FC0">
        <w:rPr>
          <w:rFonts w:ascii="Times New Roman" w:eastAsia="Times New Roman" w:hAnsi="Times New Roman" w:cs="Times New Roman"/>
          <w:b/>
          <w:bCs/>
          <w:color w:val="000000"/>
          <w:sz w:val="28"/>
          <w:szCs w:val="28"/>
          <w:lang w:eastAsia="uk-UA"/>
        </w:rPr>
        <w:t xml:space="preserve">кту </w:t>
      </w:r>
      <w:r w:rsidR="00EF5BB0" w:rsidRPr="00967FC0">
        <w:rPr>
          <w:rFonts w:ascii="Times New Roman" w:eastAsia="Times New Roman" w:hAnsi="Times New Roman" w:cs="Times New Roman"/>
          <w:b/>
          <w:bCs/>
          <w:color w:val="000000"/>
          <w:sz w:val="28"/>
          <w:szCs w:val="28"/>
          <w:lang w:eastAsia="uk-UA"/>
        </w:rPr>
        <w:t>Закону України «</w:t>
      </w:r>
      <w:r w:rsidR="00EF5BB0" w:rsidRPr="00967FC0">
        <w:rPr>
          <w:rFonts w:ascii="Times New Roman" w:hAnsi="Times New Roman" w:cs="Times New Roman"/>
          <w:b/>
          <w:sz w:val="28"/>
          <w:szCs w:val="28"/>
        </w:rPr>
        <w:t xml:space="preserve">Про внесення змін </w:t>
      </w:r>
      <w:r w:rsidR="003B6899" w:rsidRPr="00967FC0">
        <w:rPr>
          <w:rFonts w:ascii="Times New Roman" w:hAnsi="Times New Roman" w:cs="Times New Roman"/>
          <w:b/>
          <w:sz w:val="28"/>
          <w:szCs w:val="28"/>
        </w:rPr>
        <w:t xml:space="preserve">до </w:t>
      </w:r>
      <w:r w:rsidR="00EF5BB0" w:rsidRPr="00967FC0">
        <w:rPr>
          <w:rFonts w:ascii="Times New Roman" w:hAnsi="Times New Roman" w:cs="Times New Roman"/>
          <w:b/>
          <w:sz w:val="28"/>
          <w:szCs w:val="28"/>
        </w:rPr>
        <w:t>деяких законодавчих актів України у зв’язку з приєднанням України до Міжнародної конвенції</w:t>
      </w:r>
      <w:r w:rsidR="003B6899" w:rsidRPr="00967FC0">
        <w:rPr>
          <w:rFonts w:ascii="Times New Roman" w:hAnsi="Times New Roman" w:cs="Times New Roman"/>
          <w:b/>
          <w:sz w:val="28"/>
          <w:szCs w:val="28"/>
        </w:rPr>
        <w:t xml:space="preserve"> </w:t>
      </w:r>
      <w:r w:rsidR="00EF5BB0" w:rsidRPr="00967FC0">
        <w:rPr>
          <w:rFonts w:ascii="Times New Roman" w:hAnsi="Times New Roman" w:cs="Times New Roman"/>
          <w:b/>
          <w:bCs/>
          <w:color w:val="292B2C"/>
          <w:sz w:val="28"/>
          <w:szCs w:val="28"/>
        </w:rPr>
        <w:t>про контроль суднових баластних вод й осадів та управління ними</w:t>
      </w:r>
    </w:p>
    <w:p w:rsidR="00EF5BB0" w:rsidRPr="00967FC0" w:rsidRDefault="00EF5BB0" w:rsidP="00EF5BB0">
      <w:pPr>
        <w:spacing w:after="0"/>
        <w:jc w:val="center"/>
        <w:rPr>
          <w:rFonts w:ascii="Times New Roman" w:hAnsi="Times New Roman" w:cs="Times New Roman"/>
          <w:b/>
          <w:color w:val="292B2C"/>
          <w:sz w:val="28"/>
          <w:szCs w:val="28"/>
        </w:rPr>
      </w:pPr>
      <w:r w:rsidRPr="00967FC0">
        <w:rPr>
          <w:rFonts w:ascii="Times New Roman" w:hAnsi="Times New Roman" w:cs="Times New Roman"/>
          <w:b/>
          <w:bCs/>
          <w:color w:val="292B2C"/>
          <w:sz w:val="28"/>
          <w:szCs w:val="28"/>
        </w:rPr>
        <w:t>2004 року»</w:t>
      </w:r>
    </w:p>
    <w:p w:rsidR="004E3367" w:rsidRPr="00967FC0" w:rsidRDefault="004E3367" w:rsidP="004E3367">
      <w:pPr>
        <w:spacing w:before="150" w:after="150" w:line="240" w:lineRule="auto"/>
        <w:ind w:left="450" w:right="450"/>
        <w:jc w:val="center"/>
        <w:rPr>
          <w:rFonts w:ascii="Times New Roman" w:eastAsia="Times New Roman" w:hAnsi="Times New Roman" w:cs="Times New Roman"/>
          <w:sz w:val="24"/>
          <w:szCs w:val="24"/>
          <w:lang w:eastAsia="uk-UA"/>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004"/>
        <w:gridCol w:w="5864"/>
        <w:gridCol w:w="4260"/>
      </w:tblGrid>
      <w:tr w:rsidR="004E3367" w:rsidRPr="00967FC0" w:rsidTr="000769F5">
        <w:tc>
          <w:tcPr>
            <w:tcW w:w="1654" w:type="pct"/>
            <w:tcBorders>
              <w:top w:val="single" w:sz="6" w:space="0" w:color="000000"/>
              <w:left w:val="single" w:sz="4" w:space="0" w:color="auto"/>
              <w:bottom w:val="single" w:sz="6" w:space="0" w:color="000000"/>
              <w:right w:val="single" w:sz="6" w:space="0" w:color="000000"/>
            </w:tcBorders>
            <w:shd w:val="clear" w:color="auto" w:fill="auto"/>
            <w:hideMark/>
          </w:tcPr>
          <w:p w:rsidR="004E3367" w:rsidRPr="00967FC0" w:rsidRDefault="004E3367" w:rsidP="004E3367">
            <w:pPr>
              <w:spacing w:before="150" w:after="150" w:line="240" w:lineRule="auto"/>
              <w:jc w:val="center"/>
              <w:rPr>
                <w:rFonts w:ascii="Times New Roman" w:eastAsia="Times New Roman" w:hAnsi="Times New Roman" w:cs="Times New Roman"/>
                <w:sz w:val="28"/>
                <w:szCs w:val="28"/>
                <w:lang w:eastAsia="uk-UA"/>
              </w:rPr>
            </w:pPr>
            <w:bookmarkStart w:id="0" w:name="n2011"/>
            <w:bookmarkEnd w:id="0"/>
            <w:r w:rsidRPr="00967FC0">
              <w:rPr>
                <w:rFonts w:ascii="Times New Roman" w:eastAsia="Times New Roman" w:hAnsi="Times New Roman" w:cs="Times New Roman"/>
                <w:sz w:val="28"/>
                <w:szCs w:val="28"/>
                <w:lang w:eastAsia="uk-UA"/>
              </w:rPr>
              <w:t>Зміст положення акта законодавства</w:t>
            </w:r>
          </w:p>
        </w:tc>
        <w:tc>
          <w:tcPr>
            <w:tcW w:w="1938" w:type="pct"/>
            <w:tcBorders>
              <w:top w:val="single" w:sz="6" w:space="0" w:color="000000"/>
              <w:left w:val="single" w:sz="6" w:space="0" w:color="000000"/>
              <w:bottom w:val="single" w:sz="6" w:space="0" w:color="000000"/>
              <w:right w:val="single" w:sz="6" w:space="0" w:color="000000"/>
            </w:tcBorders>
            <w:shd w:val="clear" w:color="auto" w:fill="auto"/>
            <w:hideMark/>
          </w:tcPr>
          <w:p w:rsidR="00D177A9" w:rsidRPr="00967FC0" w:rsidRDefault="004E3367" w:rsidP="004E3367">
            <w:pPr>
              <w:spacing w:before="150" w:after="150" w:line="240" w:lineRule="auto"/>
              <w:jc w:val="center"/>
              <w:rPr>
                <w:rFonts w:ascii="Times New Roman" w:eastAsia="Times New Roman" w:hAnsi="Times New Roman" w:cs="Times New Roman"/>
                <w:sz w:val="28"/>
                <w:szCs w:val="28"/>
                <w:lang w:eastAsia="uk-UA"/>
              </w:rPr>
            </w:pPr>
            <w:r w:rsidRPr="00967FC0">
              <w:rPr>
                <w:rFonts w:ascii="Times New Roman" w:eastAsia="Times New Roman" w:hAnsi="Times New Roman" w:cs="Times New Roman"/>
                <w:sz w:val="28"/>
                <w:szCs w:val="28"/>
                <w:lang w:eastAsia="uk-UA"/>
              </w:rPr>
              <w:t>З</w:t>
            </w:r>
            <w:r w:rsidR="00EF5BB0" w:rsidRPr="00967FC0">
              <w:rPr>
                <w:rFonts w:ascii="Times New Roman" w:eastAsia="Times New Roman" w:hAnsi="Times New Roman" w:cs="Times New Roman"/>
                <w:sz w:val="28"/>
                <w:szCs w:val="28"/>
                <w:lang w:eastAsia="uk-UA"/>
              </w:rPr>
              <w:t xml:space="preserve">міст відповідного положення </w:t>
            </w:r>
          </w:p>
          <w:p w:rsidR="004E3367" w:rsidRPr="00967FC0" w:rsidRDefault="00940A1D" w:rsidP="004E3367">
            <w:pPr>
              <w:spacing w:before="150" w:after="150" w:line="240" w:lineRule="auto"/>
              <w:jc w:val="center"/>
              <w:rPr>
                <w:rFonts w:ascii="Times New Roman" w:eastAsia="Times New Roman" w:hAnsi="Times New Roman" w:cs="Times New Roman"/>
                <w:sz w:val="28"/>
                <w:szCs w:val="28"/>
                <w:lang w:eastAsia="uk-UA"/>
              </w:rPr>
            </w:pPr>
            <w:r w:rsidRPr="00967FC0">
              <w:rPr>
                <w:rFonts w:ascii="Times New Roman" w:eastAsia="Times New Roman" w:hAnsi="Times New Roman" w:cs="Times New Roman"/>
                <w:sz w:val="28"/>
                <w:szCs w:val="28"/>
                <w:lang w:eastAsia="uk-UA"/>
              </w:rPr>
              <w:t>прое</w:t>
            </w:r>
            <w:r w:rsidR="004E3367" w:rsidRPr="00967FC0">
              <w:rPr>
                <w:rFonts w:ascii="Times New Roman" w:eastAsia="Times New Roman" w:hAnsi="Times New Roman" w:cs="Times New Roman"/>
                <w:sz w:val="28"/>
                <w:szCs w:val="28"/>
                <w:lang w:eastAsia="uk-UA"/>
              </w:rPr>
              <w:t>кту акта</w:t>
            </w:r>
          </w:p>
        </w:tc>
        <w:tc>
          <w:tcPr>
            <w:tcW w:w="1408" w:type="pct"/>
            <w:tcBorders>
              <w:top w:val="single" w:sz="6" w:space="0" w:color="000000"/>
              <w:left w:val="single" w:sz="6" w:space="0" w:color="000000"/>
              <w:bottom w:val="single" w:sz="6" w:space="0" w:color="000000"/>
              <w:right w:val="single" w:sz="4" w:space="0" w:color="auto"/>
            </w:tcBorders>
            <w:shd w:val="clear" w:color="auto" w:fill="auto"/>
            <w:hideMark/>
          </w:tcPr>
          <w:p w:rsidR="004E3367" w:rsidRPr="00967FC0" w:rsidRDefault="004E3367" w:rsidP="004E3367">
            <w:pPr>
              <w:spacing w:before="150" w:after="150" w:line="240" w:lineRule="auto"/>
              <w:jc w:val="center"/>
              <w:rPr>
                <w:rFonts w:ascii="Times New Roman" w:eastAsia="Times New Roman" w:hAnsi="Times New Roman" w:cs="Times New Roman"/>
                <w:sz w:val="28"/>
                <w:szCs w:val="28"/>
                <w:lang w:eastAsia="uk-UA"/>
              </w:rPr>
            </w:pPr>
            <w:r w:rsidRPr="00967FC0">
              <w:rPr>
                <w:rFonts w:ascii="Times New Roman" w:eastAsia="Times New Roman" w:hAnsi="Times New Roman" w:cs="Times New Roman"/>
                <w:sz w:val="28"/>
                <w:szCs w:val="28"/>
                <w:lang w:eastAsia="uk-UA"/>
              </w:rPr>
              <w:t>Пояснення змін</w:t>
            </w:r>
          </w:p>
        </w:tc>
      </w:tr>
      <w:tr w:rsidR="00461D7B" w:rsidRPr="00967FC0" w:rsidTr="00461D7B">
        <w:tc>
          <w:tcPr>
            <w:tcW w:w="5000" w:type="pct"/>
            <w:gridSpan w:val="3"/>
            <w:tcBorders>
              <w:top w:val="single" w:sz="6" w:space="0" w:color="000000"/>
              <w:left w:val="single" w:sz="4" w:space="0" w:color="auto"/>
              <w:bottom w:val="single" w:sz="6" w:space="0" w:color="000000"/>
              <w:right w:val="single" w:sz="4" w:space="0" w:color="auto"/>
            </w:tcBorders>
            <w:shd w:val="clear" w:color="auto" w:fill="auto"/>
          </w:tcPr>
          <w:p w:rsidR="00461D7B" w:rsidRPr="00967FC0" w:rsidRDefault="00461D7B" w:rsidP="004E3367">
            <w:pPr>
              <w:spacing w:before="150" w:after="150" w:line="240" w:lineRule="auto"/>
              <w:jc w:val="center"/>
              <w:rPr>
                <w:rFonts w:ascii="Times New Roman" w:eastAsia="Times New Roman" w:hAnsi="Times New Roman" w:cs="Times New Roman"/>
                <w:b/>
                <w:sz w:val="24"/>
                <w:szCs w:val="24"/>
                <w:lang w:eastAsia="uk-UA"/>
              </w:rPr>
            </w:pPr>
            <w:r w:rsidRPr="00967FC0">
              <w:rPr>
                <w:rFonts w:ascii="Times New Roman" w:hAnsi="Times New Roman"/>
                <w:b/>
                <w:sz w:val="28"/>
                <w:szCs w:val="28"/>
              </w:rPr>
              <w:t>Кодекс України про адміністративні правопорушення</w:t>
            </w:r>
          </w:p>
        </w:tc>
      </w:tr>
      <w:tr w:rsidR="00461D7B" w:rsidRPr="00967FC0" w:rsidTr="000769F5">
        <w:tc>
          <w:tcPr>
            <w:tcW w:w="1654" w:type="pct"/>
            <w:tcBorders>
              <w:top w:val="single" w:sz="6" w:space="0" w:color="000000"/>
              <w:left w:val="single" w:sz="4" w:space="0" w:color="auto"/>
              <w:bottom w:val="single" w:sz="6" w:space="0" w:color="000000"/>
              <w:right w:val="single" w:sz="6" w:space="0" w:color="000000"/>
            </w:tcBorders>
            <w:shd w:val="clear" w:color="auto" w:fill="auto"/>
          </w:tcPr>
          <w:p w:rsidR="00704E1D" w:rsidRPr="00967FC0" w:rsidRDefault="00F6373E" w:rsidP="00F6373E">
            <w:pPr>
              <w:pStyle w:val="rvps7"/>
              <w:shd w:val="clear" w:color="auto" w:fill="FFFFFF"/>
              <w:tabs>
                <w:tab w:val="left" w:pos="4724"/>
              </w:tabs>
              <w:spacing w:before="150" w:beforeAutospacing="0" w:after="150" w:afterAutospacing="0"/>
              <w:ind w:right="450"/>
              <w:jc w:val="both"/>
              <w:rPr>
                <w:color w:val="000000"/>
              </w:rPr>
            </w:pPr>
            <w:r w:rsidRPr="00967FC0">
              <w:rPr>
                <w:rStyle w:val="rvts9"/>
                <w:b/>
                <w:bCs/>
                <w:color w:val="000000"/>
              </w:rPr>
              <w:t xml:space="preserve">        </w:t>
            </w:r>
            <w:r w:rsidR="00704E1D" w:rsidRPr="00967FC0">
              <w:rPr>
                <w:rStyle w:val="rvts9"/>
                <w:b/>
                <w:bCs/>
                <w:color w:val="000000"/>
              </w:rPr>
              <w:t>Стаття 59</w:t>
            </w:r>
            <w:r w:rsidRPr="00967FC0">
              <w:rPr>
                <w:rStyle w:val="rvts9"/>
                <w:b/>
                <w:bCs/>
                <w:color w:val="000000"/>
                <w:vertAlign w:val="superscript"/>
              </w:rPr>
              <w:t>1</w:t>
            </w:r>
            <w:r w:rsidRPr="00967FC0">
              <w:rPr>
                <w:rStyle w:val="rvts37"/>
                <w:sz w:val="2"/>
                <w:szCs w:val="2"/>
              </w:rPr>
              <w:t>1</w:t>
            </w:r>
            <w:r w:rsidR="00704E1D" w:rsidRPr="00967FC0">
              <w:rPr>
                <w:rStyle w:val="rvts9"/>
                <w:b/>
                <w:bCs/>
                <w:color w:val="000000"/>
              </w:rPr>
              <w:t xml:space="preserve">. </w:t>
            </w:r>
            <w:r w:rsidRPr="00967FC0">
              <w:rPr>
                <w:rStyle w:val="rvts9"/>
                <w:bCs/>
                <w:color w:val="000000"/>
              </w:rPr>
              <w:t xml:space="preserve">Порушення вимог щодо </w:t>
            </w:r>
            <w:r w:rsidR="00704E1D" w:rsidRPr="00967FC0">
              <w:rPr>
                <w:rStyle w:val="rvts9"/>
                <w:bCs/>
                <w:color w:val="000000"/>
              </w:rPr>
              <w:t>охорони територіальних і внутрішніх морських вод від забруднення і засмічення</w:t>
            </w:r>
          </w:p>
          <w:p w:rsidR="00704E1D" w:rsidRPr="00967FC0" w:rsidRDefault="00AA60CC" w:rsidP="00F6373E">
            <w:pPr>
              <w:pStyle w:val="rvps2"/>
              <w:shd w:val="clear" w:color="auto" w:fill="FFFFFF"/>
              <w:tabs>
                <w:tab w:val="left" w:pos="4724"/>
              </w:tabs>
              <w:spacing w:before="0" w:beforeAutospacing="0" w:after="150" w:afterAutospacing="0"/>
              <w:jc w:val="both"/>
              <w:rPr>
                <w:color w:val="000000"/>
              </w:rPr>
            </w:pPr>
            <w:bookmarkStart w:id="1" w:name="n389"/>
            <w:bookmarkEnd w:id="1"/>
            <w:r w:rsidRPr="00967FC0">
              <w:rPr>
                <w:color w:val="000000"/>
              </w:rPr>
              <w:t xml:space="preserve">        </w:t>
            </w:r>
            <w:r w:rsidR="00704E1D" w:rsidRPr="00967FC0">
              <w:rPr>
                <w:color w:val="000000"/>
              </w:rPr>
              <w:t>Забруднення і засмічення територіальних і внутрішніх морських вод внаслідок скидів із суден, здійснених без дозволу спеціально уповноважених на те державних органів або з порушенням встановлених правил, -</w:t>
            </w:r>
          </w:p>
          <w:p w:rsidR="00704E1D" w:rsidRPr="00967FC0" w:rsidRDefault="00AA60CC" w:rsidP="00F6373E">
            <w:pPr>
              <w:pStyle w:val="rvps2"/>
              <w:shd w:val="clear" w:color="auto" w:fill="FFFFFF"/>
              <w:tabs>
                <w:tab w:val="left" w:pos="4724"/>
              </w:tabs>
              <w:spacing w:before="0" w:beforeAutospacing="0" w:after="150" w:afterAutospacing="0"/>
              <w:jc w:val="both"/>
              <w:rPr>
                <w:color w:val="000000"/>
              </w:rPr>
            </w:pPr>
            <w:bookmarkStart w:id="2" w:name="n390"/>
            <w:bookmarkEnd w:id="2"/>
            <w:r w:rsidRPr="00967FC0">
              <w:rPr>
                <w:color w:val="000000"/>
              </w:rPr>
              <w:t xml:space="preserve">      </w:t>
            </w:r>
            <w:r w:rsidR="00704E1D" w:rsidRPr="00967FC0">
              <w:rPr>
                <w:color w:val="000000"/>
              </w:rPr>
              <w:t>тягнуть за собою накладення штрафу на посадових осіб від тридцяти п'яти до сімдесяти неоподатковуваних мінімумів доходів громадян.</w:t>
            </w:r>
          </w:p>
          <w:p w:rsidR="00855381" w:rsidRPr="00967FC0" w:rsidRDefault="00855381" w:rsidP="00F6373E">
            <w:pPr>
              <w:pStyle w:val="rvps2"/>
              <w:shd w:val="clear" w:color="auto" w:fill="FFFFFF"/>
              <w:tabs>
                <w:tab w:val="left" w:pos="4724"/>
              </w:tabs>
              <w:spacing w:before="0" w:beforeAutospacing="0" w:after="150" w:afterAutospacing="0"/>
              <w:jc w:val="both"/>
              <w:rPr>
                <w:color w:val="000000"/>
              </w:rPr>
            </w:pPr>
          </w:p>
          <w:p w:rsidR="00AA60CC" w:rsidRPr="00967FC0" w:rsidRDefault="00AA60CC" w:rsidP="00AA60C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967FC0">
              <w:rPr>
                <w:rFonts w:ascii="Times New Roman" w:eastAsia="Times New Roman" w:hAnsi="Times New Roman" w:cs="Times New Roman"/>
                <w:color w:val="000000"/>
                <w:sz w:val="24"/>
                <w:szCs w:val="24"/>
                <w:lang w:eastAsia="uk-UA"/>
              </w:rPr>
              <w:t xml:space="preserve">Проведення навантажувальних та розвантажувальних робіт, що можуть призвести до забруднення територіальних і внутрішніх морських вод, без дозволу органів </w:t>
            </w:r>
            <w:r w:rsidRPr="00967FC0">
              <w:rPr>
                <w:rFonts w:ascii="Times New Roman" w:eastAsia="Times New Roman" w:hAnsi="Times New Roman" w:cs="Times New Roman"/>
                <w:color w:val="000000"/>
                <w:sz w:val="24"/>
                <w:szCs w:val="24"/>
                <w:lang w:eastAsia="uk-UA"/>
              </w:rPr>
              <w:lastRenderedPageBreak/>
              <w:t>державного контролю в галузі охорони навколишнього природного середовища, якщо одержання такого дозволу передбачено законодавством України, -</w:t>
            </w:r>
          </w:p>
          <w:p w:rsidR="00AA60CC" w:rsidRPr="00967FC0" w:rsidRDefault="00AA60CC" w:rsidP="00AA60C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392"/>
            <w:bookmarkEnd w:id="3"/>
            <w:r w:rsidRPr="00967FC0">
              <w:rPr>
                <w:rFonts w:ascii="Times New Roman" w:eastAsia="Times New Roman" w:hAnsi="Times New Roman" w:cs="Times New Roman"/>
                <w:color w:val="000000"/>
                <w:sz w:val="24"/>
                <w:szCs w:val="24"/>
                <w:lang w:eastAsia="uk-UA"/>
              </w:rPr>
              <w:t>тягне за собою накладення штрафу на посадових осіб від двадцяти до сорока неоподатковуваних мінімумів доходів громадян.</w:t>
            </w:r>
          </w:p>
          <w:p w:rsidR="00AA60CC" w:rsidRPr="00967FC0" w:rsidRDefault="00AA60CC" w:rsidP="00AA60C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393"/>
            <w:bookmarkEnd w:id="4"/>
            <w:r w:rsidRPr="00967FC0">
              <w:rPr>
                <w:rFonts w:ascii="Times New Roman" w:eastAsia="Times New Roman" w:hAnsi="Times New Roman" w:cs="Times New Roman"/>
                <w:color w:val="000000"/>
                <w:sz w:val="24"/>
                <w:szCs w:val="24"/>
                <w:lang w:eastAsia="uk-UA"/>
              </w:rPr>
              <w:t>Неповідомлення адміністрації найближчого порту України про проведене внаслідок крайньої необхідності без належного на те дозволу скидання у море шкідливих речовин з судна або іншого плавучого засобу, повітряного судна, платформи чи іншої штучно спорудженої у морі конструкції, а у випадках скидання з метою поховання - і органу, який видає дозволи та таке скидання, одразу після здійснення або в ході здійснення такого скидання -</w:t>
            </w:r>
          </w:p>
          <w:p w:rsidR="00AA60CC" w:rsidRPr="00967FC0" w:rsidRDefault="00AA60CC" w:rsidP="0085538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394"/>
            <w:bookmarkEnd w:id="5"/>
            <w:r w:rsidRPr="00967FC0">
              <w:rPr>
                <w:rFonts w:ascii="Times New Roman" w:eastAsia="Times New Roman" w:hAnsi="Times New Roman" w:cs="Times New Roman"/>
                <w:color w:val="000000"/>
                <w:sz w:val="24"/>
                <w:szCs w:val="24"/>
                <w:lang w:eastAsia="uk-UA"/>
              </w:rPr>
              <w:t>тягне за собою накладення штрафу на посадових осіб судна або іншого плавучого засобу від сорока до сімдесяти неоподатковуваних мінімумів доходів громадян.</w:t>
            </w:r>
          </w:p>
          <w:p w:rsidR="00484786" w:rsidRPr="00967FC0" w:rsidRDefault="00484786" w:rsidP="0085538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p>
          <w:p w:rsidR="00461D7B" w:rsidRPr="00967FC0" w:rsidRDefault="00176024" w:rsidP="00176024">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967FC0">
              <w:rPr>
                <w:rFonts w:ascii="Times New Roman" w:eastAsia="Times New Roman" w:hAnsi="Times New Roman" w:cs="Times New Roman"/>
                <w:color w:val="000000"/>
                <w:sz w:val="24"/>
                <w:szCs w:val="24"/>
                <w:lang w:eastAsia="uk-UA"/>
              </w:rPr>
              <w:t>Частина четверта відсутня.</w:t>
            </w:r>
          </w:p>
        </w:tc>
        <w:tc>
          <w:tcPr>
            <w:tcW w:w="1938" w:type="pct"/>
            <w:tcBorders>
              <w:top w:val="single" w:sz="6" w:space="0" w:color="000000"/>
              <w:left w:val="single" w:sz="6" w:space="0" w:color="000000"/>
              <w:bottom w:val="single" w:sz="6" w:space="0" w:color="000000"/>
              <w:right w:val="single" w:sz="6" w:space="0" w:color="000000"/>
            </w:tcBorders>
            <w:shd w:val="clear" w:color="auto" w:fill="auto"/>
          </w:tcPr>
          <w:p w:rsidR="00F6373E" w:rsidRPr="00967FC0" w:rsidRDefault="00F6373E" w:rsidP="00F6373E">
            <w:pPr>
              <w:pStyle w:val="rvps2"/>
              <w:shd w:val="clear" w:color="auto" w:fill="FFFFFF"/>
              <w:spacing w:before="0" w:beforeAutospacing="0" w:after="150" w:afterAutospacing="0"/>
              <w:ind w:firstLine="450"/>
              <w:jc w:val="both"/>
              <w:rPr>
                <w:color w:val="000000"/>
              </w:rPr>
            </w:pPr>
            <w:r w:rsidRPr="00967FC0">
              <w:rPr>
                <w:rStyle w:val="rvts9"/>
                <w:b/>
                <w:bCs/>
                <w:color w:val="000000"/>
              </w:rPr>
              <w:lastRenderedPageBreak/>
              <w:t>Стаття 59</w:t>
            </w:r>
            <w:r w:rsidRPr="00967FC0">
              <w:rPr>
                <w:rStyle w:val="rvts9"/>
                <w:b/>
                <w:bCs/>
                <w:color w:val="000000"/>
                <w:vertAlign w:val="superscript"/>
              </w:rPr>
              <w:t>1</w:t>
            </w:r>
            <w:r w:rsidRPr="00967FC0">
              <w:rPr>
                <w:rStyle w:val="rvts37"/>
                <w:b/>
                <w:sz w:val="2"/>
                <w:szCs w:val="2"/>
              </w:rPr>
              <w:t>1</w:t>
            </w:r>
            <w:r w:rsidRPr="00967FC0">
              <w:rPr>
                <w:rStyle w:val="rvts9"/>
                <w:b/>
                <w:bCs/>
                <w:color w:val="000000"/>
              </w:rPr>
              <w:t>.</w:t>
            </w:r>
            <w:r w:rsidRPr="00967FC0">
              <w:rPr>
                <w:rStyle w:val="rvts9"/>
                <w:bCs/>
                <w:color w:val="000000"/>
              </w:rPr>
              <w:t xml:space="preserve"> Порушення вимог щодо охорони територіальних і внутрішніх морських вод від забруднення і засмічення</w:t>
            </w:r>
          </w:p>
          <w:p w:rsidR="00F6373E" w:rsidRPr="00967FC0" w:rsidRDefault="00F6373E" w:rsidP="00F6373E">
            <w:pPr>
              <w:pStyle w:val="rvps2"/>
              <w:shd w:val="clear" w:color="auto" w:fill="FFFFFF"/>
              <w:spacing w:before="0" w:beforeAutospacing="0" w:after="150" w:afterAutospacing="0"/>
              <w:jc w:val="both"/>
              <w:rPr>
                <w:color w:val="000000"/>
              </w:rPr>
            </w:pPr>
            <w:r w:rsidRPr="00967FC0">
              <w:rPr>
                <w:color w:val="000000"/>
              </w:rPr>
              <w:t xml:space="preserve">       Забруднення і засмічення територіальних і внутрішніх морських вод внаслідок скидів із суден,</w:t>
            </w:r>
            <w:r w:rsidRPr="00967FC0">
              <w:rPr>
                <w:color w:val="000000"/>
                <w:sz w:val="28"/>
                <w:szCs w:val="28"/>
                <w:shd w:val="clear" w:color="auto" w:fill="FFFFFF"/>
              </w:rPr>
              <w:t xml:space="preserve"> </w:t>
            </w:r>
            <w:r w:rsidRPr="00967FC0">
              <w:rPr>
                <w:b/>
                <w:color w:val="000000"/>
                <w:shd w:val="clear" w:color="auto" w:fill="FFFFFF"/>
              </w:rPr>
              <w:t>операцій з баластними водами</w:t>
            </w:r>
            <w:r w:rsidRPr="00967FC0">
              <w:rPr>
                <w:color w:val="000000"/>
              </w:rPr>
              <w:t>, здійснених без дозволу спеціально уповноважених на те державних органів або з порушенням встановл</w:t>
            </w:r>
            <w:bookmarkStart w:id="6" w:name="_GoBack"/>
            <w:bookmarkEnd w:id="6"/>
            <w:r w:rsidRPr="00967FC0">
              <w:rPr>
                <w:color w:val="000000"/>
              </w:rPr>
              <w:t>ених правил</w:t>
            </w:r>
            <w:r w:rsidR="00B23B27" w:rsidRPr="00967FC0">
              <w:rPr>
                <w:color w:val="000000"/>
              </w:rPr>
              <w:t xml:space="preserve">, </w:t>
            </w:r>
            <w:r w:rsidRPr="00967FC0">
              <w:rPr>
                <w:color w:val="000000"/>
              </w:rPr>
              <w:t>-</w:t>
            </w:r>
          </w:p>
          <w:p w:rsidR="00F6373E" w:rsidRPr="00967FC0" w:rsidRDefault="00F6373E" w:rsidP="00F6373E">
            <w:pPr>
              <w:pStyle w:val="rvps2"/>
              <w:shd w:val="clear" w:color="auto" w:fill="FFFFFF"/>
              <w:spacing w:before="0" w:beforeAutospacing="0" w:after="150" w:afterAutospacing="0"/>
              <w:ind w:firstLine="450"/>
              <w:jc w:val="both"/>
              <w:rPr>
                <w:color w:val="000000"/>
              </w:rPr>
            </w:pPr>
            <w:r w:rsidRPr="00967FC0">
              <w:rPr>
                <w:color w:val="000000"/>
              </w:rPr>
              <w:t>тягнуть за собою накладення штрафу на посадових осіб</w:t>
            </w:r>
            <w:r w:rsidR="006851BE" w:rsidRPr="00967FC0">
              <w:rPr>
                <w:b/>
                <w:color w:val="000000"/>
                <w:shd w:val="clear" w:color="auto" w:fill="FFFFFF"/>
              </w:rPr>
              <w:t xml:space="preserve"> судна або іншого плавучого засобу</w:t>
            </w:r>
            <w:r w:rsidRPr="00967FC0">
              <w:rPr>
                <w:color w:val="000000"/>
              </w:rPr>
              <w:t xml:space="preserve"> </w:t>
            </w:r>
            <w:r w:rsidR="00107852" w:rsidRPr="00967FC0">
              <w:rPr>
                <w:b/>
                <w:color w:val="000000"/>
              </w:rPr>
              <w:t>в розмірі однієї тисячі</w:t>
            </w:r>
            <w:r w:rsidRPr="00967FC0">
              <w:rPr>
                <w:color w:val="000000"/>
              </w:rPr>
              <w:t xml:space="preserve"> неоподатковуваних мінімумів доходів громадян.</w:t>
            </w:r>
          </w:p>
          <w:p w:rsidR="000E78F1" w:rsidRPr="00967FC0" w:rsidRDefault="000E78F1" w:rsidP="0085538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p>
          <w:p w:rsidR="000E78F1" w:rsidRPr="00967FC0" w:rsidRDefault="000E78F1" w:rsidP="0085538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p>
          <w:p w:rsidR="00855381" w:rsidRPr="00967FC0" w:rsidRDefault="00855381" w:rsidP="0085538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967FC0">
              <w:rPr>
                <w:rFonts w:ascii="Times New Roman" w:eastAsia="Times New Roman" w:hAnsi="Times New Roman" w:cs="Times New Roman"/>
                <w:color w:val="000000"/>
                <w:sz w:val="24"/>
                <w:szCs w:val="24"/>
                <w:lang w:eastAsia="uk-UA"/>
              </w:rPr>
              <w:t xml:space="preserve">Проведення навантажувальних та розвантажувальних робіт, що можуть призвести до забруднення територіальних і внутрішніх морських вод, </w:t>
            </w:r>
            <w:r w:rsidRPr="00967FC0">
              <w:rPr>
                <w:rFonts w:ascii="Times New Roman" w:eastAsia="Times New Roman" w:hAnsi="Times New Roman" w:cs="Times New Roman"/>
                <w:color w:val="000000"/>
                <w:sz w:val="24"/>
                <w:szCs w:val="24"/>
                <w:lang w:eastAsia="uk-UA"/>
              </w:rPr>
              <w:lastRenderedPageBreak/>
              <w:t>без дозволу органів державного контролю в галузі охорони навколишнього природного середовища, якщо одержання такого дозволу передбачено законодавством України, -</w:t>
            </w:r>
          </w:p>
          <w:p w:rsidR="00855381" w:rsidRPr="00967FC0" w:rsidRDefault="00855381" w:rsidP="0085538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967FC0">
              <w:rPr>
                <w:rFonts w:ascii="Times New Roman" w:eastAsia="Times New Roman" w:hAnsi="Times New Roman" w:cs="Times New Roman"/>
                <w:color w:val="000000"/>
                <w:sz w:val="24"/>
                <w:szCs w:val="24"/>
                <w:lang w:eastAsia="uk-UA"/>
              </w:rPr>
              <w:t xml:space="preserve">тягне за собою накладення штрафу на посадових осіб </w:t>
            </w:r>
            <w:r w:rsidRPr="00967FC0">
              <w:rPr>
                <w:rFonts w:ascii="Times New Roman" w:hAnsi="Times New Roman" w:cs="Times New Roman"/>
                <w:b/>
                <w:color w:val="000000"/>
                <w:sz w:val="24"/>
                <w:szCs w:val="24"/>
                <w:shd w:val="clear" w:color="auto" w:fill="FFFFFF"/>
              </w:rPr>
              <w:t>в розмірі однієї тисячі</w:t>
            </w:r>
            <w:r w:rsidRPr="00967FC0">
              <w:rPr>
                <w:rFonts w:ascii="Times New Roman" w:eastAsia="Times New Roman" w:hAnsi="Times New Roman" w:cs="Times New Roman"/>
                <w:color w:val="000000"/>
                <w:sz w:val="24"/>
                <w:szCs w:val="24"/>
                <w:lang w:eastAsia="uk-UA"/>
              </w:rPr>
              <w:t xml:space="preserve"> неоподатковуваних мінімумів доходів громадян.</w:t>
            </w:r>
          </w:p>
          <w:p w:rsidR="000E78F1" w:rsidRPr="00967FC0" w:rsidRDefault="000E78F1" w:rsidP="0085538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p>
          <w:p w:rsidR="00855381" w:rsidRPr="00967FC0" w:rsidRDefault="00855381" w:rsidP="0085538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967FC0">
              <w:rPr>
                <w:rFonts w:ascii="Times New Roman" w:eastAsia="Times New Roman" w:hAnsi="Times New Roman" w:cs="Times New Roman"/>
                <w:color w:val="000000"/>
                <w:sz w:val="24"/>
                <w:szCs w:val="24"/>
                <w:lang w:eastAsia="uk-UA"/>
              </w:rPr>
              <w:t>Неповідомлення адміністрації найближчого порту України про проведене внаслідок крайньої необхідності без належного на те дозволу скидання у море шкідливих речовин з судна або іншого плавучого засобу, повітряного судна, платформи чи іншої штучно спорудженої у морі конструкції, а у випадках скидання з метою поховання - і органу, який видає дозволи та таке скидання, одразу після здійснення або в ході здійснення такого скидання -</w:t>
            </w:r>
          </w:p>
          <w:p w:rsidR="00AA60CC" w:rsidRPr="00967FC0" w:rsidRDefault="00855381" w:rsidP="0085538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967FC0">
              <w:rPr>
                <w:rFonts w:ascii="Times New Roman" w:eastAsia="Times New Roman" w:hAnsi="Times New Roman" w:cs="Times New Roman"/>
                <w:color w:val="000000"/>
                <w:sz w:val="24"/>
                <w:szCs w:val="24"/>
                <w:lang w:eastAsia="uk-UA"/>
              </w:rPr>
              <w:t xml:space="preserve">тягне за собою накладення штрафу на посадових осіб судна або іншого плавучого засобу </w:t>
            </w:r>
            <w:r w:rsidRPr="00967FC0">
              <w:rPr>
                <w:rFonts w:ascii="Times New Roman" w:hAnsi="Times New Roman" w:cs="Times New Roman"/>
                <w:b/>
                <w:color w:val="000000"/>
                <w:sz w:val="24"/>
                <w:szCs w:val="24"/>
                <w:shd w:val="clear" w:color="auto" w:fill="FFFFFF"/>
              </w:rPr>
              <w:t>в розмірі однієї тисячі</w:t>
            </w:r>
            <w:r w:rsidRPr="00967FC0">
              <w:rPr>
                <w:rFonts w:ascii="Times New Roman" w:eastAsia="Times New Roman" w:hAnsi="Times New Roman" w:cs="Times New Roman"/>
                <w:color w:val="000000"/>
                <w:sz w:val="24"/>
                <w:szCs w:val="24"/>
                <w:lang w:eastAsia="uk-UA"/>
              </w:rPr>
              <w:t xml:space="preserve"> неоподатковуваних мінімумів доходів громадян.</w:t>
            </w:r>
          </w:p>
          <w:p w:rsidR="00393E55" w:rsidRPr="00967FC0" w:rsidRDefault="00810A86" w:rsidP="00810A86">
            <w:pPr>
              <w:jc w:val="both"/>
              <w:rPr>
                <w:rFonts w:ascii="Times New Roman" w:eastAsia="Times New Roman" w:hAnsi="Times New Roman" w:cs="Times New Roman"/>
                <w:color w:val="000000"/>
                <w:sz w:val="24"/>
                <w:szCs w:val="24"/>
                <w:lang w:eastAsia="uk-UA"/>
              </w:rPr>
            </w:pPr>
            <w:r w:rsidRPr="00967FC0">
              <w:rPr>
                <w:rFonts w:ascii="Times New Roman" w:eastAsia="Times New Roman" w:hAnsi="Times New Roman" w:cs="Times New Roman"/>
                <w:color w:val="000000"/>
                <w:sz w:val="24"/>
                <w:szCs w:val="24"/>
                <w:lang w:eastAsia="uk-UA"/>
              </w:rPr>
              <w:t xml:space="preserve">        </w:t>
            </w:r>
          </w:p>
          <w:p w:rsidR="000E78F1" w:rsidRPr="00967FC0" w:rsidRDefault="000E78F1" w:rsidP="00810A86">
            <w:pPr>
              <w:jc w:val="both"/>
              <w:rPr>
                <w:rFonts w:ascii="Times New Roman" w:eastAsia="Times New Roman" w:hAnsi="Times New Roman" w:cs="Times New Roman"/>
                <w:color w:val="000000"/>
                <w:sz w:val="24"/>
                <w:szCs w:val="24"/>
                <w:lang w:eastAsia="uk-UA"/>
              </w:rPr>
            </w:pPr>
            <w:r w:rsidRPr="00967FC0">
              <w:rPr>
                <w:rFonts w:ascii="Times New Roman" w:eastAsia="Times New Roman" w:hAnsi="Times New Roman" w:cs="Times New Roman"/>
                <w:color w:val="000000"/>
                <w:sz w:val="24"/>
                <w:szCs w:val="24"/>
                <w:lang w:eastAsia="uk-UA"/>
              </w:rPr>
              <w:t xml:space="preserve">      </w:t>
            </w:r>
          </w:p>
          <w:p w:rsidR="000E78F1" w:rsidRPr="00967FC0" w:rsidRDefault="000E78F1" w:rsidP="00810A86">
            <w:pPr>
              <w:jc w:val="both"/>
              <w:rPr>
                <w:rFonts w:ascii="Times New Roman" w:eastAsia="Times New Roman" w:hAnsi="Times New Roman" w:cs="Times New Roman"/>
                <w:color w:val="000000"/>
                <w:sz w:val="24"/>
                <w:szCs w:val="24"/>
                <w:lang w:eastAsia="uk-UA"/>
              </w:rPr>
            </w:pPr>
          </w:p>
          <w:p w:rsidR="00176024" w:rsidRPr="00967FC0" w:rsidRDefault="000E78F1" w:rsidP="00810A86">
            <w:pPr>
              <w:jc w:val="both"/>
              <w:rPr>
                <w:rFonts w:ascii="Times New Roman" w:eastAsia="Times New Roman" w:hAnsi="Times New Roman" w:cs="Times New Roman"/>
                <w:b/>
                <w:color w:val="000000"/>
                <w:sz w:val="24"/>
                <w:szCs w:val="24"/>
                <w:lang w:eastAsia="uk-UA"/>
              </w:rPr>
            </w:pPr>
            <w:r w:rsidRPr="00967FC0">
              <w:rPr>
                <w:rFonts w:ascii="Times New Roman" w:eastAsia="Times New Roman" w:hAnsi="Times New Roman" w:cs="Times New Roman"/>
                <w:color w:val="000000"/>
                <w:sz w:val="24"/>
                <w:szCs w:val="24"/>
                <w:lang w:eastAsia="uk-UA"/>
              </w:rPr>
              <w:t xml:space="preserve">      </w:t>
            </w:r>
            <w:r w:rsidR="00810A86" w:rsidRPr="00967FC0">
              <w:rPr>
                <w:rFonts w:ascii="Times New Roman" w:eastAsia="Times New Roman" w:hAnsi="Times New Roman" w:cs="Times New Roman"/>
                <w:b/>
                <w:color w:val="000000"/>
                <w:sz w:val="24"/>
                <w:szCs w:val="24"/>
                <w:lang w:eastAsia="uk-UA"/>
              </w:rPr>
              <w:t xml:space="preserve">Неповідомлення </w:t>
            </w:r>
            <w:r w:rsidR="00176024" w:rsidRPr="00967FC0">
              <w:rPr>
                <w:rFonts w:ascii="Times New Roman" w:eastAsia="Times New Roman" w:hAnsi="Times New Roman" w:cs="Times New Roman"/>
                <w:b/>
                <w:color w:val="000000"/>
                <w:sz w:val="24"/>
                <w:szCs w:val="24"/>
                <w:lang w:eastAsia="uk-UA"/>
              </w:rPr>
              <w:t>адміністрації найближчого порту України</w:t>
            </w:r>
            <w:r w:rsidR="00855381" w:rsidRPr="00967FC0">
              <w:rPr>
                <w:rFonts w:ascii="Times New Roman" w:eastAsia="Times New Roman" w:hAnsi="Times New Roman" w:cs="Times New Roman"/>
                <w:b/>
                <w:color w:val="000000"/>
                <w:sz w:val="28"/>
                <w:szCs w:val="28"/>
                <w:lang w:eastAsia="uk-UA"/>
              </w:rPr>
              <w:t xml:space="preserve"> </w:t>
            </w:r>
            <w:r w:rsidR="00855381" w:rsidRPr="00967FC0">
              <w:rPr>
                <w:rFonts w:ascii="Times New Roman" w:eastAsia="Times New Roman" w:hAnsi="Times New Roman" w:cs="Times New Roman"/>
                <w:b/>
                <w:color w:val="000000"/>
                <w:sz w:val="24"/>
                <w:szCs w:val="24"/>
                <w:lang w:eastAsia="uk-UA"/>
              </w:rPr>
              <w:t xml:space="preserve">та/або </w:t>
            </w:r>
            <w:r w:rsidR="00855381" w:rsidRPr="00967FC0">
              <w:rPr>
                <w:rFonts w:ascii="Times New Roman" w:hAnsi="Times New Roman" w:cs="Times New Roman"/>
                <w:b/>
                <w:color w:val="000000"/>
                <w:sz w:val="24"/>
                <w:szCs w:val="24"/>
                <w:shd w:val="clear" w:color="auto" w:fill="FFFFFF"/>
              </w:rPr>
              <w:t>центрального органу виконавчої влади, що забезпечує реалізацію державної політики у сфері безпеки на морському та річковому транспорті</w:t>
            </w:r>
            <w:r w:rsidR="00855381" w:rsidRPr="00967FC0">
              <w:rPr>
                <w:rFonts w:ascii="Times New Roman" w:eastAsia="Times New Roman" w:hAnsi="Times New Roman" w:cs="Times New Roman"/>
                <w:b/>
                <w:color w:val="000000"/>
                <w:sz w:val="24"/>
                <w:szCs w:val="24"/>
                <w:lang w:eastAsia="uk-UA"/>
              </w:rPr>
              <w:t>,</w:t>
            </w:r>
            <w:r w:rsidR="00176024" w:rsidRPr="00967FC0">
              <w:rPr>
                <w:rFonts w:ascii="Times New Roman" w:eastAsia="Times New Roman" w:hAnsi="Times New Roman" w:cs="Times New Roman"/>
                <w:b/>
                <w:color w:val="000000"/>
                <w:sz w:val="24"/>
                <w:szCs w:val="24"/>
                <w:lang w:eastAsia="uk-UA"/>
              </w:rPr>
              <w:t xml:space="preserve"> про аварійну морську подію</w:t>
            </w:r>
            <w:r w:rsidR="00855381" w:rsidRPr="00967FC0">
              <w:rPr>
                <w:rFonts w:ascii="Times New Roman" w:hAnsi="Times New Roman" w:cs="Times New Roman"/>
                <w:b/>
                <w:sz w:val="24"/>
                <w:szCs w:val="24"/>
              </w:rPr>
              <w:t xml:space="preserve"> або  виявлену несправність</w:t>
            </w:r>
            <w:r w:rsidR="00176024" w:rsidRPr="00967FC0">
              <w:rPr>
                <w:rFonts w:ascii="Times New Roman" w:eastAsia="Times New Roman" w:hAnsi="Times New Roman" w:cs="Times New Roman"/>
                <w:b/>
                <w:color w:val="000000"/>
                <w:sz w:val="24"/>
                <w:szCs w:val="24"/>
                <w:lang w:eastAsia="uk-UA"/>
              </w:rPr>
              <w:t>, яка істотно впли</w:t>
            </w:r>
            <w:r w:rsidR="00855381" w:rsidRPr="00967FC0">
              <w:rPr>
                <w:rFonts w:ascii="Times New Roman" w:eastAsia="Times New Roman" w:hAnsi="Times New Roman" w:cs="Times New Roman"/>
                <w:b/>
                <w:color w:val="000000"/>
                <w:sz w:val="24"/>
                <w:szCs w:val="24"/>
                <w:lang w:eastAsia="uk-UA"/>
              </w:rPr>
              <w:t>ває</w:t>
            </w:r>
            <w:r w:rsidR="00176024" w:rsidRPr="00967FC0">
              <w:rPr>
                <w:rFonts w:ascii="Times New Roman" w:eastAsia="Times New Roman" w:hAnsi="Times New Roman" w:cs="Times New Roman"/>
                <w:b/>
                <w:color w:val="000000"/>
                <w:sz w:val="24"/>
                <w:szCs w:val="24"/>
                <w:lang w:eastAsia="uk-UA"/>
              </w:rPr>
              <w:t xml:space="preserve"> на </w:t>
            </w:r>
            <w:r w:rsidR="00176024" w:rsidRPr="00967FC0">
              <w:rPr>
                <w:rFonts w:ascii="Times New Roman" w:eastAsia="Times New Roman" w:hAnsi="Times New Roman" w:cs="Times New Roman"/>
                <w:b/>
                <w:color w:val="000000"/>
                <w:sz w:val="24"/>
                <w:szCs w:val="24"/>
                <w:lang w:eastAsia="uk-UA"/>
              </w:rPr>
              <w:lastRenderedPageBreak/>
              <w:t>здатність судна здійснювати управління баластними водами -</w:t>
            </w:r>
          </w:p>
          <w:p w:rsidR="00C22663" w:rsidRPr="00967FC0" w:rsidRDefault="00855381" w:rsidP="00107852">
            <w:pPr>
              <w:spacing w:before="150" w:after="150" w:line="240" w:lineRule="auto"/>
              <w:jc w:val="both"/>
              <w:rPr>
                <w:rFonts w:ascii="Times New Roman" w:eastAsia="Times New Roman" w:hAnsi="Times New Roman" w:cs="Times New Roman"/>
                <w:sz w:val="24"/>
                <w:szCs w:val="24"/>
                <w:lang w:eastAsia="uk-UA"/>
              </w:rPr>
            </w:pPr>
            <w:r w:rsidRPr="00967FC0">
              <w:rPr>
                <w:rFonts w:ascii="Times New Roman" w:hAnsi="Times New Roman" w:cs="Times New Roman"/>
                <w:b/>
                <w:color w:val="000000"/>
                <w:sz w:val="24"/>
                <w:szCs w:val="24"/>
                <w:shd w:val="clear" w:color="auto" w:fill="FFFFFF"/>
              </w:rPr>
              <w:t xml:space="preserve">        </w:t>
            </w:r>
            <w:r w:rsidR="00176024" w:rsidRPr="00967FC0">
              <w:rPr>
                <w:rFonts w:ascii="Times New Roman" w:hAnsi="Times New Roman" w:cs="Times New Roman"/>
                <w:b/>
                <w:color w:val="000000"/>
                <w:sz w:val="24"/>
                <w:szCs w:val="24"/>
                <w:shd w:val="clear" w:color="auto" w:fill="FFFFFF"/>
              </w:rPr>
              <w:t xml:space="preserve">тягне за собою накладення штрафу на посадових осіб судна або іншого плавучого засобу </w:t>
            </w:r>
            <w:r w:rsidR="00107852" w:rsidRPr="00967FC0">
              <w:rPr>
                <w:rFonts w:ascii="Times New Roman" w:hAnsi="Times New Roman" w:cs="Times New Roman"/>
                <w:b/>
                <w:color w:val="000000"/>
                <w:sz w:val="24"/>
                <w:szCs w:val="24"/>
                <w:shd w:val="clear" w:color="auto" w:fill="FFFFFF"/>
              </w:rPr>
              <w:t>в розмірі однієї тисячі</w:t>
            </w:r>
            <w:r w:rsidR="00176024" w:rsidRPr="00967FC0">
              <w:rPr>
                <w:rFonts w:ascii="Times New Roman" w:hAnsi="Times New Roman" w:cs="Times New Roman"/>
                <w:b/>
                <w:color w:val="000000"/>
                <w:sz w:val="24"/>
                <w:szCs w:val="24"/>
                <w:shd w:val="clear" w:color="auto" w:fill="FFFFFF"/>
              </w:rPr>
              <w:t xml:space="preserve"> неоподатковуваних мінімумів доходів громадян.</w:t>
            </w:r>
          </w:p>
        </w:tc>
        <w:tc>
          <w:tcPr>
            <w:tcW w:w="1408" w:type="pct"/>
            <w:tcBorders>
              <w:top w:val="single" w:sz="6" w:space="0" w:color="000000"/>
              <w:left w:val="single" w:sz="6" w:space="0" w:color="000000"/>
              <w:bottom w:val="single" w:sz="6" w:space="0" w:color="000000"/>
              <w:right w:val="single" w:sz="4" w:space="0" w:color="auto"/>
            </w:tcBorders>
            <w:shd w:val="clear" w:color="auto" w:fill="auto"/>
          </w:tcPr>
          <w:p w:rsidR="00484786" w:rsidRPr="00967FC0" w:rsidRDefault="00AA1554" w:rsidP="00F6373E">
            <w:pPr>
              <w:pStyle w:val="HTML"/>
              <w:shd w:val="clear" w:color="auto" w:fill="FFFFFF"/>
              <w:jc w:val="both"/>
              <w:rPr>
                <w:rFonts w:ascii="Times New Roman" w:hAnsi="Times New Roman" w:cs="Times New Roman"/>
                <w:color w:val="292B2C"/>
                <w:sz w:val="24"/>
                <w:szCs w:val="24"/>
              </w:rPr>
            </w:pPr>
            <w:r w:rsidRPr="00967FC0">
              <w:rPr>
                <w:rFonts w:ascii="Times New Roman" w:hAnsi="Times New Roman" w:cs="Times New Roman"/>
                <w:color w:val="292B2C"/>
                <w:sz w:val="24"/>
                <w:szCs w:val="24"/>
              </w:rPr>
              <w:lastRenderedPageBreak/>
              <w:t xml:space="preserve">     </w:t>
            </w:r>
            <w:r w:rsidR="00484786" w:rsidRPr="00967FC0">
              <w:rPr>
                <w:rFonts w:ascii="Times New Roman" w:hAnsi="Times New Roman" w:cs="Times New Roman"/>
                <w:color w:val="292B2C"/>
                <w:sz w:val="24"/>
                <w:szCs w:val="24"/>
              </w:rPr>
              <w:t>Необхідність посилення адміністративної відповідальності.</w:t>
            </w:r>
            <w:r w:rsidRPr="00967FC0">
              <w:rPr>
                <w:rFonts w:ascii="Times New Roman" w:hAnsi="Times New Roman" w:cs="Times New Roman"/>
                <w:color w:val="292B2C"/>
                <w:sz w:val="24"/>
                <w:szCs w:val="24"/>
              </w:rPr>
              <w:t xml:space="preserve"> </w:t>
            </w:r>
          </w:p>
          <w:p w:rsidR="00484786" w:rsidRPr="00967FC0" w:rsidRDefault="00484786" w:rsidP="00F6373E">
            <w:pPr>
              <w:pStyle w:val="HTML"/>
              <w:shd w:val="clear" w:color="auto" w:fill="FFFFFF"/>
              <w:jc w:val="both"/>
              <w:rPr>
                <w:rFonts w:ascii="Times New Roman" w:hAnsi="Times New Roman" w:cs="Times New Roman"/>
                <w:color w:val="292B2C"/>
                <w:sz w:val="24"/>
                <w:szCs w:val="24"/>
              </w:rPr>
            </w:pPr>
          </w:p>
          <w:p w:rsidR="00F6373E" w:rsidRPr="00967FC0" w:rsidRDefault="00484786" w:rsidP="00F6373E">
            <w:pPr>
              <w:pStyle w:val="HTML"/>
              <w:shd w:val="clear" w:color="auto" w:fill="FFFFFF"/>
              <w:jc w:val="both"/>
              <w:rPr>
                <w:rFonts w:ascii="Times New Roman" w:hAnsi="Times New Roman" w:cs="Times New Roman"/>
                <w:color w:val="292B2C"/>
                <w:sz w:val="24"/>
                <w:szCs w:val="24"/>
              </w:rPr>
            </w:pPr>
            <w:r w:rsidRPr="00967FC0">
              <w:rPr>
                <w:rFonts w:ascii="Times New Roman" w:hAnsi="Times New Roman" w:cs="Times New Roman"/>
                <w:color w:val="292B2C"/>
                <w:sz w:val="24"/>
                <w:szCs w:val="24"/>
              </w:rPr>
              <w:t xml:space="preserve">       </w:t>
            </w:r>
            <w:r w:rsidR="00F6373E" w:rsidRPr="00967FC0">
              <w:rPr>
                <w:rFonts w:ascii="Times New Roman" w:hAnsi="Times New Roman" w:cs="Times New Roman"/>
                <w:color w:val="292B2C"/>
                <w:sz w:val="24"/>
                <w:szCs w:val="24"/>
              </w:rPr>
              <w:t xml:space="preserve">Стаття 8 </w:t>
            </w:r>
            <w:r w:rsidR="00F6373E" w:rsidRPr="00967FC0">
              <w:rPr>
                <w:rFonts w:ascii="Times New Roman" w:hAnsi="Times New Roman" w:cs="Times New Roman"/>
                <w:b/>
                <w:bCs/>
                <w:color w:val="292B2C"/>
                <w:sz w:val="24"/>
                <w:szCs w:val="24"/>
              </w:rPr>
              <w:t>Міжнародної конвенції  про контроль суднових баластних вод й осадів та управління ними 2004 року</w:t>
            </w:r>
            <w:r w:rsidR="00F6373E" w:rsidRPr="00967FC0">
              <w:rPr>
                <w:rFonts w:ascii="Times New Roman" w:hAnsi="Times New Roman" w:cs="Times New Roman"/>
                <w:sz w:val="24"/>
                <w:szCs w:val="24"/>
              </w:rPr>
              <w:t xml:space="preserve"> </w:t>
            </w:r>
            <w:r w:rsidR="00566231" w:rsidRPr="00967FC0">
              <w:rPr>
                <w:rFonts w:ascii="Times New Roman" w:hAnsi="Times New Roman" w:cs="Times New Roman"/>
                <w:sz w:val="24"/>
                <w:szCs w:val="24"/>
              </w:rPr>
              <w:t xml:space="preserve"> (далі – </w:t>
            </w:r>
            <w:r w:rsidR="00566231" w:rsidRPr="00967FC0">
              <w:rPr>
                <w:rFonts w:ascii="Times New Roman" w:hAnsi="Times New Roman" w:cs="Times New Roman"/>
                <w:b/>
                <w:sz w:val="24"/>
                <w:szCs w:val="24"/>
              </w:rPr>
              <w:t>Конвенція</w:t>
            </w:r>
            <w:r w:rsidR="00566231" w:rsidRPr="00967FC0">
              <w:rPr>
                <w:rFonts w:ascii="Times New Roman" w:hAnsi="Times New Roman" w:cs="Times New Roman"/>
                <w:sz w:val="24"/>
                <w:szCs w:val="24"/>
              </w:rPr>
              <w:t xml:space="preserve">) </w:t>
            </w:r>
            <w:r w:rsidR="00F6373E" w:rsidRPr="00967FC0">
              <w:rPr>
                <w:rFonts w:ascii="Times New Roman" w:hAnsi="Times New Roman" w:cs="Times New Roman"/>
                <w:sz w:val="24"/>
                <w:szCs w:val="24"/>
              </w:rPr>
              <w:t>встановлює, що б</w:t>
            </w:r>
            <w:r w:rsidR="00F6373E" w:rsidRPr="00967FC0">
              <w:rPr>
                <w:rFonts w:ascii="Times New Roman" w:hAnsi="Times New Roman" w:cs="Times New Roman"/>
                <w:color w:val="292B2C"/>
                <w:sz w:val="24"/>
                <w:szCs w:val="24"/>
              </w:rPr>
              <w:t xml:space="preserve">удь-яке  порушення вимог цієї Конвенції забороняється,  і санкції за таке порушення встановлюються згідно із  законодавством Адміністрації  відповідного  судна,  де  б  таке порушення не мало </w:t>
            </w:r>
            <w:r w:rsidR="00F6373E" w:rsidRPr="00967FC0">
              <w:rPr>
                <w:rFonts w:ascii="Times New Roman" w:hAnsi="Times New Roman" w:cs="Times New Roman"/>
                <w:color w:val="292B2C"/>
                <w:sz w:val="24"/>
                <w:szCs w:val="24"/>
              </w:rPr>
              <w:br/>
              <w:t xml:space="preserve">місце. </w:t>
            </w:r>
          </w:p>
          <w:p w:rsidR="00F6373E" w:rsidRPr="00967FC0" w:rsidRDefault="00F6373E" w:rsidP="00F6373E">
            <w:pPr>
              <w:pStyle w:val="HTML"/>
              <w:shd w:val="clear" w:color="auto" w:fill="FFFFFF"/>
              <w:jc w:val="both"/>
              <w:rPr>
                <w:rFonts w:ascii="Times New Roman" w:hAnsi="Times New Roman" w:cs="Times New Roman"/>
                <w:color w:val="292B2C"/>
                <w:sz w:val="24"/>
                <w:szCs w:val="24"/>
              </w:rPr>
            </w:pPr>
            <w:r w:rsidRPr="00967FC0">
              <w:rPr>
                <w:rFonts w:ascii="Times New Roman" w:hAnsi="Times New Roman" w:cs="Times New Roman"/>
                <w:color w:val="292B2C"/>
                <w:sz w:val="24"/>
                <w:szCs w:val="24"/>
              </w:rPr>
              <w:t xml:space="preserve">    Будь-яке порушення вимог цієї Конвенції в межах юрисдикції будь-якої Сторони забороняється,  і санкції встановлюються  згідно із законодавством цієї Сторони.</w:t>
            </w:r>
          </w:p>
          <w:p w:rsidR="00461D7B" w:rsidRPr="00967FC0" w:rsidRDefault="00461D7B" w:rsidP="004E3367">
            <w:pPr>
              <w:spacing w:before="150" w:after="150" w:line="240" w:lineRule="auto"/>
              <w:jc w:val="center"/>
              <w:rPr>
                <w:rFonts w:ascii="Times New Roman" w:eastAsia="Times New Roman" w:hAnsi="Times New Roman" w:cs="Times New Roman"/>
                <w:sz w:val="24"/>
                <w:szCs w:val="24"/>
                <w:lang w:eastAsia="uk-UA"/>
              </w:rPr>
            </w:pPr>
          </w:p>
          <w:p w:rsidR="00976B1D" w:rsidRPr="00967FC0" w:rsidRDefault="00976B1D" w:rsidP="001E6E23">
            <w:pPr>
              <w:pStyle w:val="HTML"/>
              <w:shd w:val="clear" w:color="auto" w:fill="FFFFFF"/>
              <w:jc w:val="both"/>
              <w:rPr>
                <w:rFonts w:ascii="Times New Roman" w:hAnsi="Times New Roman" w:cs="Times New Roman"/>
                <w:sz w:val="24"/>
                <w:szCs w:val="24"/>
              </w:rPr>
            </w:pPr>
            <w:r w:rsidRPr="00967FC0">
              <w:rPr>
                <w:rFonts w:ascii="Times New Roman" w:hAnsi="Times New Roman" w:cs="Times New Roman"/>
                <w:sz w:val="24"/>
                <w:szCs w:val="24"/>
              </w:rPr>
              <w:t xml:space="preserve">       </w:t>
            </w:r>
          </w:p>
          <w:p w:rsidR="00976B1D" w:rsidRPr="00967FC0" w:rsidRDefault="00976B1D" w:rsidP="001E6E23">
            <w:pPr>
              <w:pStyle w:val="HTML"/>
              <w:shd w:val="clear" w:color="auto" w:fill="FFFFFF"/>
              <w:jc w:val="both"/>
              <w:rPr>
                <w:rFonts w:ascii="Times New Roman" w:hAnsi="Times New Roman" w:cs="Times New Roman"/>
                <w:sz w:val="24"/>
                <w:szCs w:val="24"/>
              </w:rPr>
            </w:pPr>
          </w:p>
          <w:p w:rsidR="00976B1D" w:rsidRPr="00967FC0" w:rsidRDefault="00976B1D" w:rsidP="001E6E23">
            <w:pPr>
              <w:pStyle w:val="HTML"/>
              <w:shd w:val="clear" w:color="auto" w:fill="FFFFFF"/>
              <w:jc w:val="both"/>
              <w:rPr>
                <w:rFonts w:ascii="Times New Roman" w:hAnsi="Times New Roman" w:cs="Times New Roman"/>
                <w:sz w:val="24"/>
                <w:szCs w:val="24"/>
              </w:rPr>
            </w:pPr>
          </w:p>
          <w:p w:rsidR="00976B1D" w:rsidRPr="00967FC0" w:rsidRDefault="00976B1D" w:rsidP="001E6E23">
            <w:pPr>
              <w:pStyle w:val="HTML"/>
              <w:shd w:val="clear" w:color="auto" w:fill="FFFFFF"/>
              <w:jc w:val="both"/>
              <w:rPr>
                <w:rFonts w:ascii="Times New Roman" w:hAnsi="Times New Roman" w:cs="Times New Roman"/>
                <w:sz w:val="24"/>
                <w:szCs w:val="24"/>
              </w:rPr>
            </w:pPr>
          </w:p>
          <w:p w:rsidR="00976B1D" w:rsidRPr="00967FC0" w:rsidRDefault="00976B1D" w:rsidP="001E6E23">
            <w:pPr>
              <w:pStyle w:val="HTML"/>
              <w:shd w:val="clear" w:color="auto" w:fill="FFFFFF"/>
              <w:jc w:val="both"/>
              <w:rPr>
                <w:rFonts w:ascii="Times New Roman" w:hAnsi="Times New Roman" w:cs="Times New Roman"/>
                <w:sz w:val="24"/>
                <w:szCs w:val="24"/>
              </w:rPr>
            </w:pPr>
          </w:p>
          <w:p w:rsidR="00976B1D" w:rsidRPr="00967FC0" w:rsidRDefault="00976B1D" w:rsidP="001E6E23">
            <w:pPr>
              <w:pStyle w:val="HTML"/>
              <w:shd w:val="clear" w:color="auto" w:fill="FFFFFF"/>
              <w:jc w:val="both"/>
              <w:rPr>
                <w:rFonts w:ascii="Times New Roman" w:hAnsi="Times New Roman" w:cs="Times New Roman"/>
                <w:sz w:val="24"/>
                <w:szCs w:val="24"/>
              </w:rPr>
            </w:pPr>
          </w:p>
          <w:p w:rsidR="00976B1D" w:rsidRPr="00967FC0" w:rsidRDefault="00976B1D" w:rsidP="001E6E23">
            <w:pPr>
              <w:pStyle w:val="HTML"/>
              <w:shd w:val="clear" w:color="auto" w:fill="FFFFFF"/>
              <w:jc w:val="both"/>
              <w:rPr>
                <w:rFonts w:ascii="Times New Roman" w:hAnsi="Times New Roman" w:cs="Times New Roman"/>
                <w:sz w:val="24"/>
                <w:szCs w:val="24"/>
              </w:rPr>
            </w:pPr>
          </w:p>
          <w:p w:rsidR="00976B1D" w:rsidRPr="00967FC0" w:rsidRDefault="00976B1D" w:rsidP="001E6E23">
            <w:pPr>
              <w:pStyle w:val="HTML"/>
              <w:shd w:val="clear" w:color="auto" w:fill="FFFFFF"/>
              <w:jc w:val="both"/>
              <w:rPr>
                <w:rFonts w:ascii="Times New Roman" w:hAnsi="Times New Roman" w:cs="Times New Roman"/>
                <w:sz w:val="24"/>
                <w:szCs w:val="24"/>
              </w:rPr>
            </w:pPr>
          </w:p>
          <w:p w:rsidR="00976B1D" w:rsidRPr="00967FC0" w:rsidRDefault="00976B1D" w:rsidP="001E6E23">
            <w:pPr>
              <w:pStyle w:val="HTML"/>
              <w:shd w:val="clear" w:color="auto" w:fill="FFFFFF"/>
              <w:jc w:val="both"/>
              <w:rPr>
                <w:rFonts w:ascii="Times New Roman" w:hAnsi="Times New Roman" w:cs="Times New Roman"/>
                <w:sz w:val="24"/>
                <w:szCs w:val="24"/>
              </w:rPr>
            </w:pPr>
          </w:p>
          <w:p w:rsidR="00976B1D" w:rsidRPr="00967FC0" w:rsidRDefault="00976B1D" w:rsidP="001E6E23">
            <w:pPr>
              <w:pStyle w:val="HTML"/>
              <w:shd w:val="clear" w:color="auto" w:fill="FFFFFF"/>
              <w:jc w:val="both"/>
              <w:rPr>
                <w:rFonts w:ascii="Times New Roman" w:hAnsi="Times New Roman" w:cs="Times New Roman"/>
                <w:sz w:val="24"/>
                <w:szCs w:val="24"/>
              </w:rPr>
            </w:pPr>
          </w:p>
          <w:p w:rsidR="00976B1D" w:rsidRPr="00967FC0" w:rsidRDefault="00976B1D" w:rsidP="001E6E23">
            <w:pPr>
              <w:pStyle w:val="HTML"/>
              <w:shd w:val="clear" w:color="auto" w:fill="FFFFFF"/>
              <w:jc w:val="both"/>
              <w:rPr>
                <w:rFonts w:ascii="Times New Roman" w:hAnsi="Times New Roman" w:cs="Times New Roman"/>
                <w:sz w:val="24"/>
                <w:szCs w:val="24"/>
              </w:rPr>
            </w:pPr>
          </w:p>
          <w:p w:rsidR="00976B1D" w:rsidRPr="00967FC0" w:rsidRDefault="00976B1D" w:rsidP="001E6E23">
            <w:pPr>
              <w:pStyle w:val="HTML"/>
              <w:shd w:val="clear" w:color="auto" w:fill="FFFFFF"/>
              <w:jc w:val="both"/>
              <w:rPr>
                <w:rFonts w:ascii="Times New Roman" w:hAnsi="Times New Roman" w:cs="Times New Roman"/>
                <w:sz w:val="24"/>
                <w:szCs w:val="24"/>
              </w:rPr>
            </w:pPr>
            <w:r w:rsidRPr="00967FC0">
              <w:rPr>
                <w:rFonts w:ascii="Times New Roman" w:hAnsi="Times New Roman" w:cs="Times New Roman"/>
                <w:sz w:val="24"/>
                <w:szCs w:val="24"/>
              </w:rPr>
              <w:t xml:space="preserve">         </w:t>
            </w:r>
          </w:p>
          <w:p w:rsidR="00976B1D" w:rsidRPr="00967FC0" w:rsidRDefault="00976B1D" w:rsidP="001E6E23">
            <w:pPr>
              <w:pStyle w:val="HTML"/>
              <w:shd w:val="clear" w:color="auto" w:fill="FFFFFF"/>
              <w:jc w:val="both"/>
              <w:rPr>
                <w:rFonts w:ascii="Times New Roman" w:hAnsi="Times New Roman" w:cs="Times New Roman"/>
                <w:sz w:val="24"/>
                <w:szCs w:val="24"/>
              </w:rPr>
            </w:pPr>
          </w:p>
          <w:p w:rsidR="00976B1D" w:rsidRPr="00967FC0" w:rsidRDefault="00976B1D" w:rsidP="001E6E23">
            <w:pPr>
              <w:pStyle w:val="HTML"/>
              <w:shd w:val="clear" w:color="auto" w:fill="FFFFFF"/>
              <w:jc w:val="both"/>
              <w:rPr>
                <w:rFonts w:ascii="Times New Roman" w:hAnsi="Times New Roman" w:cs="Times New Roman"/>
                <w:sz w:val="24"/>
                <w:szCs w:val="24"/>
              </w:rPr>
            </w:pPr>
          </w:p>
          <w:p w:rsidR="00976B1D" w:rsidRPr="00967FC0" w:rsidRDefault="00976B1D" w:rsidP="001E6E23">
            <w:pPr>
              <w:pStyle w:val="HTML"/>
              <w:shd w:val="clear" w:color="auto" w:fill="FFFFFF"/>
              <w:jc w:val="both"/>
              <w:rPr>
                <w:rFonts w:ascii="Times New Roman" w:hAnsi="Times New Roman" w:cs="Times New Roman"/>
                <w:sz w:val="24"/>
                <w:szCs w:val="24"/>
              </w:rPr>
            </w:pPr>
          </w:p>
          <w:p w:rsidR="00976B1D" w:rsidRPr="00967FC0" w:rsidRDefault="00976B1D" w:rsidP="001E6E23">
            <w:pPr>
              <w:pStyle w:val="HTML"/>
              <w:shd w:val="clear" w:color="auto" w:fill="FFFFFF"/>
              <w:jc w:val="both"/>
              <w:rPr>
                <w:rFonts w:ascii="Times New Roman" w:hAnsi="Times New Roman" w:cs="Times New Roman"/>
                <w:sz w:val="24"/>
                <w:szCs w:val="24"/>
              </w:rPr>
            </w:pPr>
          </w:p>
          <w:p w:rsidR="00976B1D" w:rsidRPr="00967FC0" w:rsidRDefault="00976B1D" w:rsidP="001E6E23">
            <w:pPr>
              <w:pStyle w:val="HTML"/>
              <w:shd w:val="clear" w:color="auto" w:fill="FFFFFF"/>
              <w:jc w:val="both"/>
              <w:rPr>
                <w:rFonts w:ascii="Times New Roman" w:hAnsi="Times New Roman" w:cs="Times New Roman"/>
                <w:sz w:val="24"/>
                <w:szCs w:val="24"/>
              </w:rPr>
            </w:pPr>
          </w:p>
          <w:p w:rsidR="00976B1D" w:rsidRPr="00967FC0" w:rsidRDefault="00976B1D" w:rsidP="001E6E23">
            <w:pPr>
              <w:pStyle w:val="HTML"/>
              <w:shd w:val="clear" w:color="auto" w:fill="FFFFFF"/>
              <w:jc w:val="both"/>
              <w:rPr>
                <w:rFonts w:ascii="Times New Roman" w:hAnsi="Times New Roman" w:cs="Times New Roman"/>
                <w:sz w:val="24"/>
                <w:szCs w:val="24"/>
              </w:rPr>
            </w:pPr>
          </w:p>
          <w:p w:rsidR="00976B1D" w:rsidRPr="00967FC0" w:rsidRDefault="00976B1D" w:rsidP="001E6E23">
            <w:pPr>
              <w:pStyle w:val="HTML"/>
              <w:shd w:val="clear" w:color="auto" w:fill="FFFFFF"/>
              <w:jc w:val="both"/>
              <w:rPr>
                <w:rFonts w:ascii="Times New Roman" w:hAnsi="Times New Roman" w:cs="Times New Roman"/>
                <w:sz w:val="24"/>
                <w:szCs w:val="24"/>
              </w:rPr>
            </w:pPr>
          </w:p>
          <w:p w:rsidR="00976B1D" w:rsidRPr="00967FC0" w:rsidRDefault="00976B1D" w:rsidP="001E6E23">
            <w:pPr>
              <w:pStyle w:val="HTML"/>
              <w:shd w:val="clear" w:color="auto" w:fill="FFFFFF"/>
              <w:jc w:val="both"/>
              <w:rPr>
                <w:rFonts w:ascii="Times New Roman" w:hAnsi="Times New Roman" w:cs="Times New Roman"/>
                <w:sz w:val="24"/>
                <w:szCs w:val="24"/>
              </w:rPr>
            </w:pPr>
          </w:p>
          <w:p w:rsidR="00976B1D" w:rsidRPr="00967FC0" w:rsidRDefault="00976B1D" w:rsidP="001E6E23">
            <w:pPr>
              <w:pStyle w:val="HTML"/>
              <w:shd w:val="clear" w:color="auto" w:fill="FFFFFF"/>
              <w:jc w:val="both"/>
              <w:rPr>
                <w:rFonts w:ascii="Times New Roman" w:hAnsi="Times New Roman" w:cs="Times New Roman"/>
                <w:sz w:val="24"/>
                <w:szCs w:val="24"/>
              </w:rPr>
            </w:pPr>
          </w:p>
          <w:p w:rsidR="00976B1D" w:rsidRPr="00967FC0" w:rsidRDefault="00976B1D" w:rsidP="001E6E23">
            <w:pPr>
              <w:pStyle w:val="HTML"/>
              <w:shd w:val="clear" w:color="auto" w:fill="FFFFFF"/>
              <w:jc w:val="both"/>
              <w:rPr>
                <w:rFonts w:ascii="Times New Roman" w:hAnsi="Times New Roman" w:cs="Times New Roman"/>
                <w:sz w:val="24"/>
                <w:szCs w:val="24"/>
              </w:rPr>
            </w:pPr>
          </w:p>
          <w:p w:rsidR="000E78F1" w:rsidRPr="00967FC0" w:rsidRDefault="00976B1D" w:rsidP="001E6E23">
            <w:pPr>
              <w:pStyle w:val="HTML"/>
              <w:shd w:val="clear" w:color="auto" w:fill="FFFFFF"/>
              <w:jc w:val="both"/>
              <w:rPr>
                <w:rFonts w:ascii="Times New Roman" w:hAnsi="Times New Roman" w:cs="Times New Roman"/>
                <w:sz w:val="24"/>
                <w:szCs w:val="24"/>
              </w:rPr>
            </w:pPr>
            <w:r w:rsidRPr="00967FC0">
              <w:rPr>
                <w:rFonts w:ascii="Times New Roman" w:hAnsi="Times New Roman" w:cs="Times New Roman"/>
                <w:sz w:val="24"/>
                <w:szCs w:val="24"/>
              </w:rPr>
              <w:t xml:space="preserve">    </w:t>
            </w:r>
          </w:p>
          <w:p w:rsidR="000E78F1" w:rsidRPr="00967FC0" w:rsidRDefault="00976B1D" w:rsidP="001E6E23">
            <w:pPr>
              <w:pStyle w:val="HTML"/>
              <w:shd w:val="clear" w:color="auto" w:fill="FFFFFF"/>
              <w:jc w:val="both"/>
              <w:rPr>
                <w:rFonts w:ascii="Times New Roman" w:hAnsi="Times New Roman" w:cs="Times New Roman"/>
                <w:sz w:val="24"/>
                <w:szCs w:val="24"/>
              </w:rPr>
            </w:pPr>
            <w:r w:rsidRPr="00967FC0">
              <w:rPr>
                <w:rFonts w:ascii="Times New Roman" w:hAnsi="Times New Roman" w:cs="Times New Roman"/>
                <w:sz w:val="24"/>
                <w:szCs w:val="24"/>
              </w:rPr>
              <w:t xml:space="preserve"> </w:t>
            </w:r>
          </w:p>
          <w:p w:rsidR="000E78F1" w:rsidRPr="00967FC0" w:rsidRDefault="000E78F1" w:rsidP="001E6E23">
            <w:pPr>
              <w:pStyle w:val="HTML"/>
              <w:shd w:val="clear" w:color="auto" w:fill="FFFFFF"/>
              <w:jc w:val="both"/>
              <w:rPr>
                <w:rFonts w:ascii="Times New Roman" w:hAnsi="Times New Roman" w:cs="Times New Roman"/>
                <w:sz w:val="24"/>
                <w:szCs w:val="24"/>
              </w:rPr>
            </w:pPr>
          </w:p>
          <w:p w:rsidR="001E6E23" w:rsidRPr="00967FC0" w:rsidRDefault="001E6E23" w:rsidP="001E6E23">
            <w:pPr>
              <w:pStyle w:val="HTML"/>
              <w:shd w:val="clear" w:color="auto" w:fill="FFFFFF"/>
              <w:jc w:val="both"/>
              <w:rPr>
                <w:rFonts w:ascii="Times New Roman" w:hAnsi="Times New Roman" w:cs="Times New Roman"/>
                <w:sz w:val="24"/>
                <w:szCs w:val="24"/>
              </w:rPr>
            </w:pPr>
            <w:r w:rsidRPr="00967FC0">
              <w:rPr>
                <w:rFonts w:ascii="Times New Roman" w:hAnsi="Times New Roman" w:cs="Times New Roman"/>
                <w:b/>
                <w:sz w:val="24"/>
                <w:szCs w:val="24"/>
              </w:rPr>
              <w:t>Пункт 7 Правила Е-1 «Огляди» Розділу Е</w:t>
            </w:r>
            <w:r w:rsidRPr="00967FC0">
              <w:rPr>
                <w:rFonts w:ascii="Times New Roman" w:hAnsi="Times New Roman" w:cs="Times New Roman"/>
                <w:sz w:val="24"/>
                <w:szCs w:val="24"/>
              </w:rPr>
              <w:t xml:space="preserve"> цієї Конвенції </w:t>
            </w:r>
            <w:r w:rsidRPr="00967FC0">
              <w:rPr>
                <w:rFonts w:ascii="Times New Roman" w:hAnsi="Times New Roman" w:cs="Times New Roman"/>
                <w:b/>
                <w:sz w:val="24"/>
                <w:szCs w:val="24"/>
              </w:rPr>
              <w:t>зобов’язує Сторони сповіщати</w:t>
            </w:r>
            <w:r w:rsidRPr="00967FC0">
              <w:rPr>
                <w:rFonts w:ascii="Times New Roman" w:hAnsi="Times New Roman" w:cs="Times New Roman"/>
                <w:sz w:val="24"/>
                <w:szCs w:val="24"/>
              </w:rPr>
              <w:t xml:space="preserve"> коли із судном трапляється  аварія  або  на ньому  виявляється несправність,  яка істотно впливає на здатність судна здійснювати управління  баластними  водами</w:t>
            </w:r>
          </w:p>
          <w:p w:rsidR="00176024" w:rsidRPr="00967FC0" w:rsidRDefault="00176024" w:rsidP="001E6E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p>
        </w:tc>
      </w:tr>
      <w:tr w:rsidR="00484786" w:rsidRPr="00967FC0" w:rsidTr="000769F5">
        <w:tc>
          <w:tcPr>
            <w:tcW w:w="1654" w:type="pct"/>
            <w:tcBorders>
              <w:top w:val="single" w:sz="6" w:space="0" w:color="000000"/>
              <w:left w:val="single" w:sz="4" w:space="0" w:color="auto"/>
              <w:bottom w:val="single" w:sz="6" w:space="0" w:color="000000"/>
              <w:right w:val="single" w:sz="6" w:space="0" w:color="000000"/>
            </w:tcBorders>
            <w:shd w:val="clear" w:color="auto" w:fill="auto"/>
          </w:tcPr>
          <w:p w:rsidR="00484786" w:rsidRPr="00967FC0" w:rsidRDefault="00484786" w:rsidP="00393E55">
            <w:pPr>
              <w:pStyle w:val="rvps7"/>
              <w:shd w:val="clear" w:color="auto" w:fill="FFFFFF"/>
              <w:tabs>
                <w:tab w:val="left" w:pos="4724"/>
              </w:tabs>
              <w:spacing w:before="150" w:beforeAutospacing="0" w:after="150" w:afterAutospacing="0"/>
              <w:ind w:right="450"/>
              <w:jc w:val="both"/>
              <w:rPr>
                <w:bCs/>
                <w:color w:val="000000"/>
              </w:rPr>
            </w:pPr>
            <w:r w:rsidRPr="00967FC0">
              <w:rPr>
                <w:rStyle w:val="rvts9"/>
                <w:b/>
                <w:bCs/>
                <w:color w:val="000000"/>
              </w:rPr>
              <w:lastRenderedPageBreak/>
              <w:t xml:space="preserve">       Стаття 62. </w:t>
            </w:r>
            <w:r w:rsidRPr="00967FC0">
              <w:rPr>
                <w:bCs/>
                <w:color w:val="000000"/>
              </w:rPr>
              <w:t>Невиконання обов'язків по  реєстрації в суднових документах операцій з шкідливими речовинами і сумішами</w:t>
            </w:r>
          </w:p>
          <w:p w:rsidR="00484786" w:rsidRPr="00967FC0" w:rsidRDefault="00484786" w:rsidP="00393E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 w:name="n407"/>
            <w:bookmarkEnd w:id="7"/>
            <w:r w:rsidRPr="00967FC0">
              <w:rPr>
                <w:rFonts w:ascii="Times New Roman" w:eastAsia="Times New Roman" w:hAnsi="Times New Roman" w:cs="Times New Roman"/>
                <w:color w:val="000000"/>
                <w:sz w:val="24"/>
                <w:szCs w:val="24"/>
              </w:rPr>
              <w:t>Невиконання капітаном або іншими особами командного складу судна чи іншого плавучого засобу передбачених чинним законодавством обов'язків по реєстрації в суднових документах операцій з речовинами, шкідливими для здоров'я людей або для живих ресурсів моря, чи сумішами, які містять такі речовини понад установлені норми, внесення зазначеними особами до суднових документів неправильних записів про ці операції або незаконне відмовлення пред'явити такі документи відповідним посадовим особам</w:t>
            </w:r>
          </w:p>
          <w:p w:rsidR="00484786" w:rsidRPr="00967FC0" w:rsidRDefault="00484786" w:rsidP="00393E55">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 w:name="n408"/>
            <w:bookmarkEnd w:id="8"/>
            <w:r w:rsidRPr="00967FC0">
              <w:rPr>
                <w:rFonts w:ascii="Times New Roman" w:eastAsia="Times New Roman" w:hAnsi="Times New Roman" w:cs="Times New Roman"/>
                <w:color w:val="000000"/>
                <w:sz w:val="24"/>
                <w:szCs w:val="24"/>
              </w:rPr>
              <w:t>- тягнуть за собою накладення штрафу від п'яти до восьми неоподатковуваних мінімумів доходів громадян.</w:t>
            </w:r>
          </w:p>
          <w:p w:rsidR="00484786" w:rsidRPr="00967FC0" w:rsidRDefault="00484786" w:rsidP="00393E55">
            <w:pPr>
              <w:pStyle w:val="rvps7"/>
              <w:shd w:val="clear" w:color="auto" w:fill="FFFFFF"/>
              <w:tabs>
                <w:tab w:val="left" w:pos="4724"/>
              </w:tabs>
              <w:spacing w:before="150" w:beforeAutospacing="0" w:after="150" w:afterAutospacing="0"/>
              <w:ind w:right="450"/>
              <w:jc w:val="both"/>
              <w:rPr>
                <w:rStyle w:val="rvts9"/>
                <w:b/>
                <w:bCs/>
                <w:color w:val="000000"/>
                <w:lang w:val="ru-RU"/>
              </w:rPr>
            </w:pPr>
          </w:p>
        </w:tc>
        <w:tc>
          <w:tcPr>
            <w:tcW w:w="1938" w:type="pct"/>
            <w:tcBorders>
              <w:top w:val="single" w:sz="6" w:space="0" w:color="000000"/>
              <w:left w:val="single" w:sz="6" w:space="0" w:color="000000"/>
              <w:bottom w:val="single" w:sz="6" w:space="0" w:color="000000"/>
              <w:right w:val="single" w:sz="6" w:space="0" w:color="000000"/>
            </w:tcBorders>
            <w:shd w:val="clear" w:color="auto" w:fill="auto"/>
          </w:tcPr>
          <w:p w:rsidR="00484786" w:rsidRPr="00967FC0" w:rsidRDefault="00484786" w:rsidP="00393E55">
            <w:pPr>
              <w:shd w:val="clear" w:color="auto" w:fill="FFFFFF"/>
              <w:spacing w:before="150" w:after="150" w:line="240" w:lineRule="auto"/>
              <w:ind w:right="450"/>
              <w:jc w:val="both"/>
              <w:rPr>
                <w:rFonts w:ascii="Times New Roman" w:eastAsia="Times New Roman" w:hAnsi="Times New Roman" w:cs="Times New Roman"/>
                <w:color w:val="000000"/>
                <w:sz w:val="24"/>
                <w:szCs w:val="24"/>
              </w:rPr>
            </w:pPr>
            <w:r w:rsidRPr="00967FC0">
              <w:rPr>
                <w:rStyle w:val="rvts9"/>
                <w:rFonts w:ascii="Times New Roman" w:eastAsia="Times New Roman" w:hAnsi="Times New Roman" w:cs="Times New Roman"/>
                <w:b/>
                <w:bCs/>
                <w:color w:val="000000"/>
                <w:sz w:val="24"/>
                <w:szCs w:val="24"/>
                <w:lang w:val="ru-RU" w:eastAsia="uk-UA"/>
              </w:rPr>
              <w:t xml:space="preserve">     Стаття 62. </w:t>
            </w:r>
            <w:r w:rsidRPr="00967FC0">
              <w:rPr>
                <w:rFonts w:ascii="Times New Roman" w:eastAsia="Times New Roman" w:hAnsi="Times New Roman" w:cs="Times New Roman"/>
                <w:bCs/>
                <w:color w:val="000000"/>
                <w:sz w:val="24"/>
                <w:szCs w:val="24"/>
              </w:rPr>
              <w:t>Невиконання обов'язків по реєстрації в суднових документах операцій з шкідливими речовинами і сумішами</w:t>
            </w:r>
          </w:p>
          <w:p w:rsidR="00484786" w:rsidRPr="00967FC0" w:rsidRDefault="00484786" w:rsidP="00393E55">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967FC0">
              <w:rPr>
                <w:rFonts w:ascii="Times New Roman" w:eastAsia="Times New Roman" w:hAnsi="Times New Roman" w:cs="Times New Roman"/>
                <w:color w:val="000000"/>
                <w:sz w:val="24"/>
                <w:szCs w:val="24"/>
              </w:rPr>
              <w:t>Невиконання капітаном або іншими особами командного складу судна чи іншого плавучого засобу передбачених законодавством обов'язків по реєстрації в суднових документах операцій з речовинами, шкідливими для здоров'я людей або для живих ресурсів моря, чи сумішами, які містять такі речовини понад установлені норми, внесення зазначеними особами до суднових документів неправильних записів про ці операції або незаконне відмовлення пред'явити такі документи відповідним посадовим особам</w:t>
            </w:r>
          </w:p>
          <w:p w:rsidR="00484786" w:rsidRPr="00967FC0" w:rsidRDefault="00484786" w:rsidP="00393E55">
            <w:pPr>
              <w:pStyle w:val="rvps2"/>
              <w:shd w:val="clear" w:color="auto" w:fill="FFFFFF"/>
              <w:spacing w:before="0" w:beforeAutospacing="0" w:after="150" w:afterAutospacing="0"/>
              <w:ind w:firstLine="450"/>
              <w:jc w:val="both"/>
              <w:rPr>
                <w:rStyle w:val="rvts9"/>
                <w:b/>
                <w:bCs/>
                <w:color w:val="000000"/>
                <w:lang w:val="ru-RU"/>
              </w:rPr>
            </w:pPr>
            <w:r w:rsidRPr="00967FC0">
              <w:rPr>
                <w:color w:val="000000"/>
              </w:rPr>
              <w:t xml:space="preserve">- тягнуть за собою накладення штрафу </w:t>
            </w:r>
            <w:r w:rsidRPr="00967FC0">
              <w:rPr>
                <w:b/>
                <w:color w:val="000000"/>
                <w:shd w:val="clear" w:color="auto" w:fill="FFFFFF"/>
              </w:rPr>
              <w:t>в розмірі однієї тисячі</w:t>
            </w:r>
            <w:r w:rsidRPr="00967FC0">
              <w:rPr>
                <w:b/>
                <w:color w:val="000000"/>
              </w:rPr>
              <w:t xml:space="preserve"> </w:t>
            </w:r>
            <w:r w:rsidRPr="00967FC0">
              <w:rPr>
                <w:color w:val="000000"/>
              </w:rPr>
              <w:t>неоподатковуваних мінімумів доходів громадян.</w:t>
            </w:r>
          </w:p>
        </w:tc>
        <w:tc>
          <w:tcPr>
            <w:tcW w:w="1408" w:type="pct"/>
            <w:tcBorders>
              <w:top w:val="single" w:sz="6" w:space="0" w:color="000000"/>
              <w:left w:val="single" w:sz="6" w:space="0" w:color="000000"/>
              <w:bottom w:val="single" w:sz="6" w:space="0" w:color="000000"/>
              <w:right w:val="single" w:sz="4" w:space="0" w:color="auto"/>
            </w:tcBorders>
            <w:shd w:val="clear" w:color="auto" w:fill="auto"/>
          </w:tcPr>
          <w:p w:rsidR="00484786" w:rsidRPr="00967FC0" w:rsidRDefault="00484786" w:rsidP="00393E55">
            <w:pPr>
              <w:pStyle w:val="HTML"/>
              <w:shd w:val="clear" w:color="auto" w:fill="FFFFFF"/>
              <w:jc w:val="both"/>
              <w:rPr>
                <w:rFonts w:ascii="Times New Roman" w:hAnsi="Times New Roman" w:cs="Times New Roman"/>
                <w:color w:val="292B2C"/>
                <w:sz w:val="24"/>
                <w:szCs w:val="24"/>
              </w:rPr>
            </w:pPr>
          </w:p>
          <w:p w:rsidR="00484786" w:rsidRPr="00967FC0" w:rsidRDefault="00484786" w:rsidP="00393E55">
            <w:pPr>
              <w:shd w:val="clear" w:color="auto" w:fill="FFFFFF"/>
              <w:spacing w:before="150" w:after="150" w:line="240" w:lineRule="auto"/>
              <w:ind w:right="450"/>
              <w:jc w:val="both"/>
              <w:rPr>
                <w:rFonts w:ascii="Times New Roman" w:eastAsia="Times New Roman" w:hAnsi="Times New Roman" w:cs="Times New Roman"/>
                <w:color w:val="000000"/>
                <w:sz w:val="24"/>
                <w:szCs w:val="24"/>
              </w:rPr>
            </w:pPr>
            <w:r w:rsidRPr="00967FC0">
              <w:rPr>
                <w:rFonts w:ascii="Times New Roman" w:hAnsi="Times New Roman" w:cs="Times New Roman"/>
                <w:color w:val="292B2C"/>
                <w:sz w:val="24"/>
                <w:szCs w:val="24"/>
              </w:rPr>
              <w:t xml:space="preserve">Необхідність посилення адміністративної відповідальності за </w:t>
            </w:r>
            <w:r w:rsidRPr="00967FC0">
              <w:rPr>
                <w:rFonts w:ascii="Times New Roman" w:eastAsia="Times New Roman" w:hAnsi="Times New Roman" w:cs="Times New Roman"/>
                <w:bCs/>
                <w:color w:val="000000"/>
                <w:sz w:val="24"/>
                <w:szCs w:val="24"/>
              </w:rPr>
              <w:t>невиконання обов'язків по реєстрації в суднових документах операцій з шкідливими речовинами і сумішами</w:t>
            </w:r>
          </w:p>
          <w:p w:rsidR="00484786" w:rsidRPr="00967FC0" w:rsidRDefault="00484786" w:rsidP="00393E55">
            <w:pPr>
              <w:pStyle w:val="HTML"/>
              <w:shd w:val="clear" w:color="auto" w:fill="FFFFFF"/>
              <w:jc w:val="both"/>
              <w:rPr>
                <w:rFonts w:ascii="Times New Roman" w:hAnsi="Times New Roman" w:cs="Times New Roman"/>
                <w:color w:val="292B2C"/>
                <w:sz w:val="24"/>
                <w:szCs w:val="24"/>
              </w:rPr>
            </w:pPr>
          </w:p>
        </w:tc>
      </w:tr>
      <w:tr w:rsidR="00461D7B" w:rsidRPr="00967FC0" w:rsidTr="000769F5">
        <w:tc>
          <w:tcPr>
            <w:tcW w:w="1654" w:type="pct"/>
            <w:tcBorders>
              <w:top w:val="single" w:sz="6" w:space="0" w:color="000000"/>
              <w:left w:val="single" w:sz="4" w:space="0" w:color="auto"/>
              <w:bottom w:val="single" w:sz="6" w:space="0" w:color="000000"/>
              <w:right w:val="single" w:sz="6" w:space="0" w:color="000000"/>
            </w:tcBorders>
            <w:shd w:val="clear" w:color="auto" w:fill="auto"/>
          </w:tcPr>
          <w:p w:rsidR="00461D7B" w:rsidRPr="00967FC0" w:rsidRDefault="00704E1D" w:rsidP="004E3367">
            <w:pPr>
              <w:spacing w:before="150" w:after="150" w:line="240" w:lineRule="auto"/>
              <w:jc w:val="center"/>
              <w:rPr>
                <w:rFonts w:ascii="Times New Roman" w:eastAsia="Times New Roman" w:hAnsi="Times New Roman" w:cs="Times New Roman"/>
                <w:sz w:val="24"/>
                <w:szCs w:val="24"/>
                <w:lang w:eastAsia="uk-UA"/>
              </w:rPr>
            </w:pPr>
            <w:r w:rsidRPr="00967FC0">
              <w:rPr>
                <w:rFonts w:ascii="Times New Roman" w:eastAsia="Times New Roman" w:hAnsi="Times New Roman" w:cs="Times New Roman"/>
                <w:sz w:val="24"/>
                <w:szCs w:val="24"/>
                <w:lang w:eastAsia="uk-UA"/>
              </w:rPr>
              <w:t>Відсутня</w:t>
            </w:r>
          </w:p>
        </w:tc>
        <w:tc>
          <w:tcPr>
            <w:tcW w:w="1938" w:type="pct"/>
            <w:tcBorders>
              <w:top w:val="single" w:sz="6" w:space="0" w:color="000000"/>
              <w:left w:val="single" w:sz="6" w:space="0" w:color="000000"/>
              <w:bottom w:val="single" w:sz="6" w:space="0" w:color="000000"/>
              <w:right w:val="single" w:sz="6" w:space="0" w:color="000000"/>
            </w:tcBorders>
            <w:shd w:val="clear" w:color="auto" w:fill="auto"/>
          </w:tcPr>
          <w:p w:rsidR="00704E1D" w:rsidRPr="00967FC0" w:rsidRDefault="00704E1D" w:rsidP="00704E1D">
            <w:pPr>
              <w:shd w:val="clear" w:color="auto" w:fill="FFFFFF"/>
              <w:spacing w:after="150" w:line="240" w:lineRule="auto"/>
              <w:ind w:firstLine="450"/>
              <w:jc w:val="both"/>
              <w:rPr>
                <w:rFonts w:ascii="Times New Roman" w:eastAsia="Times New Roman" w:hAnsi="Times New Roman" w:cs="Times New Roman"/>
                <w:b/>
                <w:color w:val="000000"/>
                <w:sz w:val="24"/>
                <w:szCs w:val="24"/>
                <w:lang w:eastAsia="uk-UA"/>
              </w:rPr>
            </w:pPr>
            <w:r w:rsidRPr="00967FC0">
              <w:rPr>
                <w:rFonts w:ascii="Times New Roman" w:hAnsi="Times New Roman" w:cs="Times New Roman"/>
                <w:b/>
                <w:bCs/>
                <w:color w:val="000000"/>
                <w:sz w:val="24"/>
                <w:szCs w:val="24"/>
                <w:shd w:val="clear" w:color="auto" w:fill="FFFFFF"/>
              </w:rPr>
              <w:t>Стаття 62</w:t>
            </w:r>
            <w:r w:rsidRPr="00967FC0">
              <w:rPr>
                <w:rFonts w:ascii="Times New Roman" w:hAnsi="Times New Roman" w:cs="Times New Roman"/>
                <w:b/>
                <w:bCs/>
                <w:color w:val="000000"/>
                <w:sz w:val="24"/>
                <w:szCs w:val="24"/>
                <w:shd w:val="clear" w:color="auto" w:fill="FFFFFF"/>
                <w:vertAlign w:val="superscript"/>
              </w:rPr>
              <w:t>1</w:t>
            </w:r>
            <w:r w:rsidRPr="00967FC0">
              <w:rPr>
                <w:rFonts w:ascii="Times New Roman" w:hAnsi="Times New Roman" w:cs="Times New Roman"/>
                <w:b/>
                <w:bCs/>
                <w:color w:val="000000"/>
                <w:sz w:val="24"/>
                <w:szCs w:val="24"/>
                <w:shd w:val="clear" w:color="auto" w:fill="FFFFFF"/>
              </w:rPr>
              <w:t>.</w:t>
            </w:r>
            <w:r w:rsidRPr="00967FC0">
              <w:rPr>
                <w:rFonts w:ascii="Times New Roman" w:hAnsi="Times New Roman" w:cs="Times New Roman"/>
                <w:bCs/>
                <w:color w:val="000000"/>
                <w:sz w:val="24"/>
                <w:szCs w:val="24"/>
                <w:shd w:val="clear" w:color="auto" w:fill="FFFFFF"/>
              </w:rPr>
              <w:t xml:space="preserve"> </w:t>
            </w:r>
            <w:r w:rsidRPr="00967FC0">
              <w:rPr>
                <w:rFonts w:ascii="Times New Roman" w:hAnsi="Times New Roman" w:cs="Times New Roman"/>
                <w:b/>
                <w:bCs/>
                <w:color w:val="000000"/>
                <w:sz w:val="24"/>
                <w:szCs w:val="24"/>
                <w:shd w:val="clear" w:color="auto" w:fill="FFFFFF"/>
              </w:rPr>
              <w:t>Невиконання плану управ</w:t>
            </w:r>
            <w:r w:rsidR="009E6A1F" w:rsidRPr="00967FC0">
              <w:rPr>
                <w:rFonts w:ascii="Times New Roman" w:hAnsi="Times New Roman" w:cs="Times New Roman"/>
                <w:b/>
                <w:bCs/>
                <w:color w:val="000000"/>
                <w:sz w:val="24"/>
                <w:szCs w:val="24"/>
                <w:shd w:val="clear" w:color="auto" w:fill="FFFFFF"/>
              </w:rPr>
              <w:t>ління баластними водами та обов’язків</w:t>
            </w:r>
            <w:r w:rsidRPr="00967FC0">
              <w:rPr>
                <w:rFonts w:ascii="Times New Roman" w:hAnsi="Times New Roman" w:cs="Times New Roman"/>
                <w:b/>
                <w:bCs/>
                <w:color w:val="000000"/>
                <w:sz w:val="24"/>
                <w:szCs w:val="24"/>
                <w:shd w:val="clear" w:color="auto" w:fill="FFFFFF"/>
              </w:rPr>
              <w:t xml:space="preserve"> з реєстрації </w:t>
            </w:r>
            <w:r w:rsidRPr="00967FC0">
              <w:rPr>
                <w:rFonts w:ascii="Times New Roman" w:eastAsia="Times New Roman" w:hAnsi="Times New Roman" w:cs="Times New Roman"/>
                <w:b/>
                <w:color w:val="000000"/>
                <w:sz w:val="24"/>
                <w:szCs w:val="24"/>
                <w:lang w:eastAsia="uk-UA"/>
              </w:rPr>
              <w:t xml:space="preserve">у </w:t>
            </w:r>
            <w:r w:rsidRPr="00967FC0">
              <w:rPr>
                <w:rFonts w:ascii="Times New Roman" w:eastAsia="Times New Roman" w:hAnsi="Times New Roman" w:cs="Times New Roman"/>
                <w:b/>
                <w:color w:val="000000"/>
                <w:sz w:val="24"/>
                <w:szCs w:val="24"/>
                <w:lang w:eastAsia="uk-UA"/>
              </w:rPr>
              <w:lastRenderedPageBreak/>
              <w:t xml:space="preserve">відповідному судновому документі </w:t>
            </w:r>
            <w:r w:rsidRPr="00967FC0">
              <w:rPr>
                <w:rFonts w:ascii="Times New Roman" w:hAnsi="Times New Roman" w:cs="Times New Roman"/>
                <w:b/>
                <w:sz w:val="24"/>
                <w:szCs w:val="24"/>
              </w:rPr>
              <w:t>операцій</w:t>
            </w:r>
            <w:r w:rsidRPr="00967FC0">
              <w:rPr>
                <w:rFonts w:ascii="Times New Roman" w:eastAsia="Times New Roman" w:hAnsi="Times New Roman" w:cs="Times New Roman"/>
                <w:b/>
                <w:color w:val="292B2C"/>
                <w:sz w:val="24"/>
                <w:szCs w:val="24"/>
                <w:lang w:eastAsia="uk-UA"/>
              </w:rPr>
              <w:t xml:space="preserve"> з баластними водами і осадами </w:t>
            </w:r>
          </w:p>
          <w:p w:rsidR="00704E1D" w:rsidRPr="00967FC0" w:rsidRDefault="00704E1D" w:rsidP="00704E1D">
            <w:pPr>
              <w:shd w:val="clear" w:color="auto" w:fill="FFFFFF"/>
              <w:spacing w:after="150" w:line="240" w:lineRule="auto"/>
              <w:ind w:firstLine="450"/>
              <w:jc w:val="both"/>
              <w:rPr>
                <w:rFonts w:ascii="Times New Roman" w:eastAsia="Times New Roman" w:hAnsi="Times New Roman" w:cs="Times New Roman"/>
                <w:b/>
                <w:color w:val="000000"/>
                <w:sz w:val="24"/>
                <w:szCs w:val="24"/>
                <w:lang w:eastAsia="uk-UA"/>
              </w:rPr>
            </w:pPr>
            <w:r w:rsidRPr="00967FC0">
              <w:rPr>
                <w:rFonts w:ascii="Times New Roman" w:eastAsia="Times New Roman" w:hAnsi="Times New Roman" w:cs="Times New Roman"/>
                <w:b/>
                <w:color w:val="000000"/>
                <w:sz w:val="24"/>
                <w:szCs w:val="24"/>
                <w:lang w:eastAsia="uk-UA"/>
              </w:rPr>
              <w:t xml:space="preserve">Невиконання капітаном, іншими особами командного складу й екіпажем судна передбачених законодавством плану управління баластними водами та обов’язків з реєстрації у відповідному судновому документі </w:t>
            </w:r>
            <w:r w:rsidR="00484786" w:rsidRPr="00967FC0">
              <w:rPr>
                <w:rFonts w:ascii="Times New Roman" w:hAnsi="Times New Roman" w:cs="Times New Roman"/>
                <w:b/>
                <w:sz w:val="24"/>
                <w:szCs w:val="24"/>
              </w:rPr>
              <w:t>кожної операції</w:t>
            </w:r>
            <w:r w:rsidRPr="00967FC0">
              <w:rPr>
                <w:rFonts w:ascii="Consolas" w:eastAsia="Times New Roman" w:hAnsi="Consolas" w:cs="Consolas"/>
                <w:b/>
                <w:color w:val="292B2C"/>
                <w:sz w:val="24"/>
                <w:szCs w:val="24"/>
                <w:lang w:eastAsia="uk-UA"/>
              </w:rPr>
              <w:t xml:space="preserve"> </w:t>
            </w:r>
            <w:r w:rsidRPr="00967FC0">
              <w:rPr>
                <w:rFonts w:ascii="Times New Roman" w:eastAsia="Times New Roman" w:hAnsi="Times New Roman" w:cs="Times New Roman"/>
                <w:b/>
                <w:color w:val="292B2C"/>
                <w:sz w:val="24"/>
                <w:szCs w:val="24"/>
                <w:lang w:eastAsia="uk-UA"/>
              </w:rPr>
              <w:t xml:space="preserve">з баластними водами і осадами із суден, </w:t>
            </w:r>
            <w:r w:rsidRPr="00967FC0">
              <w:rPr>
                <w:rFonts w:ascii="Times New Roman" w:hAnsi="Times New Roman" w:cs="Times New Roman"/>
                <w:b/>
                <w:color w:val="000000"/>
                <w:sz w:val="24"/>
                <w:szCs w:val="24"/>
                <w:shd w:val="clear" w:color="auto" w:fill="FFFFFF"/>
              </w:rPr>
              <w:t xml:space="preserve">внесення зазначеними особами до суднових документів неправильних (недостовірних) записів про ці </w:t>
            </w:r>
            <w:r w:rsidR="00BA188F">
              <w:rPr>
                <w:rFonts w:ascii="Times New Roman" w:hAnsi="Times New Roman" w:cs="Times New Roman"/>
                <w:b/>
                <w:color w:val="000000"/>
                <w:sz w:val="24"/>
                <w:szCs w:val="24"/>
                <w:shd w:val="clear" w:color="auto" w:fill="FFFFFF"/>
              </w:rPr>
              <w:t>операції або незаконна</w:t>
            </w:r>
            <w:r w:rsidRPr="00967FC0">
              <w:rPr>
                <w:rFonts w:ascii="Times New Roman" w:hAnsi="Times New Roman" w:cs="Times New Roman"/>
                <w:b/>
                <w:color w:val="000000"/>
                <w:sz w:val="24"/>
                <w:szCs w:val="24"/>
                <w:shd w:val="clear" w:color="auto" w:fill="FFFFFF"/>
              </w:rPr>
              <w:t xml:space="preserve"> відмов</w:t>
            </w:r>
            <w:r w:rsidR="00BA188F">
              <w:rPr>
                <w:rFonts w:ascii="Times New Roman" w:hAnsi="Times New Roman" w:cs="Times New Roman"/>
                <w:b/>
                <w:color w:val="000000"/>
                <w:sz w:val="24"/>
                <w:szCs w:val="24"/>
                <w:shd w:val="clear" w:color="auto" w:fill="FFFFFF"/>
              </w:rPr>
              <w:t xml:space="preserve">а у </w:t>
            </w:r>
            <w:r w:rsidRPr="00967FC0">
              <w:rPr>
                <w:rFonts w:ascii="Times New Roman" w:hAnsi="Times New Roman" w:cs="Times New Roman"/>
                <w:b/>
                <w:color w:val="000000"/>
                <w:sz w:val="24"/>
                <w:szCs w:val="24"/>
                <w:shd w:val="clear" w:color="auto" w:fill="FFFFFF"/>
              </w:rPr>
              <w:t>пред’яв</w:t>
            </w:r>
            <w:r w:rsidR="00BA188F">
              <w:rPr>
                <w:rFonts w:ascii="Times New Roman" w:hAnsi="Times New Roman" w:cs="Times New Roman"/>
                <w:b/>
                <w:color w:val="000000"/>
                <w:sz w:val="24"/>
                <w:szCs w:val="24"/>
                <w:shd w:val="clear" w:color="auto" w:fill="FFFFFF"/>
              </w:rPr>
              <w:t>ленні таких документів</w:t>
            </w:r>
            <w:r w:rsidRPr="00967FC0">
              <w:rPr>
                <w:rFonts w:ascii="Times New Roman" w:hAnsi="Times New Roman" w:cs="Times New Roman"/>
                <w:b/>
                <w:color w:val="000000"/>
                <w:sz w:val="24"/>
                <w:szCs w:val="24"/>
                <w:shd w:val="clear" w:color="auto" w:fill="FFFFFF"/>
              </w:rPr>
              <w:t xml:space="preserve"> відповідним посадовим особам</w:t>
            </w:r>
          </w:p>
          <w:p w:rsidR="00461D7B" w:rsidRPr="00967FC0" w:rsidRDefault="00704E1D" w:rsidP="00704E1D">
            <w:pPr>
              <w:spacing w:before="150" w:after="150" w:line="240" w:lineRule="auto"/>
              <w:jc w:val="both"/>
              <w:rPr>
                <w:rFonts w:ascii="Times New Roman" w:eastAsia="Times New Roman" w:hAnsi="Times New Roman" w:cs="Times New Roman"/>
                <w:sz w:val="24"/>
                <w:szCs w:val="24"/>
                <w:lang w:eastAsia="uk-UA"/>
              </w:rPr>
            </w:pPr>
            <w:r w:rsidRPr="00967FC0">
              <w:rPr>
                <w:rFonts w:ascii="Times New Roman" w:eastAsia="Times New Roman" w:hAnsi="Times New Roman" w:cs="Times New Roman"/>
                <w:b/>
                <w:color w:val="000000"/>
                <w:sz w:val="24"/>
                <w:szCs w:val="24"/>
                <w:lang w:eastAsia="uk-UA"/>
              </w:rPr>
              <w:t xml:space="preserve">- тягнуть за собою накладення штрафу від </w:t>
            </w:r>
            <w:r w:rsidR="00976B1D" w:rsidRPr="00967FC0">
              <w:rPr>
                <w:rFonts w:ascii="Times New Roman" w:hAnsi="Times New Roman" w:cs="Times New Roman"/>
                <w:b/>
                <w:color w:val="000000"/>
                <w:sz w:val="24"/>
                <w:szCs w:val="24"/>
                <w:shd w:val="clear" w:color="auto" w:fill="FFFFFF"/>
              </w:rPr>
              <w:t>в розмірі однієї тисячі</w:t>
            </w:r>
            <w:r w:rsidRPr="00967FC0">
              <w:rPr>
                <w:rFonts w:ascii="Times New Roman" w:eastAsia="Times New Roman" w:hAnsi="Times New Roman" w:cs="Times New Roman"/>
                <w:b/>
                <w:color w:val="000000"/>
                <w:sz w:val="24"/>
                <w:szCs w:val="24"/>
                <w:lang w:eastAsia="uk-UA"/>
              </w:rPr>
              <w:t xml:space="preserve"> неоподатковуваних мінімумів доходів громадян.</w:t>
            </w:r>
          </w:p>
        </w:tc>
        <w:tc>
          <w:tcPr>
            <w:tcW w:w="1408" w:type="pct"/>
            <w:tcBorders>
              <w:top w:val="single" w:sz="6" w:space="0" w:color="000000"/>
              <w:left w:val="single" w:sz="6" w:space="0" w:color="000000"/>
              <w:bottom w:val="single" w:sz="6" w:space="0" w:color="000000"/>
              <w:right w:val="single" w:sz="4" w:space="0" w:color="auto"/>
            </w:tcBorders>
            <w:shd w:val="clear" w:color="auto" w:fill="auto"/>
          </w:tcPr>
          <w:p w:rsidR="00160BB7" w:rsidRPr="00967FC0" w:rsidRDefault="00704E1D" w:rsidP="00160BB7">
            <w:pPr>
              <w:pStyle w:val="HTML"/>
              <w:shd w:val="clear" w:color="auto" w:fill="FFFFFF"/>
              <w:jc w:val="both"/>
              <w:rPr>
                <w:rFonts w:ascii="Times New Roman" w:hAnsi="Times New Roman" w:cs="Times New Roman"/>
                <w:color w:val="292B2C"/>
                <w:sz w:val="24"/>
                <w:szCs w:val="24"/>
              </w:rPr>
            </w:pPr>
            <w:r w:rsidRPr="00967FC0">
              <w:rPr>
                <w:rFonts w:ascii="Times New Roman" w:hAnsi="Times New Roman" w:cs="Times New Roman"/>
                <w:color w:val="292B2C"/>
                <w:sz w:val="24"/>
                <w:szCs w:val="24"/>
              </w:rPr>
              <w:lastRenderedPageBreak/>
              <w:t xml:space="preserve">   </w:t>
            </w:r>
            <w:r w:rsidR="00976B1D" w:rsidRPr="00967FC0">
              <w:rPr>
                <w:rFonts w:ascii="Times New Roman" w:hAnsi="Times New Roman" w:cs="Times New Roman"/>
                <w:color w:val="292B2C"/>
                <w:sz w:val="24"/>
                <w:szCs w:val="24"/>
              </w:rPr>
              <w:t xml:space="preserve">  </w:t>
            </w:r>
            <w:r w:rsidR="00160BB7" w:rsidRPr="00967FC0">
              <w:rPr>
                <w:rFonts w:ascii="Times New Roman" w:hAnsi="Times New Roman" w:cs="Times New Roman"/>
                <w:b/>
                <w:sz w:val="24"/>
                <w:szCs w:val="24"/>
              </w:rPr>
              <w:t xml:space="preserve">Правило В-1 розділу В </w:t>
            </w:r>
            <w:r w:rsidR="001F7A83" w:rsidRPr="00967FC0">
              <w:rPr>
                <w:rFonts w:ascii="Times New Roman" w:hAnsi="Times New Roman" w:cs="Times New Roman"/>
                <w:b/>
                <w:sz w:val="24"/>
                <w:szCs w:val="24"/>
              </w:rPr>
              <w:t xml:space="preserve">«Правила контролю суднових баластних вод й осадів та управління ними» </w:t>
            </w:r>
            <w:r w:rsidR="00160BB7" w:rsidRPr="00967FC0">
              <w:rPr>
                <w:rFonts w:ascii="Times New Roman" w:hAnsi="Times New Roman" w:cs="Times New Roman"/>
                <w:bCs/>
                <w:color w:val="292B2C"/>
                <w:sz w:val="24"/>
                <w:szCs w:val="24"/>
              </w:rPr>
              <w:t xml:space="preserve">Додатка до </w:t>
            </w:r>
            <w:r w:rsidR="00566231" w:rsidRPr="00967FC0">
              <w:rPr>
                <w:rFonts w:ascii="Times New Roman" w:hAnsi="Times New Roman" w:cs="Times New Roman"/>
                <w:bCs/>
                <w:color w:val="292B2C"/>
                <w:sz w:val="24"/>
                <w:szCs w:val="24"/>
              </w:rPr>
              <w:t>Конвенції</w:t>
            </w:r>
            <w:r w:rsidR="00160BB7" w:rsidRPr="00967FC0">
              <w:rPr>
                <w:rFonts w:ascii="Times New Roman" w:hAnsi="Times New Roman" w:cs="Times New Roman"/>
                <w:bCs/>
                <w:color w:val="292B2C"/>
                <w:sz w:val="24"/>
                <w:szCs w:val="24"/>
              </w:rPr>
              <w:t xml:space="preserve">, згідно з яким  </w:t>
            </w:r>
            <w:r w:rsidR="00160BB7" w:rsidRPr="00967FC0">
              <w:rPr>
                <w:rFonts w:ascii="Times New Roman" w:hAnsi="Times New Roman" w:cs="Times New Roman"/>
                <w:color w:val="292B2C"/>
                <w:sz w:val="24"/>
                <w:szCs w:val="24"/>
              </w:rPr>
              <w:t xml:space="preserve">на борту  </w:t>
            </w:r>
            <w:r w:rsidR="00160BB7" w:rsidRPr="00967FC0">
              <w:rPr>
                <w:rFonts w:ascii="Times New Roman" w:hAnsi="Times New Roman" w:cs="Times New Roman"/>
                <w:color w:val="292B2C"/>
                <w:sz w:val="24"/>
                <w:szCs w:val="24"/>
              </w:rPr>
              <w:lastRenderedPageBreak/>
              <w:t xml:space="preserve">кожного  судна  </w:t>
            </w:r>
            <w:r w:rsidR="00160BB7" w:rsidRPr="00967FC0">
              <w:rPr>
                <w:rFonts w:ascii="Times New Roman" w:hAnsi="Times New Roman" w:cs="Times New Roman"/>
                <w:b/>
                <w:color w:val="292B2C"/>
                <w:sz w:val="24"/>
                <w:szCs w:val="24"/>
              </w:rPr>
              <w:t>є</w:t>
            </w:r>
            <w:r w:rsidR="00976B1D" w:rsidRPr="00967FC0">
              <w:rPr>
                <w:rFonts w:ascii="Times New Roman" w:hAnsi="Times New Roman" w:cs="Times New Roman"/>
                <w:color w:val="292B2C"/>
                <w:sz w:val="24"/>
                <w:szCs w:val="24"/>
              </w:rPr>
              <w:t xml:space="preserve">  та  </w:t>
            </w:r>
            <w:r w:rsidR="00976B1D" w:rsidRPr="00967FC0">
              <w:rPr>
                <w:rFonts w:ascii="Times New Roman" w:hAnsi="Times New Roman" w:cs="Times New Roman"/>
                <w:b/>
                <w:color w:val="292B2C"/>
                <w:sz w:val="24"/>
                <w:szCs w:val="24"/>
              </w:rPr>
              <w:t xml:space="preserve">виконується  план управління </w:t>
            </w:r>
            <w:r w:rsidR="00160BB7" w:rsidRPr="00967FC0">
              <w:rPr>
                <w:rFonts w:ascii="Times New Roman" w:hAnsi="Times New Roman" w:cs="Times New Roman"/>
                <w:b/>
                <w:color w:val="292B2C"/>
                <w:sz w:val="24"/>
                <w:szCs w:val="24"/>
              </w:rPr>
              <w:t>баластними  водами</w:t>
            </w:r>
            <w:r w:rsidR="00160BB7" w:rsidRPr="00967FC0">
              <w:rPr>
                <w:rFonts w:ascii="Times New Roman" w:hAnsi="Times New Roman" w:cs="Times New Roman"/>
                <w:sz w:val="24"/>
                <w:szCs w:val="24"/>
              </w:rPr>
              <w:t xml:space="preserve">; </w:t>
            </w:r>
          </w:p>
          <w:p w:rsidR="00160BB7" w:rsidRPr="00967FC0" w:rsidRDefault="00160BB7" w:rsidP="00160BB7">
            <w:pPr>
              <w:pStyle w:val="HTML"/>
              <w:shd w:val="clear" w:color="auto" w:fill="FFFFFF"/>
              <w:rPr>
                <w:rFonts w:ascii="Times New Roman" w:hAnsi="Times New Roman" w:cs="Times New Roman"/>
                <w:sz w:val="24"/>
                <w:szCs w:val="24"/>
              </w:rPr>
            </w:pPr>
          </w:p>
          <w:p w:rsidR="00160BB7" w:rsidRPr="00967FC0" w:rsidRDefault="00976B1D" w:rsidP="00160BB7">
            <w:pPr>
              <w:pStyle w:val="HTML"/>
              <w:shd w:val="clear" w:color="auto" w:fill="FFFFFF"/>
              <w:jc w:val="both"/>
              <w:rPr>
                <w:rFonts w:ascii="Times New Roman" w:hAnsi="Times New Roman" w:cs="Times New Roman"/>
                <w:color w:val="292B2C"/>
                <w:sz w:val="24"/>
                <w:szCs w:val="24"/>
              </w:rPr>
            </w:pPr>
            <w:r w:rsidRPr="00967FC0">
              <w:rPr>
                <w:rFonts w:ascii="Times New Roman" w:hAnsi="Times New Roman" w:cs="Times New Roman"/>
                <w:color w:val="292B2C"/>
                <w:sz w:val="24"/>
                <w:szCs w:val="24"/>
              </w:rPr>
              <w:t xml:space="preserve">     </w:t>
            </w:r>
            <w:r w:rsidR="00160BB7" w:rsidRPr="00967FC0">
              <w:rPr>
                <w:rFonts w:ascii="Times New Roman" w:hAnsi="Times New Roman" w:cs="Times New Roman"/>
                <w:color w:val="292B2C"/>
                <w:sz w:val="24"/>
                <w:szCs w:val="24"/>
              </w:rPr>
              <w:t xml:space="preserve">За </w:t>
            </w:r>
            <w:r w:rsidRPr="00967FC0">
              <w:rPr>
                <w:rFonts w:ascii="Times New Roman" w:hAnsi="Times New Roman" w:cs="Times New Roman"/>
                <w:b/>
                <w:color w:val="292B2C"/>
                <w:sz w:val="24"/>
                <w:szCs w:val="24"/>
              </w:rPr>
              <w:t>пунктом 5 Правила В</w:t>
            </w:r>
            <w:r w:rsidR="00160BB7" w:rsidRPr="00967FC0">
              <w:rPr>
                <w:rFonts w:ascii="Times New Roman" w:hAnsi="Times New Roman" w:cs="Times New Roman"/>
                <w:b/>
                <w:color w:val="292B2C"/>
                <w:sz w:val="24"/>
                <w:szCs w:val="24"/>
              </w:rPr>
              <w:t>-2</w:t>
            </w:r>
            <w:r w:rsidR="00160BB7" w:rsidRPr="00967FC0">
              <w:rPr>
                <w:rFonts w:ascii="Times New Roman" w:hAnsi="Times New Roman" w:cs="Times New Roman"/>
                <w:color w:val="292B2C"/>
                <w:sz w:val="24"/>
                <w:szCs w:val="24"/>
              </w:rPr>
              <w:t xml:space="preserve"> </w:t>
            </w:r>
            <w:r w:rsidR="00160BB7" w:rsidRPr="00967FC0">
              <w:rPr>
                <w:rFonts w:ascii="Times New Roman" w:hAnsi="Times New Roman" w:cs="Times New Roman"/>
                <w:b/>
                <w:color w:val="292B2C"/>
                <w:sz w:val="24"/>
                <w:szCs w:val="24"/>
              </w:rPr>
              <w:t>кожна операція</w:t>
            </w:r>
            <w:r w:rsidR="00160BB7" w:rsidRPr="00967FC0">
              <w:rPr>
                <w:rFonts w:ascii="Times New Roman" w:hAnsi="Times New Roman" w:cs="Times New Roman"/>
                <w:color w:val="292B2C"/>
                <w:sz w:val="24"/>
                <w:szCs w:val="24"/>
              </w:rPr>
              <w:t xml:space="preserve">,  яка стосується баластних вод,  повністю і без  зволікання  </w:t>
            </w:r>
            <w:r w:rsidR="00160BB7" w:rsidRPr="00967FC0">
              <w:rPr>
                <w:rFonts w:ascii="Times New Roman" w:hAnsi="Times New Roman" w:cs="Times New Roman"/>
                <w:b/>
                <w:color w:val="292B2C"/>
                <w:sz w:val="24"/>
                <w:szCs w:val="24"/>
              </w:rPr>
              <w:t>реєструється  в  Журналі</w:t>
            </w:r>
            <w:r w:rsidR="00160BB7" w:rsidRPr="00967FC0">
              <w:rPr>
                <w:rFonts w:ascii="Times New Roman" w:hAnsi="Times New Roman" w:cs="Times New Roman"/>
                <w:color w:val="292B2C"/>
                <w:sz w:val="24"/>
                <w:szCs w:val="24"/>
              </w:rPr>
              <w:t xml:space="preserve">  операцій  з  баластними водами;</w:t>
            </w:r>
          </w:p>
          <w:p w:rsidR="00160BB7" w:rsidRPr="00967FC0" w:rsidRDefault="00160BB7" w:rsidP="00160BB7">
            <w:pPr>
              <w:pStyle w:val="HTML"/>
              <w:shd w:val="clear" w:color="auto" w:fill="FFFFFF"/>
              <w:jc w:val="both"/>
              <w:rPr>
                <w:rFonts w:ascii="Times New Roman" w:hAnsi="Times New Roman" w:cs="Times New Roman"/>
                <w:color w:val="292B2C"/>
                <w:sz w:val="24"/>
                <w:szCs w:val="24"/>
              </w:rPr>
            </w:pPr>
          </w:p>
          <w:p w:rsidR="00160BB7" w:rsidRPr="00967FC0" w:rsidRDefault="00976B1D" w:rsidP="00160BB7">
            <w:pPr>
              <w:pStyle w:val="HTML"/>
              <w:shd w:val="clear" w:color="auto" w:fill="FFFFFF"/>
              <w:jc w:val="both"/>
              <w:rPr>
                <w:rFonts w:ascii="Times New Roman" w:hAnsi="Times New Roman" w:cs="Times New Roman"/>
                <w:color w:val="292B2C"/>
                <w:sz w:val="24"/>
                <w:szCs w:val="24"/>
              </w:rPr>
            </w:pPr>
            <w:r w:rsidRPr="00967FC0">
              <w:rPr>
                <w:rFonts w:ascii="Times New Roman" w:hAnsi="Times New Roman" w:cs="Times New Roman"/>
                <w:b/>
                <w:bCs/>
                <w:color w:val="292B2C"/>
                <w:sz w:val="24"/>
                <w:szCs w:val="24"/>
              </w:rPr>
              <w:t xml:space="preserve">       </w:t>
            </w:r>
            <w:r w:rsidR="00160BB7" w:rsidRPr="00967FC0">
              <w:rPr>
                <w:rFonts w:ascii="Times New Roman" w:hAnsi="Times New Roman" w:cs="Times New Roman"/>
                <w:b/>
                <w:bCs/>
                <w:color w:val="292B2C"/>
                <w:sz w:val="24"/>
                <w:szCs w:val="24"/>
              </w:rPr>
              <w:t xml:space="preserve">Правило B-6 «Обов'язки осіб командного складу й екіпажу» визначає, </w:t>
            </w:r>
            <w:r w:rsidR="00160BB7" w:rsidRPr="00967FC0">
              <w:rPr>
                <w:rFonts w:ascii="Times New Roman" w:hAnsi="Times New Roman" w:cs="Times New Roman"/>
                <w:bCs/>
                <w:color w:val="292B2C"/>
                <w:sz w:val="24"/>
                <w:szCs w:val="24"/>
              </w:rPr>
              <w:t>що</w:t>
            </w:r>
            <w:r w:rsidR="00160BB7" w:rsidRPr="00967FC0">
              <w:rPr>
                <w:rFonts w:ascii="Times New Roman" w:hAnsi="Times New Roman" w:cs="Times New Roman"/>
                <w:b/>
                <w:bCs/>
                <w:color w:val="292B2C"/>
                <w:sz w:val="24"/>
                <w:szCs w:val="24"/>
              </w:rPr>
              <w:t xml:space="preserve"> </w:t>
            </w:r>
            <w:r w:rsidR="00160BB7" w:rsidRPr="00967FC0">
              <w:rPr>
                <w:rFonts w:ascii="Times New Roman" w:hAnsi="Times New Roman" w:cs="Times New Roman"/>
                <w:color w:val="292B2C"/>
                <w:sz w:val="24"/>
                <w:szCs w:val="24"/>
              </w:rPr>
              <w:t>особи командного складу й</w:t>
            </w:r>
            <w:r w:rsidR="00316AD2" w:rsidRPr="00967FC0">
              <w:rPr>
                <w:rFonts w:ascii="Times New Roman" w:hAnsi="Times New Roman" w:cs="Times New Roman"/>
                <w:color w:val="292B2C"/>
                <w:sz w:val="24"/>
                <w:szCs w:val="24"/>
              </w:rPr>
              <w:t xml:space="preserve"> екіпаж повинні знати свої обов’язки</w:t>
            </w:r>
            <w:r w:rsidR="00160BB7" w:rsidRPr="00967FC0">
              <w:rPr>
                <w:rFonts w:ascii="Times New Roman" w:hAnsi="Times New Roman" w:cs="Times New Roman"/>
                <w:color w:val="292B2C"/>
                <w:sz w:val="24"/>
                <w:szCs w:val="24"/>
              </w:rPr>
              <w:t xml:space="preserve"> стосовно здійснення управління баластними  водами,  конкретні  для судна,  на  якому  вони  служать,  і</w:t>
            </w:r>
            <w:r w:rsidRPr="00967FC0">
              <w:rPr>
                <w:rFonts w:ascii="Times New Roman" w:hAnsi="Times New Roman" w:cs="Times New Roman"/>
                <w:color w:val="292B2C"/>
                <w:sz w:val="24"/>
                <w:szCs w:val="24"/>
              </w:rPr>
              <w:t xml:space="preserve">  згідно зі своїми обов'язками </w:t>
            </w:r>
            <w:r w:rsidR="00160BB7" w:rsidRPr="00967FC0">
              <w:rPr>
                <w:rFonts w:ascii="Times New Roman" w:hAnsi="Times New Roman" w:cs="Times New Roman"/>
                <w:color w:val="292B2C"/>
                <w:sz w:val="24"/>
                <w:szCs w:val="24"/>
              </w:rPr>
              <w:t>повинні бути ознайомлені із судновим</w:t>
            </w:r>
            <w:r w:rsidRPr="00967FC0">
              <w:rPr>
                <w:rFonts w:ascii="Times New Roman" w:hAnsi="Times New Roman" w:cs="Times New Roman"/>
                <w:color w:val="292B2C"/>
                <w:sz w:val="24"/>
                <w:szCs w:val="24"/>
              </w:rPr>
              <w:t xml:space="preserve"> Планом управління  баластними </w:t>
            </w:r>
            <w:r w:rsidR="00160BB7" w:rsidRPr="00967FC0">
              <w:rPr>
                <w:rFonts w:ascii="Times New Roman" w:hAnsi="Times New Roman" w:cs="Times New Roman"/>
                <w:color w:val="292B2C"/>
                <w:sz w:val="24"/>
                <w:szCs w:val="24"/>
              </w:rPr>
              <w:t xml:space="preserve">водами. </w:t>
            </w:r>
          </w:p>
          <w:p w:rsidR="00160BB7" w:rsidRPr="00967FC0" w:rsidRDefault="00160BB7" w:rsidP="00704E1D">
            <w:pPr>
              <w:pStyle w:val="HTML"/>
              <w:shd w:val="clear" w:color="auto" w:fill="FFFFFF"/>
              <w:jc w:val="both"/>
              <w:rPr>
                <w:rFonts w:ascii="Times New Roman" w:hAnsi="Times New Roman" w:cs="Times New Roman"/>
                <w:color w:val="292B2C"/>
                <w:sz w:val="24"/>
                <w:szCs w:val="24"/>
              </w:rPr>
            </w:pPr>
          </w:p>
          <w:p w:rsidR="00704E1D" w:rsidRPr="00967FC0" w:rsidRDefault="00976B1D" w:rsidP="00704E1D">
            <w:pPr>
              <w:pStyle w:val="HTML"/>
              <w:shd w:val="clear" w:color="auto" w:fill="FFFFFF"/>
              <w:jc w:val="both"/>
              <w:rPr>
                <w:rFonts w:ascii="Times New Roman" w:hAnsi="Times New Roman" w:cs="Times New Roman"/>
                <w:color w:val="292B2C"/>
                <w:sz w:val="24"/>
                <w:szCs w:val="24"/>
              </w:rPr>
            </w:pPr>
            <w:r w:rsidRPr="00967FC0">
              <w:rPr>
                <w:rFonts w:ascii="Times New Roman" w:hAnsi="Times New Roman" w:cs="Times New Roman"/>
                <w:color w:val="292B2C"/>
                <w:sz w:val="24"/>
                <w:szCs w:val="24"/>
              </w:rPr>
              <w:t xml:space="preserve">       </w:t>
            </w:r>
            <w:r w:rsidR="00704E1D" w:rsidRPr="00967FC0">
              <w:rPr>
                <w:rFonts w:ascii="Times New Roman" w:hAnsi="Times New Roman" w:cs="Times New Roman"/>
                <w:b/>
                <w:color w:val="292B2C"/>
                <w:sz w:val="24"/>
                <w:szCs w:val="24"/>
              </w:rPr>
              <w:t>Стаття 8</w:t>
            </w:r>
            <w:r w:rsidR="00704E1D" w:rsidRPr="00967FC0">
              <w:rPr>
                <w:rFonts w:ascii="Times New Roman" w:hAnsi="Times New Roman" w:cs="Times New Roman"/>
                <w:color w:val="292B2C"/>
                <w:sz w:val="24"/>
                <w:szCs w:val="24"/>
              </w:rPr>
              <w:t xml:space="preserve"> </w:t>
            </w:r>
            <w:r w:rsidR="00566231" w:rsidRPr="00967FC0">
              <w:rPr>
                <w:rFonts w:ascii="Times New Roman" w:hAnsi="Times New Roman" w:cs="Times New Roman"/>
                <w:b/>
                <w:bCs/>
                <w:color w:val="292B2C"/>
                <w:sz w:val="24"/>
                <w:szCs w:val="24"/>
              </w:rPr>
              <w:t>Конвенції</w:t>
            </w:r>
            <w:r w:rsidR="00704E1D" w:rsidRPr="00967FC0">
              <w:rPr>
                <w:rFonts w:ascii="Times New Roman" w:hAnsi="Times New Roman" w:cs="Times New Roman"/>
                <w:sz w:val="24"/>
                <w:szCs w:val="24"/>
              </w:rPr>
              <w:t xml:space="preserve"> встановлює, що б</w:t>
            </w:r>
            <w:r w:rsidR="00704E1D" w:rsidRPr="00967FC0">
              <w:rPr>
                <w:rFonts w:ascii="Times New Roman" w:hAnsi="Times New Roman" w:cs="Times New Roman"/>
                <w:color w:val="292B2C"/>
                <w:sz w:val="24"/>
                <w:szCs w:val="24"/>
              </w:rPr>
              <w:t>удь-яке  порушення вимог ці</w:t>
            </w:r>
            <w:r w:rsidRPr="00967FC0">
              <w:rPr>
                <w:rFonts w:ascii="Times New Roman" w:hAnsi="Times New Roman" w:cs="Times New Roman"/>
                <w:color w:val="292B2C"/>
                <w:sz w:val="24"/>
                <w:szCs w:val="24"/>
              </w:rPr>
              <w:t xml:space="preserve">єї Конвенції забороняється,  і </w:t>
            </w:r>
            <w:r w:rsidR="00704E1D" w:rsidRPr="00967FC0">
              <w:rPr>
                <w:rFonts w:ascii="Times New Roman" w:hAnsi="Times New Roman" w:cs="Times New Roman"/>
                <w:color w:val="292B2C"/>
                <w:sz w:val="24"/>
                <w:szCs w:val="24"/>
              </w:rPr>
              <w:t>санкції за таке порушення встановлюю</w:t>
            </w:r>
            <w:r w:rsidRPr="00967FC0">
              <w:rPr>
                <w:rFonts w:ascii="Times New Roman" w:hAnsi="Times New Roman" w:cs="Times New Roman"/>
                <w:color w:val="292B2C"/>
                <w:sz w:val="24"/>
                <w:szCs w:val="24"/>
              </w:rPr>
              <w:t xml:space="preserve">ться згідно із  законодавством </w:t>
            </w:r>
            <w:r w:rsidR="00704E1D" w:rsidRPr="00967FC0">
              <w:rPr>
                <w:rFonts w:ascii="Times New Roman" w:hAnsi="Times New Roman" w:cs="Times New Roman"/>
                <w:color w:val="292B2C"/>
                <w:sz w:val="24"/>
                <w:szCs w:val="24"/>
              </w:rPr>
              <w:t xml:space="preserve">Адміністрації  відповідного  судна, </w:t>
            </w:r>
            <w:r w:rsidRPr="00967FC0">
              <w:rPr>
                <w:rFonts w:ascii="Times New Roman" w:hAnsi="Times New Roman" w:cs="Times New Roman"/>
                <w:color w:val="292B2C"/>
                <w:sz w:val="24"/>
                <w:szCs w:val="24"/>
              </w:rPr>
              <w:t xml:space="preserve"> де  б  таке порушення не мало </w:t>
            </w:r>
            <w:r w:rsidR="00704E1D" w:rsidRPr="00967FC0">
              <w:rPr>
                <w:rFonts w:ascii="Times New Roman" w:hAnsi="Times New Roman" w:cs="Times New Roman"/>
                <w:color w:val="292B2C"/>
                <w:sz w:val="24"/>
                <w:szCs w:val="24"/>
              </w:rPr>
              <w:t xml:space="preserve">місце. </w:t>
            </w:r>
          </w:p>
          <w:p w:rsidR="00160BB7" w:rsidRPr="00967FC0" w:rsidRDefault="00704E1D" w:rsidP="00160BB7">
            <w:pPr>
              <w:pStyle w:val="HTML"/>
              <w:shd w:val="clear" w:color="auto" w:fill="FFFFFF"/>
              <w:jc w:val="both"/>
              <w:rPr>
                <w:rFonts w:ascii="Times New Roman" w:hAnsi="Times New Roman" w:cs="Times New Roman"/>
                <w:color w:val="292B2C"/>
                <w:sz w:val="24"/>
                <w:szCs w:val="24"/>
              </w:rPr>
            </w:pPr>
            <w:r w:rsidRPr="00967FC0">
              <w:rPr>
                <w:rFonts w:ascii="Times New Roman" w:hAnsi="Times New Roman" w:cs="Times New Roman"/>
                <w:color w:val="292B2C"/>
                <w:sz w:val="24"/>
                <w:szCs w:val="24"/>
              </w:rPr>
              <w:t xml:space="preserve"> </w:t>
            </w:r>
            <w:r w:rsidR="00160BB7" w:rsidRPr="00967FC0">
              <w:rPr>
                <w:rFonts w:ascii="Times New Roman" w:hAnsi="Times New Roman" w:cs="Times New Roman"/>
                <w:color w:val="292B2C"/>
                <w:sz w:val="24"/>
                <w:szCs w:val="24"/>
              </w:rPr>
              <w:t xml:space="preserve">     Будь-яке порушення вимог цієї Конвенції в межах юрисдикції будь-якої Сторони забороняється,  і санкції встановлюються  згідно із законодавством цієї Сторони.</w:t>
            </w:r>
          </w:p>
          <w:p w:rsidR="00461D7B" w:rsidRPr="00967FC0" w:rsidRDefault="00461D7B" w:rsidP="00160BB7">
            <w:pPr>
              <w:pStyle w:val="HTML"/>
              <w:shd w:val="clear" w:color="auto" w:fill="FFFFFF"/>
              <w:jc w:val="both"/>
              <w:rPr>
                <w:rFonts w:ascii="Times New Roman" w:hAnsi="Times New Roman" w:cs="Times New Roman"/>
                <w:color w:val="292B2C"/>
                <w:sz w:val="24"/>
                <w:szCs w:val="24"/>
              </w:rPr>
            </w:pPr>
          </w:p>
        </w:tc>
      </w:tr>
      <w:tr w:rsidR="00D65471" w:rsidRPr="00967FC0" w:rsidTr="000769F5">
        <w:tc>
          <w:tcPr>
            <w:tcW w:w="1654" w:type="pct"/>
            <w:tcBorders>
              <w:top w:val="single" w:sz="6" w:space="0" w:color="000000"/>
              <w:left w:val="single" w:sz="4" w:space="0" w:color="auto"/>
              <w:bottom w:val="single" w:sz="6" w:space="0" w:color="000000"/>
              <w:right w:val="single" w:sz="6" w:space="0" w:color="000000"/>
            </w:tcBorders>
            <w:shd w:val="clear" w:color="auto" w:fill="auto"/>
          </w:tcPr>
          <w:p w:rsidR="008B1AC5" w:rsidRPr="00967FC0" w:rsidRDefault="00976B1D" w:rsidP="00976B1D">
            <w:pPr>
              <w:pStyle w:val="rvps7"/>
              <w:shd w:val="clear" w:color="auto" w:fill="FFFFFF"/>
              <w:spacing w:before="150" w:beforeAutospacing="0" w:after="150" w:afterAutospacing="0"/>
              <w:ind w:left="77" w:right="136"/>
              <w:jc w:val="both"/>
              <w:rPr>
                <w:color w:val="000000"/>
              </w:rPr>
            </w:pPr>
            <w:r w:rsidRPr="00967FC0">
              <w:rPr>
                <w:rStyle w:val="rvts9"/>
                <w:b/>
                <w:bCs/>
                <w:color w:val="000000"/>
              </w:rPr>
              <w:lastRenderedPageBreak/>
              <w:t xml:space="preserve">       </w:t>
            </w:r>
            <w:r w:rsidR="008B1AC5" w:rsidRPr="00967FC0">
              <w:rPr>
                <w:rStyle w:val="rvts9"/>
                <w:b/>
                <w:bCs/>
                <w:color w:val="000000"/>
              </w:rPr>
              <w:t>Стаття 225. Органи морського і річкового транспорту</w:t>
            </w:r>
          </w:p>
          <w:p w:rsidR="00192064" w:rsidRPr="00967FC0" w:rsidRDefault="00192064" w:rsidP="00192064">
            <w:pPr>
              <w:pStyle w:val="rvps2"/>
              <w:shd w:val="clear" w:color="auto" w:fill="FFFFFF"/>
              <w:spacing w:before="0" w:beforeAutospacing="0" w:after="150" w:afterAutospacing="0"/>
              <w:ind w:firstLine="450"/>
              <w:jc w:val="both"/>
              <w:rPr>
                <w:color w:val="000000"/>
              </w:rPr>
            </w:pPr>
            <w:bookmarkStart w:id="9" w:name="n85"/>
            <w:bookmarkEnd w:id="9"/>
            <w:r w:rsidRPr="00967FC0">
              <w:rPr>
                <w:color w:val="000000"/>
              </w:rPr>
              <w:t xml:space="preserve">Органи морського і річкового транспорту розглядають справи про такі адміністративні правопорушення: про порушення правил по охороні порядку і безпеки руху на морському транспорті, правил користування засобами морського транспорту, правил по охороні порядку і безпеки руху на річковому транспорті і маломірних суднах, правил випуску судна в плавання або допуск до керування судном осіб, які не мають відповідного документа, правил, що забезпечують безпеку експлуатації суден на внутрішніх водних шляхах, правил реєстрації торговельних суден, правил користування річковими і маломірними суднами, правил утримання баз (споруд) для стоянки маломірних суден, правил пожежної безпеки на морському і річковому транспорті, допуск до керування річковим або маломірним судном осіб, які перебувають у стані сп’яніння, передачу керування судном особі, яка перебуває у стані сп’яніння, керування річковими або маломірними суднами судноводіями у стані сп’яніння, у тому числі вчинене особами, які не мають права керування плавучими засобами, ухилення від проходження огляду на стан сп’яніння, порушення правил перевезення небезпечних речовин або предметів на морському і річковому транспорті, перевезення ручної кладі понад установлені норми на морському і річковому транспорті, безквитковий проїзд на </w:t>
            </w:r>
            <w:r w:rsidRPr="00967FC0">
              <w:rPr>
                <w:color w:val="000000"/>
              </w:rPr>
              <w:lastRenderedPageBreak/>
              <w:t>суднах водного транспорту, порушення правил, спрямованих на забезпечення схоронності вантажів на морському і річковому транспорті, невиконання законних вимог посадових осіб органів морського і річкового транспорту (</w:t>
            </w:r>
            <w:hyperlink r:id="rId7" w:anchor="n882" w:tgtFrame="_blank" w:history="1">
              <w:r w:rsidRPr="00967FC0">
                <w:t>статті 114</w:t>
              </w:r>
            </w:hyperlink>
            <w:r w:rsidRPr="00967FC0">
              <w:t>, </w:t>
            </w:r>
            <w:hyperlink r:id="rId8" w:anchor="n890" w:tgtFrame="_blank" w:history="1">
              <w:r w:rsidRPr="00967FC0">
                <w:t>115</w:t>
              </w:r>
            </w:hyperlink>
            <w:r w:rsidRPr="00967FC0">
              <w:t>, </w:t>
            </w:r>
            <w:hyperlink r:id="rId9" w:anchor="n897" w:tgtFrame="_blank" w:history="1">
              <w:r w:rsidRPr="00967FC0">
                <w:t>116</w:t>
              </w:r>
            </w:hyperlink>
            <w:r w:rsidRPr="00967FC0">
              <w:t>, </w:t>
            </w:r>
            <w:hyperlink r:id="rId10" w:anchor="n910" w:tgtFrame="_blank" w:history="1">
              <w:r w:rsidRPr="00967FC0">
                <w:t>116</w:t>
              </w:r>
            </w:hyperlink>
            <w:r w:rsidRPr="00967FC0">
              <w:rPr>
                <w:vertAlign w:val="superscript"/>
              </w:rPr>
              <w:t>1</w:t>
            </w:r>
            <w:r w:rsidRPr="00967FC0">
              <w:t>, </w:t>
            </w:r>
            <w:hyperlink r:id="rId11" w:anchor="n916" w:tgtFrame="_blank" w:history="1">
              <w:r w:rsidRPr="00967FC0">
                <w:t>116</w:t>
              </w:r>
            </w:hyperlink>
            <w:r w:rsidRPr="00967FC0">
              <w:rPr>
                <w:vertAlign w:val="superscript"/>
              </w:rPr>
              <w:t>2</w:t>
            </w:r>
            <w:r w:rsidRPr="00967FC0">
              <w:t>, </w:t>
            </w:r>
            <w:hyperlink r:id="rId12" w:anchor="n924" w:tgtFrame="_blank" w:history="1">
              <w:r w:rsidRPr="00967FC0">
                <w:t>116</w:t>
              </w:r>
            </w:hyperlink>
            <w:hyperlink r:id="rId13" w:anchor="n924" w:tgtFrame="_blank" w:history="1">
              <w:r w:rsidRPr="00967FC0">
                <w:rPr>
                  <w:vertAlign w:val="superscript"/>
                </w:rPr>
                <w:t>3</w:t>
              </w:r>
            </w:hyperlink>
            <w:r w:rsidRPr="00967FC0">
              <w:t>, </w:t>
            </w:r>
            <w:hyperlink r:id="rId14" w:anchor="n930" w:tgtFrame="_blank" w:history="1">
              <w:r w:rsidRPr="00967FC0">
                <w:t>117</w:t>
              </w:r>
            </w:hyperlink>
            <w:r w:rsidRPr="00967FC0">
              <w:t>, </w:t>
            </w:r>
            <w:hyperlink r:id="rId15" w:anchor="n939" w:tgtFrame="_blank" w:history="1">
              <w:r w:rsidRPr="00967FC0">
                <w:t>118</w:t>
              </w:r>
            </w:hyperlink>
            <w:r w:rsidRPr="00967FC0">
              <w:t>, </w:t>
            </w:r>
            <w:hyperlink r:id="rId16" w:anchor="n953" w:tgtFrame="_blank" w:history="1">
              <w:r w:rsidRPr="00967FC0">
                <w:t>частина перша статті 120</w:t>
              </w:r>
            </w:hyperlink>
            <w:r w:rsidRPr="00967FC0">
              <w:t>, </w:t>
            </w:r>
            <w:hyperlink r:id="rId17" w:anchor="n1079" w:tgtFrame="_blank" w:history="1">
              <w:r w:rsidRPr="00967FC0">
                <w:t>частина третя                              статті 129</w:t>
              </w:r>
            </w:hyperlink>
            <w:r w:rsidRPr="00967FC0">
              <w:t>, </w:t>
            </w:r>
            <w:hyperlink r:id="rId18" w:anchor="n1091" w:tgtFrame="_blank" w:history="1">
              <w:r w:rsidRPr="00967FC0">
                <w:t>частини п’ята</w:t>
              </w:r>
            </w:hyperlink>
            <w:r w:rsidRPr="00967FC0">
              <w:t> і </w:t>
            </w:r>
            <w:hyperlink r:id="rId19" w:anchor="n1093" w:tgtFrame="_blank" w:history="1">
              <w:r w:rsidRPr="00967FC0">
                <w:t>шоста статті 130</w:t>
              </w:r>
            </w:hyperlink>
            <w:r w:rsidRPr="00967FC0">
              <w:t>, </w:t>
            </w:r>
            <w:hyperlink r:id="rId20" w:anchor="n1105" w:tgtFrame="_blank" w:history="1">
              <w:r w:rsidRPr="00967FC0">
                <w:t>частина друга статті 133</w:t>
              </w:r>
            </w:hyperlink>
            <w:r w:rsidRPr="00967FC0">
              <w:t>, </w:t>
            </w:r>
            <w:hyperlink r:id="rId21" w:anchor="n1139" w:tgtFrame="_blank" w:history="1">
              <w:r w:rsidRPr="00967FC0">
                <w:t>частина перша статті 134</w:t>
              </w:r>
            </w:hyperlink>
            <w:r w:rsidRPr="00967FC0">
              <w:t>, </w:t>
            </w:r>
            <w:hyperlink r:id="rId22" w:anchor="n1154" w:tgtFrame="_blank" w:history="1">
              <w:r w:rsidRPr="00967FC0">
                <w:t>абзац десятий статті 135</w:t>
              </w:r>
            </w:hyperlink>
            <w:r w:rsidRPr="00967FC0">
              <w:t>, </w:t>
            </w:r>
            <w:hyperlink r:id="rId23" w:anchor="n1164" w:tgtFrame="_blank" w:history="1">
              <w:r w:rsidRPr="00967FC0">
                <w:t>статті 136</w:t>
              </w:r>
            </w:hyperlink>
            <w:r w:rsidRPr="00967FC0">
              <w:t> і </w:t>
            </w:r>
            <w:hyperlink r:id="rId24" w:anchor="n2131" w:tgtFrame="_blank" w:history="1">
              <w:r w:rsidRPr="00967FC0">
                <w:t>188</w:t>
              </w:r>
            </w:hyperlink>
            <w:r w:rsidRPr="00967FC0">
              <w:rPr>
                <w:vertAlign w:val="superscript"/>
              </w:rPr>
              <w:t>15</w:t>
            </w:r>
            <w:r w:rsidRPr="00967FC0">
              <w:t> цього Кодексу</w:t>
            </w:r>
            <w:r w:rsidRPr="00967FC0">
              <w:rPr>
                <w:color w:val="000000"/>
              </w:rPr>
              <w:t>).</w:t>
            </w:r>
          </w:p>
          <w:p w:rsidR="00192064" w:rsidRPr="00967FC0" w:rsidRDefault="00192064" w:rsidP="00192064">
            <w:pPr>
              <w:pStyle w:val="rvps2"/>
              <w:shd w:val="clear" w:color="auto" w:fill="FFFFFF"/>
              <w:spacing w:before="0" w:beforeAutospacing="0" w:after="150" w:afterAutospacing="0"/>
              <w:ind w:firstLine="450"/>
              <w:jc w:val="both"/>
              <w:rPr>
                <w:color w:val="000000"/>
              </w:rPr>
            </w:pPr>
            <w:bookmarkStart w:id="10" w:name="n86"/>
            <w:bookmarkEnd w:id="10"/>
            <w:r w:rsidRPr="00967FC0">
              <w:rPr>
                <w:color w:val="000000"/>
              </w:rPr>
              <w:t>Від імені органів морського і річкового транспорту розглядати справи про адміністративні правопорушення і накладати адміністративні стягнення мають право:</w:t>
            </w:r>
          </w:p>
          <w:p w:rsidR="00192064" w:rsidRPr="00967FC0" w:rsidRDefault="00192064" w:rsidP="00192064">
            <w:pPr>
              <w:pStyle w:val="rvps2"/>
              <w:shd w:val="clear" w:color="auto" w:fill="FFFFFF"/>
              <w:spacing w:before="0" w:beforeAutospacing="0" w:after="150" w:afterAutospacing="0"/>
              <w:ind w:firstLine="450"/>
              <w:jc w:val="both"/>
              <w:rPr>
                <w:color w:val="000000"/>
              </w:rPr>
            </w:pPr>
            <w:r w:rsidRPr="00967FC0">
              <w:rPr>
                <w:color w:val="000000"/>
              </w:rPr>
              <w:t>…</w:t>
            </w:r>
          </w:p>
          <w:p w:rsidR="00192064" w:rsidRPr="00967FC0" w:rsidRDefault="00192064" w:rsidP="00192064">
            <w:pPr>
              <w:pStyle w:val="rvps2"/>
              <w:shd w:val="clear" w:color="auto" w:fill="FFFFFF"/>
              <w:spacing w:before="0" w:beforeAutospacing="0" w:after="0" w:afterAutospacing="0"/>
              <w:ind w:firstLine="567"/>
              <w:jc w:val="both"/>
              <w:textAlignment w:val="baseline"/>
            </w:pPr>
            <w:bookmarkStart w:id="11" w:name="n87"/>
            <w:bookmarkEnd w:id="11"/>
            <w:r w:rsidRPr="00967FC0">
              <w:t>4) за адміністративні правопорушення, передбачені частиною четвертою статті 116</w:t>
            </w:r>
            <w:r w:rsidRPr="00967FC0">
              <w:rPr>
                <w:vertAlign w:val="superscript"/>
              </w:rPr>
              <w:t>3</w:t>
            </w:r>
            <w:r w:rsidRPr="00967FC0">
              <w:t> цього Кодексу, - керівник центрального органу виконавчої влади, що забезпечує реалізацію державної політики у сфері безпеки на морському та річковому транспорті, та його заступники, керівник територіального органу центрального органу виконавчої влади, що забезпечує реалізацію державної політики у сфері безпеки на морському та річковому транспорті, та його заступники;</w:t>
            </w:r>
          </w:p>
          <w:p w:rsidR="00192064" w:rsidRPr="00967FC0" w:rsidRDefault="00192064" w:rsidP="00192064">
            <w:pPr>
              <w:pStyle w:val="rvps2"/>
              <w:shd w:val="clear" w:color="auto" w:fill="FFFFFF"/>
              <w:spacing w:before="0" w:beforeAutospacing="0" w:after="0" w:afterAutospacing="0"/>
              <w:ind w:firstLine="567"/>
              <w:jc w:val="both"/>
              <w:textAlignment w:val="baseline"/>
              <w:rPr>
                <w:i/>
              </w:rPr>
            </w:pPr>
            <w:r w:rsidRPr="00967FC0">
              <w:t>…</w:t>
            </w:r>
          </w:p>
          <w:p w:rsidR="00D65471" w:rsidRPr="00967FC0" w:rsidRDefault="00D65471" w:rsidP="004E3367">
            <w:pPr>
              <w:spacing w:before="150" w:after="150" w:line="240" w:lineRule="auto"/>
              <w:jc w:val="center"/>
              <w:rPr>
                <w:rFonts w:ascii="Times New Roman" w:eastAsia="Times New Roman" w:hAnsi="Times New Roman" w:cs="Times New Roman"/>
                <w:sz w:val="24"/>
                <w:szCs w:val="24"/>
                <w:lang w:eastAsia="uk-UA"/>
              </w:rPr>
            </w:pPr>
          </w:p>
        </w:tc>
        <w:tc>
          <w:tcPr>
            <w:tcW w:w="1938" w:type="pct"/>
            <w:tcBorders>
              <w:top w:val="single" w:sz="6" w:space="0" w:color="000000"/>
              <w:left w:val="single" w:sz="6" w:space="0" w:color="000000"/>
              <w:bottom w:val="single" w:sz="6" w:space="0" w:color="000000"/>
              <w:right w:val="single" w:sz="6" w:space="0" w:color="000000"/>
            </w:tcBorders>
            <w:shd w:val="clear" w:color="auto" w:fill="auto"/>
          </w:tcPr>
          <w:p w:rsidR="008B1AC5" w:rsidRPr="00967FC0" w:rsidRDefault="00976B1D" w:rsidP="00976B1D">
            <w:pPr>
              <w:pStyle w:val="rvps7"/>
              <w:shd w:val="clear" w:color="auto" w:fill="FFFFFF"/>
              <w:spacing w:before="150" w:beforeAutospacing="0" w:after="150" w:afterAutospacing="0"/>
              <w:ind w:right="450"/>
              <w:jc w:val="both"/>
              <w:rPr>
                <w:color w:val="000000"/>
              </w:rPr>
            </w:pPr>
            <w:r w:rsidRPr="00967FC0">
              <w:rPr>
                <w:rStyle w:val="rvts9"/>
                <w:b/>
                <w:bCs/>
                <w:color w:val="000000"/>
              </w:rPr>
              <w:lastRenderedPageBreak/>
              <w:t xml:space="preserve">       </w:t>
            </w:r>
            <w:r w:rsidR="008B1AC5" w:rsidRPr="00967FC0">
              <w:rPr>
                <w:rStyle w:val="rvts9"/>
                <w:b/>
                <w:bCs/>
                <w:color w:val="000000"/>
              </w:rPr>
              <w:t>Стаття 225. Органи морського і річкового транспорту</w:t>
            </w:r>
          </w:p>
          <w:p w:rsidR="00192064" w:rsidRPr="00967FC0" w:rsidRDefault="00192064" w:rsidP="00192064">
            <w:pPr>
              <w:pStyle w:val="rvps2"/>
              <w:shd w:val="clear" w:color="auto" w:fill="FFFFFF"/>
              <w:spacing w:before="0" w:beforeAutospacing="0" w:after="150" w:afterAutospacing="0"/>
              <w:ind w:firstLine="450"/>
              <w:jc w:val="both"/>
              <w:rPr>
                <w:bCs/>
                <w:color w:val="000000"/>
                <w:sz w:val="28"/>
                <w:szCs w:val="28"/>
                <w:shd w:val="clear" w:color="auto" w:fill="FFFFFF"/>
              </w:rPr>
            </w:pPr>
            <w:r w:rsidRPr="00967FC0">
              <w:rPr>
                <w:color w:val="000000"/>
              </w:rPr>
              <w:t xml:space="preserve">Органи морського і річкового транспорту розглядають справи про такі адміністративні правопорушення: про </w:t>
            </w:r>
            <w:r w:rsidRPr="00967FC0">
              <w:rPr>
                <w:b/>
                <w:bCs/>
                <w:color w:val="000000"/>
                <w:shd w:val="clear" w:color="auto" w:fill="FFFFFF"/>
              </w:rPr>
              <w:t>порушення вимог щодо охорони територіальних і внутрішніх морських вод від забруднення і засмічення</w:t>
            </w:r>
            <w:r w:rsidRPr="00967FC0">
              <w:rPr>
                <w:bCs/>
                <w:color w:val="000000"/>
                <w:sz w:val="28"/>
                <w:szCs w:val="28"/>
                <w:shd w:val="clear" w:color="auto" w:fill="FFFFFF"/>
              </w:rPr>
              <w:t xml:space="preserve">, </w:t>
            </w:r>
            <w:r w:rsidRPr="00967FC0">
              <w:rPr>
                <w:b/>
                <w:bCs/>
                <w:color w:val="000000"/>
                <w:shd w:val="clear" w:color="auto" w:fill="FFFFFF"/>
              </w:rPr>
              <w:t xml:space="preserve">невиконання плану управління баластними водами та обов’язків з реєстрації </w:t>
            </w:r>
            <w:r w:rsidRPr="00967FC0">
              <w:rPr>
                <w:b/>
                <w:color w:val="000000"/>
              </w:rPr>
              <w:t xml:space="preserve">у відповідному судновому документі </w:t>
            </w:r>
            <w:r w:rsidRPr="00967FC0">
              <w:rPr>
                <w:b/>
              </w:rPr>
              <w:t>операцій</w:t>
            </w:r>
            <w:r w:rsidRPr="00967FC0">
              <w:rPr>
                <w:b/>
                <w:color w:val="292B2C"/>
              </w:rPr>
              <w:t xml:space="preserve"> з баластними водами і осадами</w:t>
            </w:r>
            <w:r w:rsidRPr="00967FC0">
              <w:rPr>
                <w:bCs/>
                <w:color w:val="000000"/>
                <w:sz w:val="28"/>
                <w:szCs w:val="28"/>
                <w:shd w:val="clear" w:color="auto" w:fill="FFFFFF"/>
              </w:rPr>
              <w:t>,</w:t>
            </w:r>
            <w:r w:rsidRPr="00967FC0">
              <w:rPr>
                <w:color w:val="000000"/>
              </w:rPr>
              <w:t xml:space="preserve"> порушення правил по охороні порядку і безпеки руху на морському транспорті, правил користування засобами морського транспорту, правил по охороні порядку і безпеки руху на річковому транспорті і маломірних суднах, правил випуску судна в плавання або допуск до керування судном осіб, які не мають відповідного документа, правил, що забезпечують безпеку експлуатації суден на внутрішніх водних шляхах, правил реєстрації торговельних суден, правил користування річковими і маломірними суднами, правил утримання баз (споруд) для стоянки маломірних суден, правил пожежної безпеки на морському і річковому транспорті, допуск до керування річковим або маломірним судном осіб, які перебувають у стані сп’яніння, передачу керування судном особі, яка перебуває у стані сп’яніння, керування річковими або маломірними суднами судноводіями у стані сп’яніння, у тому числі вчинене особами, які не мають права керування плавучими засобами, ухилення від проходження огляду на стан сп’яніння, порушення правил перевезення небезпечних речовин або предметів на морському і річковому транспорті, перевезення ручної кладі понад установлені </w:t>
            </w:r>
            <w:r w:rsidRPr="00967FC0">
              <w:rPr>
                <w:color w:val="000000"/>
              </w:rPr>
              <w:lastRenderedPageBreak/>
              <w:t xml:space="preserve">норми на морському і річковому транспорті, безквитковий проїзд на суднах водного транспорту, порушення правил, спрямованих на забезпечення схоронності вантажів на морському і річковому транспорті, невиконання законних вимог посадових осіб органів морського і річкового транспорту </w:t>
            </w:r>
            <w:r w:rsidRPr="00967FC0">
              <w:t>(</w:t>
            </w:r>
            <w:r w:rsidRPr="00967FC0">
              <w:rPr>
                <w:b/>
              </w:rPr>
              <w:t>частина четверта статті 59</w:t>
            </w:r>
            <w:r w:rsidRPr="00967FC0">
              <w:rPr>
                <w:b/>
                <w:vertAlign w:val="superscript"/>
              </w:rPr>
              <w:t>1</w:t>
            </w:r>
            <w:r w:rsidRPr="00967FC0">
              <w:t xml:space="preserve">, </w:t>
            </w:r>
            <w:hyperlink r:id="rId25" w:anchor="n882" w:tgtFrame="_blank" w:history="1">
              <w:r w:rsidRPr="00967FC0">
                <w:rPr>
                  <w:b/>
                </w:rPr>
                <w:t>статті 62</w:t>
              </w:r>
              <w:r w:rsidRPr="00967FC0">
                <w:rPr>
                  <w:b/>
                  <w:vertAlign w:val="superscript"/>
                </w:rPr>
                <w:t>1</w:t>
              </w:r>
              <w:r w:rsidRPr="00967FC0">
                <w:rPr>
                  <w:b/>
                </w:rPr>
                <w:t>,</w:t>
              </w:r>
              <w:r w:rsidR="000E78F1" w:rsidRPr="00967FC0">
                <w:rPr>
                  <w:b/>
                </w:rPr>
                <w:t xml:space="preserve"> </w:t>
              </w:r>
              <w:r w:rsidRPr="00967FC0">
                <w:t>114</w:t>
              </w:r>
            </w:hyperlink>
            <w:r w:rsidRPr="00967FC0">
              <w:t>, </w:t>
            </w:r>
            <w:hyperlink r:id="rId26" w:anchor="n890" w:tgtFrame="_blank" w:history="1">
              <w:r w:rsidRPr="00967FC0">
                <w:t>115</w:t>
              </w:r>
            </w:hyperlink>
            <w:r w:rsidRPr="00967FC0">
              <w:t>, </w:t>
            </w:r>
            <w:hyperlink r:id="rId27" w:anchor="n897" w:tgtFrame="_blank" w:history="1">
              <w:r w:rsidRPr="00967FC0">
                <w:t>116</w:t>
              </w:r>
            </w:hyperlink>
            <w:r w:rsidRPr="00967FC0">
              <w:t>, </w:t>
            </w:r>
            <w:hyperlink r:id="rId28" w:anchor="n910" w:tgtFrame="_blank" w:history="1">
              <w:r w:rsidRPr="00967FC0">
                <w:t>116</w:t>
              </w:r>
            </w:hyperlink>
            <w:r w:rsidRPr="00967FC0">
              <w:rPr>
                <w:vertAlign w:val="superscript"/>
              </w:rPr>
              <w:t>1</w:t>
            </w:r>
            <w:r w:rsidRPr="00967FC0">
              <w:t>, </w:t>
            </w:r>
            <w:hyperlink r:id="rId29" w:anchor="n916" w:tgtFrame="_blank" w:history="1">
              <w:r w:rsidRPr="00967FC0">
                <w:t>116</w:t>
              </w:r>
            </w:hyperlink>
            <w:r w:rsidRPr="00967FC0">
              <w:rPr>
                <w:vertAlign w:val="superscript"/>
              </w:rPr>
              <w:t>2</w:t>
            </w:r>
            <w:r w:rsidRPr="00967FC0">
              <w:t>, </w:t>
            </w:r>
            <w:hyperlink r:id="rId30" w:anchor="n924" w:tgtFrame="_blank" w:history="1">
              <w:r w:rsidRPr="00967FC0">
                <w:t>116</w:t>
              </w:r>
            </w:hyperlink>
            <w:hyperlink r:id="rId31" w:anchor="n924" w:tgtFrame="_blank" w:history="1">
              <w:r w:rsidRPr="00967FC0">
                <w:rPr>
                  <w:vertAlign w:val="superscript"/>
                </w:rPr>
                <w:t>3</w:t>
              </w:r>
            </w:hyperlink>
            <w:r w:rsidRPr="00967FC0">
              <w:t>, </w:t>
            </w:r>
            <w:hyperlink r:id="rId32" w:anchor="n930" w:tgtFrame="_blank" w:history="1">
              <w:r w:rsidRPr="00967FC0">
                <w:t>117</w:t>
              </w:r>
            </w:hyperlink>
            <w:r w:rsidRPr="00967FC0">
              <w:t>, </w:t>
            </w:r>
            <w:hyperlink r:id="rId33" w:anchor="n939" w:tgtFrame="_blank" w:history="1">
              <w:r w:rsidRPr="00967FC0">
                <w:t>118</w:t>
              </w:r>
            </w:hyperlink>
            <w:r w:rsidRPr="00967FC0">
              <w:t xml:space="preserve">,         </w:t>
            </w:r>
            <w:hyperlink r:id="rId34" w:anchor="n953" w:tgtFrame="_blank" w:history="1">
              <w:r w:rsidRPr="00967FC0">
                <w:t>частина перша статті 120</w:t>
              </w:r>
            </w:hyperlink>
            <w:r w:rsidRPr="00967FC0">
              <w:t>, </w:t>
            </w:r>
            <w:hyperlink r:id="rId35" w:anchor="n1079" w:tgtFrame="_blank" w:history="1">
              <w:r w:rsidRPr="00967FC0">
                <w:t>частина третя статті 129</w:t>
              </w:r>
            </w:hyperlink>
            <w:r w:rsidRPr="00967FC0">
              <w:t>, </w:t>
            </w:r>
            <w:hyperlink r:id="rId36" w:anchor="n1091" w:tgtFrame="_blank" w:history="1">
              <w:r w:rsidRPr="00967FC0">
                <w:t>частини п’ята</w:t>
              </w:r>
            </w:hyperlink>
            <w:r w:rsidRPr="00967FC0">
              <w:t> і </w:t>
            </w:r>
            <w:hyperlink r:id="rId37" w:anchor="n1093" w:tgtFrame="_blank" w:history="1">
              <w:r w:rsidRPr="00967FC0">
                <w:t>шоста статті 130</w:t>
              </w:r>
            </w:hyperlink>
            <w:r w:rsidRPr="00967FC0">
              <w:t>, </w:t>
            </w:r>
            <w:hyperlink r:id="rId38" w:anchor="n1105" w:tgtFrame="_blank" w:history="1">
              <w:r w:rsidRPr="00967FC0">
                <w:t>частина друга статті 133</w:t>
              </w:r>
            </w:hyperlink>
            <w:r w:rsidRPr="00967FC0">
              <w:t>, </w:t>
            </w:r>
            <w:hyperlink r:id="rId39" w:anchor="n1139" w:tgtFrame="_blank" w:history="1">
              <w:r w:rsidRPr="00967FC0">
                <w:t>частина перша статті 134</w:t>
              </w:r>
            </w:hyperlink>
            <w:r w:rsidRPr="00967FC0">
              <w:t>, </w:t>
            </w:r>
            <w:hyperlink r:id="rId40" w:anchor="n1154" w:tgtFrame="_blank" w:history="1">
              <w:r w:rsidRPr="00967FC0">
                <w:t>абзац десятий статті 135</w:t>
              </w:r>
            </w:hyperlink>
            <w:r w:rsidRPr="00967FC0">
              <w:t>, </w:t>
            </w:r>
            <w:hyperlink r:id="rId41" w:anchor="n1164" w:tgtFrame="_blank" w:history="1">
              <w:r w:rsidRPr="00967FC0">
                <w:t>статті 136</w:t>
              </w:r>
            </w:hyperlink>
            <w:r w:rsidRPr="00967FC0">
              <w:t> і </w:t>
            </w:r>
            <w:hyperlink r:id="rId42" w:anchor="n2131" w:tgtFrame="_blank" w:history="1">
              <w:r w:rsidRPr="00967FC0">
                <w:t>188</w:t>
              </w:r>
            </w:hyperlink>
            <w:r w:rsidRPr="00967FC0">
              <w:rPr>
                <w:vertAlign w:val="superscript"/>
              </w:rPr>
              <w:t>15</w:t>
            </w:r>
            <w:r w:rsidRPr="00967FC0">
              <w:t> цього Кодексу).</w:t>
            </w:r>
          </w:p>
          <w:p w:rsidR="00192064" w:rsidRPr="00967FC0" w:rsidRDefault="00192064" w:rsidP="00192064">
            <w:pPr>
              <w:pStyle w:val="rvps2"/>
              <w:shd w:val="clear" w:color="auto" w:fill="FFFFFF"/>
              <w:spacing w:before="0" w:beforeAutospacing="0" w:after="150" w:afterAutospacing="0"/>
              <w:ind w:firstLine="450"/>
              <w:jc w:val="both"/>
              <w:rPr>
                <w:color w:val="000000"/>
              </w:rPr>
            </w:pPr>
          </w:p>
          <w:p w:rsidR="00192064" w:rsidRPr="00967FC0" w:rsidRDefault="00192064" w:rsidP="00192064">
            <w:pPr>
              <w:pStyle w:val="rvps2"/>
              <w:shd w:val="clear" w:color="auto" w:fill="FFFFFF"/>
              <w:spacing w:before="0" w:beforeAutospacing="0" w:after="150" w:afterAutospacing="0"/>
              <w:ind w:firstLine="450"/>
              <w:jc w:val="both"/>
              <w:rPr>
                <w:color w:val="000000"/>
              </w:rPr>
            </w:pPr>
            <w:r w:rsidRPr="00967FC0">
              <w:rPr>
                <w:color w:val="000000"/>
              </w:rPr>
              <w:t>Від імені органів морського і річкового транспорту розглядати справи про адміністративні правопорушення і накладати адміністративні стягнення мають право:</w:t>
            </w:r>
          </w:p>
          <w:p w:rsidR="00192064" w:rsidRPr="00967FC0" w:rsidRDefault="00192064" w:rsidP="00192064">
            <w:pPr>
              <w:pStyle w:val="rvps2"/>
              <w:shd w:val="clear" w:color="auto" w:fill="FFFFFF"/>
              <w:spacing w:before="0" w:beforeAutospacing="0" w:after="150" w:afterAutospacing="0"/>
              <w:ind w:firstLine="450"/>
              <w:jc w:val="both"/>
              <w:rPr>
                <w:color w:val="000000"/>
              </w:rPr>
            </w:pPr>
            <w:r w:rsidRPr="00967FC0">
              <w:rPr>
                <w:color w:val="000000"/>
              </w:rPr>
              <w:t>…</w:t>
            </w:r>
          </w:p>
          <w:p w:rsidR="00192064" w:rsidRPr="00967FC0" w:rsidRDefault="00192064" w:rsidP="00192064">
            <w:pPr>
              <w:pStyle w:val="rvps2"/>
              <w:shd w:val="clear" w:color="auto" w:fill="FFFFFF"/>
              <w:spacing w:before="0" w:beforeAutospacing="0" w:after="150" w:afterAutospacing="0"/>
              <w:jc w:val="both"/>
              <w:rPr>
                <w:color w:val="000000"/>
              </w:rPr>
            </w:pPr>
            <w:r w:rsidRPr="00967FC0">
              <w:rPr>
                <w:color w:val="000000"/>
              </w:rPr>
              <w:t xml:space="preserve">      4) </w:t>
            </w:r>
            <w:r w:rsidRPr="00967FC0">
              <w:t>за адміністративні правопорушення, передбачені </w:t>
            </w:r>
            <w:r w:rsidRPr="00967FC0">
              <w:rPr>
                <w:b/>
                <w:color w:val="000000"/>
              </w:rPr>
              <w:t xml:space="preserve">частиною четвертої статті </w:t>
            </w:r>
            <w:r w:rsidRPr="00967FC0">
              <w:rPr>
                <w:b/>
                <w:bCs/>
                <w:shd w:val="clear" w:color="auto" w:fill="FFFFFF"/>
              </w:rPr>
              <w:t>59</w:t>
            </w:r>
            <w:r w:rsidRPr="00967FC0">
              <w:rPr>
                <w:b/>
                <w:bCs/>
                <w:shd w:val="clear" w:color="auto" w:fill="FFFFFF"/>
                <w:vertAlign w:val="superscript"/>
              </w:rPr>
              <w:t>1</w:t>
            </w:r>
            <w:r w:rsidRPr="00967FC0">
              <w:rPr>
                <w:bCs/>
                <w:shd w:val="clear" w:color="auto" w:fill="FFFFFF"/>
              </w:rPr>
              <w:t>,</w:t>
            </w:r>
            <w:r w:rsidRPr="00967FC0">
              <w:rPr>
                <w:color w:val="000000"/>
              </w:rPr>
              <w:t xml:space="preserve"> </w:t>
            </w:r>
            <w:r w:rsidRPr="00967FC0">
              <w:rPr>
                <w:b/>
                <w:bCs/>
                <w:color w:val="000000"/>
                <w:shd w:val="clear" w:color="auto" w:fill="FFFFFF"/>
              </w:rPr>
              <w:t>статтею 62</w:t>
            </w:r>
            <w:r w:rsidRPr="00967FC0">
              <w:rPr>
                <w:b/>
                <w:bCs/>
                <w:color w:val="000000"/>
                <w:shd w:val="clear" w:color="auto" w:fill="FFFFFF"/>
                <w:vertAlign w:val="superscript"/>
              </w:rPr>
              <w:t>1</w:t>
            </w:r>
            <w:r w:rsidRPr="00967FC0">
              <w:rPr>
                <w:b/>
                <w:bCs/>
                <w:color w:val="000000"/>
                <w:shd w:val="clear" w:color="auto" w:fill="FFFFFF"/>
              </w:rPr>
              <w:t>,</w:t>
            </w:r>
            <w:r w:rsidRPr="00967FC0">
              <w:rPr>
                <w:color w:val="000000"/>
              </w:rPr>
              <w:t xml:space="preserve"> </w:t>
            </w:r>
            <w:r w:rsidRPr="00967FC0">
              <w:t>частиною четвертою статті 116</w:t>
            </w:r>
            <w:r w:rsidRPr="00967FC0">
              <w:rPr>
                <w:vertAlign w:val="superscript"/>
              </w:rPr>
              <w:t>3</w:t>
            </w:r>
            <w:r w:rsidRPr="00967FC0">
              <w:t> цього Кодексу, - керівник центрального органу виконавчої влади, що забезпечує реалізацію державної політики у сфері безпеки на морському та річковому транспорті, та його заступники, керівник територіального органу центрального органу виконавчої влади, що забезпечує реалізацію державної політики у сфері безпеки на морському та річковому транспорті, та його заступники;</w:t>
            </w:r>
          </w:p>
          <w:p w:rsidR="00192064" w:rsidRPr="00967FC0" w:rsidRDefault="00192064" w:rsidP="00192064">
            <w:pPr>
              <w:pStyle w:val="rvps2"/>
              <w:shd w:val="clear" w:color="auto" w:fill="FFFFFF"/>
              <w:spacing w:before="0" w:beforeAutospacing="0" w:after="150" w:afterAutospacing="0"/>
              <w:jc w:val="both"/>
              <w:rPr>
                <w:color w:val="000000"/>
              </w:rPr>
            </w:pPr>
            <w:r w:rsidRPr="00967FC0">
              <w:t>…</w:t>
            </w:r>
          </w:p>
          <w:p w:rsidR="00D65471" w:rsidRPr="00967FC0" w:rsidRDefault="00D65471" w:rsidP="00704E1D">
            <w:pPr>
              <w:shd w:val="clear" w:color="auto" w:fill="FFFFFF"/>
              <w:spacing w:after="150" w:line="240" w:lineRule="auto"/>
              <w:ind w:firstLine="450"/>
              <w:jc w:val="both"/>
              <w:rPr>
                <w:rFonts w:ascii="Times New Roman" w:hAnsi="Times New Roman" w:cs="Times New Roman"/>
                <w:b/>
                <w:bCs/>
                <w:color w:val="000000"/>
                <w:sz w:val="24"/>
                <w:szCs w:val="24"/>
                <w:shd w:val="clear" w:color="auto" w:fill="FFFFFF"/>
              </w:rPr>
            </w:pPr>
          </w:p>
        </w:tc>
        <w:tc>
          <w:tcPr>
            <w:tcW w:w="1408" w:type="pct"/>
            <w:tcBorders>
              <w:top w:val="single" w:sz="6" w:space="0" w:color="000000"/>
              <w:left w:val="single" w:sz="6" w:space="0" w:color="000000"/>
              <w:bottom w:val="single" w:sz="6" w:space="0" w:color="000000"/>
              <w:right w:val="single" w:sz="4" w:space="0" w:color="auto"/>
            </w:tcBorders>
            <w:shd w:val="clear" w:color="auto" w:fill="auto"/>
          </w:tcPr>
          <w:p w:rsidR="00D65471" w:rsidRPr="00967FC0" w:rsidRDefault="00976B1D" w:rsidP="00704E1D">
            <w:pPr>
              <w:pStyle w:val="HTML"/>
              <w:shd w:val="clear" w:color="auto" w:fill="FFFFFF"/>
              <w:jc w:val="both"/>
              <w:rPr>
                <w:rFonts w:ascii="Times New Roman" w:hAnsi="Times New Roman" w:cs="Times New Roman"/>
                <w:color w:val="292B2C"/>
                <w:sz w:val="24"/>
                <w:szCs w:val="24"/>
              </w:rPr>
            </w:pPr>
            <w:r w:rsidRPr="00967FC0">
              <w:rPr>
                <w:rFonts w:ascii="Times New Roman" w:hAnsi="Times New Roman" w:cs="Times New Roman"/>
                <w:sz w:val="24"/>
                <w:szCs w:val="24"/>
              </w:rPr>
              <w:lastRenderedPageBreak/>
              <w:t xml:space="preserve">       </w:t>
            </w:r>
            <w:r w:rsidR="00192064" w:rsidRPr="00967FC0">
              <w:rPr>
                <w:rFonts w:ascii="Times New Roman" w:hAnsi="Times New Roman" w:cs="Times New Roman"/>
                <w:sz w:val="24"/>
                <w:szCs w:val="24"/>
              </w:rPr>
              <w:t>Необхідність врегулювання питання щодо визначення органу державної влади, якому надаються повноваження розглядати справи про адміністративні правопорушення за запропонованою редакцією частини четвертої статті 59</w:t>
            </w:r>
            <w:r w:rsidR="00192064" w:rsidRPr="00967FC0">
              <w:rPr>
                <w:rFonts w:ascii="Times New Roman" w:hAnsi="Times New Roman" w:cs="Times New Roman"/>
                <w:sz w:val="24"/>
                <w:szCs w:val="24"/>
                <w:vertAlign w:val="superscript"/>
              </w:rPr>
              <w:t xml:space="preserve">1 </w:t>
            </w:r>
            <w:r w:rsidR="00192064" w:rsidRPr="00967FC0">
              <w:rPr>
                <w:rFonts w:ascii="Times New Roman" w:hAnsi="Times New Roman" w:cs="Times New Roman"/>
                <w:sz w:val="24"/>
                <w:szCs w:val="24"/>
              </w:rPr>
              <w:t>та статті 62</w:t>
            </w:r>
            <w:r w:rsidR="00192064" w:rsidRPr="00967FC0">
              <w:rPr>
                <w:rFonts w:ascii="Times New Roman" w:hAnsi="Times New Roman" w:cs="Times New Roman"/>
                <w:sz w:val="24"/>
                <w:szCs w:val="24"/>
                <w:vertAlign w:val="superscript"/>
              </w:rPr>
              <w:t>1</w:t>
            </w:r>
            <w:r w:rsidR="00192064" w:rsidRPr="00967FC0">
              <w:rPr>
                <w:rFonts w:ascii="Times New Roman" w:hAnsi="Times New Roman" w:cs="Times New Roman"/>
                <w:sz w:val="24"/>
                <w:szCs w:val="24"/>
              </w:rPr>
              <w:t xml:space="preserve"> до цього Кодексу. </w:t>
            </w:r>
          </w:p>
        </w:tc>
      </w:tr>
      <w:tr w:rsidR="000769F5" w:rsidRPr="00967FC0" w:rsidTr="00393E55">
        <w:tc>
          <w:tcPr>
            <w:tcW w:w="1654" w:type="pct"/>
            <w:tcBorders>
              <w:top w:val="single" w:sz="6" w:space="0" w:color="000000"/>
              <w:left w:val="single" w:sz="4" w:space="0" w:color="auto"/>
              <w:bottom w:val="single" w:sz="6" w:space="0" w:color="000000"/>
              <w:right w:val="single" w:sz="6" w:space="0" w:color="000000"/>
            </w:tcBorders>
            <w:shd w:val="clear" w:color="auto" w:fill="auto"/>
          </w:tcPr>
          <w:p w:rsidR="000769F5" w:rsidRPr="00967FC0" w:rsidRDefault="000769F5" w:rsidP="00393E55">
            <w:pPr>
              <w:jc w:val="both"/>
              <w:rPr>
                <w:rFonts w:ascii="Times New Roman" w:hAnsi="Times New Roman" w:cs="Times New Roman"/>
                <w:sz w:val="24"/>
                <w:szCs w:val="24"/>
              </w:rPr>
            </w:pPr>
            <w:r w:rsidRPr="00967FC0">
              <w:rPr>
                <w:rStyle w:val="rvts9"/>
                <w:b/>
                <w:bCs/>
                <w:color w:val="000000"/>
              </w:rPr>
              <w:lastRenderedPageBreak/>
              <w:t xml:space="preserve">       </w:t>
            </w:r>
            <w:r w:rsidRPr="00967FC0">
              <w:rPr>
                <w:rStyle w:val="rvts9"/>
                <w:rFonts w:ascii="Times New Roman" w:hAnsi="Times New Roman" w:cs="Times New Roman"/>
                <w:b/>
                <w:bCs/>
                <w:color w:val="000000"/>
                <w:sz w:val="24"/>
                <w:szCs w:val="24"/>
              </w:rPr>
              <w:t>Стаття 242</w:t>
            </w:r>
            <w:r w:rsidRPr="00967FC0">
              <w:rPr>
                <w:rStyle w:val="rvts9"/>
                <w:rFonts w:ascii="Times New Roman" w:hAnsi="Times New Roman" w:cs="Times New Roman"/>
                <w:b/>
                <w:bCs/>
                <w:color w:val="000000"/>
                <w:sz w:val="24"/>
                <w:szCs w:val="24"/>
                <w:vertAlign w:val="superscript"/>
              </w:rPr>
              <w:t>1</w:t>
            </w:r>
            <w:r w:rsidRPr="00967FC0">
              <w:rPr>
                <w:rStyle w:val="rvts9"/>
                <w:rFonts w:ascii="Times New Roman" w:hAnsi="Times New Roman" w:cs="Times New Roman"/>
                <w:b/>
                <w:bCs/>
                <w:color w:val="000000"/>
                <w:sz w:val="24"/>
                <w:szCs w:val="24"/>
              </w:rPr>
              <w:t xml:space="preserve">. </w:t>
            </w:r>
            <w:r w:rsidRPr="00967FC0">
              <w:rPr>
                <w:rStyle w:val="rvts9"/>
                <w:rFonts w:ascii="Times New Roman" w:hAnsi="Times New Roman" w:cs="Times New Roman"/>
                <w:bCs/>
                <w:color w:val="000000"/>
                <w:sz w:val="24"/>
                <w:szCs w:val="24"/>
              </w:rPr>
              <w:t>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rsidR="000769F5" w:rsidRPr="00967FC0" w:rsidRDefault="000769F5" w:rsidP="00393E55">
            <w:pPr>
              <w:jc w:val="both"/>
              <w:rPr>
                <w:rStyle w:val="a8"/>
                <w:rFonts w:ascii="Times New Roman" w:hAnsi="Times New Roman" w:cs="Times New Roman"/>
                <w:i w:val="0"/>
                <w:sz w:val="24"/>
                <w:szCs w:val="24"/>
              </w:rPr>
            </w:pPr>
            <w:r w:rsidRPr="00967FC0">
              <w:rPr>
                <w:rFonts w:ascii="Times New Roman" w:hAnsi="Times New Roman" w:cs="Times New Roman"/>
                <w:sz w:val="24"/>
                <w:szCs w:val="24"/>
              </w:rPr>
              <w:t xml:space="preserve">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розглядає справи про адміністративні правопорушення, передбачені </w:t>
            </w:r>
            <w:hyperlink r:id="rId43" w:anchor="n285" w:tgtFrame="_blank" w:history="1">
              <w:r w:rsidRPr="00967FC0">
                <w:rPr>
                  <w:rStyle w:val="a8"/>
                  <w:rFonts w:ascii="Times New Roman" w:hAnsi="Times New Roman" w:cs="Times New Roman"/>
                  <w:i w:val="0"/>
                  <w:sz w:val="24"/>
                  <w:szCs w:val="24"/>
                </w:rPr>
                <w:t>статтями 47 - 50</w:t>
              </w:r>
            </w:hyperlink>
            <w:r w:rsidRPr="00967FC0">
              <w:rPr>
                <w:rStyle w:val="a8"/>
                <w:rFonts w:ascii="Times New Roman" w:hAnsi="Times New Roman" w:cs="Times New Roman"/>
                <w:i w:val="0"/>
                <w:sz w:val="24"/>
                <w:szCs w:val="24"/>
              </w:rPr>
              <w:t>, </w:t>
            </w:r>
            <w:hyperlink r:id="rId44" w:anchor="n315" w:tgtFrame="_blank" w:history="1">
              <w:r w:rsidRPr="00967FC0">
                <w:rPr>
                  <w:rStyle w:val="a8"/>
                  <w:rFonts w:ascii="Times New Roman" w:hAnsi="Times New Roman" w:cs="Times New Roman"/>
                  <w:i w:val="0"/>
                  <w:sz w:val="24"/>
                  <w:szCs w:val="24"/>
                </w:rPr>
                <w:t>52 - 53</w:t>
              </w:r>
            </w:hyperlink>
            <w:hyperlink r:id="rId45" w:anchor="n315" w:tgtFrame="_blank" w:history="1">
              <w:r w:rsidRPr="00967FC0">
                <w:rPr>
                  <w:rStyle w:val="a8"/>
                  <w:rFonts w:ascii="Times New Roman" w:hAnsi="Times New Roman" w:cs="Times New Roman"/>
                  <w:i w:val="0"/>
                  <w:sz w:val="24"/>
                  <w:szCs w:val="24"/>
                  <w:vertAlign w:val="superscript"/>
                </w:rPr>
                <w:t>1</w:t>
              </w:r>
            </w:hyperlink>
            <w:r w:rsidRPr="00967FC0">
              <w:rPr>
                <w:rStyle w:val="a8"/>
                <w:rFonts w:ascii="Times New Roman" w:hAnsi="Times New Roman" w:cs="Times New Roman"/>
                <w:i w:val="0"/>
                <w:sz w:val="24"/>
                <w:szCs w:val="24"/>
              </w:rPr>
              <w:t>, </w:t>
            </w:r>
            <w:hyperlink r:id="rId46" w:anchor="n331" w:tgtFrame="_blank" w:history="1">
              <w:r w:rsidRPr="00967FC0">
                <w:rPr>
                  <w:rStyle w:val="a8"/>
                  <w:rFonts w:ascii="Times New Roman" w:hAnsi="Times New Roman" w:cs="Times New Roman"/>
                  <w:i w:val="0"/>
                  <w:sz w:val="24"/>
                  <w:szCs w:val="24"/>
                </w:rPr>
                <w:t>53</w:t>
              </w:r>
            </w:hyperlink>
            <w:hyperlink r:id="rId47" w:anchor="n331" w:tgtFrame="_blank" w:history="1">
              <w:r w:rsidRPr="00967FC0">
                <w:rPr>
                  <w:rStyle w:val="a8"/>
                  <w:rFonts w:ascii="Times New Roman" w:hAnsi="Times New Roman" w:cs="Times New Roman"/>
                  <w:i w:val="0"/>
                  <w:sz w:val="24"/>
                  <w:szCs w:val="24"/>
                  <w:vertAlign w:val="superscript"/>
                </w:rPr>
                <w:t>3</w:t>
              </w:r>
            </w:hyperlink>
            <w:hyperlink r:id="rId48" w:anchor="n331" w:tgtFrame="_blank" w:history="1">
              <w:r w:rsidRPr="00967FC0">
                <w:rPr>
                  <w:rStyle w:val="a8"/>
                  <w:rFonts w:ascii="Times New Roman" w:hAnsi="Times New Roman" w:cs="Times New Roman"/>
                  <w:i w:val="0"/>
                  <w:sz w:val="24"/>
                  <w:szCs w:val="24"/>
                </w:rPr>
                <w:t> - 54</w:t>
              </w:r>
            </w:hyperlink>
            <w:r w:rsidRPr="00967FC0">
              <w:rPr>
                <w:rStyle w:val="a8"/>
                <w:rFonts w:ascii="Times New Roman" w:hAnsi="Times New Roman" w:cs="Times New Roman"/>
                <w:i w:val="0"/>
                <w:sz w:val="24"/>
                <w:szCs w:val="24"/>
              </w:rPr>
              <w:t>, </w:t>
            </w:r>
            <w:hyperlink r:id="rId49" w:anchor="n382" w:tgtFrame="_blank" w:history="1">
              <w:r w:rsidRPr="00967FC0">
                <w:rPr>
                  <w:rStyle w:val="a8"/>
                  <w:rFonts w:ascii="Times New Roman" w:hAnsi="Times New Roman" w:cs="Times New Roman"/>
                  <w:i w:val="0"/>
                  <w:sz w:val="24"/>
                  <w:szCs w:val="24"/>
                </w:rPr>
                <w:t>59 - 77</w:t>
              </w:r>
            </w:hyperlink>
            <w:hyperlink r:id="rId50" w:anchor="n382" w:tgtFrame="_blank" w:history="1">
              <w:r w:rsidRPr="00967FC0">
                <w:rPr>
                  <w:rStyle w:val="a8"/>
                  <w:rFonts w:ascii="Times New Roman" w:hAnsi="Times New Roman" w:cs="Times New Roman"/>
                  <w:i w:val="0"/>
                  <w:sz w:val="24"/>
                  <w:szCs w:val="24"/>
                  <w:vertAlign w:val="superscript"/>
                </w:rPr>
                <w:t>1</w:t>
              </w:r>
            </w:hyperlink>
            <w:r w:rsidRPr="00967FC0">
              <w:rPr>
                <w:rStyle w:val="a8"/>
                <w:rFonts w:ascii="Times New Roman" w:hAnsi="Times New Roman" w:cs="Times New Roman"/>
                <w:i w:val="0"/>
                <w:sz w:val="24"/>
                <w:szCs w:val="24"/>
              </w:rPr>
              <w:t>, </w:t>
            </w:r>
            <w:hyperlink r:id="rId51" w:anchor="n484" w:tgtFrame="_blank" w:history="1">
              <w:r w:rsidRPr="00967FC0">
                <w:rPr>
                  <w:rStyle w:val="a8"/>
                  <w:rFonts w:ascii="Times New Roman" w:hAnsi="Times New Roman" w:cs="Times New Roman"/>
                  <w:i w:val="0"/>
                  <w:sz w:val="24"/>
                  <w:szCs w:val="24"/>
                </w:rPr>
                <w:t>статтею 78</w:t>
              </w:r>
            </w:hyperlink>
            <w:r w:rsidRPr="00967FC0">
              <w:rPr>
                <w:rStyle w:val="a8"/>
                <w:rFonts w:ascii="Times New Roman" w:hAnsi="Times New Roman" w:cs="Times New Roman"/>
                <w:i w:val="0"/>
                <w:sz w:val="24"/>
                <w:szCs w:val="24"/>
              </w:rPr>
              <w:t> (крім порушень санітарних норм), </w:t>
            </w:r>
            <w:hyperlink r:id="rId52" w:anchor="n490" w:tgtFrame="_blank" w:history="1">
              <w:r w:rsidRPr="00967FC0">
                <w:rPr>
                  <w:rStyle w:val="a8"/>
                  <w:rFonts w:ascii="Times New Roman" w:hAnsi="Times New Roman" w:cs="Times New Roman"/>
                  <w:i w:val="0"/>
                  <w:sz w:val="24"/>
                  <w:szCs w:val="24"/>
                </w:rPr>
                <w:t>статтями 78</w:t>
              </w:r>
            </w:hyperlink>
            <w:hyperlink r:id="rId53" w:anchor="n490" w:tgtFrame="_blank" w:history="1">
              <w:r w:rsidRPr="00967FC0">
                <w:rPr>
                  <w:rStyle w:val="a8"/>
                  <w:rFonts w:ascii="Times New Roman" w:hAnsi="Times New Roman" w:cs="Times New Roman"/>
                  <w:i w:val="0"/>
                  <w:sz w:val="24"/>
                  <w:szCs w:val="24"/>
                  <w:vertAlign w:val="superscript"/>
                </w:rPr>
                <w:t>1</w:t>
              </w:r>
            </w:hyperlink>
            <w:hyperlink r:id="rId54" w:anchor="n490" w:tgtFrame="_blank" w:history="1">
              <w:r w:rsidRPr="00967FC0">
                <w:rPr>
                  <w:rStyle w:val="a8"/>
                  <w:rFonts w:ascii="Times New Roman" w:hAnsi="Times New Roman" w:cs="Times New Roman"/>
                  <w:i w:val="0"/>
                  <w:sz w:val="24"/>
                  <w:szCs w:val="24"/>
                </w:rPr>
                <w:t> - 79</w:t>
              </w:r>
            </w:hyperlink>
            <w:r w:rsidRPr="00967FC0">
              <w:rPr>
                <w:rStyle w:val="a8"/>
                <w:rFonts w:ascii="Times New Roman" w:hAnsi="Times New Roman" w:cs="Times New Roman"/>
                <w:i w:val="0"/>
                <w:sz w:val="24"/>
                <w:szCs w:val="24"/>
              </w:rPr>
              <w:t>, </w:t>
            </w:r>
            <w:hyperlink r:id="rId55" w:anchor="n501" w:tgtFrame="_blank" w:history="1">
              <w:r w:rsidRPr="00967FC0">
                <w:rPr>
                  <w:rStyle w:val="a8"/>
                  <w:rFonts w:ascii="Times New Roman" w:hAnsi="Times New Roman" w:cs="Times New Roman"/>
                  <w:i w:val="0"/>
                  <w:sz w:val="24"/>
                  <w:szCs w:val="24"/>
                </w:rPr>
                <w:t>статтями 80-83</w:t>
              </w:r>
            </w:hyperlink>
            <w:r w:rsidRPr="00967FC0">
              <w:rPr>
                <w:rStyle w:val="a8"/>
                <w:rFonts w:ascii="Times New Roman" w:hAnsi="Times New Roman" w:cs="Times New Roman"/>
                <w:i w:val="0"/>
                <w:sz w:val="24"/>
                <w:szCs w:val="24"/>
              </w:rPr>
              <w:t> (крім порушень санітарних норм), </w:t>
            </w:r>
            <w:hyperlink r:id="rId56" w:anchor="n561" w:tgtFrame="_blank" w:history="1">
              <w:r w:rsidRPr="00967FC0">
                <w:rPr>
                  <w:rStyle w:val="a8"/>
                  <w:rFonts w:ascii="Times New Roman" w:hAnsi="Times New Roman" w:cs="Times New Roman"/>
                  <w:i w:val="0"/>
                  <w:sz w:val="24"/>
                  <w:szCs w:val="24"/>
                </w:rPr>
                <w:t>частинами першою</w:t>
              </w:r>
            </w:hyperlink>
            <w:r w:rsidRPr="00967FC0">
              <w:rPr>
                <w:rStyle w:val="a8"/>
                <w:rFonts w:ascii="Times New Roman" w:hAnsi="Times New Roman" w:cs="Times New Roman"/>
                <w:i w:val="0"/>
                <w:sz w:val="24"/>
                <w:szCs w:val="24"/>
              </w:rPr>
              <w:t> і </w:t>
            </w:r>
            <w:hyperlink r:id="rId57" w:anchor="n565" w:tgtFrame="_blank" w:history="1">
              <w:r w:rsidRPr="00967FC0">
                <w:rPr>
                  <w:rStyle w:val="a8"/>
                  <w:rFonts w:ascii="Times New Roman" w:hAnsi="Times New Roman" w:cs="Times New Roman"/>
                  <w:i w:val="0"/>
                  <w:sz w:val="24"/>
                  <w:szCs w:val="24"/>
                </w:rPr>
                <w:t>третьою статті 85</w:t>
              </w:r>
            </w:hyperlink>
            <w:r w:rsidRPr="00967FC0">
              <w:rPr>
                <w:rStyle w:val="a8"/>
                <w:rFonts w:ascii="Times New Roman" w:hAnsi="Times New Roman" w:cs="Times New Roman"/>
                <w:i w:val="0"/>
                <w:sz w:val="24"/>
                <w:szCs w:val="24"/>
              </w:rPr>
              <w:t>, </w:t>
            </w:r>
            <w:hyperlink r:id="rId58" w:anchor="n578" w:tgtFrame="_blank" w:history="1">
              <w:r w:rsidRPr="00967FC0">
                <w:rPr>
                  <w:rStyle w:val="a8"/>
                  <w:rFonts w:ascii="Times New Roman" w:hAnsi="Times New Roman" w:cs="Times New Roman"/>
                  <w:i w:val="0"/>
                  <w:sz w:val="24"/>
                  <w:szCs w:val="24"/>
                </w:rPr>
                <w:t>статтями 86</w:t>
              </w:r>
            </w:hyperlink>
            <w:hyperlink r:id="rId59" w:anchor="n578" w:tgtFrame="_blank" w:history="1">
              <w:r w:rsidRPr="00967FC0">
                <w:rPr>
                  <w:rStyle w:val="a8"/>
                  <w:rFonts w:ascii="Times New Roman" w:hAnsi="Times New Roman" w:cs="Times New Roman"/>
                  <w:i w:val="0"/>
                  <w:sz w:val="24"/>
                  <w:szCs w:val="24"/>
                  <w:vertAlign w:val="superscript"/>
                </w:rPr>
                <w:t>1</w:t>
              </w:r>
            </w:hyperlink>
            <w:r w:rsidRPr="00967FC0">
              <w:rPr>
                <w:rStyle w:val="a8"/>
                <w:rFonts w:ascii="Times New Roman" w:hAnsi="Times New Roman" w:cs="Times New Roman"/>
                <w:i w:val="0"/>
                <w:sz w:val="24"/>
                <w:szCs w:val="24"/>
              </w:rPr>
              <w:t>, </w:t>
            </w:r>
            <w:hyperlink r:id="rId60" w:anchor="n582" w:tgtFrame="_blank" w:history="1">
              <w:r w:rsidRPr="00967FC0">
                <w:rPr>
                  <w:rStyle w:val="a8"/>
                  <w:rFonts w:ascii="Times New Roman" w:hAnsi="Times New Roman" w:cs="Times New Roman"/>
                  <w:i w:val="0"/>
                  <w:sz w:val="24"/>
                  <w:szCs w:val="24"/>
                </w:rPr>
                <w:t>87</w:t>
              </w:r>
            </w:hyperlink>
            <w:r w:rsidRPr="00967FC0">
              <w:rPr>
                <w:rStyle w:val="a8"/>
                <w:rFonts w:ascii="Times New Roman" w:hAnsi="Times New Roman" w:cs="Times New Roman"/>
                <w:i w:val="0"/>
                <w:sz w:val="24"/>
                <w:szCs w:val="24"/>
              </w:rPr>
              <w:t>, </w:t>
            </w:r>
            <w:hyperlink r:id="rId61" w:anchor="n606" w:tgtFrame="_blank" w:history="1">
              <w:r w:rsidRPr="00967FC0">
                <w:rPr>
                  <w:rStyle w:val="a8"/>
                  <w:rFonts w:ascii="Times New Roman" w:hAnsi="Times New Roman" w:cs="Times New Roman"/>
                  <w:i w:val="0"/>
                  <w:sz w:val="24"/>
                  <w:szCs w:val="24"/>
                </w:rPr>
                <w:t>статтею 89</w:t>
              </w:r>
            </w:hyperlink>
            <w:r w:rsidRPr="00967FC0">
              <w:rPr>
                <w:rStyle w:val="a8"/>
                <w:rFonts w:ascii="Times New Roman" w:hAnsi="Times New Roman" w:cs="Times New Roman"/>
                <w:i w:val="0"/>
                <w:sz w:val="24"/>
                <w:szCs w:val="24"/>
              </w:rPr>
              <w:t> (щодо диких тварин), </w:t>
            </w:r>
            <w:hyperlink r:id="rId62" w:anchor="n614" w:tgtFrame="_blank" w:history="1">
              <w:r w:rsidRPr="00967FC0">
                <w:rPr>
                  <w:rStyle w:val="a8"/>
                  <w:rFonts w:ascii="Times New Roman" w:hAnsi="Times New Roman" w:cs="Times New Roman"/>
                  <w:i w:val="0"/>
                  <w:sz w:val="24"/>
                  <w:szCs w:val="24"/>
                </w:rPr>
                <w:t>статтею 90</w:t>
              </w:r>
            </w:hyperlink>
            <w:hyperlink r:id="rId63" w:anchor="n614" w:tgtFrame="_blank" w:history="1">
              <w:r w:rsidRPr="00967FC0">
                <w:rPr>
                  <w:rStyle w:val="a8"/>
                  <w:rFonts w:ascii="Times New Roman" w:hAnsi="Times New Roman" w:cs="Times New Roman"/>
                  <w:i w:val="0"/>
                  <w:sz w:val="24"/>
                  <w:szCs w:val="24"/>
                  <w:vertAlign w:val="superscript"/>
                </w:rPr>
                <w:t>1</w:t>
              </w:r>
            </w:hyperlink>
            <w:r w:rsidRPr="00967FC0">
              <w:rPr>
                <w:rStyle w:val="a8"/>
                <w:rFonts w:ascii="Times New Roman" w:hAnsi="Times New Roman" w:cs="Times New Roman"/>
                <w:i w:val="0"/>
                <w:sz w:val="24"/>
                <w:szCs w:val="24"/>
              </w:rPr>
              <w:t> (крім порушень санітарних норм), </w:t>
            </w:r>
            <w:hyperlink r:id="rId64" w:anchor="n624" w:tgtFrame="_blank" w:history="1">
              <w:r w:rsidRPr="00967FC0">
                <w:rPr>
                  <w:rStyle w:val="a8"/>
                  <w:rFonts w:ascii="Times New Roman" w:hAnsi="Times New Roman" w:cs="Times New Roman"/>
                  <w:i w:val="0"/>
                  <w:sz w:val="24"/>
                  <w:szCs w:val="24"/>
                </w:rPr>
                <w:t>статтями 91</w:t>
              </w:r>
            </w:hyperlink>
            <w:hyperlink r:id="rId65" w:anchor="n624" w:tgtFrame="_blank" w:history="1">
              <w:r w:rsidRPr="00967FC0">
                <w:rPr>
                  <w:rStyle w:val="a8"/>
                  <w:rFonts w:ascii="Times New Roman" w:hAnsi="Times New Roman" w:cs="Times New Roman"/>
                  <w:i w:val="0"/>
                  <w:sz w:val="24"/>
                  <w:szCs w:val="24"/>
                  <w:vertAlign w:val="superscript"/>
                </w:rPr>
                <w:t>1</w:t>
              </w:r>
            </w:hyperlink>
            <w:hyperlink r:id="rId66" w:anchor="n624" w:tgtFrame="_blank" w:history="1">
              <w:r w:rsidRPr="00967FC0">
                <w:rPr>
                  <w:rStyle w:val="a8"/>
                  <w:rFonts w:ascii="Times New Roman" w:hAnsi="Times New Roman" w:cs="Times New Roman"/>
                  <w:i w:val="0"/>
                  <w:sz w:val="24"/>
                  <w:szCs w:val="24"/>
                </w:rPr>
                <w:t> - 91</w:t>
              </w:r>
            </w:hyperlink>
            <w:hyperlink r:id="rId67" w:anchor="n624" w:tgtFrame="_blank" w:history="1">
              <w:r w:rsidRPr="00967FC0">
                <w:rPr>
                  <w:rStyle w:val="a8"/>
                  <w:rFonts w:ascii="Times New Roman" w:hAnsi="Times New Roman" w:cs="Times New Roman"/>
                  <w:i w:val="0"/>
                  <w:sz w:val="24"/>
                  <w:szCs w:val="24"/>
                  <w:vertAlign w:val="superscript"/>
                </w:rPr>
                <w:t>4</w:t>
              </w:r>
            </w:hyperlink>
            <w:r w:rsidRPr="00967FC0">
              <w:rPr>
                <w:rStyle w:val="a8"/>
                <w:rFonts w:ascii="Times New Roman" w:hAnsi="Times New Roman" w:cs="Times New Roman"/>
                <w:i w:val="0"/>
                <w:sz w:val="24"/>
                <w:szCs w:val="24"/>
              </w:rPr>
              <w:t>, </w:t>
            </w:r>
            <w:hyperlink r:id="rId68" w:anchor="n665" w:tgtFrame="_blank" w:history="1">
              <w:r w:rsidRPr="00967FC0">
                <w:rPr>
                  <w:rStyle w:val="a8"/>
                  <w:rFonts w:ascii="Times New Roman" w:hAnsi="Times New Roman" w:cs="Times New Roman"/>
                  <w:i w:val="0"/>
                  <w:sz w:val="24"/>
                  <w:szCs w:val="24"/>
                </w:rPr>
                <w:t>статтею 95</w:t>
              </w:r>
            </w:hyperlink>
            <w:r w:rsidRPr="00967FC0">
              <w:rPr>
                <w:rStyle w:val="a8"/>
                <w:rFonts w:ascii="Times New Roman" w:hAnsi="Times New Roman" w:cs="Times New Roman"/>
                <w:i w:val="0"/>
                <w:sz w:val="24"/>
                <w:szCs w:val="24"/>
              </w:rPr>
              <w:t> (крім порушень санітарних норм та норм ядерної безпеки), </w:t>
            </w:r>
            <w:hyperlink r:id="rId69" w:anchor="n1279" w:tgtFrame="_blank" w:history="1">
              <w:r w:rsidRPr="00967FC0">
                <w:rPr>
                  <w:rStyle w:val="a8"/>
                  <w:rFonts w:ascii="Times New Roman" w:hAnsi="Times New Roman" w:cs="Times New Roman"/>
                  <w:i w:val="0"/>
                  <w:sz w:val="24"/>
                  <w:szCs w:val="24"/>
                </w:rPr>
                <w:t>статтею 153</w:t>
              </w:r>
            </w:hyperlink>
            <w:r w:rsidRPr="00967FC0">
              <w:rPr>
                <w:rStyle w:val="a8"/>
                <w:rFonts w:ascii="Times New Roman" w:hAnsi="Times New Roman" w:cs="Times New Roman"/>
                <w:i w:val="0"/>
                <w:sz w:val="24"/>
                <w:szCs w:val="24"/>
              </w:rPr>
              <w:t>, </w:t>
            </w:r>
            <w:hyperlink r:id="rId70" w:anchor="n1765" w:tgtFrame="_blank" w:history="1">
              <w:r w:rsidRPr="00967FC0">
                <w:rPr>
                  <w:rStyle w:val="a8"/>
                  <w:rFonts w:ascii="Times New Roman" w:hAnsi="Times New Roman" w:cs="Times New Roman"/>
                  <w:i w:val="0"/>
                  <w:sz w:val="24"/>
                  <w:szCs w:val="24"/>
                </w:rPr>
                <w:t>статтею 167</w:t>
              </w:r>
            </w:hyperlink>
            <w:r w:rsidRPr="00967FC0">
              <w:rPr>
                <w:rStyle w:val="a8"/>
                <w:rFonts w:ascii="Times New Roman" w:hAnsi="Times New Roman" w:cs="Times New Roman"/>
                <w:i w:val="0"/>
                <w:sz w:val="24"/>
                <w:szCs w:val="24"/>
              </w:rPr>
              <w:t> (щодо реалізації нафтопродуктів, екологічні показники яких не відповідають вимогам стандартів, норм та правил) і </w:t>
            </w:r>
            <w:hyperlink r:id="rId71" w:anchor="n2090" w:tgtFrame="_blank" w:history="1">
              <w:r w:rsidRPr="00967FC0">
                <w:rPr>
                  <w:rStyle w:val="a8"/>
                  <w:rFonts w:ascii="Times New Roman" w:hAnsi="Times New Roman" w:cs="Times New Roman"/>
                  <w:i w:val="0"/>
                  <w:sz w:val="24"/>
                  <w:szCs w:val="24"/>
                </w:rPr>
                <w:t>статтею 188</w:t>
              </w:r>
            </w:hyperlink>
            <w:hyperlink r:id="rId72" w:anchor="n2090" w:tgtFrame="_blank" w:history="1">
              <w:r w:rsidRPr="00967FC0">
                <w:rPr>
                  <w:rStyle w:val="a8"/>
                  <w:rFonts w:ascii="Times New Roman" w:hAnsi="Times New Roman" w:cs="Times New Roman"/>
                  <w:i w:val="0"/>
                  <w:sz w:val="24"/>
                  <w:szCs w:val="24"/>
                  <w:vertAlign w:val="superscript"/>
                </w:rPr>
                <w:t>5</w:t>
              </w:r>
            </w:hyperlink>
            <w:r w:rsidRPr="00967FC0">
              <w:rPr>
                <w:rStyle w:val="a8"/>
                <w:rFonts w:ascii="Times New Roman" w:hAnsi="Times New Roman" w:cs="Times New Roman"/>
                <w:i w:val="0"/>
                <w:sz w:val="24"/>
                <w:szCs w:val="24"/>
              </w:rPr>
              <w:t> цього Кодексу.</w:t>
            </w:r>
          </w:p>
          <w:p w:rsidR="000769F5" w:rsidRPr="00967FC0" w:rsidRDefault="000769F5" w:rsidP="00393E55">
            <w:pPr>
              <w:jc w:val="both"/>
              <w:rPr>
                <w:rStyle w:val="a8"/>
                <w:rFonts w:ascii="Times New Roman" w:hAnsi="Times New Roman" w:cs="Times New Roman"/>
                <w:i w:val="0"/>
                <w:sz w:val="24"/>
                <w:szCs w:val="24"/>
              </w:rPr>
            </w:pPr>
            <w:r w:rsidRPr="00967FC0">
              <w:rPr>
                <w:rStyle w:val="a8"/>
                <w:rFonts w:ascii="Times New Roman" w:hAnsi="Times New Roman" w:cs="Times New Roman"/>
                <w:i w:val="0"/>
                <w:sz w:val="24"/>
                <w:szCs w:val="24"/>
              </w:rPr>
              <w:t>…</w:t>
            </w:r>
          </w:p>
          <w:p w:rsidR="000769F5" w:rsidRPr="00967FC0" w:rsidRDefault="000769F5" w:rsidP="00393E55">
            <w:pPr>
              <w:spacing w:before="150" w:after="150" w:line="240" w:lineRule="auto"/>
              <w:jc w:val="center"/>
              <w:rPr>
                <w:rFonts w:ascii="Times New Roman" w:eastAsia="Times New Roman" w:hAnsi="Times New Roman" w:cs="Times New Roman"/>
                <w:sz w:val="24"/>
                <w:szCs w:val="24"/>
                <w:lang w:eastAsia="uk-UA"/>
              </w:rPr>
            </w:pPr>
          </w:p>
        </w:tc>
        <w:tc>
          <w:tcPr>
            <w:tcW w:w="1938" w:type="pct"/>
            <w:tcBorders>
              <w:top w:val="single" w:sz="6" w:space="0" w:color="000000"/>
              <w:left w:val="single" w:sz="6" w:space="0" w:color="000000"/>
              <w:bottom w:val="single" w:sz="6" w:space="0" w:color="000000"/>
              <w:right w:val="single" w:sz="6" w:space="0" w:color="000000"/>
            </w:tcBorders>
            <w:shd w:val="clear" w:color="auto" w:fill="auto"/>
          </w:tcPr>
          <w:p w:rsidR="000769F5" w:rsidRPr="00967FC0" w:rsidRDefault="000769F5" w:rsidP="00393E55">
            <w:pPr>
              <w:jc w:val="both"/>
              <w:rPr>
                <w:rFonts w:ascii="Times New Roman" w:hAnsi="Times New Roman" w:cs="Times New Roman"/>
                <w:sz w:val="24"/>
                <w:szCs w:val="24"/>
              </w:rPr>
            </w:pPr>
            <w:r w:rsidRPr="00967FC0">
              <w:rPr>
                <w:rStyle w:val="rvts9"/>
                <w:b/>
                <w:bCs/>
                <w:color w:val="000000"/>
              </w:rPr>
              <w:t xml:space="preserve">        </w:t>
            </w:r>
            <w:r w:rsidRPr="00967FC0">
              <w:rPr>
                <w:rStyle w:val="rvts9"/>
                <w:rFonts w:ascii="Times New Roman" w:hAnsi="Times New Roman" w:cs="Times New Roman"/>
                <w:b/>
                <w:bCs/>
                <w:color w:val="000000"/>
                <w:sz w:val="24"/>
                <w:szCs w:val="24"/>
              </w:rPr>
              <w:t>Стаття 242</w:t>
            </w:r>
            <w:r w:rsidRPr="00967FC0">
              <w:rPr>
                <w:rStyle w:val="rvts9"/>
                <w:rFonts w:ascii="Times New Roman" w:hAnsi="Times New Roman" w:cs="Times New Roman"/>
                <w:b/>
                <w:bCs/>
                <w:color w:val="000000"/>
                <w:sz w:val="24"/>
                <w:szCs w:val="24"/>
                <w:vertAlign w:val="superscript"/>
              </w:rPr>
              <w:t>1</w:t>
            </w:r>
            <w:r w:rsidRPr="00967FC0">
              <w:rPr>
                <w:rStyle w:val="rvts9"/>
                <w:rFonts w:ascii="Times New Roman" w:hAnsi="Times New Roman" w:cs="Times New Roman"/>
                <w:b/>
                <w:bCs/>
                <w:color w:val="000000"/>
                <w:sz w:val="24"/>
                <w:szCs w:val="24"/>
              </w:rPr>
              <w:t xml:space="preserve">. </w:t>
            </w:r>
            <w:r w:rsidRPr="00967FC0">
              <w:rPr>
                <w:rStyle w:val="rvts9"/>
                <w:rFonts w:ascii="Times New Roman" w:hAnsi="Times New Roman" w:cs="Times New Roman"/>
                <w:bCs/>
                <w:color w:val="000000"/>
                <w:sz w:val="24"/>
                <w:szCs w:val="24"/>
              </w:rPr>
              <w:t>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rsidR="000769F5" w:rsidRPr="00967FC0" w:rsidRDefault="000769F5" w:rsidP="00393E55">
            <w:pPr>
              <w:jc w:val="both"/>
              <w:rPr>
                <w:rStyle w:val="a8"/>
                <w:rFonts w:ascii="Times New Roman" w:hAnsi="Times New Roman" w:cs="Times New Roman"/>
                <w:i w:val="0"/>
                <w:sz w:val="24"/>
                <w:szCs w:val="24"/>
              </w:rPr>
            </w:pPr>
            <w:r w:rsidRPr="00967FC0">
              <w:rPr>
                <w:rFonts w:ascii="Times New Roman" w:hAnsi="Times New Roman" w:cs="Times New Roman"/>
                <w:sz w:val="24"/>
                <w:szCs w:val="24"/>
              </w:rPr>
              <w:t xml:space="preserve">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розглядає справи про адміністративні правопорушення, передбачені </w:t>
            </w:r>
            <w:hyperlink r:id="rId73" w:anchor="n285" w:tgtFrame="_blank" w:history="1">
              <w:r w:rsidRPr="00967FC0">
                <w:rPr>
                  <w:rStyle w:val="a8"/>
                  <w:rFonts w:ascii="Times New Roman" w:hAnsi="Times New Roman" w:cs="Times New Roman"/>
                  <w:i w:val="0"/>
                  <w:sz w:val="24"/>
                  <w:szCs w:val="24"/>
                </w:rPr>
                <w:t>статтями 47 - 50</w:t>
              </w:r>
            </w:hyperlink>
            <w:r w:rsidRPr="00967FC0">
              <w:rPr>
                <w:rStyle w:val="a8"/>
                <w:rFonts w:ascii="Times New Roman" w:hAnsi="Times New Roman" w:cs="Times New Roman"/>
                <w:i w:val="0"/>
                <w:sz w:val="24"/>
                <w:szCs w:val="24"/>
              </w:rPr>
              <w:t>, </w:t>
            </w:r>
            <w:hyperlink r:id="rId74" w:anchor="n315" w:tgtFrame="_blank" w:history="1">
              <w:r w:rsidRPr="00967FC0">
                <w:rPr>
                  <w:rStyle w:val="a8"/>
                  <w:rFonts w:ascii="Times New Roman" w:hAnsi="Times New Roman" w:cs="Times New Roman"/>
                  <w:i w:val="0"/>
                  <w:sz w:val="24"/>
                  <w:szCs w:val="24"/>
                </w:rPr>
                <w:t>52 - 53</w:t>
              </w:r>
            </w:hyperlink>
            <w:hyperlink r:id="rId75" w:anchor="n315" w:tgtFrame="_blank" w:history="1">
              <w:r w:rsidRPr="00967FC0">
                <w:rPr>
                  <w:rStyle w:val="a8"/>
                  <w:rFonts w:ascii="Times New Roman" w:hAnsi="Times New Roman" w:cs="Times New Roman"/>
                  <w:i w:val="0"/>
                  <w:sz w:val="24"/>
                  <w:szCs w:val="24"/>
                  <w:vertAlign w:val="superscript"/>
                </w:rPr>
                <w:t>1</w:t>
              </w:r>
            </w:hyperlink>
            <w:r w:rsidRPr="00967FC0">
              <w:rPr>
                <w:rStyle w:val="a8"/>
                <w:rFonts w:ascii="Times New Roman" w:hAnsi="Times New Roman" w:cs="Times New Roman"/>
                <w:i w:val="0"/>
                <w:sz w:val="24"/>
                <w:szCs w:val="24"/>
              </w:rPr>
              <w:t>, </w:t>
            </w:r>
            <w:hyperlink r:id="rId76" w:anchor="n331" w:tgtFrame="_blank" w:history="1">
              <w:r w:rsidRPr="00967FC0">
                <w:rPr>
                  <w:rStyle w:val="a8"/>
                  <w:rFonts w:ascii="Times New Roman" w:hAnsi="Times New Roman" w:cs="Times New Roman"/>
                  <w:i w:val="0"/>
                  <w:sz w:val="24"/>
                  <w:szCs w:val="24"/>
                </w:rPr>
                <w:t>53</w:t>
              </w:r>
            </w:hyperlink>
            <w:hyperlink r:id="rId77" w:anchor="n331" w:tgtFrame="_blank" w:history="1">
              <w:r w:rsidRPr="00967FC0">
                <w:rPr>
                  <w:rStyle w:val="a8"/>
                  <w:rFonts w:ascii="Times New Roman" w:hAnsi="Times New Roman" w:cs="Times New Roman"/>
                  <w:i w:val="0"/>
                  <w:sz w:val="24"/>
                  <w:szCs w:val="24"/>
                  <w:vertAlign w:val="superscript"/>
                </w:rPr>
                <w:t>3</w:t>
              </w:r>
            </w:hyperlink>
            <w:hyperlink r:id="rId78" w:anchor="n331" w:tgtFrame="_blank" w:history="1">
              <w:r w:rsidRPr="00967FC0">
                <w:rPr>
                  <w:rStyle w:val="a8"/>
                  <w:rFonts w:ascii="Times New Roman" w:hAnsi="Times New Roman" w:cs="Times New Roman"/>
                  <w:i w:val="0"/>
                  <w:sz w:val="24"/>
                  <w:szCs w:val="24"/>
                </w:rPr>
                <w:t> - 54</w:t>
              </w:r>
            </w:hyperlink>
            <w:r w:rsidRPr="00967FC0">
              <w:rPr>
                <w:rStyle w:val="a8"/>
                <w:rFonts w:ascii="Times New Roman" w:hAnsi="Times New Roman" w:cs="Times New Roman"/>
                <w:i w:val="0"/>
                <w:sz w:val="24"/>
                <w:szCs w:val="24"/>
              </w:rPr>
              <w:t>, </w:t>
            </w:r>
            <w:hyperlink r:id="rId79" w:anchor="n382" w:tgtFrame="_blank" w:history="1">
              <w:r w:rsidRPr="00967FC0">
                <w:rPr>
                  <w:rStyle w:val="a8"/>
                  <w:rFonts w:ascii="Times New Roman" w:hAnsi="Times New Roman" w:cs="Times New Roman"/>
                  <w:i w:val="0"/>
                  <w:sz w:val="24"/>
                  <w:szCs w:val="24"/>
                </w:rPr>
                <w:t>59 - 77</w:t>
              </w:r>
            </w:hyperlink>
            <w:hyperlink r:id="rId80" w:anchor="n382" w:tgtFrame="_blank" w:history="1">
              <w:r w:rsidRPr="00967FC0">
                <w:rPr>
                  <w:rStyle w:val="a8"/>
                  <w:rFonts w:ascii="Times New Roman" w:hAnsi="Times New Roman" w:cs="Times New Roman"/>
                  <w:i w:val="0"/>
                  <w:sz w:val="24"/>
                  <w:szCs w:val="24"/>
                  <w:vertAlign w:val="superscript"/>
                </w:rPr>
                <w:t>1</w:t>
              </w:r>
            </w:hyperlink>
            <w:r w:rsidRPr="00967FC0">
              <w:rPr>
                <w:rFonts w:ascii="Times New Roman" w:hAnsi="Times New Roman" w:cs="Times New Roman"/>
                <w:sz w:val="24"/>
                <w:szCs w:val="24"/>
              </w:rPr>
              <w:t xml:space="preserve"> </w:t>
            </w:r>
            <w:r w:rsidRPr="00967FC0">
              <w:rPr>
                <w:rFonts w:ascii="Times New Roman" w:hAnsi="Times New Roman" w:cs="Times New Roman"/>
                <w:b/>
                <w:sz w:val="24"/>
                <w:szCs w:val="24"/>
              </w:rPr>
              <w:t>(крім положення частини четвертої статті 59</w:t>
            </w:r>
            <w:r w:rsidRPr="00967FC0">
              <w:rPr>
                <w:rFonts w:ascii="Times New Roman" w:hAnsi="Times New Roman" w:cs="Times New Roman"/>
                <w:b/>
                <w:sz w:val="24"/>
                <w:szCs w:val="24"/>
                <w:vertAlign w:val="superscript"/>
              </w:rPr>
              <w:t>1</w:t>
            </w:r>
            <w:r w:rsidRPr="00967FC0">
              <w:rPr>
                <w:rFonts w:ascii="Times New Roman" w:hAnsi="Times New Roman" w:cs="Times New Roman"/>
                <w:b/>
                <w:sz w:val="24"/>
                <w:szCs w:val="24"/>
                <w:lang w:eastAsia="ru-RU"/>
              </w:rPr>
              <w:t>)</w:t>
            </w:r>
            <w:r w:rsidRPr="00967FC0">
              <w:rPr>
                <w:rFonts w:ascii="Times New Roman" w:hAnsi="Times New Roman" w:cs="Times New Roman"/>
                <w:sz w:val="24"/>
                <w:szCs w:val="24"/>
              </w:rPr>
              <w:t>, </w:t>
            </w:r>
            <w:hyperlink r:id="rId81" w:anchor="n484" w:tgtFrame="_blank" w:history="1">
              <w:r w:rsidRPr="00967FC0">
                <w:rPr>
                  <w:rStyle w:val="a8"/>
                  <w:rFonts w:ascii="Times New Roman" w:hAnsi="Times New Roman" w:cs="Times New Roman"/>
                  <w:i w:val="0"/>
                  <w:sz w:val="24"/>
                  <w:szCs w:val="24"/>
                </w:rPr>
                <w:t>статтею 78</w:t>
              </w:r>
            </w:hyperlink>
            <w:r w:rsidRPr="00967FC0">
              <w:rPr>
                <w:rStyle w:val="a8"/>
                <w:rFonts w:ascii="Times New Roman" w:hAnsi="Times New Roman" w:cs="Times New Roman"/>
                <w:i w:val="0"/>
                <w:sz w:val="24"/>
                <w:szCs w:val="24"/>
              </w:rPr>
              <w:t> (крім порушень санітарних норм), </w:t>
            </w:r>
            <w:hyperlink r:id="rId82" w:anchor="n490" w:tgtFrame="_blank" w:history="1">
              <w:r w:rsidRPr="00967FC0">
                <w:rPr>
                  <w:rStyle w:val="a8"/>
                  <w:rFonts w:ascii="Times New Roman" w:hAnsi="Times New Roman" w:cs="Times New Roman"/>
                  <w:i w:val="0"/>
                  <w:sz w:val="24"/>
                  <w:szCs w:val="24"/>
                </w:rPr>
                <w:t>статтями 78</w:t>
              </w:r>
            </w:hyperlink>
            <w:hyperlink r:id="rId83" w:anchor="n490" w:tgtFrame="_blank" w:history="1">
              <w:r w:rsidRPr="00967FC0">
                <w:rPr>
                  <w:rStyle w:val="a8"/>
                  <w:rFonts w:ascii="Times New Roman" w:hAnsi="Times New Roman" w:cs="Times New Roman"/>
                  <w:i w:val="0"/>
                  <w:sz w:val="24"/>
                  <w:szCs w:val="24"/>
                  <w:vertAlign w:val="superscript"/>
                </w:rPr>
                <w:t>1</w:t>
              </w:r>
            </w:hyperlink>
            <w:hyperlink r:id="rId84" w:anchor="n490" w:tgtFrame="_blank" w:history="1">
              <w:r w:rsidRPr="00967FC0">
                <w:rPr>
                  <w:rStyle w:val="a8"/>
                  <w:rFonts w:ascii="Times New Roman" w:hAnsi="Times New Roman" w:cs="Times New Roman"/>
                  <w:i w:val="0"/>
                  <w:sz w:val="24"/>
                  <w:szCs w:val="24"/>
                </w:rPr>
                <w:t> - 79</w:t>
              </w:r>
            </w:hyperlink>
            <w:r w:rsidRPr="00967FC0">
              <w:rPr>
                <w:rStyle w:val="a8"/>
                <w:rFonts w:ascii="Times New Roman" w:hAnsi="Times New Roman" w:cs="Times New Roman"/>
                <w:i w:val="0"/>
                <w:sz w:val="24"/>
                <w:szCs w:val="24"/>
              </w:rPr>
              <w:t>, </w:t>
            </w:r>
            <w:hyperlink r:id="rId85" w:anchor="n501" w:tgtFrame="_blank" w:history="1">
              <w:r w:rsidRPr="00967FC0">
                <w:rPr>
                  <w:rStyle w:val="a8"/>
                  <w:rFonts w:ascii="Times New Roman" w:hAnsi="Times New Roman" w:cs="Times New Roman"/>
                  <w:i w:val="0"/>
                  <w:sz w:val="24"/>
                  <w:szCs w:val="24"/>
                </w:rPr>
                <w:t>статтями 80-83</w:t>
              </w:r>
            </w:hyperlink>
            <w:r w:rsidRPr="00967FC0">
              <w:rPr>
                <w:rStyle w:val="a8"/>
                <w:rFonts w:ascii="Times New Roman" w:hAnsi="Times New Roman" w:cs="Times New Roman"/>
                <w:i w:val="0"/>
                <w:sz w:val="24"/>
                <w:szCs w:val="24"/>
              </w:rPr>
              <w:t> (крім порушень санітарних норм), </w:t>
            </w:r>
            <w:hyperlink r:id="rId86" w:anchor="n561" w:tgtFrame="_blank" w:history="1">
              <w:r w:rsidRPr="00967FC0">
                <w:rPr>
                  <w:rStyle w:val="a8"/>
                  <w:rFonts w:ascii="Times New Roman" w:hAnsi="Times New Roman" w:cs="Times New Roman"/>
                  <w:i w:val="0"/>
                  <w:sz w:val="24"/>
                  <w:szCs w:val="24"/>
                </w:rPr>
                <w:t>частинами першою</w:t>
              </w:r>
            </w:hyperlink>
            <w:r w:rsidRPr="00967FC0">
              <w:rPr>
                <w:rStyle w:val="a8"/>
                <w:rFonts w:ascii="Times New Roman" w:hAnsi="Times New Roman" w:cs="Times New Roman"/>
                <w:i w:val="0"/>
                <w:sz w:val="24"/>
                <w:szCs w:val="24"/>
              </w:rPr>
              <w:t> і </w:t>
            </w:r>
            <w:hyperlink r:id="rId87" w:anchor="n565" w:tgtFrame="_blank" w:history="1">
              <w:r w:rsidRPr="00967FC0">
                <w:rPr>
                  <w:rStyle w:val="a8"/>
                  <w:rFonts w:ascii="Times New Roman" w:hAnsi="Times New Roman" w:cs="Times New Roman"/>
                  <w:i w:val="0"/>
                  <w:sz w:val="24"/>
                  <w:szCs w:val="24"/>
                </w:rPr>
                <w:t>третьою статті 85</w:t>
              </w:r>
            </w:hyperlink>
            <w:r w:rsidRPr="00967FC0">
              <w:rPr>
                <w:rStyle w:val="a8"/>
                <w:rFonts w:ascii="Times New Roman" w:hAnsi="Times New Roman" w:cs="Times New Roman"/>
                <w:i w:val="0"/>
                <w:sz w:val="24"/>
                <w:szCs w:val="24"/>
              </w:rPr>
              <w:t>, </w:t>
            </w:r>
            <w:hyperlink r:id="rId88" w:anchor="n578" w:tgtFrame="_blank" w:history="1">
              <w:r w:rsidRPr="00967FC0">
                <w:rPr>
                  <w:rStyle w:val="a8"/>
                  <w:rFonts w:ascii="Times New Roman" w:hAnsi="Times New Roman" w:cs="Times New Roman"/>
                  <w:i w:val="0"/>
                  <w:sz w:val="24"/>
                  <w:szCs w:val="24"/>
                </w:rPr>
                <w:t>статтями 86</w:t>
              </w:r>
            </w:hyperlink>
            <w:hyperlink r:id="rId89" w:anchor="n578" w:tgtFrame="_blank" w:history="1">
              <w:r w:rsidRPr="00967FC0">
                <w:rPr>
                  <w:rStyle w:val="a8"/>
                  <w:rFonts w:ascii="Times New Roman" w:hAnsi="Times New Roman" w:cs="Times New Roman"/>
                  <w:i w:val="0"/>
                  <w:sz w:val="24"/>
                  <w:szCs w:val="24"/>
                  <w:vertAlign w:val="superscript"/>
                </w:rPr>
                <w:t>1</w:t>
              </w:r>
            </w:hyperlink>
            <w:r w:rsidRPr="00967FC0">
              <w:rPr>
                <w:rStyle w:val="a8"/>
                <w:rFonts w:ascii="Times New Roman" w:hAnsi="Times New Roman" w:cs="Times New Roman"/>
                <w:i w:val="0"/>
                <w:sz w:val="24"/>
                <w:szCs w:val="24"/>
              </w:rPr>
              <w:t>, </w:t>
            </w:r>
            <w:hyperlink r:id="rId90" w:anchor="n582" w:tgtFrame="_blank" w:history="1">
              <w:r w:rsidRPr="00967FC0">
                <w:rPr>
                  <w:rStyle w:val="a8"/>
                  <w:rFonts w:ascii="Times New Roman" w:hAnsi="Times New Roman" w:cs="Times New Roman"/>
                  <w:i w:val="0"/>
                  <w:sz w:val="24"/>
                  <w:szCs w:val="24"/>
                </w:rPr>
                <w:t>87</w:t>
              </w:r>
            </w:hyperlink>
            <w:r w:rsidRPr="00967FC0">
              <w:rPr>
                <w:rStyle w:val="a8"/>
                <w:rFonts w:ascii="Times New Roman" w:hAnsi="Times New Roman" w:cs="Times New Roman"/>
                <w:i w:val="0"/>
                <w:sz w:val="24"/>
                <w:szCs w:val="24"/>
              </w:rPr>
              <w:t>, </w:t>
            </w:r>
            <w:hyperlink r:id="rId91" w:anchor="n606" w:tgtFrame="_blank" w:history="1">
              <w:r w:rsidRPr="00967FC0">
                <w:rPr>
                  <w:rStyle w:val="a8"/>
                  <w:rFonts w:ascii="Times New Roman" w:hAnsi="Times New Roman" w:cs="Times New Roman"/>
                  <w:i w:val="0"/>
                  <w:sz w:val="24"/>
                  <w:szCs w:val="24"/>
                </w:rPr>
                <w:t>статтею 89</w:t>
              </w:r>
            </w:hyperlink>
            <w:r w:rsidRPr="00967FC0">
              <w:rPr>
                <w:rStyle w:val="a8"/>
                <w:rFonts w:ascii="Times New Roman" w:hAnsi="Times New Roman" w:cs="Times New Roman"/>
                <w:i w:val="0"/>
                <w:sz w:val="24"/>
                <w:szCs w:val="24"/>
              </w:rPr>
              <w:t> (щодо диких тварин), </w:t>
            </w:r>
            <w:hyperlink r:id="rId92" w:anchor="n614" w:tgtFrame="_blank" w:history="1">
              <w:r w:rsidRPr="00967FC0">
                <w:rPr>
                  <w:rStyle w:val="a8"/>
                  <w:rFonts w:ascii="Times New Roman" w:hAnsi="Times New Roman" w:cs="Times New Roman"/>
                  <w:i w:val="0"/>
                  <w:sz w:val="24"/>
                  <w:szCs w:val="24"/>
                </w:rPr>
                <w:t>статтею 90</w:t>
              </w:r>
            </w:hyperlink>
            <w:hyperlink r:id="rId93" w:anchor="n614" w:tgtFrame="_blank" w:history="1">
              <w:r w:rsidRPr="00967FC0">
                <w:rPr>
                  <w:rStyle w:val="a8"/>
                  <w:rFonts w:ascii="Times New Roman" w:hAnsi="Times New Roman" w:cs="Times New Roman"/>
                  <w:i w:val="0"/>
                  <w:sz w:val="24"/>
                  <w:szCs w:val="24"/>
                  <w:vertAlign w:val="superscript"/>
                </w:rPr>
                <w:t>1</w:t>
              </w:r>
            </w:hyperlink>
            <w:r w:rsidRPr="00967FC0">
              <w:rPr>
                <w:rStyle w:val="a8"/>
                <w:rFonts w:ascii="Times New Roman" w:hAnsi="Times New Roman" w:cs="Times New Roman"/>
                <w:i w:val="0"/>
                <w:sz w:val="24"/>
                <w:szCs w:val="24"/>
              </w:rPr>
              <w:t> (крім порушень санітарних норм), </w:t>
            </w:r>
            <w:hyperlink r:id="rId94" w:anchor="n624" w:tgtFrame="_blank" w:history="1">
              <w:r w:rsidRPr="00967FC0">
                <w:rPr>
                  <w:rStyle w:val="a8"/>
                  <w:rFonts w:ascii="Times New Roman" w:hAnsi="Times New Roman" w:cs="Times New Roman"/>
                  <w:i w:val="0"/>
                  <w:sz w:val="24"/>
                  <w:szCs w:val="24"/>
                </w:rPr>
                <w:t>статтями 91</w:t>
              </w:r>
            </w:hyperlink>
            <w:hyperlink r:id="rId95" w:anchor="n624" w:tgtFrame="_blank" w:history="1">
              <w:r w:rsidRPr="00967FC0">
                <w:rPr>
                  <w:rStyle w:val="a8"/>
                  <w:rFonts w:ascii="Times New Roman" w:hAnsi="Times New Roman" w:cs="Times New Roman"/>
                  <w:i w:val="0"/>
                  <w:sz w:val="24"/>
                  <w:szCs w:val="24"/>
                  <w:vertAlign w:val="superscript"/>
                </w:rPr>
                <w:t>1</w:t>
              </w:r>
            </w:hyperlink>
            <w:hyperlink r:id="rId96" w:anchor="n624" w:tgtFrame="_blank" w:history="1">
              <w:r w:rsidRPr="00967FC0">
                <w:rPr>
                  <w:rStyle w:val="a8"/>
                  <w:rFonts w:ascii="Times New Roman" w:hAnsi="Times New Roman" w:cs="Times New Roman"/>
                  <w:i w:val="0"/>
                  <w:sz w:val="24"/>
                  <w:szCs w:val="24"/>
                </w:rPr>
                <w:t> - 91</w:t>
              </w:r>
            </w:hyperlink>
            <w:hyperlink r:id="rId97" w:anchor="n624" w:tgtFrame="_blank" w:history="1">
              <w:r w:rsidRPr="00967FC0">
                <w:rPr>
                  <w:rStyle w:val="a8"/>
                  <w:rFonts w:ascii="Times New Roman" w:hAnsi="Times New Roman" w:cs="Times New Roman"/>
                  <w:i w:val="0"/>
                  <w:sz w:val="24"/>
                  <w:szCs w:val="24"/>
                  <w:vertAlign w:val="superscript"/>
                </w:rPr>
                <w:t>4</w:t>
              </w:r>
            </w:hyperlink>
            <w:r w:rsidRPr="00967FC0">
              <w:rPr>
                <w:rStyle w:val="a8"/>
                <w:rFonts w:ascii="Times New Roman" w:hAnsi="Times New Roman" w:cs="Times New Roman"/>
                <w:i w:val="0"/>
                <w:sz w:val="24"/>
                <w:szCs w:val="24"/>
              </w:rPr>
              <w:t>, </w:t>
            </w:r>
            <w:hyperlink r:id="rId98" w:anchor="n665" w:tgtFrame="_blank" w:history="1">
              <w:r w:rsidRPr="00967FC0">
                <w:rPr>
                  <w:rStyle w:val="a8"/>
                  <w:rFonts w:ascii="Times New Roman" w:hAnsi="Times New Roman" w:cs="Times New Roman"/>
                  <w:i w:val="0"/>
                  <w:sz w:val="24"/>
                  <w:szCs w:val="24"/>
                </w:rPr>
                <w:t>статтею 95</w:t>
              </w:r>
            </w:hyperlink>
            <w:r w:rsidRPr="00967FC0">
              <w:rPr>
                <w:rStyle w:val="a8"/>
                <w:rFonts w:ascii="Times New Roman" w:hAnsi="Times New Roman" w:cs="Times New Roman"/>
                <w:i w:val="0"/>
                <w:sz w:val="24"/>
                <w:szCs w:val="24"/>
              </w:rPr>
              <w:t> (крім порушень санітарних норм та норм ядерної безпеки), </w:t>
            </w:r>
            <w:hyperlink r:id="rId99" w:anchor="n1279" w:tgtFrame="_blank" w:history="1">
              <w:r w:rsidRPr="00967FC0">
                <w:rPr>
                  <w:rStyle w:val="a8"/>
                  <w:rFonts w:ascii="Times New Roman" w:hAnsi="Times New Roman" w:cs="Times New Roman"/>
                  <w:i w:val="0"/>
                  <w:sz w:val="24"/>
                  <w:szCs w:val="24"/>
                </w:rPr>
                <w:t>статтею 153</w:t>
              </w:r>
            </w:hyperlink>
            <w:r w:rsidRPr="00967FC0">
              <w:rPr>
                <w:rStyle w:val="a8"/>
                <w:rFonts w:ascii="Times New Roman" w:hAnsi="Times New Roman" w:cs="Times New Roman"/>
                <w:i w:val="0"/>
                <w:sz w:val="24"/>
                <w:szCs w:val="24"/>
              </w:rPr>
              <w:t>, </w:t>
            </w:r>
            <w:hyperlink r:id="rId100" w:anchor="n1765" w:tgtFrame="_blank" w:history="1">
              <w:r w:rsidRPr="00967FC0">
                <w:rPr>
                  <w:rStyle w:val="a8"/>
                  <w:rFonts w:ascii="Times New Roman" w:hAnsi="Times New Roman" w:cs="Times New Roman"/>
                  <w:i w:val="0"/>
                  <w:sz w:val="24"/>
                  <w:szCs w:val="24"/>
                </w:rPr>
                <w:t>статтею 167</w:t>
              </w:r>
            </w:hyperlink>
            <w:r w:rsidRPr="00967FC0">
              <w:rPr>
                <w:rStyle w:val="a8"/>
                <w:rFonts w:ascii="Times New Roman" w:hAnsi="Times New Roman" w:cs="Times New Roman"/>
                <w:i w:val="0"/>
                <w:sz w:val="24"/>
                <w:szCs w:val="24"/>
              </w:rPr>
              <w:t> (щодо реалізації нафтопродуктів, екологічні показники яких не відповідають вимогам стандартів, норм та правил) і </w:t>
            </w:r>
            <w:hyperlink r:id="rId101" w:anchor="n2090" w:tgtFrame="_blank" w:history="1">
              <w:r w:rsidRPr="00967FC0">
                <w:rPr>
                  <w:rStyle w:val="a8"/>
                  <w:rFonts w:ascii="Times New Roman" w:hAnsi="Times New Roman" w:cs="Times New Roman"/>
                  <w:i w:val="0"/>
                  <w:sz w:val="24"/>
                  <w:szCs w:val="24"/>
                </w:rPr>
                <w:t>статтею 188</w:t>
              </w:r>
            </w:hyperlink>
            <w:hyperlink r:id="rId102" w:anchor="n2090" w:tgtFrame="_blank" w:history="1">
              <w:r w:rsidRPr="00967FC0">
                <w:rPr>
                  <w:rStyle w:val="a8"/>
                  <w:rFonts w:ascii="Times New Roman" w:hAnsi="Times New Roman" w:cs="Times New Roman"/>
                  <w:i w:val="0"/>
                  <w:sz w:val="24"/>
                  <w:szCs w:val="24"/>
                  <w:vertAlign w:val="superscript"/>
                </w:rPr>
                <w:t>5</w:t>
              </w:r>
            </w:hyperlink>
            <w:r w:rsidRPr="00967FC0">
              <w:rPr>
                <w:rStyle w:val="a8"/>
                <w:rFonts w:ascii="Times New Roman" w:hAnsi="Times New Roman" w:cs="Times New Roman"/>
                <w:i w:val="0"/>
                <w:sz w:val="24"/>
                <w:szCs w:val="24"/>
              </w:rPr>
              <w:t> цього Кодексу.</w:t>
            </w:r>
          </w:p>
          <w:p w:rsidR="000769F5" w:rsidRPr="00967FC0" w:rsidRDefault="000769F5" w:rsidP="00393E55">
            <w:pPr>
              <w:jc w:val="both"/>
              <w:rPr>
                <w:rStyle w:val="a8"/>
                <w:rFonts w:ascii="Times New Roman" w:hAnsi="Times New Roman" w:cs="Times New Roman"/>
                <w:i w:val="0"/>
                <w:sz w:val="24"/>
                <w:szCs w:val="24"/>
              </w:rPr>
            </w:pPr>
          </w:p>
          <w:p w:rsidR="000769F5" w:rsidRPr="00967FC0" w:rsidRDefault="000769F5" w:rsidP="00393E55">
            <w:pPr>
              <w:jc w:val="both"/>
              <w:rPr>
                <w:rStyle w:val="a8"/>
                <w:rFonts w:ascii="Times New Roman" w:hAnsi="Times New Roman" w:cs="Times New Roman"/>
                <w:i w:val="0"/>
                <w:sz w:val="24"/>
                <w:szCs w:val="24"/>
              </w:rPr>
            </w:pPr>
          </w:p>
          <w:p w:rsidR="000769F5" w:rsidRPr="00967FC0" w:rsidRDefault="000769F5" w:rsidP="00393E55">
            <w:pPr>
              <w:jc w:val="both"/>
              <w:rPr>
                <w:rStyle w:val="a8"/>
                <w:rFonts w:ascii="Times New Roman" w:hAnsi="Times New Roman" w:cs="Times New Roman"/>
                <w:i w:val="0"/>
                <w:sz w:val="24"/>
                <w:szCs w:val="24"/>
              </w:rPr>
            </w:pPr>
            <w:r w:rsidRPr="00967FC0">
              <w:rPr>
                <w:rStyle w:val="a8"/>
                <w:rFonts w:ascii="Times New Roman" w:hAnsi="Times New Roman" w:cs="Times New Roman"/>
                <w:i w:val="0"/>
                <w:sz w:val="24"/>
                <w:szCs w:val="24"/>
              </w:rPr>
              <w:t>…</w:t>
            </w:r>
          </w:p>
          <w:p w:rsidR="000769F5" w:rsidRPr="00967FC0" w:rsidRDefault="000769F5" w:rsidP="00393E55">
            <w:pPr>
              <w:shd w:val="clear" w:color="auto" w:fill="FFFFFF"/>
              <w:spacing w:after="150" w:line="240" w:lineRule="auto"/>
              <w:ind w:firstLine="450"/>
              <w:jc w:val="both"/>
              <w:rPr>
                <w:rFonts w:ascii="Times New Roman" w:hAnsi="Times New Roman" w:cs="Times New Roman"/>
                <w:b/>
                <w:bCs/>
                <w:color w:val="000000"/>
                <w:sz w:val="24"/>
                <w:szCs w:val="24"/>
                <w:shd w:val="clear" w:color="auto" w:fill="FFFFFF"/>
              </w:rPr>
            </w:pPr>
          </w:p>
        </w:tc>
        <w:tc>
          <w:tcPr>
            <w:tcW w:w="1408" w:type="pct"/>
            <w:tcBorders>
              <w:top w:val="single" w:sz="6" w:space="0" w:color="000000"/>
              <w:left w:val="single" w:sz="6" w:space="0" w:color="000000"/>
              <w:bottom w:val="single" w:sz="6" w:space="0" w:color="000000"/>
              <w:right w:val="single" w:sz="4" w:space="0" w:color="auto"/>
            </w:tcBorders>
            <w:shd w:val="clear" w:color="auto" w:fill="auto"/>
          </w:tcPr>
          <w:p w:rsidR="000769F5" w:rsidRPr="00967FC0" w:rsidRDefault="000769F5" w:rsidP="00393E55">
            <w:pPr>
              <w:pStyle w:val="HTML"/>
              <w:shd w:val="clear" w:color="auto" w:fill="FFFFFF"/>
              <w:jc w:val="both"/>
              <w:rPr>
                <w:rFonts w:ascii="Times New Roman" w:hAnsi="Times New Roman" w:cs="Times New Roman"/>
                <w:color w:val="292B2C"/>
                <w:sz w:val="24"/>
                <w:szCs w:val="24"/>
              </w:rPr>
            </w:pPr>
            <w:r w:rsidRPr="00967FC0">
              <w:rPr>
                <w:rFonts w:ascii="Times New Roman" w:hAnsi="Times New Roman" w:cs="Times New Roman"/>
                <w:color w:val="292B2C"/>
                <w:sz w:val="24"/>
                <w:szCs w:val="24"/>
              </w:rPr>
              <w:t>Необхідність розмежування повноважень щодо розгляду справи про адміністративні правопорушення стосовно</w:t>
            </w:r>
            <w:r w:rsidRPr="00967FC0">
              <w:rPr>
                <w:rFonts w:ascii="Times New Roman" w:hAnsi="Times New Roman" w:cs="Times New Roman"/>
                <w:b/>
                <w:i/>
                <w:sz w:val="24"/>
                <w:szCs w:val="24"/>
                <w:lang w:eastAsia="ru-RU"/>
              </w:rPr>
              <w:t xml:space="preserve"> </w:t>
            </w:r>
            <w:r w:rsidRPr="00967FC0">
              <w:rPr>
                <w:rFonts w:ascii="Times New Roman" w:hAnsi="Times New Roman" w:cs="Times New Roman"/>
                <w:sz w:val="24"/>
                <w:szCs w:val="24"/>
                <w:lang w:eastAsia="ru-RU"/>
              </w:rPr>
              <w:t>н</w:t>
            </w:r>
            <w:r w:rsidRPr="00967FC0">
              <w:rPr>
                <w:rFonts w:ascii="Times New Roman" w:hAnsi="Times New Roman" w:cs="Times New Roman"/>
                <w:color w:val="000000"/>
                <w:sz w:val="24"/>
                <w:szCs w:val="24"/>
              </w:rPr>
              <w:t>еповідомлення про аварійну морську подію</w:t>
            </w:r>
            <w:r w:rsidRPr="00967FC0">
              <w:rPr>
                <w:rFonts w:ascii="Times New Roman" w:hAnsi="Times New Roman" w:cs="Times New Roman"/>
                <w:sz w:val="24"/>
                <w:szCs w:val="24"/>
              </w:rPr>
              <w:t xml:space="preserve"> або  виявлену несправність</w:t>
            </w:r>
            <w:r w:rsidRPr="00967FC0">
              <w:rPr>
                <w:rFonts w:ascii="Times New Roman" w:hAnsi="Times New Roman" w:cs="Times New Roman"/>
                <w:color w:val="000000"/>
                <w:sz w:val="24"/>
                <w:szCs w:val="24"/>
              </w:rPr>
              <w:t>, яка істотно впливає на здатність судна здійснювати управління баластними водами</w:t>
            </w:r>
            <w:r w:rsidR="00967FC0">
              <w:rPr>
                <w:rFonts w:ascii="Times New Roman" w:hAnsi="Times New Roman" w:cs="Times New Roman"/>
                <w:color w:val="000000"/>
                <w:sz w:val="24"/>
                <w:szCs w:val="24"/>
              </w:rPr>
              <w:t>.</w:t>
            </w:r>
          </w:p>
        </w:tc>
      </w:tr>
      <w:tr w:rsidR="000769F5" w:rsidRPr="00967FC0" w:rsidTr="000769F5">
        <w:trPr>
          <w:trHeight w:val="5029"/>
        </w:trPr>
        <w:tc>
          <w:tcPr>
            <w:tcW w:w="1654" w:type="pct"/>
            <w:tcBorders>
              <w:top w:val="single" w:sz="6" w:space="0" w:color="000000"/>
              <w:left w:val="single" w:sz="4" w:space="0" w:color="auto"/>
              <w:bottom w:val="single" w:sz="6" w:space="0" w:color="000000"/>
              <w:right w:val="single" w:sz="6" w:space="0" w:color="000000"/>
            </w:tcBorders>
            <w:shd w:val="clear" w:color="auto" w:fill="auto"/>
          </w:tcPr>
          <w:p w:rsidR="000769F5" w:rsidRPr="00967FC0" w:rsidRDefault="000769F5" w:rsidP="00393E55">
            <w:pPr>
              <w:widowControl w:val="0"/>
              <w:spacing w:before="120" w:after="120" w:line="240" w:lineRule="auto"/>
              <w:ind w:firstLine="567"/>
              <w:jc w:val="both"/>
              <w:rPr>
                <w:rFonts w:ascii="Times New Roman" w:hAnsi="Times New Roman" w:cs="Times New Roman"/>
                <w:bCs/>
                <w:sz w:val="24"/>
                <w:szCs w:val="24"/>
                <w:shd w:val="clear" w:color="auto" w:fill="FFFFFF"/>
              </w:rPr>
            </w:pPr>
            <w:r w:rsidRPr="00967FC0">
              <w:rPr>
                <w:rFonts w:ascii="Times New Roman" w:hAnsi="Times New Roman" w:cs="Times New Roman"/>
                <w:bCs/>
                <w:sz w:val="24"/>
                <w:szCs w:val="24"/>
                <w:shd w:val="clear" w:color="auto" w:fill="FFFFFF"/>
              </w:rPr>
              <w:lastRenderedPageBreak/>
              <w:t>Стаття 255. Особи, які мають право складати протоколи про адміністративні правопорушення</w:t>
            </w:r>
          </w:p>
          <w:p w:rsidR="000769F5" w:rsidRPr="00967FC0" w:rsidRDefault="000769F5" w:rsidP="00393E55">
            <w:pPr>
              <w:shd w:val="clear" w:color="auto" w:fill="FFFFFF"/>
              <w:spacing w:after="0"/>
              <w:ind w:firstLine="567"/>
              <w:jc w:val="both"/>
              <w:textAlignment w:val="baseline"/>
              <w:rPr>
                <w:rFonts w:ascii="Times New Roman" w:hAnsi="Times New Roman" w:cs="Times New Roman"/>
                <w:sz w:val="24"/>
                <w:szCs w:val="24"/>
              </w:rPr>
            </w:pPr>
            <w:r w:rsidRPr="00967FC0">
              <w:rPr>
                <w:rFonts w:ascii="Times New Roman" w:hAnsi="Times New Roman" w:cs="Times New Roman"/>
                <w:sz w:val="24"/>
                <w:szCs w:val="24"/>
              </w:rPr>
              <w:t>У справах про адміністративні правопорушення, що розглядаються органами, зазначеними в </w:t>
            </w:r>
            <w:hyperlink r:id="rId103" w:anchor="n34" w:history="1">
              <w:r w:rsidRPr="00967FC0">
                <w:rPr>
                  <w:rFonts w:ascii="Times New Roman" w:hAnsi="Times New Roman" w:cs="Times New Roman"/>
                  <w:sz w:val="24"/>
                  <w:szCs w:val="24"/>
                  <w:bdr w:val="none" w:sz="0" w:space="0" w:color="auto" w:frame="1"/>
                </w:rPr>
                <w:t>статтях 218 - 221</w:t>
              </w:r>
            </w:hyperlink>
            <w:r w:rsidRPr="00967FC0">
              <w:rPr>
                <w:rFonts w:ascii="Times New Roman" w:hAnsi="Times New Roman" w:cs="Times New Roman"/>
                <w:sz w:val="24"/>
                <w:szCs w:val="24"/>
              </w:rPr>
              <w:t> цього Кодексу, протоколи про правопорушення мають право складати:</w:t>
            </w:r>
          </w:p>
          <w:p w:rsidR="000769F5" w:rsidRPr="00967FC0" w:rsidRDefault="000769F5" w:rsidP="00393E55">
            <w:pPr>
              <w:shd w:val="clear" w:color="auto" w:fill="FFFFFF"/>
              <w:spacing w:after="0"/>
              <w:ind w:firstLine="567"/>
              <w:jc w:val="both"/>
              <w:textAlignment w:val="baseline"/>
              <w:rPr>
                <w:rFonts w:ascii="Times New Roman" w:hAnsi="Times New Roman" w:cs="Times New Roman"/>
                <w:sz w:val="24"/>
                <w:szCs w:val="24"/>
              </w:rPr>
            </w:pPr>
          </w:p>
          <w:p w:rsidR="000769F5" w:rsidRPr="00967FC0" w:rsidRDefault="000769F5" w:rsidP="00393E5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bookmarkStart w:id="12" w:name="n368"/>
            <w:bookmarkEnd w:id="12"/>
            <w:r w:rsidRPr="00967FC0">
              <w:rPr>
                <w:rFonts w:ascii="Times New Roman" w:eastAsia="Times New Roman" w:hAnsi="Times New Roman" w:cs="Times New Roman"/>
                <w:sz w:val="24"/>
                <w:szCs w:val="24"/>
                <w:lang w:eastAsia="ru-RU"/>
              </w:rPr>
              <w:t>1) уповноважені на те посадові особи:</w:t>
            </w:r>
          </w:p>
          <w:p w:rsidR="000769F5" w:rsidRPr="00967FC0" w:rsidRDefault="000769F5" w:rsidP="00393E5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bookmarkStart w:id="13" w:name="n369"/>
            <w:bookmarkEnd w:id="13"/>
          </w:p>
          <w:p w:rsidR="000769F5" w:rsidRPr="00967FC0" w:rsidRDefault="000769F5" w:rsidP="00393E5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967FC0">
              <w:rPr>
                <w:rFonts w:ascii="Times New Roman" w:eastAsia="Times New Roman" w:hAnsi="Times New Roman" w:cs="Times New Roman"/>
                <w:sz w:val="24"/>
                <w:szCs w:val="24"/>
                <w:lang w:eastAsia="ru-RU"/>
              </w:rPr>
              <w:t>…</w:t>
            </w:r>
          </w:p>
          <w:p w:rsidR="000769F5" w:rsidRPr="00967FC0" w:rsidRDefault="000769F5" w:rsidP="00393E55">
            <w:pPr>
              <w:shd w:val="clear" w:color="auto" w:fill="FFFFFF"/>
              <w:spacing w:after="0" w:line="240" w:lineRule="auto"/>
              <w:ind w:firstLine="567"/>
              <w:jc w:val="both"/>
              <w:textAlignment w:val="baseline"/>
              <w:rPr>
                <w:rFonts w:ascii="Times New Roman" w:eastAsia="Times New Roman" w:hAnsi="Times New Roman" w:cs="Times New Roman"/>
                <w:i/>
                <w:sz w:val="24"/>
                <w:szCs w:val="24"/>
                <w:lang w:eastAsia="ru-RU"/>
              </w:rPr>
            </w:pPr>
            <w:bookmarkStart w:id="14" w:name="n370"/>
            <w:bookmarkStart w:id="15" w:name="n377"/>
            <w:bookmarkEnd w:id="14"/>
            <w:bookmarkEnd w:id="15"/>
          </w:p>
          <w:p w:rsidR="000769F5" w:rsidRPr="00967FC0" w:rsidRDefault="000769F5" w:rsidP="00393E55">
            <w:pPr>
              <w:shd w:val="clear" w:color="auto" w:fill="FFFFFF"/>
              <w:spacing w:after="0" w:line="240" w:lineRule="auto"/>
              <w:ind w:firstLine="567"/>
              <w:jc w:val="both"/>
              <w:textAlignment w:val="baseline"/>
              <w:rPr>
                <w:rFonts w:ascii="Times New Roman" w:eastAsia="Times New Roman" w:hAnsi="Times New Roman" w:cs="Times New Roman"/>
                <w:i/>
                <w:sz w:val="24"/>
                <w:szCs w:val="24"/>
                <w:lang w:eastAsia="ru-RU"/>
              </w:rPr>
            </w:pPr>
          </w:p>
          <w:p w:rsidR="000769F5" w:rsidRPr="00967FC0" w:rsidRDefault="000769F5" w:rsidP="00393E5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967FC0">
              <w:rPr>
                <w:rFonts w:ascii="Times New Roman" w:eastAsia="Times New Roman" w:hAnsi="Times New Roman" w:cs="Times New Roman"/>
                <w:sz w:val="24"/>
                <w:szCs w:val="24"/>
                <w:lang w:eastAsia="ru-RU"/>
              </w:rPr>
              <w:t>центрального органу виконавчої влади, що забезпечує реалізацію державної політики у сфері безпеки на морському та річковому транспорті (</w:t>
            </w:r>
            <w:hyperlink r:id="rId104" w:anchor="n1164" w:tgtFrame="_blank" w:history="1">
              <w:r w:rsidRPr="00967FC0">
                <w:rPr>
                  <w:rFonts w:ascii="Times New Roman" w:eastAsia="Times New Roman" w:hAnsi="Times New Roman" w:cs="Times New Roman"/>
                  <w:sz w:val="24"/>
                  <w:szCs w:val="24"/>
                  <w:bdr w:val="none" w:sz="0" w:space="0" w:color="auto" w:frame="1"/>
                  <w:lang w:eastAsia="ru-RU"/>
                </w:rPr>
                <w:t>стаття 136</w:t>
              </w:r>
            </w:hyperlink>
            <w:r w:rsidRPr="00967FC0">
              <w:rPr>
                <w:rFonts w:ascii="Times New Roman" w:eastAsia="Times New Roman" w:hAnsi="Times New Roman" w:cs="Times New Roman"/>
                <w:sz w:val="24"/>
                <w:szCs w:val="24"/>
                <w:lang w:eastAsia="ru-RU"/>
              </w:rPr>
              <w:t>);</w:t>
            </w:r>
          </w:p>
          <w:p w:rsidR="000769F5" w:rsidRPr="00967FC0" w:rsidRDefault="000769F5" w:rsidP="00393E5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p>
          <w:p w:rsidR="000769F5" w:rsidRPr="00967FC0" w:rsidRDefault="000769F5" w:rsidP="00393E5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p>
          <w:p w:rsidR="000769F5" w:rsidRPr="00967FC0" w:rsidRDefault="000769F5" w:rsidP="00393E5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p>
          <w:p w:rsidR="000769F5" w:rsidRPr="00967FC0" w:rsidRDefault="000769F5" w:rsidP="00393E5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p>
          <w:p w:rsidR="000769F5" w:rsidRPr="00967FC0" w:rsidRDefault="000769F5" w:rsidP="00393E5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p>
          <w:p w:rsidR="000769F5" w:rsidRPr="00967FC0" w:rsidRDefault="000769F5" w:rsidP="00393E5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967FC0">
              <w:rPr>
                <w:rFonts w:ascii="Times New Roman" w:eastAsia="Times New Roman" w:hAnsi="Times New Roman" w:cs="Times New Roman"/>
                <w:sz w:val="24"/>
                <w:szCs w:val="24"/>
                <w:lang w:eastAsia="ru-RU"/>
              </w:rPr>
              <w:t>…</w:t>
            </w:r>
          </w:p>
          <w:p w:rsidR="000769F5" w:rsidRPr="00967FC0" w:rsidRDefault="000769F5" w:rsidP="00393E55">
            <w:pPr>
              <w:shd w:val="clear" w:color="auto" w:fill="FFFFFF"/>
              <w:spacing w:after="0" w:line="240" w:lineRule="auto"/>
              <w:ind w:firstLine="567"/>
              <w:jc w:val="both"/>
              <w:textAlignment w:val="baseline"/>
              <w:rPr>
                <w:rFonts w:ascii="Times New Roman" w:hAnsi="Times New Roman" w:cs="Times New Roman"/>
                <w:color w:val="000000"/>
                <w:sz w:val="24"/>
                <w:szCs w:val="24"/>
                <w:shd w:val="clear" w:color="auto" w:fill="FFFFFF"/>
              </w:rPr>
            </w:pPr>
            <w:r w:rsidRPr="00967FC0">
              <w:rPr>
                <w:rFonts w:ascii="Times New Roman" w:hAnsi="Times New Roman" w:cs="Times New Roman"/>
                <w:color w:val="000000"/>
                <w:sz w:val="24"/>
                <w:szCs w:val="24"/>
                <w:shd w:val="clear" w:color="auto" w:fill="FFFFFF"/>
              </w:rPr>
              <w:t>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w:t>
            </w:r>
            <w:hyperlink r:id="rId105" w:anchor="n563" w:tgtFrame="_blank" w:history="1">
              <w:r w:rsidR="00DF4820" w:rsidRPr="00967FC0">
                <w:rPr>
                  <w:rStyle w:val="a8"/>
                  <w:rFonts w:ascii="Times New Roman" w:hAnsi="Times New Roman" w:cs="Times New Roman"/>
                  <w:i w:val="0"/>
                  <w:sz w:val="24"/>
                  <w:szCs w:val="24"/>
                </w:rPr>
                <w:t xml:space="preserve">частини </w:t>
              </w:r>
              <w:r w:rsidRPr="00967FC0">
                <w:rPr>
                  <w:rStyle w:val="a8"/>
                  <w:rFonts w:ascii="Times New Roman" w:hAnsi="Times New Roman" w:cs="Times New Roman"/>
                  <w:i w:val="0"/>
                  <w:sz w:val="24"/>
                  <w:szCs w:val="24"/>
                </w:rPr>
                <w:t>друга</w:t>
              </w:r>
            </w:hyperlink>
            <w:r w:rsidRPr="00967FC0">
              <w:rPr>
                <w:rStyle w:val="a8"/>
                <w:rFonts w:ascii="Times New Roman" w:hAnsi="Times New Roman" w:cs="Times New Roman"/>
                <w:i w:val="0"/>
                <w:sz w:val="24"/>
                <w:szCs w:val="24"/>
              </w:rPr>
              <w:t>, </w:t>
            </w:r>
            <w:hyperlink r:id="rId106" w:anchor="n567" w:tgtFrame="_blank" w:history="1">
              <w:r w:rsidRPr="00967FC0">
                <w:rPr>
                  <w:rStyle w:val="a8"/>
                  <w:rFonts w:ascii="Times New Roman" w:hAnsi="Times New Roman" w:cs="Times New Roman"/>
                  <w:i w:val="0"/>
                  <w:sz w:val="24"/>
                  <w:szCs w:val="24"/>
                </w:rPr>
                <w:t>четверта</w:t>
              </w:r>
            </w:hyperlink>
            <w:r w:rsidRPr="00967FC0">
              <w:rPr>
                <w:rStyle w:val="a8"/>
                <w:rFonts w:ascii="Times New Roman" w:hAnsi="Times New Roman" w:cs="Times New Roman"/>
                <w:i w:val="0"/>
                <w:sz w:val="24"/>
                <w:szCs w:val="24"/>
              </w:rPr>
              <w:t> та </w:t>
            </w:r>
            <w:hyperlink r:id="rId107" w:anchor="n569" w:tgtFrame="_blank" w:history="1">
              <w:r w:rsidRPr="00967FC0">
                <w:rPr>
                  <w:rStyle w:val="a8"/>
                  <w:rFonts w:ascii="Times New Roman" w:hAnsi="Times New Roman" w:cs="Times New Roman"/>
                  <w:i w:val="0"/>
                  <w:sz w:val="24"/>
                  <w:szCs w:val="24"/>
                </w:rPr>
                <w:t>п’ята статті 85</w:t>
              </w:r>
            </w:hyperlink>
            <w:r w:rsidRPr="00967FC0">
              <w:rPr>
                <w:rStyle w:val="a8"/>
                <w:rFonts w:ascii="Times New Roman" w:hAnsi="Times New Roman" w:cs="Times New Roman"/>
                <w:i w:val="0"/>
                <w:sz w:val="24"/>
                <w:szCs w:val="24"/>
              </w:rPr>
              <w:t>, </w:t>
            </w:r>
            <w:hyperlink r:id="rId108" w:anchor="n572" w:tgtFrame="_blank" w:history="1">
              <w:r w:rsidRPr="00967FC0">
                <w:rPr>
                  <w:rStyle w:val="a8"/>
                  <w:rFonts w:ascii="Times New Roman" w:hAnsi="Times New Roman" w:cs="Times New Roman"/>
                  <w:i w:val="0"/>
                  <w:sz w:val="24"/>
                  <w:szCs w:val="24"/>
                </w:rPr>
                <w:t>статті 85</w:t>
              </w:r>
            </w:hyperlink>
            <w:hyperlink r:id="rId109" w:anchor="n572" w:tgtFrame="_blank" w:history="1">
              <w:r w:rsidRPr="00967FC0">
                <w:rPr>
                  <w:rStyle w:val="a8"/>
                  <w:rFonts w:ascii="Times New Roman" w:hAnsi="Times New Roman" w:cs="Times New Roman"/>
                  <w:i w:val="0"/>
                  <w:sz w:val="24"/>
                  <w:szCs w:val="24"/>
                  <w:vertAlign w:val="superscript"/>
                </w:rPr>
                <w:t>1</w:t>
              </w:r>
            </w:hyperlink>
            <w:r w:rsidRPr="00967FC0">
              <w:rPr>
                <w:rStyle w:val="a8"/>
                <w:rFonts w:ascii="Times New Roman" w:hAnsi="Times New Roman" w:cs="Times New Roman"/>
                <w:i w:val="0"/>
                <w:sz w:val="24"/>
                <w:szCs w:val="24"/>
              </w:rPr>
              <w:t>, </w:t>
            </w:r>
            <w:hyperlink r:id="rId110" w:anchor="n588" w:tgtFrame="_blank" w:history="1">
              <w:r w:rsidRPr="00967FC0">
                <w:rPr>
                  <w:rStyle w:val="a8"/>
                  <w:rFonts w:ascii="Times New Roman" w:hAnsi="Times New Roman" w:cs="Times New Roman"/>
                  <w:i w:val="0"/>
                  <w:sz w:val="24"/>
                  <w:szCs w:val="24"/>
                </w:rPr>
                <w:t>88</w:t>
              </w:r>
            </w:hyperlink>
            <w:r w:rsidRPr="00967FC0">
              <w:rPr>
                <w:rStyle w:val="a8"/>
                <w:rFonts w:ascii="Times New Roman" w:hAnsi="Times New Roman" w:cs="Times New Roman"/>
                <w:i w:val="0"/>
                <w:sz w:val="24"/>
                <w:szCs w:val="24"/>
              </w:rPr>
              <w:t>, </w:t>
            </w:r>
            <w:hyperlink r:id="rId111" w:anchor="n594" w:tgtFrame="_blank" w:history="1">
              <w:r w:rsidRPr="00967FC0">
                <w:rPr>
                  <w:rStyle w:val="a8"/>
                  <w:rFonts w:ascii="Times New Roman" w:hAnsi="Times New Roman" w:cs="Times New Roman"/>
                  <w:i w:val="0"/>
                  <w:sz w:val="24"/>
                  <w:szCs w:val="24"/>
                </w:rPr>
                <w:t>88</w:t>
              </w:r>
            </w:hyperlink>
            <w:hyperlink r:id="rId112" w:anchor="n594" w:tgtFrame="_blank" w:history="1">
              <w:r w:rsidRPr="00967FC0">
                <w:rPr>
                  <w:rStyle w:val="a8"/>
                  <w:rFonts w:ascii="Times New Roman" w:hAnsi="Times New Roman" w:cs="Times New Roman"/>
                  <w:i w:val="0"/>
                  <w:sz w:val="24"/>
                  <w:szCs w:val="24"/>
                  <w:vertAlign w:val="superscript"/>
                </w:rPr>
                <w:t>1</w:t>
              </w:r>
            </w:hyperlink>
            <w:r w:rsidRPr="00967FC0">
              <w:rPr>
                <w:rStyle w:val="a8"/>
                <w:rFonts w:ascii="Times New Roman" w:hAnsi="Times New Roman" w:cs="Times New Roman"/>
                <w:i w:val="0"/>
                <w:sz w:val="24"/>
                <w:szCs w:val="24"/>
              </w:rPr>
              <w:t>, </w:t>
            </w:r>
            <w:hyperlink r:id="rId113" w:anchor="n602" w:tgtFrame="_blank" w:history="1">
              <w:r w:rsidRPr="00967FC0">
                <w:rPr>
                  <w:rStyle w:val="a8"/>
                  <w:rFonts w:ascii="Times New Roman" w:hAnsi="Times New Roman" w:cs="Times New Roman"/>
                  <w:i w:val="0"/>
                  <w:sz w:val="24"/>
                  <w:szCs w:val="24"/>
                </w:rPr>
                <w:t>88</w:t>
              </w:r>
            </w:hyperlink>
            <w:hyperlink r:id="rId114" w:anchor="n602" w:tgtFrame="_blank" w:history="1">
              <w:r w:rsidRPr="00967FC0">
                <w:rPr>
                  <w:rStyle w:val="a8"/>
                  <w:rFonts w:ascii="Times New Roman" w:hAnsi="Times New Roman" w:cs="Times New Roman"/>
                  <w:i w:val="0"/>
                  <w:sz w:val="24"/>
                  <w:szCs w:val="24"/>
                  <w:vertAlign w:val="superscript"/>
                </w:rPr>
                <w:t>2</w:t>
              </w:r>
            </w:hyperlink>
            <w:r w:rsidRPr="00967FC0">
              <w:rPr>
                <w:rStyle w:val="a8"/>
                <w:rFonts w:ascii="Times New Roman" w:hAnsi="Times New Roman" w:cs="Times New Roman"/>
                <w:i w:val="0"/>
                <w:sz w:val="24"/>
                <w:szCs w:val="24"/>
              </w:rPr>
              <w:t>, </w:t>
            </w:r>
            <w:hyperlink r:id="rId115" w:anchor="n610" w:tgtFrame="_blank" w:history="1">
              <w:r w:rsidRPr="00967FC0">
                <w:rPr>
                  <w:rStyle w:val="a8"/>
                  <w:rFonts w:ascii="Times New Roman" w:hAnsi="Times New Roman" w:cs="Times New Roman"/>
                  <w:i w:val="0"/>
                  <w:sz w:val="24"/>
                  <w:szCs w:val="24"/>
                </w:rPr>
                <w:t>90</w:t>
              </w:r>
            </w:hyperlink>
            <w:r w:rsidRPr="00967FC0">
              <w:rPr>
                <w:rStyle w:val="a8"/>
                <w:rFonts w:ascii="Times New Roman" w:hAnsi="Times New Roman" w:cs="Times New Roman"/>
                <w:i w:val="0"/>
                <w:sz w:val="24"/>
                <w:szCs w:val="24"/>
              </w:rPr>
              <w:t>, </w:t>
            </w:r>
            <w:hyperlink r:id="rId116" w:anchor="n620" w:tgtFrame="_blank" w:history="1">
              <w:r w:rsidRPr="00967FC0">
                <w:rPr>
                  <w:rStyle w:val="a8"/>
                  <w:rFonts w:ascii="Times New Roman" w:hAnsi="Times New Roman" w:cs="Times New Roman"/>
                  <w:i w:val="0"/>
                  <w:sz w:val="24"/>
                  <w:szCs w:val="24"/>
                </w:rPr>
                <w:t>91</w:t>
              </w:r>
            </w:hyperlink>
            <w:r w:rsidRPr="00967FC0">
              <w:rPr>
                <w:rStyle w:val="a8"/>
                <w:rFonts w:ascii="Times New Roman" w:hAnsi="Times New Roman" w:cs="Times New Roman"/>
                <w:i w:val="0"/>
                <w:sz w:val="24"/>
                <w:szCs w:val="24"/>
              </w:rPr>
              <w:t>, </w:t>
            </w:r>
            <w:hyperlink r:id="rId117" w:anchor="n4045" w:tgtFrame="_blank" w:history="1">
              <w:r w:rsidRPr="00967FC0">
                <w:rPr>
                  <w:rStyle w:val="a8"/>
                  <w:rFonts w:ascii="Times New Roman" w:hAnsi="Times New Roman" w:cs="Times New Roman"/>
                  <w:i w:val="0"/>
                  <w:sz w:val="24"/>
                  <w:szCs w:val="24"/>
                </w:rPr>
                <w:t>91</w:t>
              </w:r>
            </w:hyperlink>
            <w:hyperlink r:id="rId118" w:anchor="n4045" w:tgtFrame="_blank" w:history="1">
              <w:r w:rsidRPr="00967FC0">
                <w:rPr>
                  <w:rStyle w:val="a8"/>
                  <w:rFonts w:ascii="Times New Roman" w:hAnsi="Times New Roman" w:cs="Times New Roman"/>
                  <w:i w:val="0"/>
                  <w:sz w:val="24"/>
                  <w:szCs w:val="24"/>
                  <w:vertAlign w:val="superscript"/>
                </w:rPr>
                <w:t>5</w:t>
              </w:r>
            </w:hyperlink>
            <w:r w:rsidRPr="00967FC0">
              <w:rPr>
                <w:rStyle w:val="a8"/>
                <w:rFonts w:ascii="Times New Roman" w:hAnsi="Times New Roman" w:cs="Times New Roman"/>
                <w:i w:val="0"/>
                <w:sz w:val="24"/>
                <w:szCs w:val="24"/>
              </w:rPr>
              <w:t>, </w:t>
            </w:r>
            <w:hyperlink r:id="rId119" w:anchor="n1469" w:tgtFrame="_blank" w:history="1">
              <w:r w:rsidRPr="00967FC0">
                <w:rPr>
                  <w:rStyle w:val="a8"/>
                  <w:rFonts w:ascii="Times New Roman" w:hAnsi="Times New Roman" w:cs="Times New Roman"/>
                  <w:i w:val="0"/>
                  <w:sz w:val="24"/>
                  <w:szCs w:val="24"/>
                </w:rPr>
                <w:t>164</w:t>
              </w:r>
            </w:hyperlink>
            <w:r w:rsidRPr="00967FC0">
              <w:rPr>
                <w:rStyle w:val="a8"/>
                <w:rFonts w:ascii="Times New Roman" w:hAnsi="Times New Roman" w:cs="Times New Roman"/>
                <w:i w:val="0"/>
                <w:sz w:val="24"/>
                <w:szCs w:val="24"/>
              </w:rPr>
              <w:t> </w:t>
            </w:r>
            <w:r w:rsidRPr="00967FC0">
              <w:rPr>
                <w:rFonts w:ascii="Times New Roman" w:hAnsi="Times New Roman" w:cs="Times New Roman"/>
                <w:color w:val="000000"/>
                <w:sz w:val="24"/>
                <w:szCs w:val="24"/>
                <w:shd w:val="clear" w:color="auto" w:fill="FFFFFF"/>
              </w:rPr>
              <w:t xml:space="preserve"> - в частині порушення порядку провадження </w:t>
            </w:r>
            <w:r w:rsidRPr="00967FC0">
              <w:rPr>
                <w:rFonts w:ascii="Times New Roman" w:hAnsi="Times New Roman" w:cs="Times New Roman"/>
                <w:color w:val="000000"/>
                <w:sz w:val="24"/>
                <w:szCs w:val="24"/>
                <w:shd w:val="clear" w:color="auto" w:fill="FFFFFF"/>
              </w:rPr>
              <w:lastRenderedPageBreak/>
              <w:t>господарської діяльності, пов’язаної з раціональним використанням, відтворенням та охороною природних ресурсів (земля, надра, поверхневі води, атмосферне повітря, тваринний та рослинний світ, природні ресурси територіальних вод, континентального шельфу та виключної (морської) економічної зони України, добування і використання риби та інших водних живих ресурсів), поводження з відходами (крім поводження з радіоактивними відходами), небезпечними хімічними речовинами, пестицидами та агрохімікатами, порушення вимог законодавства у сфері оцінки впливу на довкілля;</w:t>
            </w:r>
          </w:p>
          <w:p w:rsidR="000769F5" w:rsidRPr="00967FC0" w:rsidRDefault="000769F5" w:rsidP="00393E55">
            <w:pPr>
              <w:shd w:val="clear" w:color="auto" w:fill="FFFFFF"/>
              <w:spacing w:after="0" w:line="240" w:lineRule="auto"/>
              <w:ind w:firstLine="567"/>
              <w:jc w:val="both"/>
              <w:textAlignment w:val="baseline"/>
              <w:rPr>
                <w:rFonts w:ascii="Times New Roman" w:hAnsi="Times New Roman" w:cs="Times New Roman"/>
                <w:color w:val="000000"/>
                <w:sz w:val="24"/>
                <w:szCs w:val="24"/>
                <w:shd w:val="clear" w:color="auto" w:fill="FFFFFF"/>
              </w:rPr>
            </w:pPr>
          </w:p>
          <w:p w:rsidR="000769F5" w:rsidRPr="00967FC0" w:rsidRDefault="000769F5" w:rsidP="00393E55">
            <w:pPr>
              <w:shd w:val="clear" w:color="auto" w:fill="FFFFFF"/>
              <w:spacing w:after="0" w:line="240" w:lineRule="auto"/>
              <w:ind w:firstLine="567"/>
              <w:jc w:val="both"/>
              <w:textAlignment w:val="baseline"/>
              <w:rPr>
                <w:rFonts w:ascii="Times New Roman" w:hAnsi="Times New Roman" w:cs="Times New Roman"/>
                <w:color w:val="000000"/>
                <w:sz w:val="24"/>
                <w:szCs w:val="24"/>
                <w:shd w:val="clear" w:color="auto" w:fill="FFFFFF"/>
              </w:rPr>
            </w:pPr>
            <w:r w:rsidRPr="00967FC0">
              <w:rPr>
                <w:rFonts w:ascii="Times New Roman" w:hAnsi="Times New Roman" w:cs="Times New Roman"/>
                <w:color w:val="000000"/>
                <w:sz w:val="24"/>
                <w:szCs w:val="24"/>
                <w:shd w:val="clear" w:color="auto" w:fill="FFFFFF"/>
              </w:rPr>
              <w:t>…</w:t>
            </w:r>
          </w:p>
          <w:p w:rsidR="000769F5" w:rsidRPr="00967FC0" w:rsidRDefault="000769F5" w:rsidP="00393E5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p>
          <w:p w:rsidR="000769F5" w:rsidRPr="00967FC0" w:rsidRDefault="000769F5" w:rsidP="00393E55">
            <w:pPr>
              <w:shd w:val="clear" w:color="auto" w:fill="FFFFFF"/>
              <w:spacing w:after="0" w:line="240" w:lineRule="auto"/>
              <w:ind w:firstLine="567"/>
              <w:jc w:val="both"/>
              <w:textAlignment w:val="baseline"/>
              <w:rPr>
                <w:rFonts w:ascii="Times New Roman" w:eastAsia="Times New Roman" w:hAnsi="Times New Roman" w:cs="Times New Roman"/>
                <w:b/>
                <w:sz w:val="24"/>
                <w:szCs w:val="24"/>
                <w:lang w:eastAsia="ru-RU"/>
              </w:rPr>
            </w:pPr>
          </w:p>
          <w:p w:rsidR="000769F5" w:rsidRPr="00967FC0" w:rsidRDefault="000769F5" w:rsidP="00393E55">
            <w:pPr>
              <w:pStyle w:val="rvps7"/>
              <w:shd w:val="clear" w:color="auto" w:fill="FFFFFF"/>
              <w:spacing w:before="150" w:beforeAutospacing="0" w:after="150" w:afterAutospacing="0"/>
              <w:ind w:left="77" w:right="136"/>
              <w:jc w:val="both"/>
              <w:rPr>
                <w:rStyle w:val="rvts9"/>
                <w:b/>
                <w:bCs/>
                <w:color w:val="000000"/>
              </w:rPr>
            </w:pPr>
          </w:p>
        </w:tc>
        <w:tc>
          <w:tcPr>
            <w:tcW w:w="1938" w:type="pct"/>
            <w:tcBorders>
              <w:top w:val="single" w:sz="6" w:space="0" w:color="000000"/>
              <w:left w:val="single" w:sz="6" w:space="0" w:color="000000"/>
              <w:bottom w:val="single" w:sz="6" w:space="0" w:color="000000"/>
              <w:right w:val="single" w:sz="6" w:space="0" w:color="000000"/>
            </w:tcBorders>
            <w:shd w:val="clear" w:color="auto" w:fill="auto"/>
          </w:tcPr>
          <w:p w:rsidR="000769F5" w:rsidRPr="00967FC0" w:rsidRDefault="000769F5" w:rsidP="00393E55">
            <w:pPr>
              <w:widowControl w:val="0"/>
              <w:spacing w:before="120" w:after="120" w:line="240" w:lineRule="auto"/>
              <w:ind w:firstLine="567"/>
              <w:jc w:val="both"/>
              <w:rPr>
                <w:rFonts w:ascii="Times New Roman" w:hAnsi="Times New Roman" w:cs="Times New Roman"/>
                <w:bCs/>
                <w:sz w:val="24"/>
                <w:szCs w:val="24"/>
                <w:shd w:val="clear" w:color="auto" w:fill="FFFFFF"/>
              </w:rPr>
            </w:pPr>
            <w:r w:rsidRPr="00967FC0">
              <w:rPr>
                <w:rFonts w:ascii="Times New Roman" w:hAnsi="Times New Roman" w:cs="Times New Roman"/>
                <w:bCs/>
                <w:sz w:val="24"/>
                <w:szCs w:val="24"/>
                <w:shd w:val="clear" w:color="auto" w:fill="FFFFFF"/>
              </w:rPr>
              <w:lastRenderedPageBreak/>
              <w:t>Стаття 255. Особи, які мають право складати протоколи про адміністративні правопорушення</w:t>
            </w:r>
          </w:p>
          <w:p w:rsidR="000769F5" w:rsidRPr="00967FC0" w:rsidRDefault="000769F5" w:rsidP="00393E55">
            <w:pPr>
              <w:shd w:val="clear" w:color="auto" w:fill="FFFFFF"/>
              <w:spacing w:after="0"/>
              <w:ind w:firstLine="567"/>
              <w:jc w:val="both"/>
              <w:textAlignment w:val="baseline"/>
              <w:rPr>
                <w:rFonts w:ascii="Times New Roman" w:hAnsi="Times New Roman" w:cs="Times New Roman"/>
                <w:sz w:val="24"/>
                <w:szCs w:val="24"/>
              </w:rPr>
            </w:pPr>
          </w:p>
          <w:p w:rsidR="000769F5" w:rsidRPr="00967FC0" w:rsidRDefault="000769F5" w:rsidP="00393E55">
            <w:pPr>
              <w:shd w:val="clear" w:color="auto" w:fill="FFFFFF"/>
              <w:spacing w:after="0"/>
              <w:ind w:firstLine="567"/>
              <w:jc w:val="both"/>
              <w:textAlignment w:val="baseline"/>
              <w:rPr>
                <w:rFonts w:ascii="Times New Roman" w:hAnsi="Times New Roman" w:cs="Times New Roman"/>
                <w:sz w:val="24"/>
                <w:szCs w:val="24"/>
              </w:rPr>
            </w:pPr>
            <w:r w:rsidRPr="00967FC0">
              <w:rPr>
                <w:rFonts w:ascii="Times New Roman" w:hAnsi="Times New Roman" w:cs="Times New Roman"/>
                <w:sz w:val="24"/>
                <w:szCs w:val="24"/>
              </w:rPr>
              <w:t>У справах про адміністративні правопорушення, що розглядаються органами, зазначеними в </w:t>
            </w:r>
            <w:hyperlink r:id="rId120" w:anchor="n34" w:history="1">
              <w:r w:rsidRPr="00967FC0">
                <w:rPr>
                  <w:rFonts w:ascii="Times New Roman" w:hAnsi="Times New Roman" w:cs="Times New Roman"/>
                  <w:sz w:val="24"/>
                  <w:szCs w:val="24"/>
                  <w:bdr w:val="none" w:sz="0" w:space="0" w:color="auto" w:frame="1"/>
                </w:rPr>
                <w:t>статтях 218 - 221</w:t>
              </w:r>
            </w:hyperlink>
            <w:r w:rsidRPr="00967FC0">
              <w:rPr>
                <w:rFonts w:ascii="Times New Roman" w:hAnsi="Times New Roman" w:cs="Times New Roman"/>
                <w:sz w:val="24"/>
                <w:szCs w:val="24"/>
              </w:rPr>
              <w:t> цього Кодексу, протоколи про правопорушення мають право складати:</w:t>
            </w:r>
          </w:p>
          <w:p w:rsidR="000769F5" w:rsidRPr="00967FC0" w:rsidRDefault="000769F5" w:rsidP="000769F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67FC0" w:rsidRDefault="00967FC0" w:rsidP="00393E5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p>
          <w:p w:rsidR="000769F5" w:rsidRPr="00967FC0" w:rsidRDefault="000769F5" w:rsidP="00393E5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967FC0">
              <w:rPr>
                <w:rFonts w:ascii="Times New Roman" w:eastAsia="Times New Roman" w:hAnsi="Times New Roman" w:cs="Times New Roman"/>
                <w:sz w:val="24"/>
                <w:szCs w:val="24"/>
                <w:lang w:eastAsia="ru-RU"/>
              </w:rPr>
              <w:t>1) уповноважені на те посадові особи:</w:t>
            </w:r>
          </w:p>
          <w:p w:rsidR="000769F5" w:rsidRPr="00967FC0" w:rsidRDefault="000769F5" w:rsidP="00393E5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769F5" w:rsidRPr="00967FC0" w:rsidRDefault="000769F5" w:rsidP="00393E5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967FC0">
              <w:rPr>
                <w:rFonts w:ascii="Times New Roman" w:eastAsia="Times New Roman" w:hAnsi="Times New Roman" w:cs="Times New Roman"/>
                <w:sz w:val="24"/>
                <w:szCs w:val="24"/>
                <w:lang w:eastAsia="ru-RU"/>
              </w:rPr>
              <w:t>…</w:t>
            </w:r>
          </w:p>
          <w:p w:rsidR="000769F5" w:rsidRPr="00967FC0" w:rsidRDefault="000769F5" w:rsidP="00393E5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p>
          <w:p w:rsidR="000769F5" w:rsidRPr="00967FC0" w:rsidRDefault="000769F5" w:rsidP="00393E5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p>
          <w:p w:rsidR="000769F5" w:rsidRPr="00967FC0" w:rsidRDefault="000769F5" w:rsidP="00393E55">
            <w:pPr>
              <w:shd w:val="clear" w:color="auto" w:fill="FFFFFF"/>
              <w:spacing w:after="0" w:line="240" w:lineRule="auto"/>
              <w:ind w:firstLine="567"/>
              <w:jc w:val="both"/>
              <w:textAlignment w:val="baseline"/>
              <w:rPr>
                <w:rFonts w:ascii="Times New Roman" w:eastAsia="Times New Roman" w:hAnsi="Times New Roman" w:cs="Times New Roman"/>
                <w:i/>
                <w:sz w:val="24"/>
                <w:szCs w:val="24"/>
                <w:lang w:eastAsia="ru-RU"/>
              </w:rPr>
            </w:pPr>
            <w:r w:rsidRPr="00967FC0">
              <w:rPr>
                <w:rFonts w:ascii="Times New Roman" w:eastAsia="Times New Roman" w:hAnsi="Times New Roman" w:cs="Times New Roman"/>
                <w:sz w:val="24"/>
                <w:szCs w:val="24"/>
                <w:lang w:eastAsia="ru-RU"/>
              </w:rPr>
              <w:t>центрального органу виконавчої влади, що забезпечує реалізацію державної політики у сфері безпеки на морському та річковому транспорті      (</w:t>
            </w:r>
            <w:r w:rsidRPr="00967FC0">
              <w:rPr>
                <w:rFonts w:ascii="Times New Roman" w:eastAsia="Times New Roman" w:hAnsi="Times New Roman" w:cs="Times New Roman"/>
                <w:b/>
                <w:sz w:val="24"/>
                <w:szCs w:val="24"/>
                <w:lang w:eastAsia="ru-RU"/>
              </w:rPr>
              <w:t xml:space="preserve">стаття 62 </w:t>
            </w:r>
            <w:r w:rsidR="00BA188F">
              <w:rPr>
                <w:rFonts w:ascii="Times New Roman" w:eastAsia="Times New Roman" w:hAnsi="Times New Roman" w:cs="Times New Roman"/>
                <w:b/>
                <w:sz w:val="24"/>
                <w:szCs w:val="24"/>
                <w:lang w:eastAsia="ru-RU"/>
              </w:rPr>
              <w:t>–</w:t>
            </w:r>
            <w:r w:rsidRPr="00967FC0">
              <w:rPr>
                <w:rFonts w:ascii="Times New Roman" w:eastAsia="Times New Roman" w:hAnsi="Times New Roman" w:cs="Times New Roman"/>
                <w:b/>
                <w:sz w:val="24"/>
                <w:szCs w:val="24"/>
                <w:lang w:eastAsia="ru-RU"/>
              </w:rPr>
              <w:t xml:space="preserve"> у частині порушення </w:t>
            </w:r>
            <w:r w:rsidRPr="00967FC0">
              <w:rPr>
                <w:rFonts w:ascii="Times New Roman" w:hAnsi="Times New Roman" w:cs="Times New Roman"/>
                <w:b/>
                <w:color w:val="000000"/>
                <w:sz w:val="24"/>
                <w:szCs w:val="24"/>
                <w:shd w:val="clear" w:color="auto" w:fill="FFFFFF"/>
              </w:rPr>
              <w:t>правил реєстрації операцій із шкідливими речовинами на суднах та відмови пред’являти відповідні суднові документи,</w:t>
            </w:r>
            <w:r w:rsidRPr="00967FC0">
              <w:rPr>
                <w:rFonts w:ascii="Times New Roman" w:eastAsia="Times New Roman" w:hAnsi="Times New Roman" w:cs="Times New Roman"/>
                <w:b/>
                <w:sz w:val="24"/>
                <w:szCs w:val="24"/>
                <w:lang w:eastAsia="ru-RU"/>
              </w:rPr>
              <w:t xml:space="preserve"> </w:t>
            </w:r>
            <w:hyperlink r:id="rId121" w:anchor="n1164" w:tgtFrame="_blank" w:history="1">
              <w:r w:rsidRPr="00967FC0">
                <w:rPr>
                  <w:rFonts w:ascii="Times New Roman" w:eastAsia="Times New Roman" w:hAnsi="Times New Roman" w:cs="Times New Roman"/>
                  <w:sz w:val="24"/>
                  <w:szCs w:val="24"/>
                  <w:bdr w:val="none" w:sz="0" w:space="0" w:color="auto" w:frame="1"/>
                  <w:lang w:eastAsia="ru-RU"/>
                </w:rPr>
                <w:t>стаття 136</w:t>
              </w:r>
            </w:hyperlink>
            <w:r w:rsidRPr="00967FC0">
              <w:rPr>
                <w:rFonts w:ascii="Times New Roman" w:eastAsia="Times New Roman" w:hAnsi="Times New Roman" w:cs="Times New Roman"/>
                <w:sz w:val="24"/>
                <w:szCs w:val="24"/>
                <w:lang w:eastAsia="ru-RU"/>
              </w:rPr>
              <w:t>);</w:t>
            </w:r>
          </w:p>
          <w:p w:rsidR="000769F5" w:rsidRPr="00967FC0" w:rsidRDefault="000769F5" w:rsidP="00393E55">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p>
          <w:p w:rsidR="000769F5" w:rsidRPr="00967FC0" w:rsidRDefault="000769F5" w:rsidP="00393E55">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967FC0">
              <w:rPr>
                <w:rFonts w:ascii="Times New Roman" w:eastAsia="Times New Roman" w:hAnsi="Times New Roman" w:cs="Times New Roman"/>
                <w:sz w:val="28"/>
                <w:szCs w:val="28"/>
                <w:lang w:eastAsia="ru-RU"/>
              </w:rPr>
              <w:t>…</w:t>
            </w:r>
          </w:p>
          <w:p w:rsidR="000769F5" w:rsidRPr="00967FC0" w:rsidRDefault="000769F5" w:rsidP="00393E55">
            <w:pPr>
              <w:shd w:val="clear" w:color="auto" w:fill="FFFFFF"/>
              <w:spacing w:after="0" w:line="240" w:lineRule="auto"/>
              <w:ind w:firstLine="567"/>
              <w:jc w:val="both"/>
              <w:textAlignment w:val="baseline"/>
              <w:rPr>
                <w:rStyle w:val="a8"/>
                <w:rFonts w:ascii="Times New Roman" w:hAnsi="Times New Roman" w:cs="Times New Roman"/>
                <w:i w:val="0"/>
                <w:sz w:val="24"/>
                <w:szCs w:val="24"/>
              </w:rPr>
            </w:pPr>
          </w:p>
          <w:p w:rsidR="000769F5" w:rsidRPr="00967FC0" w:rsidRDefault="000769F5" w:rsidP="00393E55">
            <w:pPr>
              <w:shd w:val="clear" w:color="auto" w:fill="FFFFFF"/>
              <w:spacing w:after="0" w:line="240" w:lineRule="auto"/>
              <w:ind w:firstLine="567"/>
              <w:jc w:val="both"/>
              <w:textAlignment w:val="baseline"/>
              <w:rPr>
                <w:rFonts w:ascii="Times New Roman" w:hAnsi="Times New Roman" w:cs="Times New Roman"/>
                <w:color w:val="000000"/>
                <w:sz w:val="24"/>
                <w:szCs w:val="24"/>
                <w:shd w:val="clear" w:color="auto" w:fill="FFFFFF"/>
              </w:rPr>
            </w:pPr>
            <w:r w:rsidRPr="00967FC0">
              <w:rPr>
                <w:rStyle w:val="a8"/>
                <w:rFonts w:ascii="Times New Roman" w:hAnsi="Times New Roman" w:cs="Times New Roman"/>
                <w:i w:val="0"/>
                <w:sz w:val="24"/>
                <w:szCs w:val="24"/>
              </w:rPr>
              <w:t>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w:t>
            </w:r>
            <w:r w:rsidRPr="00967FC0">
              <w:rPr>
                <w:rStyle w:val="a8"/>
                <w:rFonts w:ascii="Times New Roman" w:hAnsi="Times New Roman" w:cs="Times New Roman"/>
                <w:b/>
                <w:i w:val="0"/>
                <w:sz w:val="24"/>
                <w:szCs w:val="24"/>
              </w:rPr>
              <w:t>стаття 62</w:t>
            </w:r>
            <w:r w:rsidRPr="00967FC0">
              <w:rPr>
                <w:rStyle w:val="a8"/>
                <w:rFonts w:ascii="Times New Roman" w:hAnsi="Times New Roman" w:cs="Times New Roman"/>
                <w:b/>
                <w:i w:val="0"/>
                <w:sz w:val="24"/>
                <w:szCs w:val="24"/>
                <w:vertAlign w:val="superscript"/>
              </w:rPr>
              <w:t>1</w:t>
            </w:r>
            <w:r w:rsidR="00BA188F">
              <w:rPr>
                <w:rStyle w:val="a8"/>
                <w:rFonts w:ascii="Times New Roman" w:hAnsi="Times New Roman" w:cs="Times New Roman"/>
                <w:b/>
                <w:i w:val="0"/>
                <w:sz w:val="24"/>
                <w:szCs w:val="24"/>
              </w:rPr>
              <w:t xml:space="preserve"> –</w:t>
            </w:r>
            <w:r w:rsidRPr="00967FC0">
              <w:rPr>
                <w:rStyle w:val="a8"/>
                <w:rFonts w:ascii="Times New Roman" w:hAnsi="Times New Roman" w:cs="Times New Roman"/>
                <w:b/>
                <w:i w:val="0"/>
                <w:sz w:val="24"/>
                <w:szCs w:val="24"/>
              </w:rPr>
              <w:t xml:space="preserve"> </w:t>
            </w:r>
            <w:r w:rsidR="000E78F1" w:rsidRPr="00967FC0">
              <w:rPr>
                <w:rStyle w:val="a8"/>
                <w:rFonts w:ascii="Times New Roman" w:hAnsi="Times New Roman" w:cs="Times New Roman"/>
                <w:b/>
                <w:i w:val="0"/>
                <w:sz w:val="24"/>
                <w:szCs w:val="24"/>
              </w:rPr>
              <w:t>у</w:t>
            </w:r>
            <w:r w:rsidRPr="00967FC0">
              <w:rPr>
                <w:rStyle w:val="a8"/>
                <w:rFonts w:ascii="Times New Roman" w:hAnsi="Times New Roman" w:cs="Times New Roman"/>
                <w:b/>
                <w:i w:val="0"/>
                <w:sz w:val="24"/>
                <w:szCs w:val="24"/>
              </w:rPr>
              <w:t xml:space="preserve"> частині порушення вимог реєстрації в суднових документах операцій з баластними водами і осадами та відмови пред’являти відповідні суднові </w:t>
            </w:r>
            <w:r w:rsidRPr="00967FC0">
              <w:rPr>
                <w:rStyle w:val="a8"/>
                <w:rFonts w:ascii="Times New Roman" w:hAnsi="Times New Roman" w:cs="Times New Roman"/>
                <w:b/>
                <w:i w:val="0"/>
                <w:sz w:val="24"/>
                <w:szCs w:val="24"/>
              </w:rPr>
              <w:lastRenderedPageBreak/>
              <w:t>документи</w:t>
            </w:r>
            <w:r w:rsidRPr="00967FC0">
              <w:rPr>
                <w:rStyle w:val="a8"/>
                <w:rFonts w:ascii="Times New Roman" w:hAnsi="Times New Roman" w:cs="Times New Roman"/>
                <w:i w:val="0"/>
                <w:sz w:val="24"/>
                <w:szCs w:val="24"/>
              </w:rPr>
              <w:t xml:space="preserve">, </w:t>
            </w:r>
            <w:hyperlink r:id="rId122" w:anchor="n563" w:tgtFrame="_blank" w:history="1">
              <w:r w:rsidRPr="00967FC0">
                <w:rPr>
                  <w:rStyle w:val="a8"/>
                  <w:rFonts w:ascii="Times New Roman" w:hAnsi="Times New Roman" w:cs="Times New Roman"/>
                  <w:i w:val="0"/>
                  <w:sz w:val="24"/>
                  <w:szCs w:val="24"/>
                </w:rPr>
                <w:t>частини друга</w:t>
              </w:r>
            </w:hyperlink>
            <w:r w:rsidRPr="00967FC0">
              <w:rPr>
                <w:rStyle w:val="a8"/>
                <w:rFonts w:ascii="Times New Roman" w:hAnsi="Times New Roman" w:cs="Times New Roman"/>
                <w:i w:val="0"/>
                <w:sz w:val="24"/>
                <w:szCs w:val="24"/>
              </w:rPr>
              <w:t>, </w:t>
            </w:r>
            <w:hyperlink r:id="rId123" w:anchor="n567" w:tgtFrame="_blank" w:history="1">
              <w:r w:rsidRPr="00967FC0">
                <w:rPr>
                  <w:rStyle w:val="a8"/>
                  <w:rFonts w:ascii="Times New Roman" w:hAnsi="Times New Roman" w:cs="Times New Roman"/>
                  <w:i w:val="0"/>
                  <w:sz w:val="24"/>
                  <w:szCs w:val="24"/>
                </w:rPr>
                <w:t>четверта</w:t>
              </w:r>
            </w:hyperlink>
            <w:r w:rsidRPr="00967FC0">
              <w:rPr>
                <w:rStyle w:val="a8"/>
                <w:rFonts w:ascii="Times New Roman" w:hAnsi="Times New Roman" w:cs="Times New Roman"/>
                <w:i w:val="0"/>
                <w:sz w:val="24"/>
                <w:szCs w:val="24"/>
              </w:rPr>
              <w:t> та </w:t>
            </w:r>
            <w:hyperlink r:id="rId124" w:anchor="n569" w:tgtFrame="_blank" w:history="1">
              <w:r w:rsidRPr="00967FC0">
                <w:rPr>
                  <w:rStyle w:val="a8"/>
                  <w:rFonts w:ascii="Times New Roman" w:hAnsi="Times New Roman" w:cs="Times New Roman"/>
                  <w:i w:val="0"/>
                  <w:sz w:val="24"/>
                  <w:szCs w:val="24"/>
                </w:rPr>
                <w:t>п’ята статті 85</w:t>
              </w:r>
            </w:hyperlink>
            <w:r w:rsidRPr="00967FC0">
              <w:rPr>
                <w:rStyle w:val="a8"/>
                <w:rFonts w:ascii="Times New Roman" w:hAnsi="Times New Roman" w:cs="Times New Roman"/>
                <w:i w:val="0"/>
                <w:sz w:val="24"/>
                <w:szCs w:val="24"/>
              </w:rPr>
              <w:t>, </w:t>
            </w:r>
            <w:hyperlink r:id="rId125" w:anchor="n572" w:tgtFrame="_blank" w:history="1">
              <w:r w:rsidRPr="00967FC0">
                <w:rPr>
                  <w:rStyle w:val="a8"/>
                  <w:rFonts w:ascii="Times New Roman" w:hAnsi="Times New Roman" w:cs="Times New Roman"/>
                  <w:i w:val="0"/>
                  <w:sz w:val="24"/>
                  <w:szCs w:val="24"/>
                </w:rPr>
                <w:t>статті 85</w:t>
              </w:r>
            </w:hyperlink>
            <w:hyperlink r:id="rId126" w:anchor="n572" w:tgtFrame="_blank" w:history="1">
              <w:r w:rsidRPr="00967FC0">
                <w:rPr>
                  <w:rStyle w:val="a8"/>
                  <w:rFonts w:ascii="Times New Roman" w:hAnsi="Times New Roman" w:cs="Times New Roman"/>
                  <w:i w:val="0"/>
                  <w:sz w:val="24"/>
                  <w:szCs w:val="24"/>
                  <w:vertAlign w:val="superscript"/>
                </w:rPr>
                <w:t>1</w:t>
              </w:r>
            </w:hyperlink>
            <w:r w:rsidRPr="00967FC0">
              <w:rPr>
                <w:rStyle w:val="a8"/>
                <w:rFonts w:ascii="Times New Roman" w:hAnsi="Times New Roman" w:cs="Times New Roman"/>
                <w:i w:val="0"/>
                <w:sz w:val="24"/>
                <w:szCs w:val="24"/>
              </w:rPr>
              <w:t>, </w:t>
            </w:r>
            <w:hyperlink r:id="rId127" w:anchor="n588" w:tgtFrame="_blank" w:history="1">
              <w:r w:rsidRPr="00967FC0">
                <w:rPr>
                  <w:rStyle w:val="a8"/>
                  <w:rFonts w:ascii="Times New Roman" w:hAnsi="Times New Roman" w:cs="Times New Roman"/>
                  <w:i w:val="0"/>
                  <w:sz w:val="24"/>
                  <w:szCs w:val="24"/>
                </w:rPr>
                <w:t>88</w:t>
              </w:r>
            </w:hyperlink>
            <w:r w:rsidRPr="00967FC0">
              <w:rPr>
                <w:rStyle w:val="a8"/>
                <w:rFonts w:ascii="Times New Roman" w:hAnsi="Times New Roman" w:cs="Times New Roman"/>
                <w:i w:val="0"/>
                <w:sz w:val="24"/>
                <w:szCs w:val="24"/>
              </w:rPr>
              <w:t>, </w:t>
            </w:r>
            <w:hyperlink r:id="rId128" w:anchor="n594" w:tgtFrame="_blank" w:history="1">
              <w:r w:rsidRPr="00967FC0">
                <w:rPr>
                  <w:rStyle w:val="a8"/>
                  <w:rFonts w:ascii="Times New Roman" w:hAnsi="Times New Roman" w:cs="Times New Roman"/>
                  <w:i w:val="0"/>
                  <w:sz w:val="24"/>
                  <w:szCs w:val="24"/>
                </w:rPr>
                <w:t>88</w:t>
              </w:r>
            </w:hyperlink>
            <w:hyperlink r:id="rId129" w:anchor="n594" w:tgtFrame="_blank" w:history="1">
              <w:r w:rsidRPr="00967FC0">
                <w:rPr>
                  <w:rStyle w:val="a8"/>
                  <w:rFonts w:ascii="Times New Roman" w:hAnsi="Times New Roman" w:cs="Times New Roman"/>
                  <w:i w:val="0"/>
                  <w:sz w:val="24"/>
                  <w:szCs w:val="24"/>
                  <w:vertAlign w:val="superscript"/>
                </w:rPr>
                <w:t>1</w:t>
              </w:r>
            </w:hyperlink>
            <w:r w:rsidRPr="00967FC0">
              <w:rPr>
                <w:rStyle w:val="a8"/>
                <w:rFonts w:ascii="Times New Roman" w:hAnsi="Times New Roman" w:cs="Times New Roman"/>
                <w:i w:val="0"/>
                <w:sz w:val="24"/>
                <w:szCs w:val="24"/>
              </w:rPr>
              <w:t>, </w:t>
            </w:r>
            <w:hyperlink r:id="rId130" w:anchor="n602" w:tgtFrame="_blank" w:history="1">
              <w:r w:rsidRPr="00967FC0">
                <w:rPr>
                  <w:rStyle w:val="a8"/>
                  <w:rFonts w:ascii="Times New Roman" w:hAnsi="Times New Roman" w:cs="Times New Roman"/>
                  <w:i w:val="0"/>
                  <w:sz w:val="24"/>
                  <w:szCs w:val="24"/>
                </w:rPr>
                <w:t>88</w:t>
              </w:r>
            </w:hyperlink>
            <w:hyperlink r:id="rId131" w:anchor="n602" w:tgtFrame="_blank" w:history="1">
              <w:r w:rsidRPr="00967FC0">
                <w:rPr>
                  <w:rStyle w:val="a8"/>
                  <w:rFonts w:ascii="Times New Roman" w:hAnsi="Times New Roman" w:cs="Times New Roman"/>
                  <w:i w:val="0"/>
                  <w:sz w:val="24"/>
                  <w:szCs w:val="24"/>
                  <w:vertAlign w:val="superscript"/>
                </w:rPr>
                <w:t>2</w:t>
              </w:r>
            </w:hyperlink>
            <w:r w:rsidRPr="00967FC0">
              <w:rPr>
                <w:rStyle w:val="a8"/>
                <w:rFonts w:ascii="Times New Roman" w:hAnsi="Times New Roman" w:cs="Times New Roman"/>
                <w:i w:val="0"/>
                <w:sz w:val="24"/>
                <w:szCs w:val="24"/>
              </w:rPr>
              <w:t>, </w:t>
            </w:r>
            <w:hyperlink r:id="rId132" w:anchor="n610" w:tgtFrame="_blank" w:history="1">
              <w:r w:rsidRPr="00967FC0">
                <w:rPr>
                  <w:rStyle w:val="a8"/>
                  <w:rFonts w:ascii="Times New Roman" w:hAnsi="Times New Roman" w:cs="Times New Roman"/>
                  <w:i w:val="0"/>
                  <w:sz w:val="24"/>
                  <w:szCs w:val="24"/>
                </w:rPr>
                <w:t>90</w:t>
              </w:r>
            </w:hyperlink>
            <w:r w:rsidRPr="00967FC0">
              <w:rPr>
                <w:rStyle w:val="a8"/>
                <w:rFonts w:ascii="Times New Roman" w:hAnsi="Times New Roman" w:cs="Times New Roman"/>
                <w:i w:val="0"/>
                <w:sz w:val="24"/>
                <w:szCs w:val="24"/>
              </w:rPr>
              <w:t>, </w:t>
            </w:r>
            <w:hyperlink r:id="rId133" w:anchor="n620" w:tgtFrame="_blank" w:history="1">
              <w:r w:rsidRPr="00967FC0">
                <w:rPr>
                  <w:rStyle w:val="a8"/>
                  <w:rFonts w:ascii="Times New Roman" w:hAnsi="Times New Roman" w:cs="Times New Roman"/>
                  <w:i w:val="0"/>
                  <w:sz w:val="24"/>
                  <w:szCs w:val="24"/>
                </w:rPr>
                <w:t>91</w:t>
              </w:r>
            </w:hyperlink>
            <w:r w:rsidRPr="00967FC0">
              <w:rPr>
                <w:rStyle w:val="a8"/>
                <w:rFonts w:ascii="Times New Roman" w:hAnsi="Times New Roman" w:cs="Times New Roman"/>
                <w:i w:val="0"/>
                <w:sz w:val="24"/>
                <w:szCs w:val="24"/>
              </w:rPr>
              <w:t>, </w:t>
            </w:r>
            <w:hyperlink r:id="rId134" w:anchor="n4045" w:tgtFrame="_blank" w:history="1">
              <w:r w:rsidRPr="00967FC0">
                <w:rPr>
                  <w:rStyle w:val="a8"/>
                  <w:rFonts w:ascii="Times New Roman" w:hAnsi="Times New Roman" w:cs="Times New Roman"/>
                  <w:i w:val="0"/>
                  <w:sz w:val="24"/>
                  <w:szCs w:val="24"/>
                </w:rPr>
                <w:t>91</w:t>
              </w:r>
            </w:hyperlink>
            <w:hyperlink r:id="rId135" w:anchor="n4045" w:tgtFrame="_blank" w:history="1">
              <w:r w:rsidRPr="00967FC0">
                <w:rPr>
                  <w:rStyle w:val="a8"/>
                  <w:rFonts w:ascii="Times New Roman" w:hAnsi="Times New Roman" w:cs="Times New Roman"/>
                  <w:i w:val="0"/>
                  <w:sz w:val="24"/>
                  <w:szCs w:val="24"/>
                  <w:vertAlign w:val="superscript"/>
                </w:rPr>
                <w:t>5</w:t>
              </w:r>
            </w:hyperlink>
            <w:r w:rsidRPr="00967FC0">
              <w:rPr>
                <w:rStyle w:val="a8"/>
                <w:rFonts w:ascii="Times New Roman" w:hAnsi="Times New Roman" w:cs="Times New Roman"/>
                <w:i w:val="0"/>
                <w:sz w:val="24"/>
                <w:szCs w:val="24"/>
              </w:rPr>
              <w:t>, </w:t>
            </w:r>
            <w:hyperlink r:id="rId136" w:anchor="n1469" w:tgtFrame="_blank" w:history="1">
              <w:r w:rsidRPr="00967FC0">
                <w:rPr>
                  <w:rStyle w:val="a8"/>
                  <w:rFonts w:ascii="Times New Roman" w:hAnsi="Times New Roman" w:cs="Times New Roman"/>
                  <w:i w:val="0"/>
                  <w:sz w:val="24"/>
                  <w:szCs w:val="24"/>
                </w:rPr>
                <w:t>164</w:t>
              </w:r>
            </w:hyperlink>
            <w:r w:rsidRPr="00967FC0">
              <w:rPr>
                <w:rStyle w:val="a8"/>
                <w:rFonts w:ascii="Times New Roman" w:hAnsi="Times New Roman" w:cs="Times New Roman"/>
                <w:i w:val="0"/>
                <w:sz w:val="24"/>
                <w:szCs w:val="24"/>
              </w:rPr>
              <w:t> - в частині порушення порядку провадження господарської діяльності, пов’язаної з раціональним використанням</w:t>
            </w:r>
            <w:r w:rsidRPr="00967FC0">
              <w:rPr>
                <w:rFonts w:ascii="Times New Roman" w:hAnsi="Times New Roman" w:cs="Times New Roman"/>
                <w:color w:val="000000"/>
                <w:sz w:val="24"/>
                <w:szCs w:val="24"/>
                <w:shd w:val="clear" w:color="auto" w:fill="FFFFFF"/>
              </w:rPr>
              <w:t>, відтворенням та охороною природних ресурсів (земля, надра, поверхневі води, атмосферне повітря, тваринний та рослинний світ, природні ресурси територіальних вод, континентального шельфу та виключної (морської) економічної зони України, добування і використання риби та інших водних живих ресурсів), поводження з відходами (крім поводження з радіоактивними відходами), небезпечними хімічними речовинами, пестицидами та агрохімікатами, порушення вимог законодавства у сфері оцінки впливу на довкілля;</w:t>
            </w:r>
          </w:p>
          <w:p w:rsidR="000769F5" w:rsidRPr="00967FC0" w:rsidRDefault="000769F5" w:rsidP="00393E55">
            <w:pPr>
              <w:shd w:val="clear" w:color="auto" w:fill="FFFFFF"/>
              <w:spacing w:after="0" w:line="240" w:lineRule="auto"/>
              <w:ind w:firstLine="567"/>
              <w:jc w:val="both"/>
              <w:textAlignment w:val="baseline"/>
              <w:rPr>
                <w:rFonts w:ascii="Times New Roman" w:hAnsi="Times New Roman" w:cs="Times New Roman"/>
                <w:color w:val="000000"/>
                <w:sz w:val="24"/>
                <w:szCs w:val="24"/>
                <w:shd w:val="clear" w:color="auto" w:fill="FFFFFF"/>
              </w:rPr>
            </w:pPr>
          </w:p>
          <w:p w:rsidR="000769F5" w:rsidRPr="00967FC0" w:rsidRDefault="000769F5" w:rsidP="00393E55">
            <w:pPr>
              <w:pStyle w:val="rvps7"/>
              <w:shd w:val="clear" w:color="auto" w:fill="FFFFFF"/>
              <w:spacing w:before="150" w:beforeAutospacing="0" w:after="150" w:afterAutospacing="0"/>
              <w:ind w:right="450"/>
              <w:jc w:val="both"/>
              <w:rPr>
                <w:rStyle w:val="rvts9"/>
                <w:bCs/>
                <w:color w:val="000000"/>
              </w:rPr>
            </w:pPr>
            <w:r w:rsidRPr="00967FC0">
              <w:rPr>
                <w:rStyle w:val="rvts9"/>
                <w:bCs/>
                <w:color w:val="000000"/>
              </w:rPr>
              <w:t>…</w:t>
            </w:r>
          </w:p>
        </w:tc>
        <w:tc>
          <w:tcPr>
            <w:tcW w:w="1408" w:type="pct"/>
            <w:tcBorders>
              <w:top w:val="single" w:sz="6" w:space="0" w:color="000000"/>
              <w:left w:val="single" w:sz="6" w:space="0" w:color="000000"/>
              <w:bottom w:val="single" w:sz="6" w:space="0" w:color="000000"/>
              <w:right w:val="single" w:sz="4" w:space="0" w:color="auto"/>
            </w:tcBorders>
            <w:shd w:val="clear" w:color="auto" w:fill="auto"/>
          </w:tcPr>
          <w:p w:rsidR="000769F5" w:rsidRPr="00967FC0" w:rsidRDefault="000769F5" w:rsidP="00393E55">
            <w:pPr>
              <w:pStyle w:val="HTML"/>
              <w:shd w:val="clear" w:color="auto" w:fill="FFFFFF"/>
              <w:jc w:val="both"/>
              <w:rPr>
                <w:rFonts w:ascii="Times New Roman" w:hAnsi="Times New Roman" w:cs="Times New Roman"/>
                <w:sz w:val="24"/>
                <w:szCs w:val="24"/>
              </w:rPr>
            </w:pPr>
          </w:p>
          <w:p w:rsidR="000769F5" w:rsidRPr="00967FC0" w:rsidRDefault="000769F5" w:rsidP="00393E55">
            <w:pPr>
              <w:pStyle w:val="HTML"/>
              <w:shd w:val="clear" w:color="auto" w:fill="FFFFFF"/>
              <w:jc w:val="both"/>
              <w:rPr>
                <w:rFonts w:ascii="Times New Roman" w:hAnsi="Times New Roman" w:cs="Times New Roman"/>
                <w:sz w:val="24"/>
                <w:szCs w:val="24"/>
              </w:rPr>
            </w:pPr>
          </w:p>
          <w:p w:rsidR="000769F5" w:rsidRPr="00967FC0" w:rsidRDefault="000769F5" w:rsidP="00393E55">
            <w:pPr>
              <w:pStyle w:val="HTML"/>
              <w:shd w:val="clear" w:color="auto" w:fill="FFFFFF"/>
              <w:jc w:val="both"/>
              <w:rPr>
                <w:rFonts w:ascii="Times New Roman" w:hAnsi="Times New Roman" w:cs="Times New Roman"/>
                <w:sz w:val="24"/>
                <w:szCs w:val="24"/>
              </w:rPr>
            </w:pPr>
          </w:p>
          <w:p w:rsidR="000769F5" w:rsidRPr="00967FC0" w:rsidRDefault="000769F5" w:rsidP="00393E55">
            <w:pPr>
              <w:pStyle w:val="HTML"/>
              <w:shd w:val="clear" w:color="auto" w:fill="FFFFFF"/>
              <w:jc w:val="both"/>
              <w:rPr>
                <w:rFonts w:ascii="Times New Roman" w:hAnsi="Times New Roman" w:cs="Times New Roman"/>
                <w:sz w:val="24"/>
                <w:szCs w:val="24"/>
              </w:rPr>
            </w:pPr>
          </w:p>
          <w:p w:rsidR="000769F5" w:rsidRPr="00967FC0" w:rsidRDefault="000769F5" w:rsidP="00393E55">
            <w:pPr>
              <w:pStyle w:val="HTML"/>
              <w:shd w:val="clear" w:color="auto" w:fill="FFFFFF"/>
              <w:jc w:val="both"/>
              <w:rPr>
                <w:rFonts w:ascii="Times New Roman" w:hAnsi="Times New Roman" w:cs="Times New Roman"/>
                <w:sz w:val="24"/>
                <w:szCs w:val="24"/>
              </w:rPr>
            </w:pPr>
          </w:p>
          <w:p w:rsidR="000769F5" w:rsidRPr="00967FC0" w:rsidRDefault="000769F5" w:rsidP="00393E55">
            <w:pPr>
              <w:pStyle w:val="HTML"/>
              <w:shd w:val="clear" w:color="auto" w:fill="FFFFFF"/>
              <w:jc w:val="both"/>
              <w:rPr>
                <w:rFonts w:ascii="Times New Roman" w:hAnsi="Times New Roman" w:cs="Times New Roman"/>
                <w:sz w:val="24"/>
                <w:szCs w:val="24"/>
              </w:rPr>
            </w:pPr>
          </w:p>
          <w:p w:rsidR="000769F5" w:rsidRPr="00967FC0" w:rsidRDefault="000769F5" w:rsidP="00393E55">
            <w:pPr>
              <w:pStyle w:val="HTML"/>
              <w:shd w:val="clear" w:color="auto" w:fill="FFFFFF"/>
              <w:jc w:val="both"/>
              <w:rPr>
                <w:rFonts w:ascii="Times New Roman" w:hAnsi="Times New Roman" w:cs="Times New Roman"/>
                <w:sz w:val="24"/>
                <w:szCs w:val="24"/>
              </w:rPr>
            </w:pPr>
          </w:p>
          <w:p w:rsidR="000769F5" w:rsidRPr="00967FC0" w:rsidRDefault="000769F5" w:rsidP="00393E55">
            <w:pPr>
              <w:pStyle w:val="HTML"/>
              <w:shd w:val="clear" w:color="auto" w:fill="FFFFFF"/>
              <w:jc w:val="both"/>
              <w:rPr>
                <w:rFonts w:ascii="Times New Roman" w:hAnsi="Times New Roman" w:cs="Times New Roman"/>
                <w:sz w:val="24"/>
                <w:szCs w:val="24"/>
              </w:rPr>
            </w:pPr>
          </w:p>
          <w:p w:rsidR="000769F5" w:rsidRPr="00967FC0" w:rsidRDefault="000769F5" w:rsidP="00393E55">
            <w:pPr>
              <w:pStyle w:val="HTML"/>
              <w:shd w:val="clear" w:color="auto" w:fill="FFFFFF"/>
              <w:jc w:val="both"/>
              <w:rPr>
                <w:rFonts w:ascii="Times New Roman" w:hAnsi="Times New Roman" w:cs="Times New Roman"/>
                <w:sz w:val="24"/>
                <w:szCs w:val="24"/>
              </w:rPr>
            </w:pPr>
          </w:p>
          <w:p w:rsidR="000769F5" w:rsidRPr="00967FC0" w:rsidRDefault="000769F5" w:rsidP="00393E55">
            <w:pPr>
              <w:pStyle w:val="HTML"/>
              <w:shd w:val="clear" w:color="auto" w:fill="FFFFFF"/>
              <w:jc w:val="both"/>
              <w:rPr>
                <w:rFonts w:ascii="Times New Roman" w:hAnsi="Times New Roman" w:cs="Times New Roman"/>
                <w:sz w:val="24"/>
                <w:szCs w:val="24"/>
              </w:rPr>
            </w:pPr>
          </w:p>
          <w:p w:rsidR="000769F5" w:rsidRPr="00967FC0" w:rsidRDefault="000769F5" w:rsidP="00393E55">
            <w:pPr>
              <w:pStyle w:val="HTML"/>
              <w:shd w:val="clear" w:color="auto" w:fill="FFFFFF"/>
              <w:jc w:val="both"/>
              <w:rPr>
                <w:rFonts w:ascii="Times New Roman" w:hAnsi="Times New Roman" w:cs="Times New Roman"/>
                <w:sz w:val="24"/>
                <w:szCs w:val="24"/>
              </w:rPr>
            </w:pPr>
          </w:p>
          <w:p w:rsidR="000769F5" w:rsidRPr="00967FC0" w:rsidRDefault="000769F5" w:rsidP="00393E55">
            <w:pPr>
              <w:pStyle w:val="HTML"/>
              <w:shd w:val="clear" w:color="auto" w:fill="FFFFFF"/>
              <w:jc w:val="both"/>
              <w:rPr>
                <w:rFonts w:ascii="Times New Roman" w:hAnsi="Times New Roman" w:cs="Times New Roman"/>
                <w:sz w:val="24"/>
                <w:szCs w:val="24"/>
              </w:rPr>
            </w:pPr>
          </w:p>
          <w:p w:rsidR="000769F5" w:rsidRPr="00967FC0" w:rsidRDefault="000769F5" w:rsidP="00393E55">
            <w:pPr>
              <w:pStyle w:val="HTML"/>
              <w:shd w:val="clear" w:color="auto" w:fill="FFFFFF"/>
              <w:jc w:val="both"/>
              <w:rPr>
                <w:rFonts w:ascii="Times New Roman" w:hAnsi="Times New Roman" w:cs="Times New Roman"/>
                <w:sz w:val="24"/>
                <w:szCs w:val="24"/>
              </w:rPr>
            </w:pPr>
          </w:p>
          <w:p w:rsidR="000769F5" w:rsidRPr="00967FC0" w:rsidRDefault="000769F5" w:rsidP="00393E55">
            <w:pPr>
              <w:pStyle w:val="HTML"/>
              <w:shd w:val="clear" w:color="auto" w:fill="FFFFFF"/>
              <w:jc w:val="both"/>
              <w:rPr>
                <w:rFonts w:ascii="Times New Roman" w:hAnsi="Times New Roman" w:cs="Times New Roman"/>
                <w:sz w:val="24"/>
                <w:szCs w:val="24"/>
              </w:rPr>
            </w:pPr>
          </w:p>
          <w:p w:rsidR="000769F5" w:rsidRPr="00967FC0" w:rsidRDefault="000769F5" w:rsidP="00393E55">
            <w:pPr>
              <w:pStyle w:val="HTML"/>
              <w:shd w:val="clear" w:color="auto" w:fill="FFFFFF"/>
              <w:jc w:val="both"/>
              <w:rPr>
                <w:rFonts w:ascii="Times New Roman" w:hAnsi="Times New Roman" w:cs="Times New Roman"/>
                <w:sz w:val="24"/>
                <w:szCs w:val="24"/>
              </w:rPr>
            </w:pPr>
          </w:p>
          <w:p w:rsidR="000769F5" w:rsidRPr="00967FC0" w:rsidRDefault="000769F5" w:rsidP="00393E55">
            <w:pPr>
              <w:pStyle w:val="HTML"/>
              <w:shd w:val="clear" w:color="auto" w:fill="FFFFFF"/>
              <w:jc w:val="both"/>
              <w:rPr>
                <w:rFonts w:ascii="Times New Roman" w:hAnsi="Times New Roman" w:cs="Times New Roman"/>
                <w:sz w:val="24"/>
                <w:szCs w:val="24"/>
              </w:rPr>
            </w:pPr>
          </w:p>
          <w:p w:rsidR="000769F5" w:rsidRPr="00967FC0" w:rsidRDefault="000769F5" w:rsidP="00393E55">
            <w:pPr>
              <w:pStyle w:val="HTML"/>
              <w:shd w:val="clear" w:color="auto" w:fill="FFFFFF"/>
              <w:jc w:val="both"/>
              <w:rPr>
                <w:rFonts w:ascii="Times New Roman" w:hAnsi="Times New Roman" w:cs="Times New Roman"/>
                <w:sz w:val="24"/>
                <w:szCs w:val="24"/>
              </w:rPr>
            </w:pPr>
            <w:r w:rsidRPr="00967FC0">
              <w:rPr>
                <w:rFonts w:ascii="Times New Roman" w:hAnsi="Times New Roman" w:cs="Times New Roman"/>
                <w:sz w:val="24"/>
                <w:szCs w:val="24"/>
              </w:rPr>
              <w:t>Узгоджується з положеннями статті 16</w:t>
            </w:r>
            <w:r w:rsidRPr="00967FC0">
              <w:rPr>
                <w:rFonts w:ascii="Times New Roman" w:hAnsi="Times New Roman" w:cs="Times New Roman"/>
                <w:sz w:val="24"/>
                <w:szCs w:val="24"/>
                <w:vertAlign w:val="superscript"/>
              </w:rPr>
              <w:t xml:space="preserve">3 </w:t>
            </w:r>
            <w:r w:rsidRPr="00967FC0">
              <w:rPr>
                <w:rFonts w:ascii="Times New Roman" w:hAnsi="Times New Roman" w:cs="Times New Roman"/>
                <w:sz w:val="24"/>
                <w:szCs w:val="24"/>
              </w:rPr>
              <w:t>Закону України «Про транспорт».</w:t>
            </w:r>
          </w:p>
          <w:p w:rsidR="000769F5" w:rsidRPr="00967FC0" w:rsidRDefault="000769F5" w:rsidP="00393E55">
            <w:pPr>
              <w:pStyle w:val="HTML"/>
              <w:shd w:val="clear" w:color="auto" w:fill="FFFFFF"/>
              <w:jc w:val="both"/>
              <w:rPr>
                <w:rFonts w:ascii="Times New Roman" w:hAnsi="Times New Roman" w:cs="Times New Roman"/>
                <w:sz w:val="24"/>
                <w:szCs w:val="24"/>
              </w:rPr>
            </w:pPr>
          </w:p>
          <w:p w:rsidR="000769F5" w:rsidRPr="00967FC0" w:rsidRDefault="000769F5" w:rsidP="00393E55">
            <w:pPr>
              <w:pStyle w:val="HTML"/>
              <w:shd w:val="clear" w:color="auto" w:fill="FFFFFF"/>
              <w:jc w:val="both"/>
              <w:rPr>
                <w:rFonts w:ascii="Times New Roman" w:hAnsi="Times New Roman" w:cs="Times New Roman"/>
                <w:sz w:val="24"/>
                <w:szCs w:val="24"/>
              </w:rPr>
            </w:pPr>
          </w:p>
          <w:p w:rsidR="000769F5" w:rsidRPr="00967FC0" w:rsidRDefault="000769F5" w:rsidP="00393E55">
            <w:pPr>
              <w:pStyle w:val="HTML"/>
              <w:shd w:val="clear" w:color="auto" w:fill="FFFFFF"/>
              <w:jc w:val="both"/>
              <w:rPr>
                <w:rFonts w:ascii="Times New Roman" w:hAnsi="Times New Roman" w:cs="Times New Roman"/>
                <w:sz w:val="24"/>
                <w:szCs w:val="24"/>
              </w:rPr>
            </w:pPr>
          </w:p>
          <w:p w:rsidR="000769F5" w:rsidRPr="00967FC0" w:rsidRDefault="000769F5" w:rsidP="00393E55">
            <w:pPr>
              <w:pStyle w:val="HTML"/>
              <w:shd w:val="clear" w:color="auto" w:fill="FFFFFF"/>
              <w:jc w:val="both"/>
              <w:rPr>
                <w:rFonts w:ascii="Times New Roman" w:hAnsi="Times New Roman" w:cs="Times New Roman"/>
                <w:sz w:val="24"/>
                <w:szCs w:val="24"/>
              </w:rPr>
            </w:pPr>
          </w:p>
          <w:p w:rsidR="000769F5" w:rsidRPr="00967FC0" w:rsidRDefault="000769F5" w:rsidP="00393E55">
            <w:pPr>
              <w:pStyle w:val="HTML"/>
              <w:shd w:val="clear" w:color="auto" w:fill="FFFFFF"/>
              <w:jc w:val="both"/>
              <w:rPr>
                <w:rFonts w:ascii="Times New Roman" w:hAnsi="Times New Roman" w:cs="Times New Roman"/>
                <w:sz w:val="24"/>
                <w:szCs w:val="24"/>
              </w:rPr>
            </w:pPr>
          </w:p>
          <w:p w:rsidR="000769F5" w:rsidRPr="00967FC0" w:rsidRDefault="000769F5" w:rsidP="00393E55">
            <w:pPr>
              <w:pStyle w:val="HTML"/>
              <w:shd w:val="clear" w:color="auto" w:fill="FFFFFF"/>
              <w:jc w:val="both"/>
              <w:rPr>
                <w:rFonts w:ascii="Times New Roman" w:hAnsi="Times New Roman" w:cs="Times New Roman"/>
                <w:sz w:val="24"/>
                <w:szCs w:val="24"/>
              </w:rPr>
            </w:pPr>
          </w:p>
          <w:p w:rsidR="000769F5" w:rsidRPr="00967FC0" w:rsidRDefault="000769F5" w:rsidP="00393E55">
            <w:pPr>
              <w:pStyle w:val="HTML"/>
              <w:shd w:val="clear" w:color="auto" w:fill="FFFFFF"/>
              <w:jc w:val="both"/>
              <w:rPr>
                <w:rFonts w:ascii="Times New Roman" w:hAnsi="Times New Roman" w:cs="Times New Roman"/>
                <w:sz w:val="24"/>
                <w:szCs w:val="24"/>
              </w:rPr>
            </w:pPr>
          </w:p>
          <w:p w:rsidR="000769F5" w:rsidRPr="00967FC0" w:rsidRDefault="000769F5" w:rsidP="00393E55">
            <w:pPr>
              <w:pStyle w:val="HTML"/>
              <w:shd w:val="clear" w:color="auto" w:fill="FFFFFF"/>
              <w:jc w:val="both"/>
              <w:rPr>
                <w:rFonts w:ascii="Times New Roman" w:hAnsi="Times New Roman" w:cs="Times New Roman"/>
                <w:sz w:val="24"/>
                <w:szCs w:val="24"/>
              </w:rPr>
            </w:pPr>
          </w:p>
          <w:p w:rsidR="000769F5" w:rsidRPr="00967FC0" w:rsidRDefault="000769F5" w:rsidP="00393E55">
            <w:pPr>
              <w:pStyle w:val="HTML"/>
              <w:shd w:val="clear" w:color="auto" w:fill="FFFFFF"/>
              <w:jc w:val="both"/>
              <w:rPr>
                <w:rFonts w:ascii="Times New Roman" w:hAnsi="Times New Roman" w:cs="Times New Roman"/>
                <w:sz w:val="24"/>
                <w:szCs w:val="24"/>
              </w:rPr>
            </w:pPr>
            <w:r w:rsidRPr="00967FC0">
              <w:rPr>
                <w:rFonts w:ascii="Times New Roman" w:hAnsi="Times New Roman" w:cs="Times New Roman"/>
                <w:sz w:val="24"/>
                <w:szCs w:val="24"/>
              </w:rPr>
              <w:t xml:space="preserve">Узгоджується з положеннями статті </w:t>
            </w:r>
            <w:r w:rsidRPr="00967FC0">
              <w:rPr>
                <w:rStyle w:val="rvts9"/>
                <w:rFonts w:ascii="Times New Roman" w:hAnsi="Times New Roman" w:cs="Times New Roman"/>
                <w:bCs/>
                <w:color w:val="000000"/>
                <w:sz w:val="24"/>
                <w:szCs w:val="24"/>
                <w:shd w:val="clear" w:color="auto" w:fill="FFFFFF"/>
              </w:rPr>
              <w:t>20</w:t>
            </w:r>
            <w:r w:rsidRPr="00967FC0">
              <w:rPr>
                <w:rStyle w:val="rvts37"/>
                <w:rFonts w:ascii="Times New Roman" w:hAnsi="Times New Roman" w:cs="Times New Roman"/>
                <w:bCs/>
                <w:color w:val="000000"/>
                <w:sz w:val="24"/>
                <w:szCs w:val="24"/>
                <w:shd w:val="clear" w:color="auto" w:fill="FFFFFF"/>
                <w:vertAlign w:val="superscript"/>
              </w:rPr>
              <w:t xml:space="preserve">2 </w:t>
            </w:r>
            <w:r w:rsidRPr="00967FC0">
              <w:rPr>
                <w:rStyle w:val="rvts37"/>
                <w:rFonts w:ascii="Times New Roman" w:hAnsi="Times New Roman" w:cs="Times New Roman"/>
                <w:bCs/>
                <w:color w:val="000000"/>
                <w:sz w:val="24"/>
                <w:szCs w:val="24"/>
                <w:shd w:val="clear" w:color="auto" w:fill="FFFFFF"/>
              </w:rPr>
              <w:t xml:space="preserve">Закону України «Про </w:t>
            </w:r>
            <w:r w:rsidRPr="00967FC0">
              <w:rPr>
                <w:rFonts w:ascii="Times New Roman" w:hAnsi="Times New Roman" w:cs="Times New Roman"/>
                <w:bCs/>
                <w:color w:val="000000"/>
                <w:sz w:val="24"/>
                <w:szCs w:val="24"/>
                <w:shd w:val="clear" w:color="auto" w:fill="FFFFFF"/>
              </w:rPr>
              <w:t>охорону навколишнього природного середовища» та запропонованим доповненням до положення цієї статті.</w:t>
            </w:r>
          </w:p>
        </w:tc>
      </w:tr>
      <w:tr w:rsidR="00461D7B" w:rsidRPr="00967FC0" w:rsidTr="00461D7B">
        <w:tc>
          <w:tcPr>
            <w:tcW w:w="5000" w:type="pct"/>
            <w:gridSpan w:val="3"/>
            <w:tcBorders>
              <w:top w:val="single" w:sz="6" w:space="0" w:color="000000"/>
              <w:left w:val="single" w:sz="4" w:space="0" w:color="auto"/>
              <w:bottom w:val="single" w:sz="6" w:space="0" w:color="000000"/>
              <w:right w:val="single" w:sz="4" w:space="0" w:color="auto"/>
            </w:tcBorders>
            <w:shd w:val="clear" w:color="auto" w:fill="auto"/>
          </w:tcPr>
          <w:p w:rsidR="00461D7B" w:rsidRPr="00967FC0" w:rsidRDefault="00461D7B" w:rsidP="004E3367">
            <w:pPr>
              <w:spacing w:before="150" w:after="150" w:line="240" w:lineRule="auto"/>
              <w:jc w:val="center"/>
              <w:rPr>
                <w:rFonts w:ascii="Times New Roman" w:eastAsia="Times New Roman" w:hAnsi="Times New Roman" w:cs="Times New Roman"/>
                <w:b/>
                <w:sz w:val="24"/>
                <w:szCs w:val="24"/>
                <w:lang w:eastAsia="uk-UA"/>
              </w:rPr>
            </w:pPr>
            <w:r w:rsidRPr="00967FC0">
              <w:rPr>
                <w:rFonts w:ascii="Times New Roman" w:hAnsi="Times New Roman" w:cs="Times New Roman"/>
                <w:b/>
                <w:sz w:val="28"/>
                <w:szCs w:val="28"/>
              </w:rPr>
              <w:t>Водний кодекс України</w:t>
            </w:r>
          </w:p>
        </w:tc>
      </w:tr>
      <w:tr w:rsidR="00461D7B" w:rsidRPr="00967FC0" w:rsidTr="000769F5">
        <w:tc>
          <w:tcPr>
            <w:tcW w:w="1654" w:type="pct"/>
            <w:tcBorders>
              <w:top w:val="single" w:sz="6" w:space="0" w:color="000000"/>
              <w:left w:val="single" w:sz="4" w:space="0" w:color="auto"/>
              <w:bottom w:val="single" w:sz="6" w:space="0" w:color="000000"/>
              <w:right w:val="single" w:sz="6" w:space="0" w:color="000000"/>
            </w:tcBorders>
            <w:shd w:val="clear" w:color="auto" w:fill="auto"/>
          </w:tcPr>
          <w:p w:rsidR="006B7D07" w:rsidRPr="00967FC0" w:rsidRDefault="006B7D07" w:rsidP="006B7D07">
            <w:pPr>
              <w:pStyle w:val="rvps2"/>
              <w:shd w:val="clear" w:color="auto" w:fill="FFFFFF"/>
              <w:spacing w:before="0" w:beforeAutospacing="0" w:after="150" w:afterAutospacing="0"/>
              <w:jc w:val="both"/>
              <w:rPr>
                <w:color w:val="000000"/>
              </w:rPr>
            </w:pPr>
            <w:r w:rsidRPr="00967FC0">
              <w:rPr>
                <w:rStyle w:val="rvts9"/>
                <w:b/>
                <w:bCs/>
                <w:color w:val="000000"/>
              </w:rPr>
              <w:t xml:space="preserve">       Стаття 1.</w:t>
            </w:r>
            <w:r w:rsidRPr="00967FC0">
              <w:rPr>
                <w:color w:val="000000"/>
                <w:sz w:val="28"/>
                <w:szCs w:val="28"/>
              </w:rPr>
              <w:t> </w:t>
            </w:r>
            <w:r w:rsidRPr="00967FC0">
              <w:rPr>
                <w:color w:val="000000"/>
              </w:rPr>
              <w:t>Визначення основних термінів</w:t>
            </w:r>
          </w:p>
          <w:p w:rsidR="006B7D07" w:rsidRPr="00967FC0" w:rsidRDefault="006B7D07" w:rsidP="006B7D07">
            <w:pPr>
              <w:pStyle w:val="rvps2"/>
              <w:shd w:val="clear" w:color="auto" w:fill="FFFFFF"/>
              <w:spacing w:before="0" w:beforeAutospacing="0" w:after="150" w:afterAutospacing="0"/>
              <w:jc w:val="both"/>
              <w:rPr>
                <w:color w:val="000000"/>
              </w:rPr>
            </w:pPr>
            <w:bookmarkStart w:id="16" w:name="n24"/>
            <w:bookmarkEnd w:id="16"/>
            <w:r w:rsidRPr="00967FC0">
              <w:rPr>
                <w:color w:val="000000"/>
              </w:rPr>
              <w:t xml:space="preserve">      У цьому Кодексі вживаються такі терміни:</w:t>
            </w:r>
          </w:p>
          <w:p w:rsidR="006B7D07" w:rsidRPr="00967FC0" w:rsidRDefault="006B7D07" w:rsidP="006B7D07">
            <w:pPr>
              <w:pStyle w:val="rvps2"/>
              <w:shd w:val="clear" w:color="auto" w:fill="FFFFFF"/>
              <w:spacing w:before="0" w:beforeAutospacing="0" w:after="150" w:afterAutospacing="0"/>
              <w:jc w:val="both"/>
              <w:rPr>
                <w:color w:val="000000"/>
                <w:sz w:val="28"/>
                <w:szCs w:val="28"/>
              </w:rPr>
            </w:pPr>
            <w:r w:rsidRPr="00967FC0">
              <w:rPr>
                <w:color w:val="000000"/>
              </w:rPr>
              <w:t xml:space="preserve">      …</w:t>
            </w:r>
          </w:p>
          <w:p w:rsidR="00461D7B" w:rsidRPr="00967FC0" w:rsidRDefault="00461D7B" w:rsidP="004E3367">
            <w:pPr>
              <w:spacing w:before="150" w:after="150" w:line="240" w:lineRule="auto"/>
              <w:jc w:val="center"/>
              <w:rPr>
                <w:rFonts w:ascii="Times New Roman" w:eastAsia="Times New Roman" w:hAnsi="Times New Roman" w:cs="Times New Roman"/>
                <w:sz w:val="24"/>
                <w:szCs w:val="24"/>
                <w:lang w:eastAsia="uk-UA"/>
              </w:rPr>
            </w:pPr>
          </w:p>
        </w:tc>
        <w:tc>
          <w:tcPr>
            <w:tcW w:w="1938" w:type="pct"/>
            <w:tcBorders>
              <w:top w:val="single" w:sz="6" w:space="0" w:color="000000"/>
              <w:left w:val="single" w:sz="6" w:space="0" w:color="000000"/>
              <w:bottom w:val="single" w:sz="6" w:space="0" w:color="000000"/>
              <w:right w:val="single" w:sz="6" w:space="0" w:color="000000"/>
            </w:tcBorders>
            <w:shd w:val="clear" w:color="auto" w:fill="auto"/>
          </w:tcPr>
          <w:p w:rsidR="006B7D07" w:rsidRPr="00967FC0" w:rsidRDefault="006B7D07" w:rsidP="006B7D07">
            <w:pPr>
              <w:pStyle w:val="rvps2"/>
              <w:shd w:val="clear" w:color="auto" w:fill="FFFFFF"/>
              <w:spacing w:before="0" w:beforeAutospacing="0" w:after="150" w:afterAutospacing="0"/>
              <w:jc w:val="both"/>
              <w:rPr>
                <w:color w:val="000000"/>
              </w:rPr>
            </w:pPr>
            <w:r w:rsidRPr="00967FC0">
              <w:rPr>
                <w:rStyle w:val="rvts9"/>
                <w:b/>
                <w:bCs/>
                <w:color w:val="000000"/>
              </w:rPr>
              <w:t xml:space="preserve">      Стаття 1.</w:t>
            </w:r>
            <w:r w:rsidRPr="00967FC0">
              <w:rPr>
                <w:color w:val="000000"/>
                <w:sz w:val="28"/>
                <w:szCs w:val="28"/>
              </w:rPr>
              <w:t> </w:t>
            </w:r>
            <w:r w:rsidRPr="00967FC0">
              <w:rPr>
                <w:color w:val="000000"/>
              </w:rPr>
              <w:t>Визначення основних термінів</w:t>
            </w:r>
          </w:p>
          <w:p w:rsidR="006B7D07" w:rsidRPr="00967FC0" w:rsidRDefault="006B7D07" w:rsidP="006B7D07">
            <w:pPr>
              <w:pStyle w:val="rvps2"/>
              <w:shd w:val="clear" w:color="auto" w:fill="FFFFFF"/>
              <w:spacing w:before="0" w:beforeAutospacing="0" w:after="150" w:afterAutospacing="0"/>
              <w:jc w:val="both"/>
              <w:rPr>
                <w:color w:val="000000"/>
              </w:rPr>
            </w:pPr>
            <w:r w:rsidRPr="00967FC0">
              <w:rPr>
                <w:color w:val="000000"/>
              </w:rPr>
              <w:t xml:space="preserve">      У цьому Кодексі вживаються такі терміни:</w:t>
            </w:r>
          </w:p>
          <w:p w:rsidR="006B7D07" w:rsidRPr="00967FC0" w:rsidRDefault="006B7D07" w:rsidP="006B7D07">
            <w:pPr>
              <w:ind w:firstLine="567"/>
              <w:jc w:val="both"/>
              <w:rPr>
                <w:rFonts w:ascii="Times New Roman" w:hAnsi="Times New Roman" w:cs="Times New Roman"/>
                <w:sz w:val="24"/>
                <w:szCs w:val="24"/>
                <w:lang w:eastAsia="uk-UA"/>
              </w:rPr>
            </w:pPr>
            <w:r w:rsidRPr="00967FC0">
              <w:rPr>
                <w:rFonts w:ascii="Times New Roman" w:hAnsi="Times New Roman" w:cs="Times New Roman"/>
                <w:sz w:val="24"/>
                <w:szCs w:val="24"/>
                <w:lang w:eastAsia="uk-UA"/>
              </w:rPr>
              <w:t>…</w:t>
            </w:r>
          </w:p>
          <w:p w:rsidR="006B7D07" w:rsidRPr="00967FC0" w:rsidRDefault="006B7D07" w:rsidP="006B7D07">
            <w:pPr>
              <w:ind w:firstLine="567"/>
              <w:jc w:val="both"/>
              <w:rPr>
                <w:rFonts w:ascii="Times New Roman" w:hAnsi="Times New Roman" w:cs="Times New Roman"/>
                <w:b/>
                <w:sz w:val="24"/>
                <w:szCs w:val="24"/>
                <w:lang w:eastAsia="uk-UA"/>
              </w:rPr>
            </w:pPr>
            <w:r w:rsidRPr="00967FC0">
              <w:rPr>
                <w:rFonts w:ascii="Times New Roman" w:hAnsi="Times New Roman" w:cs="Times New Roman"/>
                <w:b/>
                <w:sz w:val="24"/>
                <w:szCs w:val="24"/>
                <w:lang w:eastAsia="uk-UA"/>
              </w:rPr>
              <w:t xml:space="preserve">баластні води </w:t>
            </w:r>
            <w:r w:rsidR="008D3AAD" w:rsidRPr="008D3AAD">
              <w:rPr>
                <w:rFonts w:ascii="Times New Roman" w:hAnsi="Times New Roman" w:cs="Times New Roman"/>
                <w:b/>
                <w:sz w:val="24"/>
                <w:szCs w:val="24"/>
                <w:lang w:eastAsia="uk-UA"/>
              </w:rPr>
              <w:t>–</w:t>
            </w:r>
            <w:r w:rsidRPr="00967FC0">
              <w:rPr>
                <w:rFonts w:ascii="Times New Roman" w:hAnsi="Times New Roman" w:cs="Times New Roman"/>
                <w:b/>
                <w:sz w:val="24"/>
                <w:szCs w:val="24"/>
                <w:lang w:eastAsia="uk-UA"/>
              </w:rPr>
              <w:t xml:space="preserve"> води</w:t>
            </w:r>
            <w:r w:rsidR="00604055" w:rsidRPr="00967FC0">
              <w:rPr>
                <w:rFonts w:ascii="Times New Roman" w:hAnsi="Times New Roman" w:cs="Times New Roman"/>
                <w:b/>
                <w:sz w:val="24"/>
                <w:szCs w:val="24"/>
                <w:lang w:eastAsia="uk-UA"/>
              </w:rPr>
              <w:t xml:space="preserve"> зі зваженою у них  речовиною, </w:t>
            </w:r>
            <w:r w:rsidRPr="00967FC0">
              <w:rPr>
                <w:rFonts w:ascii="Times New Roman" w:hAnsi="Times New Roman" w:cs="Times New Roman"/>
                <w:b/>
                <w:sz w:val="24"/>
                <w:szCs w:val="24"/>
                <w:lang w:eastAsia="uk-UA"/>
              </w:rPr>
              <w:t xml:space="preserve">прийняті на борт судна для контролю диференту, крену, осадки, </w:t>
            </w:r>
            <w:r w:rsidRPr="00967FC0">
              <w:rPr>
                <w:rFonts w:ascii="Times New Roman" w:hAnsi="Times New Roman" w:cs="Times New Roman"/>
                <w:b/>
                <w:sz w:val="24"/>
                <w:szCs w:val="24"/>
                <w:lang w:eastAsia="uk-UA"/>
              </w:rPr>
              <w:br/>
              <w:t>остійності судна або напру</w:t>
            </w:r>
            <w:r w:rsidR="00C077FD" w:rsidRPr="00967FC0">
              <w:rPr>
                <w:rFonts w:ascii="Times New Roman" w:hAnsi="Times New Roman" w:cs="Times New Roman"/>
                <w:b/>
                <w:sz w:val="24"/>
                <w:szCs w:val="24"/>
                <w:lang w:eastAsia="uk-UA"/>
              </w:rPr>
              <w:t>ження</w:t>
            </w:r>
            <w:r w:rsidRPr="00967FC0">
              <w:rPr>
                <w:rFonts w:ascii="Times New Roman" w:hAnsi="Times New Roman" w:cs="Times New Roman"/>
                <w:b/>
                <w:sz w:val="24"/>
                <w:szCs w:val="24"/>
                <w:lang w:eastAsia="uk-UA"/>
              </w:rPr>
              <w:t xml:space="preserve"> його корпусу;</w:t>
            </w:r>
          </w:p>
          <w:p w:rsidR="006B7D07" w:rsidRPr="00967FC0" w:rsidRDefault="006B7D07" w:rsidP="006B7D07">
            <w:pPr>
              <w:ind w:firstLine="567"/>
              <w:jc w:val="both"/>
              <w:rPr>
                <w:rFonts w:ascii="Times New Roman" w:hAnsi="Times New Roman" w:cs="Times New Roman"/>
                <w:b/>
                <w:sz w:val="24"/>
                <w:szCs w:val="24"/>
                <w:lang w:eastAsia="uk-UA"/>
              </w:rPr>
            </w:pPr>
            <w:r w:rsidRPr="00967FC0">
              <w:rPr>
                <w:rFonts w:ascii="Times New Roman" w:hAnsi="Times New Roman" w:cs="Times New Roman"/>
                <w:b/>
                <w:sz w:val="24"/>
                <w:szCs w:val="24"/>
                <w:lang w:eastAsia="uk-UA"/>
              </w:rPr>
              <w:lastRenderedPageBreak/>
              <w:t xml:space="preserve">осад </w:t>
            </w:r>
            <w:r w:rsidR="008D3AAD">
              <w:rPr>
                <w:rFonts w:ascii="Times New Roman" w:hAnsi="Times New Roman" w:cs="Times New Roman"/>
                <w:b/>
                <w:sz w:val="24"/>
                <w:szCs w:val="24"/>
                <w:lang w:eastAsia="uk-UA"/>
              </w:rPr>
              <w:t>–</w:t>
            </w:r>
            <w:r w:rsidRPr="00967FC0">
              <w:rPr>
                <w:rFonts w:ascii="Times New Roman" w:hAnsi="Times New Roman" w:cs="Times New Roman"/>
                <w:b/>
                <w:sz w:val="24"/>
                <w:szCs w:val="24"/>
                <w:lang w:eastAsia="uk-UA"/>
              </w:rPr>
              <w:t xml:space="preserve">  речовина,  що  випала  з  баластних  вод усередині судна;</w:t>
            </w:r>
          </w:p>
          <w:p w:rsidR="00C077FD" w:rsidRPr="00967FC0" w:rsidRDefault="00C077FD" w:rsidP="00C077FD">
            <w:pPr>
              <w:pStyle w:val="HTML"/>
              <w:shd w:val="clear" w:color="auto" w:fill="FFFFFF"/>
              <w:jc w:val="both"/>
              <w:rPr>
                <w:rFonts w:ascii="Times New Roman" w:hAnsi="Times New Roman" w:cs="Times New Roman"/>
                <w:b/>
                <w:sz w:val="24"/>
                <w:szCs w:val="24"/>
              </w:rPr>
            </w:pPr>
            <w:r w:rsidRPr="00967FC0">
              <w:rPr>
                <w:rFonts w:ascii="Times New Roman" w:hAnsi="Times New Roman" w:cs="Times New Roman"/>
                <w:b/>
                <w:color w:val="292B2C"/>
                <w:sz w:val="24"/>
                <w:szCs w:val="24"/>
              </w:rPr>
              <w:t xml:space="preserve">         у</w:t>
            </w:r>
            <w:r w:rsidRPr="00967FC0">
              <w:rPr>
                <w:rFonts w:ascii="Times New Roman" w:hAnsi="Times New Roman" w:cs="Times New Roman"/>
                <w:b/>
                <w:sz w:val="24"/>
                <w:szCs w:val="24"/>
              </w:rPr>
              <w:t xml:space="preserve">правління баластними водами </w:t>
            </w:r>
            <w:r w:rsidR="008D3AAD">
              <w:rPr>
                <w:rFonts w:ascii="Times New Roman" w:hAnsi="Times New Roman" w:cs="Times New Roman"/>
                <w:b/>
                <w:sz w:val="24"/>
                <w:szCs w:val="24"/>
              </w:rPr>
              <w:t>–</w:t>
            </w:r>
            <w:r w:rsidRPr="00967FC0">
              <w:rPr>
                <w:rFonts w:ascii="Times New Roman" w:hAnsi="Times New Roman" w:cs="Times New Roman"/>
                <w:b/>
                <w:sz w:val="24"/>
                <w:szCs w:val="24"/>
              </w:rPr>
              <w:t xml:space="preserve">  механічні, фізичні, хімічні   й   біологічні  процеси,  окремо  чи  в  поєднанні,  для видалення, знешкодження шкідливих водних і патогенних організмів у </w:t>
            </w:r>
            <w:r w:rsidRPr="00967FC0">
              <w:rPr>
                <w:rFonts w:ascii="Times New Roman" w:hAnsi="Times New Roman" w:cs="Times New Roman"/>
                <w:b/>
                <w:sz w:val="24"/>
                <w:szCs w:val="24"/>
              </w:rPr>
              <w:br/>
              <w:t>баластних водах й осадах або</w:t>
            </w:r>
            <w:r w:rsidR="000A5BF5" w:rsidRPr="00967FC0">
              <w:rPr>
                <w:rFonts w:ascii="Times New Roman" w:hAnsi="Times New Roman" w:cs="Times New Roman"/>
                <w:b/>
                <w:sz w:val="24"/>
                <w:szCs w:val="24"/>
              </w:rPr>
              <w:t xml:space="preserve"> для запобігання їхньому поглина</w:t>
            </w:r>
            <w:r w:rsidRPr="00967FC0">
              <w:rPr>
                <w:rFonts w:ascii="Times New Roman" w:hAnsi="Times New Roman" w:cs="Times New Roman"/>
                <w:b/>
                <w:sz w:val="24"/>
                <w:szCs w:val="24"/>
              </w:rPr>
              <w:t>нню чи скиданню;</w:t>
            </w:r>
          </w:p>
          <w:p w:rsidR="00461D7B" w:rsidRPr="00967FC0" w:rsidRDefault="00C077FD" w:rsidP="008D3AAD">
            <w:pPr>
              <w:spacing w:before="150" w:after="150" w:line="240" w:lineRule="auto"/>
              <w:jc w:val="both"/>
              <w:rPr>
                <w:rFonts w:ascii="Times New Roman" w:eastAsia="Times New Roman" w:hAnsi="Times New Roman" w:cs="Times New Roman"/>
                <w:sz w:val="24"/>
                <w:szCs w:val="24"/>
                <w:lang w:eastAsia="uk-UA"/>
              </w:rPr>
            </w:pPr>
            <w:r w:rsidRPr="00967FC0">
              <w:rPr>
                <w:rFonts w:ascii="Times New Roman" w:hAnsi="Times New Roman" w:cs="Times New Roman"/>
                <w:sz w:val="24"/>
                <w:szCs w:val="24"/>
                <w:lang w:eastAsia="uk-UA"/>
              </w:rPr>
              <w:t xml:space="preserve">       </w:t>
            </w:r>
            <w:r w:rsidRPr="00967FC0">
              <w:rPr>
                <w:rFonts w:ascii="Times New Roman" w:hAnsi="Times New Roman" w:cs="Times New Roman"/>
                <w:b/>
                <w:sz w:val="24"/>
                <w:szCs w:val="24"/>
                <w:lang w:eastAsia="uk-UA"/>
              </w:rPr>
              <w:t xml:space="preserve">шкідливі водні й патогенні організми </w:t>
            </w:r>
            <w:r w:rsidR="008D3AAD">
              <w:rPr>
                <w:rFonts w:ascii="Times New Roman" w:hAnsi="Times New Roman" w:cs="Times New Roman"/>
                <w:b/>
                <w:sz w:val="24"/>
                <w:szCs w:val="24"/>
                <w:lang w:eastAsia="uk-UA"/>
              </w:rPr>
              <w:t>–</w:t>
            </w:r>
            <w:r w:rsidRPr="00967FC0">
              <w:rPr>
                <w:rFonts w:ascii="Times New Roman" w:hAnsi="Times New Roman" w:cs="Times New Roman"/>
                <w:b/>
                <w:sz w:val="24"/>
                <w:szCs w:val="24"/>
                <w:lang w:eastAsia="uk-UA"/>
              </w:rPr>
              <w:t xml:space="preserve"> водні або патогенні організми, які у разі потрапляння в море, зокрема до естуаріїв або до прісноводних водотоків, можуть створювати небезпеку для навколишнього середовища, здоров’я людини, майна або ресурсів, погіршувати біологічне різноманіття або перешкоджати іншому законному використанню таких районів.</w:t>
            </w:r>
          </w:p>
        </w:tc>
        <w:tc>
          <w:tcPr>
            <w:tcW w:w="1408" w:type="pct"/>
            <w:tcBorders>
              <w:top w:val="single" w:sz="6" w:space="0" w:color="000000"/>
              <w:left w:val="single" w:sz="6" w:space="0" w:color="000000"/>
              <w:bottom w:val="single" w:sz="6" w:space="0" w:color="000000"/>
              <w:right w:val="single" w:sz="4" w:space="0" w:color="auto"/>
            </w:tcBorders>
            <w:shd w:val="clear" w:color="auto" w:fill="auto"/>
          </w:tcPr>
          <w:p w:rsidR="00461D7B" w:rsidRPr="00967FC0" w:rsidRDefault="00976B1D" w:rsidP="00566231">
            <w:pPr>
              <w:spacing w:before="150" w:after="150" w:line="240" w:lineRule="auto"/>
              <w:jc w:val="both"/>
              <w:rPr>
                <w:rFonts w:ascii="Times New Roman" w:eastAsia="Times New Roman" w:hAnsi="Times New Roman" w:cs="Times New Roman"/>
                <w:sz w:val="24"/>
                <w:szCs w:val="24"/>
                <w:lang w:eastAsia="uk-UA"/>
              </w:rPr>
            </w:pPr>
            <w:r w:rsidRPr="00967FC0">
              <w:rPr>
                <w:rFonts w:ascii="Times New Roman" w:eastAsia="Times New Roman" w:hAnsi="Times New Roman" w:cs="Times New Roman"/>
                <w:sz w:val="24"/>
                <w:szCs w:val="24"/>
                <w:lang w:eastAsia="uk-UA"/>
              </w:rPr>
              <w:lastRenderedPageBreak/>
              <w:t xml:space="preserve">      </w:t>
            </w:r>
            <w:r w:rsidR="006B7D07" w:rsidRPr="00967FC0">
              <w:rPr>
                <w:rFonts w:ascii="Times New Roman" w:eastAsia="Times New Roman" w:hAnsi="Times New Roman" w:cs="Times New Roman"/>
                <w:sz w:val="24"/>
                <w:szCs w:val="24"/>
                <w:lang w:eastAsia="uk-UA"/>
              </w:rPr>
              <w:t>Необхідність на законодавчому рівні закріпити визначення таких термінів, як «баластні води», «осад»,</w:t>
            </w:r>
            <w:r w:rsidR="00967FC0">
              <w:rPr>
                <w:rFonts w:ascii="Times New Roman" w:eastAsia="Times New Roman" w:hAnsi="Times New Roman" w:cs="Times New Roman"/>
                <w:sz w:val="24"/>
                <w:szCs w:val="24"/>
                <w:lang w:eastAsia="uk-UA"/>
              </w:rPr>
              <w:t xml:space="preserve"> «управління баластними водами»</w:t>
            </w:r>
            <w:r w:rsidR="006B7D07" w:rsidRPr="00967FC0">
              <w:rPr>
                <w:rFonts w:ascii="Times New Roman" w:eastAsia="Times New Roman" w:hAnsi="Times New Roman" w:cs="Times New Roman"/>
                <w:sz w:val="24"/>
                <w:szCs w:val="24"/>
                <w:lang w:eastAsia="uk-UA"/>
              </w:rPr>
              <w:t xml:space="preserve"> «шкідливі водні й патогенні організми», що застосовуються у </w:t>
            </w:r>
            <w:r w:rsidR="006B7D07" w:rsidRPr="00967FC0">
              <w:rPr>
                <w:rFonts w:ascii="Times New Roman" w:eastAsia="Times New Roman" w:hAnsi="Times New Roman" w:cs="Times New Roman"/>
                <w:b/>
                <w:sz w:val="24"/>
                <w:szCs w:val="24"/>
                <w:lang w:eastAsia="uk-UA"/>
              </w:rPr>
              <w:t>статті 1</w:t>
            </w:r>
            <w:r w:rsidR="006B7D07" w:rsidRPr="00967FC0">
              <w:rPr>
                <w:rFonts w:ascii="Times New Roman" w:eastAsia="Times New Roman" w:hAnsi="Times New Roman" w:cs="Times New Roman"/>
                <w:sz w:val="24"/>
                <w:szCs w:val="24"/>
                <w:lang w:eastAsia="uk-UA"/>
              </w:rPr>
              <w:t xml:space="preserve"> </w:t>
            </w:r>
            <w:r w:rsidR="00566231" w:rsidRPr="00967FC0">
              <w:rPr>
                <w:rFonts w:ascii="Times New Roman" w:hAnsi="Times New Roman" w:cs="Times New Roman"/>
                <w:b/>
                <w:bCs/>
                <w:color w:val="292B2C"/>
                <w:sz w:val="24"/>
                <w:szCs w:val="24"/>
              </w:rPr>
              <w:t>Конвенції</w:t>
            </w:r>
          </w:p>
        </w:tc>
      </w:tr>
      <w:tr w:rsidR="00461D7B" w:rsidRPr="00967FC0" w:rsidTr="000769F5">
        <w:tc>
          <w:tcPr>
            <w:tcW w:w="1654" w:type="pct"/>
            <w:tcBorders>
              <w:top w:val="single" w:sz="6" w:space="0" w:color="000000"/>
              <w:left w:val="single" w:sz="4" w:space="0" w:color="auto"/>
              <w:bottom w:val="single" w:sz="6" w:space="0" w:color="000000"/>
              <w:right w:val="single" w:sz="6" w:space="0" w:color="000000"/>
            </w:tcBorders>
            <w:shd w:val="clear" w:color="auto" w:fill="auto"/>
          </w:tcPr>
          <w:p w:rsidR="00B43F8A" w:rsidRPr="00967FC0" w:rsidRDefault="00B43F8A" w:rsidP="00B43F8A">
            <w:pPr>
              <w:pStyle w:val="rvps2"/>
              <w:shd w:val="clear" w:color="auto" w:fill="FFFFFF"/>
              <w:spacing w:before="0" w:beforeAutospacing="0" w:after="150" w:afterAutospacing="0"/>
              <w:ind w:firstLine="450"/>
              <w:jc w:val="both"/>
              <w:rPr>
                <w:color w:val="000000"/>
              </w:rPr>
            </w:pPr>
            <w:r w:rsidRPr="00967FC0">
              <w:rPr>
                <w:rStyle w:val="rvts9"/>
                <w:b/>
                <w:bCs/>
                <w:color w:val="000000"/>
              </w:rPr>
              <w:t>Стаття 67.</w:t>
            </w:r>
            <w:r w:rsidRPr="00967FC0">
              <w:rPr>
                <w:color w:val="000000"/>
              </w:rPr>
              <w:t> Особливості користування водними об'єктами для потреб водного транспорту</w:t>
            </w:r>
          </w:p>
          <w:p w:rsidR="00707CF8" w:rsidRPr="00967FC0" w:rsidRDefault="00707CF8" w:rsidP="00707CF8">
            <w:pPr>
              <w:pStyle w:val="rvps2"/>
              <w:shd w:val="clear" w:color="auto" w:fill="FFFFFF"/>
              <w:spacing w:before="0" w:beforeAutospacing="0" w:after="150" w:afterAutospacing="0"/>
              <w:ind w:firstLine="450"/>
              <w:jc w:val="both"/>
              <w:rPr>
                <w:color w:val="000000"/>
              </w:rPr>
            </w:pPr>
            <w:r w:rsidRPr="00967FC0">
              <w:rPr>
                <w:color w:val="000000"/>
              </w:rPr>
              <w:t>Річки, озера, водосховища, канали, інші водойми, а також внутрішні морські води та територіальне море є внутрішніми водними шляхами загального користування, за винятком випадків, коли відповідно до законодавства України їх використання з цією метою повністю чи частково заборонено.</w:t>
            </w:r>
          </w:p>
          <w:p w:rsidR="00F91A97" w:rsidRPr="00967FC0" w:rsidRDefault="00707CF8" w:rsidP="0033137B">
            <w:pPr>
              <w:pStyle w:val="rvps2"/>
              <w:shd w:val="clear" w:color="auto" w:fill="FFFFFF"/>
              <w:spacing w:before="0" w:beforeAutospacing="0" w:after="150" w:afterAutospacing="0"/>
              <w:ind w:firstLine="450"/>
              <w:jc w:val="both"/>
              <w:rPr>
                <w:color w:val="000000"/>
              </w:rPr>
            </w:pPr>
            <w:bookmarkStart w:id="17" w:name="n609"/>
            <w:bookmarkEnd w:id="17"/>
            <w:r w:rsidRPr="00967FC0">
              <w:rPr>
                <w:color w:val="000000"/>
              </w:rPr>
              <w:t>Перелік внутрішніх водних шляхів, віднесених до категорії судноплавних, затверджується Кабінетом Міністрів України.</w:t>
            </w:r>
          </w:p>
          <w:p w:rsidR="00F91A97" w:rsidRPr="00967FC0" w:rsidRDefault="0033137B" w:rsidP="00707CF8">
            <w:pPr>
              <w:pStyle w:val="rvps2"/>
              <w:shd w:val="clear" w:color="auto" w:fill="FFFFFF"/>
              <w:spacing w:before="0" w:beforeAutospacing="0" w:after="150" w:afterAutospacing="0"/>
              <w:ind w:firstLine="450"/>
              <w:jc w:val="both"/>
              <w:rPr>
                <w:b/>
                <w:color w:val="000000"/>
              </w:rPr>
            </w:pPr>
            <w:r w:rsidRPr="00967FC0">
              <w:rPr>
                <w:b/>
                <w:color w:val="000000"/>
              </w:rPr>
              <w:lastRenderedPageBreak/>
              <w:t>Відсутня</w:t>
            </w:r>
          </w:p>
          <w:p w:rsidR="00F91A97" w:rsidRPr="00967FC0" w:rsidRDefault="00F91A97" w:rsidP="00C077FD">
            <w:pPr>
              <w:pStyle w:val="rvps2"/>
              <w:shd w:val="clear" w:color="auto" w:fill="FFFFFF"/>
              <w:spacing w:before="0" w:beforeAutospacing="0" w:after="150" w:afterAutospacing="0"/>
              <w:jc w:val="both"/>
              <w:rPr>
                <w:color w:val="000000"/>
              </w:rPr>
            </w:pPr>
          </w:p>
          <w:p w:rsidR="00C077FD" w:rsidRPr="00967FC0" w:rsidRDefault="00C077FD" w:rsidP="00C077FD">
            <w:pPr>
              <w:pStyle w:val="rvps2"/>
              <w:shd w:val="clear" w:color="auto" w:fill="FFFFFF"/>
              <w:spacing w:before="0" w:beforeAutospacing="0" w:after="150" w:afterAutospacing="0"/>
              <w:jc w:val="both"/>
              <w:rPr>
                <w:color w:val="000000"/>
              </w:rPr>
            </w:pPr>
          </w:p>
          <w:p w:rsidR="00FE577D" w:rsidRPr="00967FC0" w:rsidRDefault="00FE577D" w:rsidP="00C077FD">
            <w:pPr>
              <w:pStyle w:val="rvps2"/>
              <w:shd w:val="clear" w:color="auto" w:fill="FFFFFF"/>
              <w:spacing w:before="0" w:beforeAutospacing="0" w:after="150" w:afterAutospacing="0"/>
              <w:jc w:val="both"/>
              <w:rPr>
                <w:color w:val="000000"/>
              </w:rPr>
            </w:pPr>
          </w:p>
          <w:p w:rsidR="00FE577D" w:rsidRDefault="00FE577D" w:rsidP="00C077FD">
            <w:pPr>
              <w:pStyle w:val="rvps2"/>
              <w:shd w:val="clear" w:color="auto" w:fill="FFFFFF"/>
              <w:spacing w:before="0" w:beforeAutospacing="0" w:after="150" w:afterAutospacing="0"/>
              <w:jc w:val="both"/>
              <w:rPr>
                <w:color w:val="000000"/>
              </w:rPr>
            </w:pPr>
          </w:p>
          <w:p w:rsidR="000131DF" w:rsidRDefault="000131DF" w:rsidP="00C077FD">
            <w:pPr>
              <w:pStyle w:val="rvps2"/>
              <w:shd w:val="clear" w:color="auto" w:fill="FFFFFF"/>
              <w:spacing w:before="0" w:beforeAutospacing="0" w:after="150" w:afterAutospacing="0"/>
              <w:jc w:val="both"/>
              <w:rPr>
                <w:color w:val="000000"/>
              </w:rPr>
            </w:pPr>
          </w:p>
          <w:p w:rsidR="000131DF" w:rsidRDefault="000131DF" w:rsidP="00C077FD">
            <w:pPr>
              <w:pStyle w:val="rvps2"/>
              <w:shd w:val="clear" w:color="auto" w:fill="FFFFFF"/>
              <w:spacing w:before="0" w:beforeAutospacing="0" w:after="150" w:afterAutospacing="0"/>
              <w:jc w:val="both"/>
              <w:rPr>
                <w:color w:val="000000"/>
              </w:rPr>
            </w:pPr>
          </w:p>
          <w:p w:rsidR="000131DF" w:rsidRDefault="000131DF" w:rsidP="00C077FD">
            <w:pPr>
              <w:pStyle w:val="rvps2"/>
              <w:shd w:val="clear" w:color="auto" w:fill="FFFFFF"/>
              <w:spacing w:before="0" w:beforeAutospacing="0" w:after="150" w:afterAutospacing="0"/>
              <w:jc w:val="both"/>
              <w:rPr>
                <w:color w:val="000000"/>
              </w:rPr>
            </w:pPr>
          </w:p>
          <w:p w:rsidR="000131DF" w:rsidRPr="00967FC0" w:rsidRDefault="000131DF" w:rsidP="00C077FD">
            <w:pPr>
              <w:pStyle w:val="rvps2"/>
              <w:shd w:val="clear" w:color="auto" w:fill="FFFFFF"/>
              <w:spacing w:before="0" w:beforeAutospacing="0" w:after="150" w:afterAutospacing="0"/>
              <w:jc w:val="both"/>
              <w:rPr>
                <w:color w:val="000000"/>
              </w:rPr>
            </w:pPr>
          </w:p>
          <w:p w:rsidR="00707CF8" w:rsidRPr="00967FC0" w:rsidRDefault="00707CF8" w:rsidP="00707CF8">
            <w:pPr>
              <w:pStyle w:val="rvps2"/>
              <w:shd w:val="clear" w:color="auto" w:fill="FFFFFF"/>
              <w:spacing w:before="0" w:beforeAutospacing="0" w:after="150" w:afterAutospacing="0"/>
              <w:ind w:firstLine="450"/>
              <w:jc w:val="both"/>
              <w:rPr>
                <w:color w:val="000000"/>
              </w:rPr>
            </w:pPr>
            <w:bookmarkStart w:id="18" w:name="n610"/>
            <w:bookmarkEnd w:id="18"/>
            <w:r w:rsidRPr="00967FC0">
              <w:rPr>
                <w:color w:val="000000"/>
              </w:rPr>
              <w:t>Всі судна та інші плавучі засоби мають бути обладнані ємкостями для збирання лляльних та інших забруднених вод, які повинні систематично передаватися на спеціальні очисні споруди для очищення та знезараження.</w:t>
            </w:r>
          </w:p>
          <w:p w:rsidR="00707CF8" w:rsidRPr="00967FC0" w:rsidRDefault="00707CF8" w:rsidP="00707CF8">
            <w:pPr>
              <w:pStyle w:val="rvps2"/>
              <w:shd w:val="clear" w:color="auto" w:fill="FFFFFF"/>
              <w:spacing w:before="0" w:beforeAutospacing="0" w:after="150" w:afterAutospacing="0"/>
              <w:ind w:firstLine="450"/>
              <w:jc w:val="both"/>
              <w:rPr>
                <w:color w:val="000000"/>
              </w:rPr>
            </w:pPr>
            <w:bookmarkStart w:id="19" w:name="n611"/>
            <w:bookmarkEnd w:id="19"/>
            <w:r w:rsidRPr="00967FC0">
              <w:rPr>
                <w:color w:val="000000"/>
              </w:rPr>
              <w:t>Забороняється заходження в територіальне море суден, які не провели заміну ізольованого баласту і не обладнані цистернами і закритими фановими системами для збирання стічних вод будь-якого походження чи установками для очищення та знезараження цих вод, що відповідають міжнародним стандартам.</w:t>
            </w:r>
          </w:p>
          <w:p w:rsidR="00707CF8" w:rsidRPr="00967FC0" w:rsidRDefault="00707CF8" w:rsidP="00707CF8">
            <w:pPr>
              <w:pStyle w:val="rvps2"/>
              <w:shd w:val="clear" w:color="auto" w:fill="FFFFFF"/>
              <w:spacing w:before="0" w:beforeAutospacing="0" w:after="150" w:afterAutospacing="0"/>
              <w:ind w:firstLine="450"/>
              <w:jc w:val="both"/>
              <w:rPr>
                <w:color w:val="000000"/>
              </w:rPr>
            </w:pPr>
            <w:bookmarkStart w:id="20" w:name="n612"/>
            <w:bookmarkEnd w:id="20"/>
            <w:r w:rsidRPr="00967FC0">
              <w:rPr>
                <w:color w:val="000000"/>
              </w:rPr>
              <w:t xml:space="preserve">Користування водними об'єктами для плавання на маломірних суднах (веслових, моторних човнах) дозволяється з дотриманням правил, що встановлюються Верховною Радою Автономної Республіки Крим, обласними, Київською та Севастопольською міськими </w:t>
            </w:r>
            <w:r w:rsidRPr="00967FC0">
              <w:rPr>
                <w:color w:val="000000"/>
              </w:rPr>
              <w:lastRenderedPageBreak/>
              <w:t>радами за погодженням з центральним органом виконавчої влади, що забезпечує формування державної політики у сфері безпеки на морському та річковому транспорті.</w:t>
            </w:r>
          </w:p>
          <w:p w:rsidR="00461D7B" w:rsidRPr="00967FC0" w:rsidRDefault="00707CF8" w:rsidP="00707CF8">
            <w:pPr>
              <w:spacing w:before="150" w:after="150" w:line="240" w:lineRule="auto"/>
              <w:jc w:val="center"/>
              <w:rPr>
                <w:rFonts w:ascii="Times New Roman" w:eastAsia="Times New Roman" w:hAnsi="Times New Roman" w:cs="Times New Roman"/>
                <w:sz w:val="24"/>
                <w:szCs w:val="24"/>
                <w:lang w:eastAsia="uk-UA"/>
              </w:rPr>
            </w:pPr>
            <w:r w:rsidRPr="00967FC0">
              <w:rPr>
                <w:rFonts w:ascii="Times New Roman" w:eastAsia="Times New Roman" w:hAnsi="Times New Roman" w:cs="Times New Roman"/>
                <w:sz w:val="24"/>
                <w:szCs w:val="24"/>
                <w:lang w:eastAsia="uk-UA"/>
              </w:rPr>
              <w:t xml:space="preserve"> </w:t>
            </w:r>
          </w:p>
        </w:tc>
        <w:tc>
          <w:tcPr>
            <w:tcW w:w="1938" w:type="pct"/>
            <w:tcBorders>
              <w:top w:val="single" w:sz="6" w:space="0" w:color="000000"/>
              <w:left w:val="single" w:sz="6" w:space="0" w:color="000000"/>
              <w:bottom w:val="single" w:sz="6" w:space="0" w:color="000000"/>
              <w:right w:val="single" w:sz="6" w:space="0" w:color="000000"/>
            </w:tcBorders>
            <w:shd w:val="clear" w:color="auto" w:fill="auto"/>
          </w:tcPr>
          <w:p w:rsidR="006B7D07" w:rsidRPr="00967FC0" w:rsidRDefault="006B7D07" w:rsidP="006B7D07">
            <w:pPr>
              <w:pStyle w:val="rvps2"/>
              <w:shd w:val="clear" w:color="auto" w:fill="FFFFFF"/>
              <w:spacing w:before="0" w:beforeAutospacing="0" w:after="150" w:afterAutospacing="0"/>
              <w:ind w:firstLine="450"/>
              <w:jc w:val="both"/>
              <w:rPr>
                <w:color w:val="000000"/>
              </w:rPr>
            </w:pPr>
            <w:r w:rsidRPr="00967FC0">
              <w:rPr>
                <w:rStyle w:val="rvts9"/>
                <w:b/>
                <w:bCs/>
                <w:color w:val="000000"/>
              </w:rPr>
              <w:lastRenderedPageBreak/>
              <w:t>Стаття 67.</w:t>
            </w:r>
            <w:r w:rsidRPr="00967FC0">
              <w:rPr>
                <w:color w:val="000000"/>
              </w:rPr>
              <w:t> Особливості користування водними об'єктами для потреб водного транспорту</w:t>
            </w:r>
          </w:p>
          <w:p w:rsidR="006B7D07" w:rsidRPr="00967FC0" w:rsidRDefault="006B7D07" w:rsidP="006B7D07">
            <w:pPr>
              <w:pStyle w:val="rvps2"/>
              <w:shd w:val="clear" w:color="auto" w:fill="FFFFFF"/>
              <w:spacing w:before="0" w:beforeAutospacing="0" w:after="150" w:afterAutospacing="0"/>
              <w:ind w:firstLine="450"/>
              <w:jc w:val="both"/>
              <w:rPr>
                <w:color w:val="000000"/>
              </w:rPr>
            </w:pPr>
            <w:r w:rsidRPr="00967FC0">
              <w:rPr>
                <w:color w:val="000000"/>
              </w:rPr>
              <w:t>…</w:t>
            </w:r>
          </w:p>
          <w:p w:rsidR="00707CF8" w:rsidRPr="00967FC0" w:rsidRDefault="00707CF8" w:rsidP="006B7D07">
            <w:pPr>
              <w:pStyle w:val="rvps2"/>
              <w:shd w:val="clear" w:color="auto" w:fill="FFFFFF"/>
              <w:spacing w:before="0" w:beforeAutospacing="0" w:after="150" w:afterAutospacing="0"/>
              <w:ind w:firstLine="450"/>
              <w:jc w:val="both"/>
              <w:rPr>
                <w:color w:val="000000"/>
              </w:rPr>
            </w:pPr>
          </w:p>
          <w:p w:rsidR="00707CF8" w:rsidRPr="00967FC0" w:rsidRDefault="00707CF8" w:rsidP="006B7D07">
            <w:pPr>
              <w:pStyle w:val="rvps2"/>
              <w:shd w:val="clear" w:color="auto" w:fill="FFFFFF"/>
              <w:spacing w:before="0" w:beforeAutospacing="0" w:after="150" w:afterAutospacing="0"/>
              <w:ind w:firstLine="450"/>
              <w:jc w:val="both"/>
              <w:rPr>
                <w:color w:val="000000"/>
              </w:rPr>
            </w:pPr>
          </w:p>
          <w:p w:rsidR="00707CF8" w:rsidRPr="00967FC0" w:rsidRDefault="00707CF8" w:rsidP="006B7D07">
            <w:pPr>
              <w:pStyle w:val="rvps2"/>
              <w:shd w:val="clear" w:color="auto" w:fill="FFFFFF"/>
              <w:spacing w:before="0" w:beforeAutospacing="0" w:after="150" w:afterAutospacing="0"/>
              <w:ind w:firstLine="450"/>
              <w:jc w:val="both"/>
              <w:rPr>
                <w:color w:val="000000"/>
              </w:rPr>
            </w:pPr>
          </w:p>
          <w:p w:rsidR="00FE577D" w:rsidRPr="00967FC0" w:rsidRDefault="00FE577D" w:rsidP="006B7D07">
            <w:pPr>
              <w:pStyle w:val="rvps2"/>
              <w:shd w:val="clear" w:color="auto" w:fill="FFFFFF"/>
              <w:spacing w:before="0" w:beforeAutospacing="0" w:after="150" w:afterAutospacing="0"/>
              <w:ind w:firstLine="450"/>
              <w:jc w:val="both"/>
              <w:rPr>
                <w:color w:val="000000"/>
              </w:rPr>
            </w:pPr>
          </w:p>
          <w:p w:rsidR="00FE577D" w:rsidRPr="00967FC0" w:rsidRDefault="00FE577D" w:rsidP="006B7D07">
            <w:pPr>
              <w:pStyle w:val="rvps2"/>
              <w:shd w:val="clear" w:color="auto" w:fill="FFFFFF"/>
              <w:spacing w:before="0" w:beforeAutospacing="0" w:after="150" w:afterAutospacing="0"/>
              <w:ind w:firstLine="450"/>
              <w:jc w:val="both"/>
              <w:rPr>
                <w:color w:val="000000"/>
              </w:rPr>
            </w:pPr>
          </w:p>
          <w:p w:rsidR="00707CF8" w:rsidRPr="00967FC0" w:rsidRDefault="00F91A97" w:rsidP="006B7D07">
            <w:pPr>
              <w:pStyle w:val="rvps2"/>
              <w:shd w:val="clear" w:color="auto" w:fill="FFFFFF"/>
              <w:spacing w:before="0" w:beforeAutospacing="0" w:after="150" w:afterAutospacing="0"/>
              <w:ind w:firstLine="450"/>
              <w:jc w:val="both"/>
              <w:rPr>
                <w:color w:val="000000"/>
              </w:rPr>
            </w:pPr>
            <w:r w:rsidRPr="00967FC0">
              <w:rPr>
                <w:color w:val="000000"/>
              </w:rPr>
              <w:t>…</w:t>
            </w:r>
          </w:p>
          <w:p w:rsidR="00F91A97" w:rsidRPr="00967FC0" w:rsidRDefault="00707CF8" w:rsidP="00707CF8">
            <w:pPr>
              <w:jc w:val="both"/>
              <w:rPr>
                <w:rFonts w:ascii="Times New Roman" w:hAnsi="Times New Roman" w:cs="Times New Roman"/>
                <w:color w:val="000000"/>
                <w:sz w:val="24"/>
                <w:szCs w:val="24"/>
              </w:rPr>
            </w:pPr>
            <w:r w:rsidRPr="00967FC0">
              <w:rPr>
                <w:rFonts w:ascii="Times New Roman" w:hAnsi="Times New Roman" w:cs="Times New Roman"/>
                <w:color w:val="000000"/>
                <w:sz w:val="24"/>
                <w:szCs w:val="24"/>
              </w:rPr>
              <w:t xml:space="preserve"> </w:t>
            </w:r>
          </w:p>
          <w:p w:rsidR="006B7D07" w:rsidRPr="00967FC0" w:rsidRDefault="00F91A97" w:rsidP="00707CF8">
            <w:pPr>
              <w:jc w:val="both"/>
              <w:rPr>
                <w:rFonts w:ascii="Times New Roman" w:hAnsi="Times New Roman" w:cs="Times New Roman"/>
                <w:b/>
                <w:color w:val="000000"/>
                <w:sz w:val="24"/>
                <w:szCs w:val="24"/>
              </w:rPr>
            </w:pPr>
            <w:r w:rsidRPr="00967FC0">
              <w:rPr>
                <w:rFonts w:ascii="Times New Roman" w:hAnsi="Times New Roman" w:cs="Times New Roman"/>
                <w:color w:val="000000"/>
                <w:sz w:val="24"/>
                <w:szCs w:val="24"/>
              </w:rPr>
              <w:lastRenderedPageBreak/>
              <w:t xml:space="preserve">    </w:t>
            </w:r>
            <w:r w:rsidR="00707CF8" w:rsidRPr="00967FC0">
              <w:rPr>
                <w:rFonts w:ascii="Times New Roman" w:hAnsi="Times New Roman" w:cs="Times New Roman"/>
                <w:b/>
                <w:color w:val="000000"/>
                <w:sz w:val="24"/>
                <w:szCs w:val="24"/>
              </w:rPr>
              <w:t>Судна, які експлуатуються,</w:t>
            </w:r>
            <w:r w:rsidR="008D3AAD">
              <w:rPr>
                <w:rFonts w:ascii="Times New Roman" w:hAnsi="Times New Roman" w:cs="Times New Roman"/>
                <w:b/>
                <w:sz w:val="24"/>
                <w:szCs w:val="24"/>
              </w:rPr>
              <w:t xml:space="preserve"> мають уникати</w:t>
            </w:r>
            <w:r w:rsidR="00707CF8" w:rsidRPr="00967FC0">
              <w:rPr>
                <w:rFonts w:ascii="Times New Roman" w:hAnsi="Times New Roman" w:cs="Times New Roman"/>
                <w:b/>
                <w:sz w:val="24"/>
                <w:szCs w:val="24"/>
              </w:rPr>
              <w:t xml:space="preserve"> </w:t>
            </w:r>
            <w:r w:rsidR="00707CF8" w:rsidRPr="00967FC0">
              <w:rPr>
                <w:rFonts w:ascii="Times New Roman" w:hAnsi="Times New Roman" w:cs="Times New Roman"/>
                <w:b/>
                <w:sz w:val="24"/>
                <w:szCs w:val="24"/>
              </w:rPr>
              <w:br/>
              <w:t>прийому баластних вод з потенційно шкідливими водними й патогенними організмами,  а також ос</w:t>
            </w:r>
            <w:r w:rsidR="00FE577D" w:rsidRPr="00967FC0">
              <w:rPr>
                <w:rFonts w:ascii="Times New Roman" w:hAnsi="Times New Roman" w:cs="Times New Roman"/>
                <w:b/>
                <w:sz w:val="24"/>
                <w:szCs w:val="24"/>
              </w:rPr>
              <w:t xml:space="preserve">адів, які можуть містити такі </w:t>
            </w:r>
            <w:r w:rsidR="00707CF8" w:rsidRPr="00967FC0">
              <w:rPr>
                <w:rFonts w:ascii="Times New Roman" w:hAnsi="Times New Roman" w:cs="Times New Roman"/>
                <w:b/>
                <w:sz w:val="24"/>
                <w:szCs w:val="24"/>
              </w:rPr>
              <w:t>організми</w:t>
            </w:r>
            <w:r w:rsidR="00707CF8" w:rsidRPr="00967FC0">
              <w:rPr>
                <w:rFonts w:ascii="Times New Roman" w:hAnsi="Times New Roman" w:cs="Times New Roman"/>
                <w:b/>
                <w:color w:val="000000"/>
                <w:sz w:val="24"/>
                <w:szCs w:val="24"/>
              </w:rPr>
              <w:t>.</w:t>
            </w:r>
          </w:p>
          <w:p w:rsidR="000240C2" w:rsidRPr="00967FC0" w:rsidRDefault="000240C2" w:rsidP="006B7D07">
            <w:pPr>
              <w:pStyle w:val="rvps2"/>
              <w:shd w:val="clear" w:color="auto" w:fill="FFFFFF"/>
              <w:spacing w:before="0" w:beforeAutospacing="0" w:after="150" w:afterAutospacing="0"/>
              <w:ind w:firstLine="450"/>
              <w:jc w:val="both"/>
              <w:rPr>
                <w:color w:val="000000"/>
              </w:rPr>
            </w:pPr>
          </w:p>
          <w:p w:rsidR="000131DF" w:rsidRDefault="000131DF" w:rsidP="00C077FD">
            <w:pPr>
              <w:pStyle w:val="rvps2"/>
              <w:shd w:val="clear" w:color="auto" w:fill="FFFFFF"/>
              <w:spacing w:before="0" w:beforeAutospacing="0" w:after="150" w:afterAutospacing="0"/>
              <w:ind w:firstLine="450"/>
              <w:jc w:val="both"/>
              <w:rPr>
                <w:color w:val="000000"/>
                <w:shd w:val="clear" w:color="auto" w:fill="FFFFFF"/>
              </w:rPr>
            </w:pPr>
          </w:p>
          <w:p w:rsidR="000131DF" w:rsidRDefault="000131DF" w:rsidP="00C077FD">
            <w:pPr>
              <w:pStyle w:val="rvps2"/>
              <w:shd w:val="clear" w:color="auto" w:fill="FFFFFF"/>
              <w:spacing w:before="0" w:beforeAutospacing="0" w:after="150" w:afterAutospacing="0"/>
              <w:ind w:firstLine="450"/>
              <w:jc w:val="both"/>
              <w:rPr>
                <w:color w:val="000000"/>
                <w:shd w:val="clear" w:color="auto" w:fill="FFFFFF"/>
              </w:rPr>
            </w:pPr>
          </w:p>
          <w:p w:rsidR="000131DF" w:rsidRDefault="000131DF" w:rsidP="00C077FD">
            <w:pPr>
              <w:pStyle w:val="rvps2"/>
              <w:shd w:val="clear" w:color="auto" w:fill="FFFFFF"/>
              <w:spacing w:before="0" w:beforeAutospacing="0" w:after="150" w:afterAutospacing="0"/>
              <w:ind w:firstLine="450"/>
              <w:jc w:val="both"/>
              <w:rPr>
                <w:color w:val="000000"/>
                <w:shd w:val="clear" w:color="auto" w:fill="FFFFFF"/>
              </w:rPr>
            </w:pPr>
          </w:p>
          <w:p w:rsidR="000131DF" w:rsidRDefault="000131DF" w:rsidP="00C077FD">
            <w:pPr>
              <w:pStyle w:val="rvps2"/>
              <w:shd w:val="clear" w:color="auto" w:fill="FFFFFF"/>
              <w:spacing w:before="0" w:beforeAutospacing="0" w:after="150" w:afterAutospacing="0"/>
              <w:ind w:firstLine="450"/>
              <w:jc w:val="both"/>
              <w:rPr>
                <w:color w:val="000000"/>
                <w:shd w:val="clear" w:color="auto" w:fill="FFFFFF"/>
              </w:rPr>
            </w:pPr>
          </w:p>
          <w:p w:rsidR="000131DF" w:rsidRDefault="000131DF" w:rsidP="00C077FD">
            <w:pPr>
              <w:pStyle w:val="rvps2"/>
              <w:shd w:val="clear" w:color="auto" w:fill="FFFFFF"/>
              <w:spacing w:before="0" w:beforeAutospacing="0" w:after="150" w:afterAutospacing="0"/>
              <w:ind w:firstLine="450"/>
              <w:jc w:val="both"/>
              <w:rPr>
                <w:color w:val="000000"/>
                <w:shd w:val="clear" w:color="auto" w:fill="FFFFFF"/>
              </w:rPr>
            </w:pPr>
          </w:p>
          <w:p w:rsidR="00C077FD" w:rsidRPr="00967FC0" w:rsidRDefault="00C077FD" w:rsidP="00C077FD">
            <w:pPr>
              <w:pStyle w:val="rvps2"/>
              <w:shd w:val="clear" w:color="auto" w:fill="FFFFFF"/>
              <w:spacing w:before="0" w:beforeAutospacing="0" w:after="150" w:afterAutospacing="0"/>
              <w:ind w:firstLine="450"/>
              <w:jc w:val="both"/>
              <w:rPr>
                <w:color w:val="000000"/>
                <w:shd w:val="clear" w:color="auto" w:fill="FFFFFF"/>
              </w:rPr>
            </w:pPr>
            <w:r w:rsidRPr="00967FC0">
              <w:rPr>
                <w:color w:val="000000"/>
                <w:shd w:val="clear" w:color="auto" w:fill="FFFFFF"/>
              </w:rPr>
              <w:t xml:space="preserve">Всі судна та інші плавучі засоби </w:t>
            </w:r>
            <w:r w:rsidRPr="00967FC0">
              <w:rPr>
                <w:b/>
                <w:color w:val="000000"/>
                <w:shd w:val="clear" w:color="auto" w:fill="FFFFFF"/>
              </w:rPr>
              <w:t>повинні здійснювати операції з баластними водами у відповідності до плану управління баластними водами та</w:t>
            </w:r>
            <w:r w:rsidRPr="00967FC0">
              <w:rPr>
                <w:color w:val="000000"/>
                <w:shd w:val="clear" w:color="auto" w:fill="FFFFFF"/>
              </w:rPr>
              <w:t xml:space="preserve"> мають бути обладнані ємкостями для збирання лляльних та інших забруднених вод, які повинні систематично передаватися на спеціальні очисні споруди для очищення та знезараження.</w:t>
            </w:r>
          </w:p>
          <w:p w:rsidR="00C077FD" w:rsidRPr="00967FC0" w:rsidRDefault="00C077FD" w:rsidP="00C077FD">
            <w:pPr>
              <w:pStyle w:val="rvps2"/>
              <w:shd w:val="clear" w:color="auto" w:fill="FFFFFF"/>
              <w:spacing w:before="0" w:beforeAutospacing="0" w:after="150" w:afterAutospacing="0"/>
              <w:ind w:firstLine="450"/>
              <w:jc w:val="both"/>
              <w:rPr>
                <w:color w:val="000000"/>
              </w:rPr>
            </w:pPr>
          </w:p>
          <w:p w:rsidR="000240C2" w:rsidRPr="00967FC0" w:rsidRDefault="000240C2" w:rsidP="006B7D07">
            <w:pPr>
              <w:pStyle w:val="rvps2"/>
              <w:shd w:val="clear" w:color="auto" w:fill="FFFFFF"/>
              <w:spacing w:before="0" w:beforeAutospacing="0" w:after="150" w:afterAutospacing="0"/>
              <w:ind w:firstLine="450"/>
              <w:jc w:val="both"/>
              <w:rPr>
                <w:color w:val="000000"/>
              </w:rPr>
            </w:pPr>
          </w:p>
          <w:p w:rsidR="00461D7B" w:rsidRPr="00967FC0" w:rsidRDefault="00461D7B" w:rsidP="00F91A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p>
        </w:tc>
        <w:tc>
          <w:tcPr>
            <w:tcW w:w="1408" w:type="pct"/>
            <w:tcBorders>
              <w:top w:val="single" w:sz="6" w:space="0" w:color="000000"/>
              <w:left w:val="single" w:sz="6" w:space="0" w:color="000000"/>
              <w:bottom w:val="single" w:sz="6" w:space="0" w:color="000000"/>
              <w:right w:val="single" w:sz="4" w:space="0" w:color="auto"/>
            </w:tcBorders>
            <w:shd w:val="clear" w:color="auto" w:fill="auto"/>
          </w:tcPr>
          <w:p w:rsidR="000131DF" w:rsidRDefault="000131DF" w:rsidP="000131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292B2C"/>
                <w:sz w:val="24"/>
                <w:szCs w:val="24"/>
              </w:rPr>
            </w:pPr>
            <w:bookmarkStart w:id="21" w:name="o322"/>
            <w:bookmarkEnd w:id="21"/>
          </w:p>
          <w:p w:rsidR="000131DF" w:rsidRDefault="000131DF" w:rsidP="000131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292B2C"/>
                <w:sz w:val="24"/>
                <w:szCs w:val="24"/>
              </w:rPr>
            </w:pPr>
          </w:p>
          <w:p w:rsidR="000131DF" w:rsidRDefault="000131DF" w:rsidP="000131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292B2C"/>
                <w:sz w:val="24"/>
                <w:szCs w:val="24"/>
              </w:rPr>
            </w:pPr>
          </w:p>
          <w:p w:rsidR="000131DF" w:rsidRDefault="000131DF" w:rsidP="000131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292B2C"/>
                <w:sz w:val="24"/>
                <w:szCs w:val="24"/>
              </w:rPr>
            </w:pPr>
          </w:p>
          <w:p w:rsidR="000131DF" w:rsidRDefault="000131DF" w:rsidP="000131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292B2C"/>
                <w:sz w:val="24"/>
                <w:szCs w:val="24"/>
              </w:rPr>
            </w:pPr>
          </w:p>
          <w:p w:rsidR="000131DF" w:rsidRDefault="000131DF" w:rsidP="000131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292B2C"/>
                <w:sz w:val="24"/>
                <w:szCs w:val="24"/>
              </w:rPr>
            </w:pPr>
          </w:p>
          <w:p w:rsidR="000131DF" w:rsidRDefault="000131DF" w:rsidP="000131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292B2C"/>
                <w:sz w:val="24"/>
                <w:szCs w:val="24"/>
              </w:rPr>
            </w:pPr>
          </w:p>
          <w:p w:rsidR="000131DF" w:rsidRDefault="000131DF" w:rsidP="000131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292B2C"/>
                <w:sz w:val="24"/>
                <w:szCs w:val="24"/>
              </w:rPr>
            </w:pPr>
          </w:p>
          <w:p w:rsidR="000131DF" w:rsidRDefault="000131DF" w:rsidP="000131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292B2C"/>
                <w:sz w:val="24"/>
                <w:szCs w:val="24"/>
              </w:rPr>
            </w:pPr>
          </w:p>
          <w:p w:rsidR="000131DF" w:rsidRDefault="000131DF" w:rsidP="000131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292B2C"/>
                <w:sz w:val="24"/>
                <w:szCs w:val="24"/>
              </w:rPr>
            </w:pPr>
          </w:p>
          <w:p w:rsidR="000131DF" w:rsidRDefault="000131DF" w:rsidP="000131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292B2C"/>
                <w:sz w:val="24"/>
                <w:szCs w:val="24"/>
              </w:rPr>
            </w:pPr>
          </w:p>
          <w:p w:rsidR="000131DF" w:rsidRDefault="000131DF" w:rsidP="000131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292B2C"/>
                <w:sz w:val="24"/>
                <w:szCs w:val="24"/>
              </w:rPr>
            </w:pPr>
          </w:p>
          <w:p w:rsidR="000131DF" w:rsidRDefault="000131DF" w:rsidP="000131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292B2C"/>
                <w:sz w:val="24"/>
                <w:szCs w:val="24"/>
              </w:rPr>
            </w:pPr>
          </w:p>
          <w:p w:rsidR="000131DF" w:rsidRDefault="000131DF" w:rsidP="000131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292B2C"/>
                <w:sz w:val="24"/>
                <w:szCs w:val="24"/>
              </w:rPr>
            </w:pPr>
          </w:p>
          <w:p w:rsidR="000131DF" w:rsidRDefault="000131DF" w:rsidP="000131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292B2C"/>
                <w:sz w:val="24"/>
                <w:szCs w:val="24"/>
              </w:rPr>
            </w:pPr>
          </w:p>
          <w:p w:rsidR="00D4737D" w:rsidRPr="000131DF" w:rsidRDefault="00566231" w:rsidP="000131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92B2C"/>
                <w:sz w:val="24"/>
                <w:szCs w:val="24"/>
                <w:lang w:eastAsia="uk-UA"/>
              </w:rPr>
            </w:pPr>
            <w:r w:rsidRPr="00967FC0">
              <w:rPr>
                <w:rFonts w:ascii="Times New Roman" w:hAnsi="Times New Roman" w:cs="Times New Roman"/>
                <w:b/>
                <w:bCs/>
                <w:color w:val="292B2C"/>
                <w:sz w:val="24"/>
                <w:szCs w:val="24"/>
              </w:rPr>
              <w:lastRenderedPageBreak/>
              <w:t>Пункт 8 с</w:t>
            </w:r>
            <w:r w:rsidRPr="00967FC0">
              <w:rPr>
                <w:rFonts w:ascii="Times New Roman" w:eastAsia="Times New Roman" w:hAnsi="Times New Roman" w:cs="Times New Roman"/>
                <w:b/>
                <w:bCs/>
                <w:color w:val="292B2C"/>
                <w:sz w:val="24"/>
                <w:szCs w:val="24"/>
                <w:lang w:eastAsia="uk-UA"/>
              </w:rPr>
              <w:t>татті</w:t>
            </w:r>
            <w:r w:rsidR="00D4737D" w:rsidRPr="00967FC0">
              <w:rPr>
                <w:rFonts w:ascii="Times New Roman" w:eastAsia="Times New Roman" w:hAnsi="Times New Roman" w:cs="Times New Roman"/>
                <w:b/>
                <w:bCs/>
                <w:color w:val="292B2C"/>
                <w:sz w:val="24"/>
                <w:szCs w:val="24"/>
                <w:lang w:eastAsia="uk-UA"/>
              </w:rPr>
              <w:t xml:space="preserve"> 2</w:t>
            </w:r>
            <w:bookmarkStart w:id="22" w:name="o32"/>
            <w:bookmarkEnd w:id="22"/>
            <w:r w:rsidR="00D4737D" w:rsidRPr="00967FC0">
              <w:rPr>
                <w:rFonts w:ascii="Times New Roman" w:eastAsia="Times New Roman" w:hAnsi="Times New Roman" w:cs="Times New Roman"/>
                <w:color w:val="292B2C"/>
                <w:sz w:val="24"/>
                <w:szCs w:val="24"/>
                <w:lang w:eastAsia="uk-UA"/>
              </w:rPr>
              <w:t xml:space="preserve"> «</w:t>
            </w:r>
            <w:r w:rsidR="00D4737D" w:rsidRPr="00967FC0">
              <w:rPr>
                <w:rFonts w:ascii="Times New Roman" w:eastAsia="Times New Roman" w:hAnsi="Times New Roman" w:cs="Times New Roman"/>
                <w:b/>
                <w:bCs/>
                <w:color w:val="292B2C"/>
                <w:sz w:val="24"/>
                <w:szCs w:val="24"/>
                <w:lang w:eastAsia="uk-UA"/>
              </w:rPr>
              <w:t xml:space="preserve">Загальні зобов’язання» </w:t>
            </w:r>
            <w:r w:rsidRPr="00967FC0">
              <w:rPr>
                <w:rFonts w:ascii="Times New Roman" w:hAnsi="Times New Roman" w:cs="Times New Roman"/>
                <w:b/>
                <w:bCs/>
                <w:color w:val="292B2C"/>
                <w:sz w:val="24"/>
                <w:szCs w:val="24"/>
              </w:rPr>
              <w:t xml:space="preserve">Конвенції: </w:t>
            </w:r>
            <w:r w:rsidR="00D4737D" w:rsidRPr="00967FC0">
              <w:rPr>
                <w:rFonts w:ascii="Times New Roman" w:hAnsi="Times New Roman" w:cs="Times New Roman"/>
                <w:color w:val="292B2C"/>
                <w:sz w:val="24"/>
                <w:szCs w:val="24"/>
              </w:rPr>
              <w:t xml:space="preserve">Сторони  заохочують  судна, </w:t>
            </w:r>
            <w:r w:rsidR="001F7A83" w:rsidRPr="00967FC0">
              <w:rPr>
                <w:rFonts w:ascii="Times New Roman" w:hAnsi="Times New Roman" w:cs="Times New Roman"/>
                <w:color w:val="292B2C"/>
                <w:sz w:val="24"/>
                <w:szCs w:val="24"/>
              </w:rPr>
              <w:t xml:space="preserve"> які  мають  право плавати під </w:t>
            </w:r>
            <w:r w:rsidR="00D4737D" w:rsidRPr="00967FC0">
              <w:rPr>
                <w:rFonts w:ascii="Times New Roman" w:hAnsi="Times New Roman" w:cs="Times New Roman"/>
                <w:color w:val="292B2C"/>
                <w:sz w:val="24"/>
                <w:szCs w:val="24"/>
              </w:rPr>
              <w:t>їхніми прапорами і до яких застосову</w:t>
            </w:r>
            <w:r w:rsidR="001F7A83" w:rsidRPr="00967FC0">
              <w:rPr>
                <w:rFonts w:ascii="Times New Roman" w:hAnsi="Times New Roman" w:cs="Times New Roman"/>
                <w:color w:val="292B2C"/>
                <w:sz w:val="24"/>
                <w:szCs w:val="24"/>
              </w:rPr>
              <w:t xml:space="preserve">ється ця  Конвенція,  уникати, </w:t>
            </w:r>
            <w:r w:rsidR="00D4737D" w:rsidRPr="00967FC0">
              <w:rPr>
                <w:rFonts w:ascii="Times New Roman" w:hAnsi="Times New Roman" w:cs="Times New Roman"/>
                <w:color w:val="292B2C"/>
                <w:sz w:val="24"/>
                <w:szCs w:val="24"/>
              </w:rPr>
              <w:t>наскільк</w:t>
            </w:r>
            <w:r w:rsidR="001F7A83" w:rsidRPr="00967FC0">
              <w:rPr>
                <w:rFonts w:ascii="Times New Roman" w:hAnsi="Times New Roman" w:cs="Times New Roman"/>
                <w:color w:val="292B2C"/>
                <w:sz w:val="24"/>
                <w:szCs w:val="24"/>
              </w:rPr>
              <w:t xml:space="preserve">и це практично можливо, прийому баластних вод з потенційно </w:t>
            </w:r>
            <w:r w:rsidR="00D4737D" w:rsidRPr="00967FC0">
              <w:rPr>
                <w:rFonts w:ascii="Times New Roman" w:hAnsi="Times New Roman" w:cs="Times New Roman"/>
                <w:color w:val="292B2C"/>
                <w:sz w:val="24"/>
                <w:szCs w:val="24"/>
              </w:rPr>
              <w:t>ш</w:t>
            </w:r>
            <w:r w:rsidR="001F7A83" w:rsidRPr="00967FC0">
              <w:rPr>
                <w:rFonts w:ascii="Times New Roman" w:hAnsi="Times New Roman" w:cs="Times New Roman"/>
                <w:color w:val="292B2C"/>
                <w:sz w:val="24"/>
                <w:szCs w:val="24"/>
              </w:rPr>
              <w:t xml:space="preserve">кідливими водними й патогенними </w:t>
            </w:r>
            <w:r w:rsidR="00D4737D" w:rsidRPr="00967FC0">
              <w:rPr>
                <w:rFonts w:ascii="Times New Roman" w:hAnsi="Times New Roman" w:cs="Times New Roman"/>
                <w:color w:val="292B2C"/>
                <w:sz w:val="24"/>
                <w:szCs w:val="24"/>
              </w:rPr>
              <w:t>орг</w:t>
            </w:r>
            <w:r w:rsidR="001F7A83" w:rsidRPr="00967FC0">
              <w:rPr>
                <w:rFonts w:ascii="Times New Roman" w:hAnsi="Times New Roman" w:cs="Times New Roman"/>
                <w:color w:val="292B2C"/>
                <w:sz w:val="24"/>
                <w:szCs w:val="24"/>
              </w:rPr>
              <w:t xml:space="preserve">анізмами,  а також осадів, які </w:t>
            </w:r>
            <w:r w:rsidR="00D4737D" w:rsidRPr="00967FC0">
              <w:rPr>
                <w:rFonts w:ascii="Times New Roman" w:hAnsi="Times New Roman" w:cs="Times New Roman"/>
                <w:color w:val="292B2C"/>
                <w:sz w:val="24"/>
                <w:szCs w:val="24"/>
              </w:rPr>
              <w:t>можуть   містити   такі   організми,   зокрема  спри</w:t>
            </w:r>
            <w:r w:rsidR="001F7A83" w:rsidRPr="00967FC0">
              <w:rPr>
                <w:rFonts w:ascii="Times New Roman" w:hAnsi="Times New Roman" w:cs="Times New Roman"/>
                <w:color w:val="292B2C"/>
                <w:sz w:val="24"/>
                <w:szCs w:val="24"/>
              </w:rPr>
              <w:t xml:space="preserve">яти  належному </w:t>
            </w:r>
            <w:r w:rsidR="00D4737D" w:rsidRPr="00967FC0">
              <w:rPr>
                <w:rFonts w:ascii="Times New Roman" w:hAnsi="Times New Roman" w:cs="Times New Roman"/>
                <w:color w:val="292B2C"/>
                <w:sz w:val="24"/>
                <w:szCs w:val="24"/>
              </w:rPr>
              <w:t xml:space="preserve">здійсненню рекомендацій, розроблених Організацією. </w:t>
            </w:r>
          </w:p>
          <w:p w:rsidR="00FE577D" w:rsidRPr="00967FC0" w:rsidRDefault="00FE577D" w:rsidP="00C077FD">
            <w:pPr>
              <w:pStyle w:val="HTML"/>
              <w:shd w:val="clear" w:color="auto" w:fill="FFFFFF"/>
              <w:jc w:val="both"/>
              <w:rPr>
                <w:rFonts w:ascii="Times New Roman" w:hAnsi="Times New Roman" w:cs="Times New Roman"/>
                <w:b/>
                <w:sz w:val="24"/>
                <w:szCs w:val="24"/>
              </w:rPr>
            </w:pPr>
          </w:p>
          <w:p w:rsidR="00C077FD" w:rsidRPr="00967FC0" w:rsidRDefault="00C077FD" w:rsidP="00C077FD">
            <w:pPr>
              <w:pStyle w:val="HTML"/>
              <w:shd w:val="clear" w:color="auto" w:fill="FFFFFF"/>
              <w:jc w:val="both"/>
              <w:rPr>
                <w:rFonts w:ascii="Times New Roman" w:hAnsi="Times New Roman" w:cs="Times New Roman"/>
                <w:color w:val="292B2C"/>
                <w:sz w:val="24"/>
                <w:szCs w:val="24"/>
              </w:rPr>
            </w:pPr>
            <w:r w:rsidRPr="00967FC0">
              <w:rPr>
                <w:rFonts w:ascii="Times New Roman" w:hAnsi="Times New Roman" w:cs="Times New Roman"/>
                <w:b/>
                <w:sz w:val="24"/>
                <w:szCs w:val="24"/>
              </w:rPr>
              <w:t xml:space="preserve">Правило В-1 розділу В «Правила контролю суднових баластних вод й осадів та управління ними» </w:t>
            </w:r>
            <w:r w:rsidRPr="00967FC0">
              <w:rPr>
                <w:rFonts w:ascii="Times New Roman" w:hAnsi="Times New Roman" w:cs="Times New Roman"/>
                <w:bCs/>
                <w:color w:val="292B2C"/>
                <w:sz w:val="24"/>
                <w:szCs w:val="24"/>
              </w:rPr>
              <w:t xml:space="preserve">Додатка до Конвенції, згідно з яким  </w:t>
            </w:r>
            <w:r w:rsidRPr="00967FC0">
              <w:rPr>
                <w:rFonts w:ascii="Times New Roman" w:hAnsi="Times New Roman" w:cs="Times New Roman"/>
                <w:color w:val="292B2C"/>
                <w:sz w:val="24"/>
                <w:szCs w:val="24"/>
              </w:rPr>
              <w:t xml:space="preserve">на борту  кожного  судна  </w:t>
            </w:r>
            <w:r w:rsidRPr="00967FC0">
              <w:rPr>
                <w:rFonts w:ascii="Times New Roman" w:hAnsi="Times New Roman" w:cs="Times New Roman"/>
                <w:b/>
                <w:color w:val="292B2C"/>
                <w:sz w:val="24"/>
                <w:szCs w:val="24"/>
              </w:rPr>
              <w:t>є</w:t>
            </w:r>
            <w:r w:rsidRPr="00967FC0">
              <w:rPr>
                <w:rFonts w:ascii="Times New Roman" w:hAnsi="Times New Roman" w:cs="Times New Roman"/>
                <w:color w:val="292B2C"/>
                <w:sz w:val="24"/>
                <w:szCs w:val="24"/>
              </w:rPr>
              <w:t xml:space="preserve">  та  </w:t>
            </w:r>
            <w:r w:rsidRPr="00967FC0">
              <w:rPr>
                <w:rFonts w:ascii="Times New Roman" w:hAnsi="Times New Roman" w:cs="Times New Roman"/>
                <w:b/>
                <w:color w:val="292B2C"/>
                <w:sz w:val="24"/>
                <w:szCs w:val="24"/>
              </w:rPr>
              <w:t>виконується  план управління баластними  водами</w:t>
            </w:r>
            <w:r w:rsidRPr="00967FC0">
              <w:rPr>
                <w:rFonts w:ascii="Times New Roman" w:hAnsi="Times New Roman" w:cs="Times New Roman"/>
                <w:sz w:val="24"/>
                <w:szCs w:val="24"/>
              </w:rPr>
              <w:t xml:space="preserve">; </w:t>
            </w:r>
          </w:p>
          <w:p w:rsidR="00C077FD" w:rsidRPr="00967FC0" w:rsidRDefault="00C077FD" w:rsidP="001F7A83">
            <w:pPr>
              <w:pStyle w:val="HTML"/>
              <w:shd w:val="clear" w:color="auto" w:fill="FFFFFF"/>
              <w:jc w:val="both"/>
              <w:rPr>
                <w:rFonts w:ascii="Times New Roman" w:hAnsi="Times New Roman" w:cs="Times New Roman"/>
                <w:color w:val="292B2C"/>
                <w:sz w:val="24"/>
                <w:szCs w:val="24"/>
              </w:rPr>
            </w:pPr>
          </w:p>
          <w:p w:rsidR="001F7A83" w:rsidRPr="00967FC0" w:rsidRDefault="001F7A83" w:rsidP="001F7A83">
            <w:pPr>
              <w:pStyle w:val="HTML"/>
              <w:shd w:val="clear" w:color="auto" w:fill="FFFFFF"/>
              <w:jc w:val="both"/>
              <w:rPr>
                <w:rFonts w:ascii="Times New Roman" w:hAnsi="Times New Roman" w:cs="Times New Roman"/>
                <w:color w:val="292B2C"/>
                <w:sz w:val="24"/>
                <w:szCs w:val="24"/>
              </w:rPr>
            </w:pPr>
            <w:r w:rsidRPr="00967FC0">
              <w:rPr>
                <w:rFonts w:ascii="Times New Roman" w:hAnsi="Times New Roman" w:cs="Times New Roman"/>
                <w:b/>
                <w:bCs/>
                <w:color w:val="292B2C"/>
                <w:sz w:val="24"/>
                <w:szCs w:val="24"/>
              </w:rPr>
              <w:br/>
            </w:r>
          </w:p>
          <w:p w:rsidR="00461D7B" w:rsidRPr="00967FC0" w:rsidRDefault="001F7A83" w:rsidP="001F7A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bookmarkStart w:id="23" w:name="o360"/>
            <w:bookmarkEnd w:id="23"/>
            <w:r w:rsidRPr="00967FC0">
              <w:rPr>
                <w:rFonts w:ascii="Consolas" w:eastAsia="Times New Roman" w:hAnsi="Consolas" w:cs="Consolas"/>
                <w:b/>
                <w:bCs/>
                <w:color w:val="292B2C"/>
                <w:sz w:val="21"/>
                <w:szCs w:val="21"/>
                <w:lang w:eastAsia="uk-UA"/>
              </w:rPr>
              <w:t xml:space="preserve">                              </w:t>
            </w:r>
          </w:p>
        </w:tc>
      </w:tr>
      <w:tr w:rsidR="00C913D6" w:rsidRPr="00967FC0" w:rsidTr="00393E55">
        <w:tc>
          <w:tcPr>
            <w:tcW w:w="1654" w:type="pct"/>
            <w:tcBorders>
              <w:top w:val="single" w:sz="6" w:space="0" w:color="000000"/>
              <w:left w:val="single" w:sz="4" w:space="0" w:color="auto"/>
              <w:bottom w:val="single" w:sz="6" w:space="0" w:color="000000"/>
              <w:right w:val="single" w:sz="6" w:space="0" w:color="000000"/>
            </w:tcBorders>
            <w:shd w:val="clear" w:color="auto" w:fill="auto"/>
          </w:tcPr>
          <w:p w:rsidR="00C913D6" w:rsidRPr="00967FC0" w:rsidRDefault="00C913D6" w:rsidP="00393E55">
            <w:pPr>
              <w:pStyle w:val="rvps2"/>
              <w:shd w:val="clear" w:color="auto" w:fill="FFFFFF"/>
              <w:spacing w:before="0" w:beforeAutospacing="0" w:after="150" w:afterAutospacing="0"/>
              <w:ind w:firstLine="450"/>
              <w:jc w:val="both"/>
              <w:rPr>
                <w:color w:val="000000"/>
              </w:rPr>
            </w:pPr>
            <w:r w:rsidRPr="00967FC0">
              <w:rPr>
                <w:rStyle w:val="rvts9"/>
                <w:b/>
                <w:bCs/>
                <w:color w:val="000000"/>
              </w:rPr>
              <w:lastRenderedPageBreak/>
              <w:t>Стаття 102.</w:t>
            </w:r>
            <w:r w:rsidRPr="00967FC0">
              <w:rPr>
                <w:color w:val="000000"/>
              </w:rPr>
              <w:t> Охорона внутрішніх морських вод та територіального моря</w:t>
            </w:r>
          </w:p>
          <w:p w:rsidR="00C913D6" w:rsidRPr="00967FC0" w:rsidRDefault="00C913D6" w:rsidP="00393E55">
            <w:pPr>
              <w:pStyle w:val="rvps2"/>
              <w:shd w:val="clear" w:color="auto" w:fill="FFFFFF"/>
              <w:spacing w:before="0" w:beforeAutospacing="0" w:after="150" w:afterAutospacing="0"/>
              <w:ind w:firstLine="450"/>
              <w:jc w:val="both"/>
              <w:rPr>
                <w:color w:val="000000"/>
              </w:rPr>
            </w:pPr>
            <w:bookmarkStart w:id="24" w:name="n820"/>
            <w:bookmarkEnd w:id="24"/>
            <w:r w:rsidRPr="00967FC0">
              <w:rPr>
                <w:color w:val="000000"/>
              </w:rPr>
              <w:t>У внутрішні морські води та територіальне море забороняється скидати з суден і плавучих засобів, платформ та інших морських споруд і повітряних суден хімічні, радіоактивні та інші шкідливі речовини, а також радіоактивні або інші відходи, матеріали, предмети та сміття, які можуть спричинити забруднення моря.</w:t>
            </w:r>
          </w:p>
          <w:p w:rsidR="00C913D6" w:rsidRPr="00967FC0" w:rsidRDefault="00C913D6" w:rsidP="00393E55">
            <w:pPr>
              <w:pStyle w:val="rvps2"/>
              <w:shd w:val="clear" w:color="auto" w:fill="FFFFFF"/>
              <w:spacing w:before="0" w:beforeAutospacing="0" w:after="150" w:afterAutospacing="0"/>
              <w:ind w:firstLine="450"/>
              <w:jc w:val="both"/>
              <w:rPr>
                <w:color w:val="000000"/>
              </w:rPr>
            </w:pPr>
            <w:bookmarkStart w:id="25" w:name="n821"/>
            <w:bookmarkEnd w:id="25"/>
            <w:r w:rsidRPr="00967FC0">
              <w:rPr>
                <w:color w:val="000000"/>
              </w:rPr>
              <w:t>Охорона внутрішніх морських вод та територіального моря від забруднення та засмічення здійснюється відповідно до </w:t>
            </w:r>
            <w:hyperlink r:id="rId137" w:tgtFrame="_blank" w:history="1">
              <w:r w:rsidRPr="00967FC0">
                <w:rPr>
                  <w:rStyle w:val="a8"/>
                  <w:i w:val="0"/>
                </w:rPr>
                <w:t>правил</w:t>
              </w:r>
            </w:hyperlink>
            <w:r w:rsidRPr="00967FC0">
              <w:rPr>
                <w:rStyle w:val="a8"/>
                <w:i w:val="0"/>
              </w:rPr>
              <w:t xml:space="preserve">, </w:t>
            </w:r>
            <w:r w:rsidRPr="00967FC0">
              <w:rPr>
                <w:color w:val="000000"/>
              </w:rPr>
              <w:t>що затверджуються Кабінетом Міністрів України, інших актів законодавства.</w:t>
            </w:r>
          </w:p>
          <w:p w:rsidR="00C913D6" w:rsidRPr="00967FC0" w:rsidRDefault="00C913D6" w:rsidP="00393E55">
            <w:pPr>
              <w:spacing w:before="150" w:after="150" w:line="240" w:lineRule="auto"/>
              <w:jc w:val="center"/>
              <w:rPr>
                <w:rFonts w:ascii="Times New Roman" w:eastAsia="Times New Roman" w:hAnsi="Times New Roman" w:cs="Times New Roman"/>
                <w:sz w:val="24"/>
                <w:szCs w:val="24"/>
                <w:lang w:eastAsia="uk-UA"/>
              </w:rPr>
            </w:pPr>
          </w:p>
        </w:tc>
        <w:tc>
          <w:tcPr>
            <w:tcW w:w="1938" w:type="pct"/>
            <w:tcBorders>
              <w:top w:val="single" w:sz="6" w:space="0" w:color="000000"/>
              <w:left w:val="single" w:sz="6" w:space="0" w:color="000000"/>
              <w:bottom w:val="single" w:sz="6" w:space="0" w:color="000000"/>
              <w:right w:val="single" w:sz="6" w:space="0" w:color="000000"/>
            </w:tcBorders>
            <w:shd w:val="clear" w:color="auto" w:fill="auto"/>
          </w:tcPr>
          <w:p w:rsidR="00C913D6" w:rsidRPr="00967FC0" w:rsidRDefault="00C913D6" w:rsidP="00393E55">
            <w:pPr>
              <w:pStyle w:val="rvps2"/>
              <w:shd w:val="clear" w:color="auto" w:fill="FFFFFF"/>
              <w:spacing w:before="0" w:beforeAutospacing="0" w:after="150" w:afterAutospacing="0"/>
              <w:ind w:firstLine="450"/>
              <w:jc w:val="both"/>
              <w:rPr>
                <w:color w:val="000000"/>
              </w:rPr>
            </w:pPr>
            <w:r w:rsidRPr="00967FC0">
              <w:rPr>
                <w:b/>
              </w:rPr>
              <w:t xml:space="preserve"> Стаття 102. </w:t>
            </w:r>
            <w:r w:rsidRPr="00967FC0">
              <w:rPr>
                <w:color w:val="000000"/>
              </w:rPr>
              <w:t>Охорона внутрішніх морських вод та територіального моря</w:t>
            </w:r>
          </w:p>
          <w:p w:rsidR="00C913D6" w:rsidRPr="00967FC0" w:rsidRDefault="00C913D6" w:rsidP="00393E55">
            <w:pPr>
              <w:pStyle w:val="rvps2"/>
              <w:shd w:val="clear" w:color="auto" w:fill="FFFFFF"/>
              <w:spacing w:before="0" w:beforeAutospacing="0" w:after="150" w:afterAutospacing="0"/>
              <w:ind w:firstLine="450"/>
              <w:jc w:val="both"/>
              <w:rPr>
                <w:color w:val="000000"/>
              </w:rPr>
            </w:pPr>
            <w:r w:rsidRPr="00967FC0">
              <w:rPr>
                <w:color w:val="000000"/>
              </w:rPr>
              <w:t xml:space="preserve">У внутрішні морські води та територіальне море забороняється скидати з суден і плавучих засобів, платформ та інших морських споруд і повітряних суден хімічні, радіоактивні речовини, </w:t>
            </w:r>
            <w:r w:rsidRPr="00967FC0">
              <w:rPr>
                <w:b/>
                <w:color w:val="000000"/>
              </w:rPr>
              <w:t>баластні води</w:t>
            </w:r>
            <w:r w:rsidRPr="00967FC0">
              <w:rPr>
                <w:color w:val="000000"/>
              </w:rPr>
              <w:t xml:space="preserve">, </w:t>
            </w:r>
            <w:r w:rsidRPr="00967FC0">
              <w:rPr>
                <w:b/>
                <w:color w:val="000000"/>
              </w:rPr>
              <w:t>що несуть загрозу навколишньому середовищу, здоров’ю людини, майну або ресурсам</w:t>
            </w:r>
            <w:r w:rsidRPr="00967FC0">
              <w:rPr>
                <w:color w:val="000000"/>
              </w:rPr>
              <w:t xml:space="preserve"> та інші шкідливі речовини, а також радіоактивні або інші відходи, матеріали, предмети та сміття, які можуть спричинити забруднення моря.</w:t>
            </w:r>
          </w:p>
          <w:p w:rsidR="00C913D6" w:rsidRPr="00967FC0" w:rsidRDefault="00C913D6" w:rsidP="00393E55">
            <w:pPr>
              <w:pStyle w:val="rvps2"/>
              <w:shd w:val="clear" w:color="auto" w:fill="FFFFFF"/>
              <w:spacing w:before="0" w:beforeAutospacing="0" w:after="150" w:afterAutospacing="0"/>
              <w:ind w:firstLine="450"/>
              <w:jc w:val="both"/>
              <w:rPr>
                <w:color w:val="000000"/>
              </w:rPr>
            </w:pPr>
            <w:r w:rsidRPr="00967FC0">
              <w:rPr>
                <w:color w:val="000000"/>
              </w:rPr>
              <w:t>…</w:t>
            </w:r>
          </w:p>
          <w:p w:rsidR="00C913D6" w:rsidRPr="00967FC0" w:rsidRDefault="00C913D6" w:rsidP="00393E55">
            <w:pPr>
              <w:spacing w:before="150" w:after="150" w:line="240" w:lineRule="auto"/>
              <w:jc w:val="both"/>
              <w:rPr>
                <w:rFonts w:ascii="Times New Roman" w:eastAsia="Times New Roman" w:hAnsi="Times New Roman" w:cs="Times New Roman"/>
                <w:b/>
                <w:sz w:val="24"/>
                <w:szCs w:val="24"/>
                <w:lang w:eastAsia="uk-UA"/>
              </w:rPr>
            </w:pPr>
          </w:p>
        </w:tc>
        <w:tc>
          <w:tcPr>
            <w:tcW w:w="1408" w:type="pct"/>
            <w:tcBorders>
              <w:top w:val="single" w:sz="6" w:space="0" w:color="000000"/>
              <w:left w:val="single" w:sz="6" w:space="0" w:color="000000"/>
              <w:bottom w:val="single" w:sz="6" w:space="0" w:color="000000"/>
              <w:right w:val="single" w:sz="4" w:space="0" w:color="auto"/>
            </w:tcBorders>
            <w:shd w:val="clear" w:color="auto" w:fill="auto"/>
          </w:tcPr>
          <w:p w:rsidR="00C913D6" w:rsidRPr="00967FC0" w:rsidRDefault="00C913D6" w:rsidP="00393E55">
            <w:pPr>
              <w:pStyle w:val="HTML"/>
              <w:shd w:val="clear" w:color="auto" w:fill="FFFFFF"/>
              <w:jc w:val="both"/>
              <w:rPr>
                <w:rFonts w:ascii="Times New Roman" w:hAnsi="Times New Roman" w:cs="Times New Roman"/>
                <w:b/>
                <w:bCs/>
                <w:color w:val="292B2C"/>
                <w:sz w:val="24"/>
                <w:szCs w:val="24"/>
              </w:rPr>
            </w:pPr>
            <w:r w:rsidRPr="00967FC0">
              <w:rPr>
                <w:rFonts w:ascii="Times New Roman" w:hAnsi="Times New Roman" w:cs="Times New Roman"/>
                <w:b/>
                <w:bCs/>
                <w:color w:val="292B2C"/>
                <w:sz w:val="24"/>
                <w:szCs w:val="24"/>
              </w:rPr>
              <w:t>Правило A-2 Загальне застосування</w:t>
            </w:r>
          </w:p>
          <w:p w:rsidR="00C913D6" w:rsidRPr="00967FC0" w:rsidRDefault="00C913D6" w:rsidP="00393E55">
            <w:pPr>
              <w:pStyle w:val="HTML"/>
              <w:shd w:val="clear" w:color="auto" w:fill="FFFFFF"/>
              <w:jc w:val="both"/>
              <w:rPr>
                <w:rFonts w:ascii="Times New Roman" w:hAnsi="Times New Roman" w:cs="Times New Roman"/>
                <w:color w:val="292B2C"/>
                <w:sz w:val="24"/>
                <w:szCs w:val="24"/>
              </w:rPr>
            </w:pPr>
          </w:p>
          <w:p w:rsidR="00C913D6" w:rsidRPr="00967FC0" w:rsidRDefault="00C913D6" w:rsidP="00393E55">
            <w:pPr>
              <w:pStyle w:val="HTML"/>
              <w:shd w:val="clear" w:color="auto" w:fill="FFFFFF"/>
              <w:jc w:val="both"/>
              <w:rPr>
                <w:rFonts w:ascii="Times New Roman" w:hAnsi="Times New Roman" w:cs="Times New Roman"/>
                <w:color w:val="292B2C"/>
                <w:sz w:val="24"/>
                <w:szCs w:val="24"/>
              </w:rPr>
            </w:pPr>
            <w:bookmarkStart w:id="26" w:name="o220"/>
            <w:bookmarkEnd w:id="26"/>
            <w:r w:rsidRPr="00967FC0">
              <w:rPr>
                <w:rFonts w:ascii="Times New Roman" w:hAnsi="Times New Roman" w:cs="Times New Roman"/>
                <w:color w:val="292B2C"/>
                <w:sz w:val="24"/>
                <w:szCs w:val="24"/>
              </w:rPr>
              <w:t xml:space="preserve">     Якщо спеціально не передбачено іншого, скидання баластних вод здійснюється  тільки  за  допомогою  управління баластними водами згідно з положеннями цього додатка. </w:t>
            </w:r>
          </w:p>
          <w:p w:rsidR="00C913D6" w:rsidRPr="00967FC0" w:rsidRDefault="00C913D6" w:rsidP="00393E55">
            <w:pPr>
              <w:spacing w:before="150" w:after="150" w:line="240" w:lineRule="auto"/>
              <w:jc w:val="center"/>
              <w:rPr>
                <w:rFonts w:ascii="Times New Roman" w:eastAsia="Times New Roman" w:hAnsi="Times New Roman" w:cs="Times New Roman"/>
                <w:sz w:val="24"/>
                <w:szCs w:val="24"/>
                <w:lang w:eastAsia="uk-UA"/>
              </w:rPr>
            </w:pPr>
          </w:p>
        </w:tc>
      </w:tr>
      <w:tr w:rsidR="00461D7B" w:rsidRPr="00967FC0" w:rsidTr="00461D7B">
        <w:tc>
          <w:tcPr>
            <w:tcW w:w="5000" w:type="pct"/>
            <w:gridSpan w:val="3"/>
            <w:tcBorders>
              <w:top w:val="single" w:sz="6" w:space="0" w:color="000000"/>
              <w:left w:val="single" w:sz="4" w:space="0" w:color="auto"/>
              <w:bottom w:val="single" w:sz="6" w:space="0" w:color="000000"/>
              <w:right w:val="single" w:sz="4" w:space="0" w:color="auto"/>
            </w:tcBorders>
            <w:shd w:val="clear" w:color="auto" w:fill="auto"/>
          </w:tcPr>
          <w:p w:rsidR="00461D7B" w:rsidRPr="00967FC0" w:rsidRDefault="00461D7B" w:rsidP="004E3367">
            <w:pPr>
              <w:spacing w:before="150" w:after="150" w:line="240" w:lineRule="auto"/>
              <w:jc w:val="center"/>
              <w:rPr>
                <w:rFonts w:ascii="Times New Roman" w:eastAsia="Times New Roman" w:hAnsi="Times New Roman" w:cs="Times New Roman"/>
                <w:b/>
                <w:sz w:val="24"/>
                <w:szCs w:val="24"/>
                <w:lang w:eastAsia="uk-UA"/>
              </w:rPr>
            </w:pPr>
            <w:r w:rsidRPr="00967FC0">
              <w:rPr>
                <w:rFonts w:ascii="Times New Roman" w:hAnsi="Times New Roman" w:cs="Times New Roman"/>
                <w:b/>
                <w:sz w:val="28"/>
                <w:szCs w:val="28"/>
              </w:rPr>
              <w:t>Кодекс торговельного мореплавства України</w:t>
            </w:r>
          </w:p>
        </w:tc>
      </w:tr>
      <w:tr w:rsidR="00461D7B" w:rsidRPr="00967FC0" w:rsidTr="000769F5">
        <w:tc>
          <w:tcPr>
            <w:tcW w:w="1654" w:type="pct"/>
            <w:tcBorders>
              <w:top w:val="single" w:sz="6" w:space="0" w:color="000000"/>
              <w:left w:val="single" w:sz="4" w:space="0" w:color="auto"/>
              <w:bottom w:val="single" w:sz="6" w:space="0" w:color="000000"/>
              <w:right w:val="single" w:sz="6" w:space="0" w:color="000000"/>
            </w:tcBorders>
            <w:shd w:val="clear" w:color="auto" w:fill="auto"/>
          </w:tcPr>
          <w:p w:rsidR="00835BCB" w:rsidRPr="00967FC0" w:rsidRDefault="00835BCB" w:rsidP="00835BC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967FC0">
              <w:rPr>
                <w:rFonts w:ascii="Times New Roman" w:eastAsia="Times New Roman" w:hAnsi="Times New Roman" w:cs="Times New Roman"/>
                <w:b/>
                <w:bCs/>
                <w:color w:val="000000"/>
                <w:sz w:val="24"/>
                <w:szCs w:val="24"/>
                <w:lang w:eastAsia="uk-UA"/>
              </w:rPr>
              <w:t>Стаття 35.</w:t>
            </w:r>
            <w:r w:rsidRPr="00967FC0">
              <w:rPr>
                <w:rFonts w:ascii="Times New Roman" w:eastAsia="Times New Roman" w:hAnsi="Times New Roman" w:cs="Times New Roman"/>
                <w:color w:val="000000"/>
                <w:sz w:val="24"/>
                <w:szCs w:val="24"/>
                <w:lang w:eastAsia="uk-UA"/>
              </w:rPr>
              <w:t> Суднові документи</w:t>
            </w:r>
          </w:p>
          <w:p w:rsidR="00835BCB" w:rsidRPr="00967FC0" w:rsidRDefault="00835BCB" w:rsidP="00835BC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184"/>
            <w:bookmarkEnd w:id="27"/>
            <w:r w:rsidRPr="00967FC0">
              <w:rPr>
                <w:rFonts w:ascii="Times New Roman" w:eastAsia="Times New Roman" w:hAnsi="Times New Roman" w:cs="Times New Roman"/>
                <w:color w:val="000000"/>
                <w:sz w:val="24"/>
                <w:szCs w:val="24"/>
                <w:lang w:eastAsia="uk-UA"/>
              </w:rPr>
              <w:t>Судно повинно мати такі основні суднові документи:</w:t>
            </w:r>
          </w:p>
          <w:p w:rsidR="00835BCB" w:rsidRPr="00967FC0" w:rsidRDefault="00835BCB" w:rsidP="00835BC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185"/>
            <w:bookmarkEnd w:id="28"/>
            <w:r w:rsidRPr="00967FC0">
              <w:rPr>
                <w:rFonts w:ascii="Times New Roman" w:eastAsia="Times New Roman" w:hAnsi="Times New Roman" w:cs="Times New Roman"/>
                <w:color w:val="000000"/>
                <w:sz w:val="24"/>
                <w:szCs w:val="24"/>
                <w:lang w:eastAsia="uk-UA"/>
              </w:rPr>
              <w:lastRenderedPageBreak/>
              <w:t>свідоцтво про право плавання під Державним прапором України (судновий патент);</w:t>
            </w:r>
          </w:p>
          <w:p w:rsidR="00835BCB" w:rsidRPr="00967FC0" w:rsidRDefault="00835BCB" w:rsidP="00835BC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186"/>
            <w:bookmarkEnd w:id="29"/>
            <w:r w:rsidRPr="00967FC0">
              <w:rPr>
                <w:rFonts w:ascii="Times New Roman" w:eastAsia="Times New Roman" w:hAnsi="Times New Roman" w:cs="Times New Roman"/>
                <w:color w:val="000000"/>
                <w:sz w:val="24"/>
                <w:szCs w:val="24"/>
                <w:lang w:eastAsia="uk-UA"/>
              </w:rPr>
              <w:t>свідоцтво про право власності на судно;</w:t>
            </w:r>
          </w:p>
          <w:p w:rsidR="00835BCB" w:rsidRPr="00967FC0" w:rsidRDefault="00835BCB" w:rsidP="00835BC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187"/>
            <w:bookmarkEnd w:id="30"/>
            <w:r w:rsidRPr="00967FC0">
              <w:rPr>
                <w:rFonts w:ascii="Times New Roman" w:eastAsia="Times New Roman" w:hAnsi="Times New Roman" w:cs="Times New Roman"/>
                <w:color w:val="000000"/>
                <w:sz w:val="24"/>
                <w:szCs w:val="24"/>
                <w:lang w:eastAsia="uk-UA"/>
              </w:rPr>
              <w:t>класифікаційне свідоцтво;</w:t>
            </w:r>
          </w:p>
          <w:p w:rsidR="00835BCB" w:rsidRPr="00967FC0" w:rsidRDefault="00835BCB" w:rsidP="00835BC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188"/>
            <w:bookmarkEnd w:id="31"/>
            <w:r w:rsidRPr="00967FC0">
              <w:rPr>
                <w:rFonts w:ascii="Times New Roman" w:eastAsia="Times New Roman" w:hAnsi="Times New Roman" w:cs="Times New Roman"/>
                <w:color w:val="000000"/>
                <w:sz w:val="24"/>
                <w:szCs w:val="24"/>
                <w:lang w:eastAsia="uk-UA"/>
              </w:rPr>
              <w:t>обмірне свідоцтво (для суден, що підлягають технічному нагляду класифікаційного товариства);</w:t>
            </w:r>
          </w:p>
          <w:p w:rsidR="00835BCB" w:rsidRPr="00967FC0" w:rsidRDefault="00835BCB" w:rsidP="00835BC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189"/>
            <w:bookmarkEnd w:id="32"/>
            <w:r w:rsidRPr="00967FC0">
              <w:rPr>
                <w:rFonts w:ascii="Times New Roman" w:eastAsia="Times New Roman" w:hAnsi="Times New Roman" w:cs="Times New Roman"/>
                <w:color w:val="000000"/>
                <w:sz w:val="24"/>
                <w:szCs w:val="24"/>
                <w:lang w:eastAsia="uk-UA"/>
              </w:rPr>
              <w:t>свідоцтво про мінімальний склад екіпажу;</w:t>
            </w:r>
          </w:p>
          <w:p w:rsidR="00835BCB" w:rsidRPr="00967FC0" w:rsidRDefault="00835BCB" w:rsidP="00835BC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190"/>
            <w:bookmarkEnd w:id="33"/>
            <w:r w:rsidRPr="00967FC0">
              <w:rPr>
                <w:rFonts w:ascii="Times New Roman" w:eastAsia="Times New Roman" w:hAnsi="Times New Roman" w:cs="Times New Roman"/>
                <w:color w:val="000000"/>
                <w:sz w:val="24"/>
                <w:szCs w:val="24"/>
                <w:lang w:eastAsia="uk-UA"/>
              </w:rPr>
              <w:t>список осіб суднового екіпажу (суднова роль);</w:t>
            </w:r>
          </w:p>
          <w:p w:rsidR="00835BCB" w:rsidRPr="00967FC0" w:rsidRDefault="00835BCB" w:rsidP="00835BC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191"/>
            <w:bookmarkEnd w:id="34"/>
            <w:r w:rsidRPr="00967FC0">
              <w:rPr>
                <w:rFonts w:ascii="Times New Roman" w:eastAsia="Times New Roman" w:hAnsi="Times New Roman" w:cs="Times New Roman"/>
                <w:color w:val="000000"/>
                <w:sz w:val="24"/>
                <w:szCs w:val="24"/>
                <w:lang w:eastAsia="uk-UA"/>
              </w:rPr>
              <w:t>список пасажирів, що перебувають на судні;</w:t>
            </w:r>
          </w:p>
          <w:p w:rsidR="00835BCB" w:rsidRPr="00967FC0" w:rsidRDefault="00835BCB" w:rsidP="00835BC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192"/>
            <w:bookmarkEnd w:id="35"/>
            <w:r w:rsidRPr="00967FC0">
              <w:rPr>
                <w:rFonts w:ascii="Times New Roman" w:eastAsia="Times New Roman" w:hAnsi="Times New Roman" w:cs="Times New Roman"/>
                <w:color w:val="000000"/>
                <w:sz w:val="24"/>
                <w:szCs w:val="24"/>
                <w:lang w:eastAsia="uk-UA"/>
              </w:rPr>
              <w:t>судновий журнал;</w:t>
            </w:r>
          </w:p>
          <w:p w:rsidR="00835BCB" w:rsidRPr="00967FC0" w:rsidRDefault="00835BCB" w:rsidP="00835BC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193"/>
            <w:bookmarkEnd w:id="36"/>
            <w:r w:rsidRPr="00967FC0">
              <w:rPr>
                <w:rFonts w:ascii="Times New Roman" w:eastAsia="Times New Roman" w:hAnsi="Times New Roman" w:cs="Times New Roman"/>
                <w:color w:val="000000"/>
                <w:sz w:val="24"/>
                <w:szCs w:val="24"/>
                <w:lang w:eastAsia="uk-UA"/>
              </w:rPr>
              <w:t>машинний журнал (для суден з механічним двигуном);</w:t>
            </w:r>
          </w:p>
          <w:p w:rsidR="00835BCB" w:rsidRPr="00967FC0" w:rsidRDefault="00835BCB" w:rsidP="00835BC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194"/>
            <w:bookmarkEnd w:id="37"/>
            <w:r w:rsidRPr="00967FC0">
              <w:rPr>
                <w:rFonts w:ascii="Times New Roman" w:eastAsia="Times New Roman" w:hAnsi="Times New Roman" w:cs="Times New Roman"/>
                <w:color w:val="000000"/>
                <w:sz w:val="24"/>
                <w:szCs w:val="24"/>
                <w:lang w:eastAsia="uk-UA"/>
              </w:rPr>
              <w:t>санітарний журнал;</w:t>
            </w:r>
          </w:p>
          <w:p w:rsidR="00835BCB" w:rsidRPr="00967FC0" w:rsidRDefault="00835BCB" w:rsidP="00835BC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195"/>
            <w:bookmarkEnd w:id="38"/>
            <w:r w:rsidRPr="00967FC0">
              <w:rPr>
                <w:rFonts w:ascii="Times New Roman" w:eastAsia="Times New Roman" w:hAnsi="Times New Roman" w:cs="Times New Roman"/>
                <w:color w:val="000000"/>
                <w:sz w:val="24"/>
                <w:szCs w:val="24"/>
                <w:lang w:eastAsia="uk-UA"/>
              </w:rPr>
              <w:t>суднове санітарне свідоцтво;</w:t>
            </w:r>
          </w:p>
          <w:p w:rsidR="00835BCB" w:rsidRPr="00967FC0" w:rsidRDefault="00835BCB" w:rsidP="00835BC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196"/>
            <w:bookmarkEnd w:id="39"/>
            <w:r w:rsidRPr="00967FC0">
              <w:rPr>
                <w:rFonts w:ascii="Times New Roman" w:eastAsia="Times New Roman" w:hAnsi="Times New Roman" w:cs="Times New Roman"/>
                <w:color w:val="000000"/>
                <w:sz w:val="24"/>
                <w:szCs w:val="24"/>
                <w:lang w:eastAsia="uk-UA"/>
              </w:rPr>
              <w:t>пасажирське свідоцтво, якщо судно перевозить більше 12 пасажирів;</w:t>
            </w:r>
          </w:p>
          <w:p w:rsidR="00835BCB" w:rsidRPr="00967FC0" w:rsidRDefault="00835BCB" w:rsidP="00835BC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197"/>
            <w:bookmarkEnd w:id="40"/>
            <w:r w:rsidRPr="00967FC0">
              <w:rPr>
                <w:rFonts w:ascii="Times New Roman" w:eastAsia="Times New Roman" w:hAnsi="Times New Roman" w:cs="Times New Roman"/>
                <w:color w:val="000000"/>
                <w:sz w:val="24"/>
                <w:szCs w:val="24"/>
                <w:lang w:eastAsia="uk-UA"/>
              </w:rPr>
              <w:t>дозвіл на право користування судновою радіостанцією, журнал (щоденник радіослужби) та інші документи відповідно до Регламенту радіозв’язку;</w:t>
            </w:r>
            <w:bookmarkStart w:id="41" w:name="n198"/>
            <w:bookmarkEnd w:id="41"/>
          </w:p>
          <w:p w:rsidR="00835BCB" w:rsidRPr="00967FC0" w:rsidRDefault="00835BCB" w:rsidP="00835BC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967FC0">
              <w:rPr>
                <w:rFonts w:ascii="Times New Roman" w:eastAsia="Times New Roman" w:hAnsi="Times New Roman" w:cs="Times New Roman"/>
                <w:color w:val="000000"/>
                <w:sz w:val="24"/>
                <w:szCs w:val="24"/>
                <w:lang w:eastAsia="uk-UA"/>
              </w:rPr>
              <w:t xml:space="preserve">свідоцтво про вантажну марку, якщо судно використовується для цілей, </w:t>
            </w:r>
            <w:r w:rsidRPr="00967FC0">
              <w:rPr>
                <w:rFonts w:ascii="Times New Roman" w:eastAsia="Times New Roman" w:hAnsi="Times New Roman" w:cs="Times New Roman"/>
                <w:color w:val="000000"/>
                <w:sz w:val="24"/>
                <w:szCs w:val="24"/>
                <w:lang w:eastAsia="uk-UA"/>
              </w:rPr>
              <w:lastRenderedPageBreak/>
              <w:t>передбачених </w:t>
            </w:r>
            <w:hyperlink r:id="rId138" w:anchor="n90" w:history="1">
              <w:r w:rsidRPr="00967FC0">
                <w:rPr>
                  <w:rFonts w:ascii="Times New Roman" w:hAnsi="Times New Roman" w:cs="Times New Roman"/>
                  <w:sz w:val="24"/>
                  <w:szCs w:val="24"/>
                  <w:lang w:eastAsia="uk-UA"/>
                </w:rPr>
                <w:t>пунктами 1</w:t>
              </w:r>
            </w:hyperlink>
            <w:r w:rsidRPr="00967FC0">
              <w:rPr>
                <w:rFonts w:ascii="Times New Roman" w:hAnsi="Times New Roman" w:cs="Times New Roman"/>
                <w:sz w:val="24"/>
                <w:szCs w:val="24"/>
                <w:lang w:eastAsia="uk-UA"/>
              </w:rPr>
              <w:t>, </w:t>
            </w:r>
            <w:hyperlink r:id="rId139" w:anchor="n92" w:history="1">
              <w:r w:rsidRPr="00967FC0">
                <w:rPr>
                  <w:rFonts w:ascii="Times New Roman" w:hAnsi="Times New Roman" w:cs="Times New Roman"/>
                  <w:sz w:val="24"/>
                  <w:szCs w:val="24"/>
                  <w:lang w:eastAsia="uk-UA"/>
                </w:rPr>
                <w:t>3</w:t>
              </w:r>
            </w:hyperlink>
            <w:r w:rsidRPr="00967FC0">
              <w:rPr>
                <w:rFonts w:ascii="Times New Roman" w:hAnsi="Times New Roman" w:cs="Times New Roman"/>
                <w:sz w:val="24"/>
                <w:szCs w:val="24"/>
                <w:lang w:eastAsia="uk-UA"/>
              </w:rPr>
              <w:t> </w:t>
            </w:r>
            <w:r w:rsidRPr="00967FC0">
              <w:rPr>
                <w:rFonts w:ascii="Times New Roman" w:eastAsia="Times New Roman" w:hAnsi="Times New Roman" w:cs="Times New Roman"/>
                <w:color w:val="000000"/>
                <w:sz w:val="24"/>
                <w:szCs w:val="24"/>
                <w:lang w:eastAsia="uk-UA"/>
              </w:rPr>
              <w:t>частини першої статті 15 цього Кодексу;</w:t>
            </w:r>
          </w:p>
          <w:p w:rsidR="00835BCB" w:rsidRPr="00967FC0" w:rsidRDefault="00835BCB" w:rsidP="00835BC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199"/>
            <w:bookmarkEnd w:id="42"/>
            <w:r w:rsidRPr="00967FC0">
              <w:rPr>
                <w:rFonts w:ascii="Times New Roman" w:eastAsia="Times New Roman" w:hAnsi="Times New Roman" w:cs="Times New Roman"/>
                <w:color w:val="000000"/>
                <w:sz w:val="24"/>
                <w:szCs w:val="24"/>
                <w:lang w:eastAsia="uk-UA"/>
              </w:rPr>
              <w:t>журнал реєстрації заходів щодо запобігання забрудненню моря.</w:t>
            </w:r>
          </w:p>
          <w:p w:rsidR="00461D7B" w:rsidRPr="00967FC0" w:rsidRDefault="00461D7B" w:rsidP="004E3367">
            <w:pPr>
              <w:spacing w:before="150" w:after="150" w:line="240" w:lineRule="auto"/>
              <w:jc w:val="center"/>
              <w:rPr>
                <w:rFonts w:ascii="Times New Roman" w:eastAsia="Times New Roman" w:hAnsi="Times New Roman" w:cs="Times New Roman"/>
                <w:sz w:val="24"/>
                <w:szCs w:val="24"/>
                <w:lang w:eastAsia="uk-UA"/>
              </w:rPr>
            </w:pPr>
          </w:p>
        </w:tc>
        <w:tc>
          <w:tcPr>
            <w:tcW w:w="1938" w:type="pct"/>
            <w:tcBorders>
              <w:top w:val="single" w:sz="6" w:space="0" w:color="000000"/>
              <w:left w:val="single" w:sz="6" w:space="0" w:color="000000"/>
              <w:bottom w:val="single" w:sz="6" w:space="0" w:color="000000"/>
              <w:right w:val="single" w:sz="6" w:space="0" w:color="000000"/>
            </w:tcBorders>
            <w:shd w:val="clear" w:color="auto" w:fill="auto"/>
          </w:tcPr>
          <w:p w:rsidR="00835BCB" w:rsidRPr="00967FC0" w:rsidRDefault="00835BCB" w:rsidP="00835BC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967FC0">
              <w:rPr>
                <w:rFonts w:ascii="Times New Roman" w:eastAsia="Times New Roman" w:hAnsi="Times New Roman" w:cs="Times New Roman"/>
                <w:b/>
                <w:bCs/>
                <w:color w:val="000000"/>
                <w:sz w:val="24"/>
                <w:szCs w:val="24"/>
                <w:lang w:eastAsia="uk-UA"/>
              </w:rPr>
              <w:lastRenderedPageBreak/>
              <w:t>Стаття 35.</w:t>
            </w:r>
            <w:r w:rsidRPr="00967FC0">
              <w:rPr>
                <w:rFonts w:ascii="Times New Roman" w:eastAsia="Times New Roman" w:hAnsi="Times New Roman" w:cs="Times New Roman"/>
                <w:color w:val="000000"/>
                <w:sz w:val="24"/>
                <w:szCs w:val="24"/>
                <w:lang w:eastAsia="uk-UA"/>
              </w:rPr>
              <w:t> Суднові документи</w:t>
            </w:r>
          </w:p>
          <w:p w:rsidR="00835BCB" w:rsidRPr="00967FC0" w:rsidRDefault="00835BCB" w:rsidP="00835BC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967FC0">
              <w:rPr>
                <w:rFonts w:ascii="Times New Roman" w:eastAsia="Times New Roman" w:hAnsi="Times New Roman" w:cs="Times New Roman"/>
                <w:color w:val="000000"/>
                <w:sz w:val="24"/>
                <w:szCs w:val="24"/>
                <w:lang w:eastAsia="uk-UA"/>
              </w:rPr>
              <w:t>Судно повинно мати такі основні суднові документи:</w:t>
            </w:r>
          </w:p>
          <w:p w:rsidR="00835BCB" w:rsidRPr="00967FC0" w:rsidRDefault="00835BCB" w:rsidP="00835BCB">
            <w:pPr>
              <w:spacing w:before="150" w:after="150" w:line="240" w:lineRule="auto"/>
              <w:jc w:val="both"/>
              <w:rPr>
                <w:rFonts w:ascii="Times New Roman" w:hAnsi="Times New Roman" w:cs="Times New Roman"/>
                <w:sz w:val="28"/>
                <w:szCs w:val="28"/>
              </w:rPr>
            </w:pPr>
            <w:r w:rsidRPr="00967FC0">
              <w:rPr>
                <w:rFonts w:ascii="Times New Roman" w:hAnsi="Times New Roman" w:cs="Times New Roman"/>
                <w:sz w:val="28"/>
                <w:szCs w:val="28"/>
              </w:rPr>
              <w:t xml:space="preserve">       …</w:t>
            </w:r>
          </w:p>
          <w:p w:rsidR="00835BCB" w:rsidRPr="00967FC0" w:rsidRDefault="00835BCB" w:rsidP="00835BCB">
            <w:pPr>
              <w:spacing w:before="150" w:after="150" w:line="240" w:lineRule="auto"/>
              <w:jc w:val="both"/>
              <w:rPr>
                <w:rFonts w:ascii="Times New Roman" w:hAnsi="Times New Roman" w:cs="Times New Roman"/>
                <w:sz w:val="24"/>
                <w:szCs w:val="24"/>
              </w:rPr>
            </w:pPr>
          </w:p>
          <w:p w:rsidR="00835BCB" w:rsidRPr="00967FC0" w:rsidRDefault="00835BCB" w:rsidP="004E3367">
            <w:pPr>
              <w:spacing w:before="150" w:after="150" w:line="240" w:lineRule="auto"/>
              <w:jc w:val="center"/>
              <w:rPr>
                <w:rFonts w:ascii="Times New Roman" w:hAnsi="Times New Roman" w:cs="Times New Roman"/>
                <w:sz w:val="28"/>
                <w:szCs w:val="28"/>
              </w:rPr>
            </w:pPr>
          </w:p>
          <w:p w:rsidR="00835BCB" w:rsidRPr="00967FC0" w:rsidRDefault="00835BCB" w:rsidP="004E3367">
            <w:pPr>
              <w:spacing w:before="150" w:after="150" w:line="240" w:lineRule="auto"/>
              <w:jc w:val="center"/>
              <w:rPr>
                <w:rFonts w:ascii="Times New Roman" w:hAnsi="Times New Roman" w:cs="Times New Roman"/>
                <w:sz w:val="28"/>
                <w:szCs w:val="28"/>
              </w:rPr>
            </w:pPr>
          </w:p>
          <w:p w:rsidR="00835BCB" w:rsidRPr="00967FC0" w:rsidRDefault="00835BCB" w:rsidP="004E3367">
            <w:pPr>
              <w:spacing w:before="150" w:after="150" w:line="240" w:lineRule="auto"/>
              <w:jc w:val="center"/>
              <w:rPr>
                <w:rFonts w:ascii="Times New Roman" w:hAnsi="Times New Roman" w:cs="Times New Roman"/>
                <w:sz w:val="28"/>
                <w:szCs w:val="28"/>
              </w:rPr>
            </w:pPr>
          </w:p>
          <w:p w:rsidR="00461D7B" w:rsidRPr="00967FC0" w:rsidRDefault="00461D7B" w:rsidP="004E3367">
            <w:pPr>
              <w:spacing w:before="150" w:after="150" w:line="240" w:lineRule="auto"/>
              <w:jc w:val="center"/>
              <w:rPr>
                <w:rFonts w:ascii="Times New Roman" w:eastAsia="Times New Roman" w:hAnsi="Times New Roman" w:cs="Times New Roman"/>
                <w:sz w:val="24"/>
                <w:szCs w:val="24"/>
                <w:lang w:eastAsia="uk-UA"/>
              </w:rPr>
            </w:pPr>
          </w:p>
          <w:p w:rsidR="00835BCB" w:rsidRPr="00967FC0" w:rsidRDefault="00835BCB" w:rsidP="004E3367">
            <w:pPr>
              <w:spacing w:before="150" w:after="150" w:line="240" w:lineRule="auto"/>
              <w:jc w:val="center"/>
              <w:rPr>
                <w:rFonts w:ascii="Times New Roman" w:eastAsia="Times New Roman" w:hAnsi="Times New Roman" w:cs="Times New Roman"/>
                <w:sz w:val="24"/>
                <w:szCs w:val="24"/>
                <w:lang w:eastAsia="uk-UA"/>
              </w:rPr>
            </w:pPr>
          </w:p>
          <w:p w:rsidR="00835BCB" w:rsidRPr="00967FC0" w:rsidRDefault="00835BCB" w:rsidP="004E3367">
            <w:pPr>
              <w:spacing w:before="150" w:after="150" w:line="240" w:lineRule="auto"/>
              <w:jc w:val="center"/>
              <w:rPr>
                <w:rFonts w:ascii="Times New Roman" w:eastAsia="Times New Roman" w:hAnsi="Times New Roman" w:cs="Times New Roman"/>
                <w:sz w:val="24"/>
                <w:szCs w:val="24"/>
                <w:lang w:eastAsia="uk-UA"/>
              </w:rPr>
            </w:pPr>
          </w:p>
          <w:p w:rsidR="00835BCB" w:rsidRPr="00967FC0" w:rsidRDefault="00835BCB" w:rsidP="004E3367">
            <w:pPr>
              <w:spacing w:before="150" w:after="150" w:line="240" w:lineRule="auto"/>
              <w:jc w:val="center"/>
              <w:rPr>
                <w:rFonts w:ascii="Times New Roman" w:eastAsia="Times New Roman" w:hAnsi="Times New Roman" w:cs="Times New Roman"/>
                <w:sz w:val="24"/>
                <w:szCs w:val="24"/>
                <w:lang w:eastAsia="uk-UA"/>
              </w:rPr>
            </w:pPr>
          </w:p>
          <w:p w:rsidR="00835BCB" w:rsidRPr="00967FC0" w:rsidRDefault="00835BCB" w:rsidP="004E3367">
            <w:pPr>
              <w:spacing w:before="150" w:after="150" w:line="240" w:lineRule="auto"/>
              <w:jc w:val="center"/>
              <w:rPr>
                <w:rFonts w:ascii="Times New Roman" w:eastAsia="Times New Roman" w:hAnsi="Times New Roman" w:cs="Times New Roman"/>
                <w:sz w:val="24"/>
                <w:szCs w:val="24"/>
                <w:lang w:eastAsia="uk-UA"/>
              </w:rPr>
            </w:pPr>
          </w:p>
          <w:p w:rsidR="00835BCB" w:rsidRPr="00967FC0" w:rsidRDefault="00835BCB" w:rsidP="004E3367">
            <w:pPr>
              <w:spacing w:before="150" w:after="150" w:line="240" w:lineRule="auto"/>
              <w:jc w:val="center"/>
              <w:rPr>
                <w:rFonts w:ascii="Times New Roman" w:eastAsia="Times New Roman" w:hAnsi="Times New Roman" w:cs="Times New Roman"/>
                <w:sz w:val="24"/>
                <w:szCs w:val="24"/>
                <w:lang w:eastAsia="uk-UA"/>
              </w:rPr>
            </w:pPr>
          </w:p>
          <w:p w:rsidR="00835BCB" w:rsidRPr="00967FC0" w:rsidRDefault="00835BCB" w:rsidP="004E3367">
            <w:pPr>
              <w:spacing w:before="150" w:after="150" w:line="240" w:lineRule="auto"/>
              <w:jc w:val="center"/>
              <w:rPr>
                <w:rFonts w:ascii="Times New Roman" w:eastAsia="Times New Roman" w:hAnsi="Times New Roman" w:cs="Times New Roman"/>
                <w:sz w:val="24"/>
                <w:szCs w:val="24"/>
                <w:lang w:eastAsia="uk-UA"/>
              </w:rPr>
            </w:pPr>
          </w:p>
          <w:p w:rsidR="00835BCB" w:rsidRPr="00967FC0" w:rsidRDefault="00835BCB" w:rsidP="004E3367">
            <w:pPr>
              <w:spacing w:before="150" w:after="150" w:line="240" w:lineRule="auto"/>
              <w:jc w:val="center"/>
              <w:rPr>
                <w:rFonts w:ascii="Times New Roman" w:eastAsia="Times New Roman" w:hAnsi="Times New Roman" w:cs="Times New Roman"/>
                <w:sz w:val="24"/>
                <w:szCs w:val="24"/>
                <w:lang w:eastAsia="uk-UA"/>
              </w:rPr>
            </w:pPr>
          </w:p>
          <w:p w:rsidR="00835BCB" w:rsidRPr="00967FC0" w:rsidRDefault="00835BCB" w:rsidP="004E3367">
            <w:pPr>
              <w:spacing w:before="150" w:after="150" w:line="240" w:lineRule="auto"/>
              <w:jc w:val="center"/>
              <w:rPr>
                <w:rFonts w:ascii="Times New Roman" w:eastAsia="Times New Roman" w:hAnsi="Times New Roman" w:cs="Times New Roman"/>
                <w:sz w:val="24"/>
                <w:szCs w:val="24"/>
                <w:lang w:eastAsia="uk-UA"/>
              </w:rPr>
            </w:pPr>
          </w:p>
          <w:p w:rsidR="00835BCB" w:rsidRPr="00967FC0" w:rsidRDefault="00835BCB" w:rsidP="004E3367">
            <w:pPr>
              <w:spacing w:before="150" w:after="150" w:line="240" w:lineRule="auto"/>
              <w:jc w:val="center"/>
              <w:rPr>
                <w:rFonts w:ascii="Times New Roman" w:eastAsia="Times New Roman" w:hAnsi="Times New Roman" w:cs="Times New Roman"/>
                <w:sz w:val="24"/>
                <w:szCs w:val="24"/>
                <w:lang w:eastAsia="uk-UA"/>
              </w:rPr>
            </w:pPr>
          </w:p>
          <w:p w:rsidR="00835BCB" w:rsidRPr="00967FC0" w:rsidRDefault="00835BCB" w:rsidP="004E3367">
            <w:pPr>
              <w:spacing w:before="150" w:after="150" w:line="240" w:lineRule="auto"/>
              <w:jc w:val="center"/>
              <w:rPr>
                <w:rFonts w:ascii="Times New Roman" w:eastAsia="Times New Roman" w:hAnsi="Times New Roman" w:cs="Times New Roman"/>
                <w:sz w:val="24"/>
                <w:szCs w:val="24"/>
                <w:lang w:eastAsia="uk-UA"/>
              </w:rPr>
            </w:pPr>
          </w:p>
          <w:p w:rsidR="00835BCB" w:rsidRPr="00967FC0" w:rsidRDefault="00835BCB" w:rsidP="004E3367">
            <w:pPr>
              <w:spacing w:before="150" w:after="150" w:line="240" w:lineRule="auto"/>
              <w:jc w:val="center"/>
              <w:rPr>
                <w:rFonts w:ascii="Times New Roman" w:eastAsia="Times New Roman" w:hAnsi="Times New Roman" w:cs="Times New Roman"/>
                <w:sz w:val="24"/>
                <w:szCs w:val="24"/>
                <w:lang w:eastAsia="uk-UA"/>
              </w:rPr>
            </w:pPr>
          </w:p>
          <w:p w:rsidR="00835BCB" w:rsidRPr="00967FC0" w:rsidRDefault="00835BCB" w:rsidP="004E3367">
            <w:pPr>
              <w:spacing w:before="150" w:after="150" w:line="240" w:lineRule="auto"/>
              <w:jc w:val="center"/>
              <w:rPr>
                <w:rFonts w:ascii="Times New Roman" w:eastAsia="Times New Roman" w:hAnsi="Times New Roman" w:cs="Times New Roman"/>
                <w:sz w:val="24"/>
                <w:szCs w:val="24"/>
                <w:lang w:eastAsia="uk-UA"/>
              </w:rPr>
            </w:pPr>
          </w:p>
          <w:p w:rsidR="00835BCB" w:rsidRPr="00967FC0" w:rsidRDefault="00835BCB" w:rsidP="004E3367">
            <w:pPr>
              <w:spacing w:before="150" w:after="150" w:line="240" w:lineRule="auto"/>
              <w:jc w:val="center"/>
              <w:rPr>
                <w:rFonts w:ascii="Times New Roman" w:eastAsia="Times New Roman" w:hAnsi="Times New Roman" w:cs="Times New Roman"/>
                <w:sz w:val="24"/>
                <w:szCs w:val="24"/>
                <w:lang w:eastAsia="uk-UA"/>
              </w:rPr>
            </w:pPr>
          </w:p>
          <w:p w:rsidR="00835BCB" w:rsidRPr="00967FC0" w:rsidRDefault="00835BCB" w:rsidP="004E3367">
            <w:pPr>
              <w:spacing w:before="150" w:after="150" w:line="240" w:lineRule="auto"/>
              <w:jc w:val="center"/>
              <w:rPr>
                <w:rFonts w:ascii="Times New Roman" w:eastAsia="Times New Roman" w:hAnsi="Times New Roman" w:cs="Times New Roman"/>
                <w:sz w:val="24"/>
                <w:szCs w:val="24"/>
                <w:lang w:eastAsia="uk-UA"/>
              </w:rPr>
            </w:pPr>
          </w:p>
          <w:p w:rsidR="00835BCB" w:rsidRPr="00967FC0" w:rsidRDefault="00835BCB" w:rsidP="004E3367">
            <w:pPr>
              <w:spacing w:before="150" w:after="150" w:line="240" w:lineRule="auto"/>
              <w:jc w:val="center"/>
              <w:rPr>
                <w:rFonts w:ascii="Times New Roman" w:eastAsia="Times New Roman" w:hAnsi="Times New Roman" w:cs="Times New Roman"/>
                <w:sz w:val="24"/>
                <w:szCs w:val="24"/>
                <w:lang w:eastAsia="uk-UA"/>
              </w:rPr>
            </w:pPr>
          </w:p>
          <w:p w:rsidR="00835BCB" w:rsidRPr="00967FC0" w:rsidRDefault="00835BCB" w:rsidP="004E3367">
            <w:pPr>
              <w:spacing w:before="150" w:after="150" w:line="240" w:lineRule="auto"/>
              <w:jc w:val="center"/>
              <w:rPr>
                <w:rFonts w:ascii="Times New Roman" w:eastAsia="Times New Roman" w:hAnsi="Times New Roman" w:cs="Times New Roman"/>
                <w:sz w:val="24"/>
                <w:szCs w:val="24"/>
                <w:lang w:eastAsia="uk-UA"/>
              </w:rPr>
            </w:pPr>
          </w:p>
          <w:p w:rsidR="00C913D6" w:rsidRPr="00967FC0" w:rsidRDefault="00C913D6" w:rsidP="00C913D6">
            <w:pPr>
              <w:shd w:val="clear" w:color="auto" w:fill="FFFFFF"/>
              <w:spacing w:after="150" w:line="240" w:lineRule="auto"/>
              <w:jc w:val="both"/>
              <w:rPr>
                <w:rFonts w:ascii="Times New Roman" w:eastAsia="Times New Roman" w:hAnsi="Times New Roman" w:cs="Times New Roman"/>
                <w:sz w:val="24"/>
                <w:szCs w:val="24"/>
                <w:lang w:eastAsia="uk-UA"/>
              </w:rPr>
            </w:pPr>
          </w:p>
          <w:p w:rsidR="00C913D6" w:rsidRPr="00967FC0" w:rsidRDefault="00C913D6" w:rsidP="00C913D6">
            <w:pPr>
              <w:shd w:val="clear" w:color="auto" w:fill="FFFFFF"/>
              <w:spacing w:after="150" w:line="240" w:lineRule="auto"/>
              <w:jc w:val="both"/>
              <w:rPr>
                <w:rFonts w:ascii="Times New Roman" w:eastAsia="Times New Roman" w:hAnsi="Times New Roman" w:cs="Times New Roman"/>
                <w:color w:val="000000"/>
                <w:sz w:val="24"/>
                <w:szCs w:val="24"/>
                <w:lang w:eastAsia="uk-UA"/>
              </w:rPr>
            </w:pPr>
            <w:r w:rsidRPr="00967FC0">
              <w:rPr>
                <w:rFonts w:ascii="Times New Roman" w:eastAsia="Times New Roman" w:hAnsi="Times New Roman" w:cs="Times New Roman"/>
                <w:sz w:val="24"/>
                <w:szCs w:val="24"/>
                <w:lang w:eastAsia="uk-UA"/>
              </w:rPr>
              <w:lastRenderedPageBreak/>
              <w:t xml:space="preserve">     </w:t>
            </w:r>
            <w:r w:rsidR="00976B1D" w:rsidRPr="00967FC0">
              <w:rPr>
                <w:rFonts w:ascii="Times New Roman" w:hAnsi="Times New Roman" w:cs="Times New Roman"/>
                <w:b/>
                <w:sz w:val="24"/>
                <w:szCs w:val="24"/>
              </w:rPr>
              <w:t xml:space="preserve"> </w:t>
            </w:r>
            <w:r w:rsidRPr="00967FC0">
              <w:rPr>
                <w:rFonts w:ascii="Times New Roman" w:eastAsia="Times New Roman" w:hAnsi="Times New Roman" w:cs="Times New Roman"/>
                <w:color w:val="000000"/>
                <w:sz w:val="24"/>
                <w:szCs w:val="24"/>
                <w:lang w:eastAsia="uk-UA"/>
              </w:rPr>
              <w:t>журнал реєстрації заходів щодо запобігання забрудненню моря</w:t>
            </w:r>
            <w:r w:rsidRPr="00967FC0">
              <w:rPr>
                <w:rFonts w:ascii="Times New Roman" w:eastAsia="Times New Roman" w:hAnsi="Times New Roman" w:cs="Times New Roman"/>
                <w:b/>
                <w:color w:val="000000"/>
                <w:sz w:val="24"/>
                <w:szCs w:val="24"/>
                <w:lang w:eastAsia="uk-UA"/>
              </w:rPr>
              <w:t>;</w:t>
            </w:r>
          </w:p>
          <w:p w:rsidR="00C913D6" w:rsidRPr="00967FC0" w:rsidRDefault="00C913D6" w:rsidP="00C913D6">
            <w:pPr>
              <w:spacing w:before="150" w:after="150" w:line="240" w:lineRule="auto"/>
              <w:jc w:val="both"/>
              <w:rPr>
                <w:rFonts w:ascii="Times New Roman" w:hAnsi="Times New Roman" w:cs="Times New Roman"/>
                <w:b/>
                <w:sz w:val="24"/>
                <w:szCs w:val="24"/>
              </w:rPr>
            </w:pPr>
            <w:r w:rsidRPr="00967FC0">
              <w:rPr>
                <w:rFonts w:ascii="Times New Roman" w:hAnsi="Times New Roman" w:cs="Times New Roman"/>
                <w:b/>
                <w:sz w:val="24"/>
                <w:szCs w:val="24"/>
              </w:rPr>
              <w:t xml:space="preserve">       </w:t>
            </w:r>
            <w:r w:rsidR="004140E3" w:rsidRPr="00967FC0">
              <w:rPr>
                <w:rFonts w:ascii="Times New Roman" w:hAnsi="Times New Roman" w:cs="Times New Roman"/>
                <w:b/>
                <w:sz w:val="24"/>
                <w:szCs w:val="24"/>
              </w:rPr>
              <w:t>міжнародне свідоцтво</w:t>
            </w:r>
            <w:r w:rsidRPr="00967FC0">
              <w:rPr>
                <w:rFonts w:ascii="Times New Roman" w:hAnsi="Times New Roman" w:cs="Times New Roman"/>
                <w:b/>
                <w:sz w:val="24"/>
                <w:szCs w:val="24"/>
              </w:rPr>
              <w:t xml:space="preserve"> про управління баластними водами;</w:t>
            </w:r>
          </w:p>
          <w:p w:rsidR="00C913D6" w:rsidRPr="00967FC0" w:rsidRDefault="00C913D6" w:rsidP="00C913D6">
            <w:pPr>
              <w:spacing w:before="150" w:after="150" w:line="240" w:lineRule="auto"/>
              <w:jc w:val="both"/>
              <w:rPr>
                <w:rFonts w:ascii="Times New Roman" w:hAnsi="Times New Roman" w:cs="Times New Roman"/>
                <w:b/>
                <w:sz w:val="24"/>
                <w:szCs w:val="24"/>
              </w:rPr>
            </w:pPr>
            <w:r w:rsidRPr="00967FC0">
              <w:rPr>
                <w:rFonts w:ascii="Times New Roman" w:hAnsi="Times New Roman" w:cs="Times New Roman"/>
                <w:b/>
                <w:sz w:val="24"/>
                <w:szCs w:val="24"/>
              </w:rPr>
              <w:t xml:space="preserve">       журнал операцій з баластними водами.</w:t>
            </w:r>
          </w:p>
          <w:p w:rsidR="00835BCB" w:rsidRPr="00967FC0" w:rsidRDefault="00835BCB" w:rsidP="004E3367">
            <w:pPr>
              <w:spacing w:before="150" w:after="150" w:line="240" w:lineRule="auto"/>
              <w:jc w:val="center"/>
              <w:rPr>
                <w:rFonts w:ascii="Times New Roman" w:eastAsia="Times New Roman" w:hAnsi="Times New Roman" w:cs="Times New Roman"/>
                <w:sz w:val="24"/>
                <w:szCs w:val="24"/>
                <w:lang w:eastAsia="uk-UA"/>
              </w:rPr>
            </w:pPr>
          </w:p>
        </w:tc>
        <w:tc>
          <w:tcPr>
            <w:tcW w:w="1408" w:type="pct"/>
            <w:tcBorders>
              <w:top w:val="single" w:sz="6" w:space="0" w:color="000000"/>
              <w:left w:val="single" w:sz="6" w:space="0" w:color="000000"/>
              <w:bottom w:val="single" w:sz="6" w:space="0" w:color="000000"/>
              <w:right w:val="single" w:sz="4" w:space="0" w:color="auto"/>
            </w:tcBorders>
            <w:shd w:val="clear" w:color="auto" w:fill="auto"/>
          </w:tcPr>
          <w:p w:rsidR="00461D7B" w:rsidRPr="00967FC0" w:rsidRDefault="00461D7B" w:rsidP="004E3367">
            <w:pPr>
              <w:spacing w:before="150" w:after="150" w:line="240" w:lineRule="auto"/>
              <w:jc w:val="center"/>
              <w:rPr>
                <w:rFonts w:ascii="Times New Roman" w:eastAsia="Times New Roman" w:hAnsi="Times New Roman" w:cs="Times New Roman"/>
                <w:sz w:val="24"/>
                <w:szCs w:val="24"/>
                <w:lang w:eastAsia="uk-UA"/>
              </w:rPr>
            </w:pPr>
          </w:p>
          <w:p w:rsidR="00956A7E" w:rsidRPr="00967FC0" w:rsidRDefault="00956A7E" w:rsidP="00956A7E">
            <w:pPr>
              <w:spacing w:before="150" w:after="150" w:line="240" w:lineRule="auto"/>
              <w:jc w:val="both"/>
              <w:rPr>
                <w:rFonts w:ascii="Times New Roman" w:hAnsi="Times New Roman" w:cs="Times New Roman"/>
                <w:sz w:val="24"/>
                <w:szCs w:val="24"/>
              </w:rPr>
            </w:pPr>
            <w:r w:rsidRPr="00967FC0">
              <w:rPr>
                <w:rFonts w:ascii="Times New Roman" w:eastAsia="Times New Roman" w:hAnsi="Times New Roman" w:cs="Times New Roman"/>
                <w:sz w:val="24"/>
                <w:szCs w:val="24"/>
                <w:lang w:eastAsia="uk-UA"/>
              </w:rPr>
              <w:t xml:space="preserve">У зв’язку з приєднанням України до </w:t>
            </w:r>
            <w:r w:rsidR="00566231" w:rsidRPr="00967FC0">
              <w:rPr>
                <w:rFonts w:ascii="Times New Roman" w:hAnsi="Times New Roman" w:cs="Times New Roman"/>
                <w:b/>
                <w:bCs/>
                <w:color w:val="292B2C"/>
                <w:sz w:val="24"/>
                <w:szCs w:val="24"/>
              </w:rPr>
              <w:t>Конвенції</w:t>
            </w:r>
            <w:r w:rsidRPr="00967FC0">
              <w:rPr>
                <w:rFonts w:ascii="Times New Roman" w:hAnsi="Times New Roman" w:cs="Times New Roman"/>
                <w:b/>
                <w:bCs/>
                <w:color w:val="292B2C"/>
                <w:sz w:val="24"/>
                <w:szCs w:val="24"/>
              </w:rPr>
              <w:t xml:space="preserve"> </w:t>
            </w:r>
            <w:r w:rsidRPr="00967FC0">
              <w:rPr>
                <w:rFonts w:ascii="Times New Roman" w:hAnsi="Times New Roman" w:cs="Times New Roman"/>
                <w:bCs/>
                <w:color w:val="292B2C"/>
                <w:sz w:val="24"/>
                <w:szCs w:val="24"/>
              </w:rPr>
              <w:t>перелік необхідних суднових документів пропонується доповнити</w:t>
            </w:r>
            <w:r w:rsidRPr="00967FC0">
              <w:rPr>
                <w:rFonts w:ascii="Times New Roman" w:hAnsi="Times New Roman" w:cs="Times New Roman"/>
                <w:b/>
                <w:bCs/>
                <w:color w:val="292B2C"/>
                <w:sz w:val="24"/>
                <w:szCs w:val="24"/>
              </w:rPr>
              <w:t xml:space="preserve"> </w:t>
            </w:r>
            <w:r w:rsidRPr="00967FC0">
              <w:rPr>
                <w:rFonts w:ascii="Times New Roman" w:hAnsi="Times New Roman" w:cs="Times New Roman"/>
                <w:bCs/>
                <w:color w:val="292B2C"/>
                <w:sz w:val="24"/>
                <w:szCs w:val="24"/>
              </w:rPr>
              <w:t xml:space="preserve">такими </w:t>
            </w:r>
            <w:r w:rsidR="00E527E5" w:rsidRPr="00967FC0">
              <w:rPr>
                <w:rFonts w:ascii="Times New Roman" w:hAnsi="Times New Roman" w:cs="Times New Roman"/>
                <w:bCs/>
                <w:color w:val="292B2C"/>
                <w:sz w:val="24"/>
                <w:szCs w:val="24"/>
              </w:rPr>
              <w:t xml:space="preserve">документами як </w:t>
            </w:r>
            <w:r w:rsidRPr="00967FC0">
              <w:rPr>
                <w:rFonts w:ascii="Times New Roman" w:hAnsi="Times New Roman" w:cs="Times New Roman"/>
                <w:bCs/>
                <w:color w:val="292B2C"/>
                <w:sz w:val="24"/>
                <w:szCs w:val="24"/>
              </w:rPr>
              <w:t xml:space="preserve">свідоцтво про </w:t>
            </w:r>
            <w:r w:rsidR="00E527E5" w:rsidRPr="00967FC0">
              <w:rPr>
                <w:rFonts w:ascii="Times New Roman" w:hAnsi="Times New Roman" w:cs="Times New Roman"/>
                <w:sz w:val="24"/>
                <w:szCs w:val="24"/>
              </w:rPr>
              <w:lastRenderedPageBreak/>
              <w:t xml:space="preserve">управління баластними водами та </w:t>
            </w:r>
            <w:r w:rsidRPr="00967FC0">
              <w:rPr>
                <w:rFonts w:ascii="Times New Roman" w:hAnsi="Times New Roman" w:cs="Times New Roman"/>
                <w:sz w:val="24"/>
                <w:szCs w:val="24"/>
              </w:rPr>
              <w:t>журнал операцій з баластними водами.</w:t>
            </w:r>
          </w:p>
          <w:p w:rsidR="00DA484A" w:rsidRPr="00967FC0" w:rsidRDefault="00DA484A" w:rsidP="00956A7E">
            <w:pPr>
              <w:spacing w:before="150" w:after="150" w:line="240" w:lineRule="auto"/>
              <w:jc w:val="both"/>
              <w:rPr>
                <w:rFonts w:ascii="Times New Roman" w:hAnsi="Times New Roman" w:cs="Times New Roman"/>
                <w:sz w:val="24"/>
                <w:szCs w:val="24"/>
              </w:rPr>
            </w:pPr>
          </w:p>
          <w:p w:rsidR="00566231" w:rsidRPr="00967FC0" w:rsidRDefault="00566231" w:rsidP="00956A7E">
            <w:pPr>
              <w:spacing w:before="150" w:after="150" w:line="240" w:lineRule="auto"/>
              <w:jc w:val="both"/>
              <w:rPr>
                <w:rFonts w:ascii="Times New Roman" w:hAnsi="Times New Roman" w:cs="Times New Roman"/>
                <w:sz w:val="24"/>
                <w:szCs w:val="24"/>
              </w:rPr>
            </w:pPr>
          </w:p>
          <w:p w:rsidR="00566231" w:rsidRPr="00967FC0" w:rsidRDefault="00566231" w:rsidP="00956A7E">
            <w:pPr>
              <w:spacing w:before="150" w:after="150" w:line="240" w:lineRule="auto"/>
              <w:jc w:val="both"/>
              <w:rPr>
                <w:rFonts w:ascii="Times New Roman" w:hAnsi="Times New Roman" w:cs="Times New Roman"/>
                <w:sz w:val="24"/>
                <w:szCs w:val="24"/>
              </w:rPr>
            </w:pPr>
          </w:p>
          <w:p w:rsidR="00566231" w:rsidRPr="00967FC0" w:rsidRDefault="00566231" w:rsidP="00956A7E">
            <w:pPr>
              <w:spacing w:before="150" w:after="150" w:line="240" w:lineRule="auto"/>
              <w:jc w:val="both"/>
              <w:rPr>
                <w:rFonts w:ascii="Times New Roman" w:hAnsi="Times New Roman" w:cs="Times New Roman"/>
                <w:sz w:val="24"/>
                <w:szCs w:val="24"/>
              </w:rPr>
            </w:pPr>
          </w:p>
          <w:p w:rsidR="00566231" w:rsidRPr="00967FC0" w:rsidRDefault="00566231" w:rsidP="00956A7E">
            <w:pPr>
              <w:spacing w:before="150" w:after="150" w:line="240" w:lineRule="auto"/>
              <w:jc w:val="both"/>
              <w:rPr>
                <w:rFonts w:ascii="Times New Roman" w:hAnsi="Times New Roman" w:cs="Times New Roman"/>
                <w:sz w:val="24"/>
                <w:szCs w:val="24"/>
              </w:rPr>
            </w:pPr>
          </w:p>
          <w:p w:rsidR="00DA484A" w:rsidRPr="00967FC0" w:rsidRDefault="00566231" w:rsidP="00DA484A">
            <w:pPr>
              <w:jc w:val="both"/>
              <w:rPr>
                <w:rFonts w:ascii="Times New Roman" w:eastAsia="Times New Roman" w:hAnsi="Times New Roman" w:cs="Times New Roman"/>
                <w:b/>
                <w:sz w:val="24"/>
                <w:szCs w:val="24"/>
                <w:lang w:eastAsia="uk-UA"/>
              </w:rPr>
            </w:pPr>
            <w:r w:rsidRPr="00967FC0">
              <w:rPr>
                <w:rFonts w:ascii="Times New Roman" w:eastAsia="Times New Roman" w:hAnsi="Times New Roman" w:cs="Times New Roman"/>
                <w:sz w:val="24"/>
                <w:szCs w:val="24"/>
                <w:lang w:eastAsia="uk-UA"/>
              </w:rPr>
              <w:t xml:space="preserve">    </w:t>
            </w:r>
            <w:r w:rsidR="00DA484A" w:rsidRPr="00967FC0">
              <w:rPr>
                <w:rFonts w:ascii="Times New Roman" w:eastAsia="Times New Roman" w:hAnsi="Times New Roman" w:cs="Times New Roman"/>
                <w:sz w:val="24"/>
                <w:szCs w:val="24"/>
                <w:lang w:eastAsia="uk-UA"/>
              </w:rPr>
              <w:t xml:space="preserve">Стаття 7 «Огляд і видача свідоцтв» </w:t>
            </w:r>
            <w:r w:rsidRPr="00967FC0">
              <w:rPr>
                <w:rFonts w:ascii="Times New Roman" w:hAnsi="Times New Roman" w:cs="Times New Roman"/>
                <w:b/>
                <w:sz w:val="24"/>
                <w:szCs w:val="24"/>
              </w:rPr>
              <w:t>Конвенції</w:t>
            </w:r>
          </w:p>
          <w:p w:rsidR="00DA484A" w:rsidRPr="00967FC0" w:rsidRDefault="00DA484A" w:rsidP="00DA484A">
            <w:pPr>
              <w:jc w:val="both"/>
              <w:rPr>
                <w:rFonts w:ascii="Times New Roman" w:eastAsia="Times New Roman" w:hAnsi="Times New Roman" w:cs="Times New Roman"/>
                <w:sz w:val="24"/>
                <w:szCs w:val="24"/>
                <w:lang w:eastAsia="uk-UA"/>
              </w:rPr>
            </w:pPr>
            <w:r w:rsidRPr="00967FC0">
              <w:rPr>
                <w:rFonts w:ascii="Times New Roman" w:eastAsia="Times New Roman" w:hAnsi="Times New Roman" w:cs="Times New Roman"/>
                <w:sz w:val="24"/>
                <w:szCs w:val="24"/>
                <w:lang w:eastAsia="uk-UA"/>
              </w:rPr>
              <w:t xml:space="preserve">     1. Кожна  Сторона  забезпечує  проходження огляду й </w:t>
            </w:r>
            <w:r w:rsidRPr="00967FC0">
              <w:rPr>
                <w:rFonts w:ascii="Times New Roman" w:eastAsia="Times New Roman" w:hAnsi="Times New Roman" w:cs="Times New Roman"/>
                <w:b/>
                <w:sz w:val="24"/>
                <w:szCs w:val="24"/>
                <w:lang w:eastAsia="uk-UA"/>
              </w:rPr>
              <w:t xml:space="preserve">одержання </w:t>
            </w:r>
            <w:r w:rsidRPr="00967FC0">
              <w:rPr>
                <w:rFonts w:ascii="Times New Roman" w:eastAsia="Times New Roman" w:hAnsi="Times New Roman" w:cs="Times New Roman"/>
                <w:b/>
                <w:sz w:val="24"/>
                <w:szCs w:val="24"/>
                <w:lang w:eastAsia="uk-UA"/>
              </w:rPr>
              <w:br/>
              <w:t>свідоцтва</w:t>
            </w:r>
            <w:r w:rsidRPr="00967FC0">
              <w:rPr>
                <w:rFonts w:ascii="Times New Roman" w:eastAsia="Times New Roman" w:hAnsi="Times New Roman" w:cs="Times New Roman"/>
                <w:sz w:val="24"/>
                <w:szCs w:val="24"/>
                <w:lang w:eastAsia="uk-UA"/>
              </w:rPr>
              <w:t xml:space="preserve"> згідно з правилами,  викладеними в додатку,  для  суден, </w:t>
            </w:r>
            <w:r w:rsidRPr="00967FC0">
              <w:rPr>
                <w:rFonts w:ascii="Times New Roman" w:eastAsia="Times New Roman" w:hAnsi="Times New Roman" w:cs="Times New Roman"/>
                <w:sz w:val="24"/>
                <w:szCs w:val="24"/>
                <w:lang w:eastAsia="uk-UA"/>
              </w:rPr>
              <w:br/>
              <w:t xml:space="preserve">які  плавають  під  її прапором або експлуатуються за її дозволом, </w:t>
            </w:r>
            <w:r w:rsidRPr="00967FC0">
              <w:rPr>
                <w:rFonts w:ascii="Times New Roman" w:eastAsia="Times New Roman" w:hAnsi="Times New Roman" w:cs="Times New Roman"/>
                <w:sz w:val="24"/>
                <w:szCs w:val="24"/>
                <w:lang w:eastAsia="uk-UA"/>
              </w:rPr>
              <w:br/>
              <w:t xml:space="preserve">підлягають огляду, і яким видаються свідоцтва. </w:t>
            </w:r>
          </w:p>
          <w:p w:rsidR="00566231" w:rsidRPr="00967FC0" w:rsidRDefault="00566231" w:rsidP="005662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eastAsia="uk-UA"/>
              </w:rPr>
            </w:pPr>
            <w:r w:rsidRPr="00967FC0">
              <w:rPr>
                <w:rFonts w:ascii="Consolas" w:eastAsia="Times New Roman" w:hAnsi="Consolas" w:cs="Consolas"/>
                <w:b/>
                <w:bCs/>
                <w:color w:val="292B2C"/>
                <w:sz w:val="21"/>
                <w:szCs w:val="21"/>
                <w:lang w:eastAsia="uk-UA"/>
              </w:rPr>
              <w:t xml:space="preserve">  </w:t>
            </w:r>
            <w:r w:rsidRPr="00967FC0">
              <w:rPr>
                <w:rFonts w:ascii="Times New Roman" w:eastAsia="Times New Roman" w:hAnsi="Times New Roman" w:cs="Times New Roman"/>
                <w:b/>
                <w:bCs/>
                <w:color w:val="292B2C"/>
                <w:sz w:val="24"/>
                <w:szCs w:val="24"/>
                <w:lang w:eastAsia="uk-UA"/>
              </w:rPr>
              <w:t>Правило B-2</w:t>
            </w:r>
            <w:bookmarkStart w:id="43" w:name="o259"/>
            <w:bookmarkEnd w:id="43"/>
            <w:r w:rsidRPr="00967FC0">
              <w:rPr>
                <w:rFonts w:ascii="Times New Roman" w:eastAsia="Times New Roman" w:hAnsi="Times New Roman" w:cs="Times New Roman"/>
                <w:b/>
                <w:bCs/>
                <w:color w:val="292B2C"/>
                <w:sz w:val="24"/>
                <w:szCs w:val="24"/>
                <w:lang w:eastAsia="uk-UA"/>
              </w:rPr>
              <w:t xml:space="preserve"> «Журнал операцій з баластними водами» Додатка до Конвенції </w:t>
            </w:r>
            <w:r w:rsidRPr="00967FC0">
              <w:rPr>
                <w:rFonts w:ascii="Times New Roman" w:eastAsia="Times New Roman" w:hAnsi="Times New Roman" w:cs="Times New Roman"/>
                <w:b/>
                <w:bCs/>
                <w:color w:val="292B2C"/>
                <w:sz w:val="24"/>
                <w:szCs w:val="24"/>
                <w:lang w:eastAsia="uk-UA"/>
              </w:rPr>
              <w:br/>
            </w:r>
          </w:p>
          <w:p w:rsidR="00566231" w:rsidRPr="00967FC0" w:rsidRDefault="00566231" w:rsidP="005662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eastAsia="uk-UA"/>
              </w:rPr>
            </w:pPr>
            <w:bookmarkStart w:id="44" w:name="o260"/>
            <w:bookmarkEnd w:id="44"/>
            <w:r w:rsidRPr="00967FC0">
              <w:rPr>
                <w:rFonts w:ascii="Times New Roman" w:eastAsia="Times New Roman" w:hAnsi="Times New Roman" w:cs="Times New Roman"/>
                <w:color w:val="292B2C"/>
                <w:sz w:val="24"/>
                <w:szCs w:val="24"/>
                <w:lang w:eastAsia="uk-UA"/>
              </w:rPr>
              <w:t xml:space="preserve"> 1. На  борту  кожного  судна  є  </w:t>
            </w:r>
            <w:r w:rsidRPr="00967FC0">
              <w:rPr>
                <w:rFonts w:ascii="Times New Roman" w:eastAsia="Times New Roman" w:hAnsi="Times New Roman" w:cs="Times New Roman"/>
                <w:b/>
                <w:color w:val="292B2C"/>
                <w:sz w:val="24"/>
                <w:szCs w:val="24"/>
                <w:lang w:eastAsia="uk-UA"/>
              </w:rPr>
              <w:t>Журнал операцій з баластними водами,</w:t>
            </w:r>
            <w:r w:rsidRPr="00967FC0">
              <w:rPr>
                <w:rFonts w:ascii="Times New Roman" w:eastAsia="Times New Roman" w:hAnsi="Times New Roman" w:cs="Times New Roman"/>
                <w:color w:val="292B2C"/>
                <w:sz w:val="24"/>
                <w:szCs w:val="24"/>
                <w:lang w:eastAsia="uk-UA"/>
              </w:rPr>
              <w:t xml:space="preserve">  який може бути у вигляді системи  електронної  реєстрації або  частини  іншого  журналу  чи системи і який містить принаймні </w:t>
            </w:r>
            <w:r w:rsidRPr="00967FC0">
              <w:rPr>
                <w:rFonts w:ascii="Times New Roman" w:eastAsia="Times New Roman" w:hAnsi="Times New Roman" w:cs="Times New Roman"/>
                <w:color w:val="292B2C"/>
                <w:sz w:val="24"/>
                <w:szCs w:val="24"/>
                <w:lang w:eastAsia="uk-UA"/>
              </w:rPr>
              <w:br/>
              <w:t xml:space="preserve">інформацію, визначену в доповненні II. </w:t>
            </w:r>
          </w:p>
          <w:p w:rsidR="00566231" w:rsidRPr="00967FC0" w:rsidRDefault="00566231" w:rsidP="00DA484A">
            <w:pPr>
              <w:jc w:val="both"/>
              <w:rPr>
                <w:rFonts w:ascii="Times New Roman" w:eastAsia="Times New Roman" w:hAnsi="Times New Roman" w:cs="Times New Roman"/>
                <w:sz w:val="24"/>
                <w:szCs w:val="24"/>
                <w:lang w:eastAsia="uk-UA"/>
              </w:rPr>
            </w:pPr>
          </w:p>
          <w:p w:rsidR="00DA484A" w:rsidRPr="00967FC0" w:rsidRDefault="00DA484A" w:rsidP="00956A7E">
            <w:pPr>
              <w:spacing w:before="150" w:after="150" w:line="240" w:lineRule="auto"/>
              <w:jc w:val="both"/>
              <w:rPr>
                <w:rFonts w:ascii="Times New Roman" w:hAnsi="Times New Roman" w:cs="Times New Roman"/>
                <w:sz w:val="24"/>
                <w:szCs w:val="24"/>
              </w:rPr>
            </w:pPr>
          </w:p>
          <w:p w:rsidR="00956A7E" w:rsidRPr="00967FC0" w:rsidRDefault="00956A7E" w:rsidP="004E3367">
            <w:pPr>
              <w:spacing w:before="150" w:after="150" w:line="240" w:lineRule="auto"/>
              <w:jc w:val="center"/>
              <w:rPr>
                <w:rFonts w:ascii="Times New Roman" w:eastAsia="Times New Roman" w:hAnsi="Times New Roman" w:cs="Times New Roman"/>
                <w:sz w:val="24"/>
                <w:szCs w:val="24"/>
                <w:lang w:eastAsia="uk-UA"/>
              </w:rPr>
            </w:pPr>
          </w:p>
        </w:tc>
      </w:tr>
      <w:tr w:rsidR="00461D7B" w:rsidRPr="00967FC0" w:rsidTr="000769F5">
        <w:tc>
          <w:tcPr>
            <w:tcW w:w="1654" w:type="pct"/>
            <w:tcBorders>
              <w:top w:val="single" w:sz="6" w:space="0" w:color="000000"/>
              <w:left w:val="single" w:sz="4" w:space="0" w:color="auto"/>
              <w:bottom w:val="single" w:sz="6" w:space="0" w:color="000000"/>
              <w:right w:val="single" w:sz="6" w:space="0" w:color="000000"/>
            </w:tcBorders>
            <w:shd w:val="clear" w:color="auto" w:fill="auto"/>
          </w:tcPr>
          <w:p w:rsidR="00461D7B" w:rsidRPr="00967FC0" w:rsidRDefault="00835BCB" w:rsidP="004E23BB">
            <w:pPr>
              <w:spacing w:before="150" w:after="150" w:line="240" w:lineRule="auto"/>
              <w:jc w:val="both"/>
              <w:rPr>
                <w:rFonts w:ascii="Times New Roman" w:hAnsi="Times New Roman" w:cs="Times New Roman"/>
                <w:color w:val="000000"/>
                <w:sz w:val="24"/>
                <w:szCs w:val="24"/>
                <w:shd w:val="clear" w:color="auto" w:fill="FFFFFF"/>
              </w:rPr>
            </w:pPr>
            <w:r w:rsidRPr="00967FC0">
              <w:rPr>
                <w:rStyle w:val="rvts9"/>
                <w:rFonts w:ascii="Times New Roman" w:hAnsi="Times New Roman" w:cs="Times New Roman"/>
                <w:b/>
                <w:bCs/>
                <w:color w:val="000000"/>
                <w:sz w:val="24"/>
                <w:szCs w:val="24"/>
                <w:shd w:val="clear" w:color="auto" w:fill="FFFFFF"/>
              </w:rPr>
              <w:lastRenderedPageBreak/>
              <w:t>Стаття 38.</w:t>
            </w:r>
            <w:r w:rsidRPr="00967FC0">
              <w:rPr>
                <w:rFonts w:ascii="Times New Roman" w:hAnsi="Times New Roman" w:cs="Times New Roman"/>
                <w:color w:val="000000"/>
                <w:sz w:val="24"/>
                <w:szCs w:val="24"/>
                <w:shd w:val="clear" w:color="auto" w:fill="FFFFFF"/>
              </w:rPr>
              <w:t> Органи, що видають суднові документи</w:t>
            </w:r>
          </w:p>
          <w:p w:rsidR="004E23BB" w:rsidRPr="00967FC0" w:rsidRDefault="004E23BB" w:rsidP="004E23BB">
            <w:pPr>
              <w:spacing w:before="150" w:after="150" w:line="240" w:lineRule="auto"/>
              <w:jc w:val="both"/>
              <w:rPr>
                <w:rFonts w:ascii="Times New Roman" w:hAnsi="Times New Roman" w:cs="Times New Roman"/>
                <w:color w:val="000000"/>
                <w:sz w:val="24"/>
                <w:szCs w:val="24"/>
                <w:shd w:val="clear" w:color="auto" w:fill="FFFFFF"/>
              </w:rPr>
            </w:pPr>
            <w:r w:rsidRPr="00967FC0">
              <w:rPr>
                <w:rFonts w:ascii="Times New Roman" w:hAnsi="Times New Roman" w:cs="Times New Roman"/>
                <w:color w:val="000000"/>
                <w:sz w:val="24"/>
                <w:szCs w:val="24"/>
                <w:shd w:val="clear" w:color="auto" w:fill="FFFFFF"/>
              </w:rPr>
              <w:t>…</w:t>
            </w:r>
          </w:p>
          <w:p w:rsidR="00835BCB" w:rsidRPr="00967FC0" w:rsidRDefault="00835BCB" w:rsidP="00835BCB">
            <w:pPr>
              <w:spacing w:before="150" w:after="150" w:line="240" w:lineRule="auto"/>
              <w:jc w:val="both"/>
              <w:rPr>
                <w:rFonts w:ascii="Times New Roman" w:eastAsia="Times New Roman" w:hAnsi="Times New Roman" w:cs="Times New Roman"/>
                <w:sz w:val="24"/>
                <w:szCs w:val="24"/>
                <w:lang w:eastAsia="uk-UA"/>
              </w:rPr>
            </w:pPr>
            <w:r w:rsidRPr="00967FC0">
              <w:rPr>
                <w:rFonts w:ascii="Times New Roman" w:hAnsi="Times New Roman" w:cs="Times New Roman"/>
                <w:color w:val="000000"/>
                <w:sz w:val="24"/>
                <w:szCs w:val="24"/>
                <w:shd w:val="clear" w:color="auto" w:fill="FFFFFF"/>
              </w:rPr>
              <w:t>Свідоцтво про придатність до плавання, обмірне свідоцтво, пасажирське свідоцтво, свідоцтво про вантажну марку, свідоцтво про відповідність спеціальним вимогам для суден, що перевозять небезпечні вантажі, а також інші суднові документи, що передбачені міжнародними договорами України з питань безпеки мореплавства, видає класифікаційне товариство за дорученням центрального органу виконавчої влади, що забезпечує формування державної політики у сфері транспорту.</w:t>
            </w:r>
          </w:p>
        </w:tc>
        <w:tc>
          <w:tcPr>
            <w:tcW w:w="1938" w:type="pct"/>
            <w:tcBorders>
              <w:top w:val="single" w:sz="6" w:space="0" w:color="000000"/>
              <w:left w:val="single" w:sz="6" w:space="0" w:color="000000"/>
              <w:bottom w:val="single" w:sz="6" w:space="0" w:color="000000"/>
              <w:right w:val="single" w:sz="6" w:space="0" w:color="000000"/>
            </w:tcBorders>
            <w:shd w:val="clear" w:color="auto" w:fill="auto"/>
          </w:tcPr>
          <w:p w:rsidR="004E23BB" w:rsidRPr="00967FC0" w:rsidRDefault="004E23BB" w:rsidP="004E23BB">
            <w:pPr>
              <w:spacing w:before="150" w:after="150" w:line="240" w:lineRule="auto"/>
              <w:jc w:val="both"/>
              <w:rPr>
                <w:rFonts w:ascii="Times New Roman" w:hAnsi="Times New Roman" w:cs="Times New Roman"/>
                <w:color w:val="000000"/>
                <w:sz w:val="24"/>
                <w:szCs w:val="24"/>
                <w:shd w:val="clear" w:color="auto" w:fill="FFFFFF"/>
              </w:rPr>
            </w:pPr>
            <w:r w:rsidRPr="00967FC0">
              <w:rPr>
                <w:rStyle w:val="rvts9"/>
                <w:rFonts w:ascii="Times New Roman" w:hAnsi="Times New Roman" w:cs="Times New Roman"/>
                <w:b/>
                <w:bCs/>
                <w:color w:val="000000"/>
                <w:sz w:val="24"/>
                <w:szCs w:val="24"/>
                <w:shd w:val="clear" w:color="auto" w:fill="FFFFFF"/>
              </w:rPr>
              <w:t>Стаття 38.</w:t>
            </w:r>
            <w:r w:rsidRPr="00967FC0">
              <w:rPr>
                <w:rFonts w:ascii="Times New Roman" w:hAnsi="Times New Roman" w:cs="Times New Roman"/>
                <w:color w:val="000000"/>
                <w:sz w:val="24"/>
                <w:szCs w:val="24"/>
                <w:shd w:val="clear" w:color="auto" w:fill="FFFFFF"/>
              </w:rPr>
              <w:t> Органи, що видають суднові документи</w:t>
            </w:r>
          </w:p>
          <w:p w:rsidR="004E23BB" w:rsidRPr="00967FC0" w:rsidRDefault="004E23BB" w:rsidP="004E23BB">
            <w:pPr>
              <w:spacing w:before="150" w:after="150" w:line="240" w:lineRule="auto"/>
              <w:jc w:val="both"/>
              <w:rPr>
                <w:rFonts w:ascii="Times New Roman" w:hAnsi="Times New Roman" w:cs="Times New Roman"/>
                <w:color w:val="000000"/>
                <w:sz w:val="24"/>
                <w:szCs w:val="24"/>
                <w:shd w:val="clear" w:color="auto" w:fill="FFFFFF"/>
              </w:rPr>
            </w:pPr>
            <w:r w:rsidRPr="00967FC0">
              <w:rPr>
                <w:rFonts w:ascii="Times New Roman" w:hAnsi="Times New Roman" w:cs="Times New Roman"/>
                <w:color w:val="000000"/>
                <w:sz w:val="24"/>
                <w:szCs w:val="24"/>
                <w:shd w:val="clear" w:color="auto" w:fill="FFFFFF"/>
              </w:rPr>
              <w:t>…</w:t>
            </w:r>
          </w:p>
          <w:p w:rsidR="004E23BB" w:rsidRPr="00967FC0" w:rsidRDefault="004E23BB" w:rsidP="004E23BB">
            <w:pPr>
              <w:spacing w:before="150" w:after="150" w:line="240" w:lineRule="auto"/>
              <w:jc w:val="both"/>
              <w:rPr>
                <w:rFonts w:ascii="Times New Roman" w:eastAsia="Times New Roman" w:hAnsi="Times New Roman" w:cs="Times New Roman"/>
                <w:sz w:val="24"/>
                <w:szCs w:val="24"/>
                <w:lang w:eastAsia="uk-UA"/>
              </w:rPr>
            </w:pPr>
            <w:r w:rsidRPr="00967FC0">
              <w:rPr>
                <w:rFonts w:ascii="Times New Roman" w:hAnsi="Times New Roman" w:cs="Times New Roman"/>
                <w:color w:val="000000"/>
                <w:sz w:val="24"/>
                <w:szCs w:val="24"/>
                <w:shd w:val="clear" w:color="auto" w:fill="FFFFFF"/>
              </w:rPr>
              <w:t xml:space="preserve">Свідоцтво про придатність до плавання, обмірне свідоцтво, пасажирське свідоцтво, свідоцтво про вантажну марку, свідоцтво про відповідність спеціальним вимогам для суден, що перевозять небезпечні вантажі, </w:t>
            </w:r>
            <w:r w:rsidR="004140E3" w:rsidRPr="00967FC0">
              <w:rPr>
                <w:rFonts w:ascii="Times New Roman" w:hAnsi="Times New Roman" w:cs="Times New Roman"/>
                <w:b/>
                <w:color w:val="000000"/>
                <w:sz w:val="24"/>
                <w:szCs w:val="24"/>
                <w:shd w:val="clear" w:color="auto" w:fill="FFFFFF"/>
              </w:rPr>
              <w:t>міжнародне</w:t>
            </w:r>
            <w:r w:rsidR="00C913D6" w:rsidRPr="00967FC0">
              <w:rPr>
                <w:rFonts w:ascii="Times New Roman" w:hAnsi="Times New Roman" w:cs="Times New Roman"/>
                <w:color w:val="000000"/>
                <w:sz w:val="24"/>
                <w:szCs w:val="24"/>
                <w:shd w:val="clear" w:color="auto" w:fill="FFFFFF"/>
              </w:rPr>
              <w:t xml:space="preserve"> </w:t>
            </w:r>
            <w:r w:rsidR="004140E3" w:rsidRPr="00967FC0">
              <w:rPr>
                <w:rFonts w:ascii="Times New Roman" w:hAnsi="Times New Roman" w:cs="Times New Roman"/>
                <w:b/>
                <w:sz w:val="24"/>
                <w:szCs w:val="24"/>
              </w:rPr>
              <w:t>свідоцтво</w:t>
            </w:r>
            <w:r w:rsidRPr="00967FC0">
              <w:rPr>
                <w:rFonts w:ascii="Times New Roman" w:hAnsi="Times New Roman" w:cs="Times New Roman"/>
                <w:b/>
                <w:sz w:val="24"/>
                <w:szCs w:val="24"/>
              </w:rPr>
              <w:t xml:space="preserve"> про управління баластними водами,</w:t>
            </w:r>
            <w:r w:rsidRPr="00967FC0">
              <w:rPr>
                <w:rFonts w:ascii="Times New Roman" w:hAnsi="Times New Roman" w:cs="Times New Roman"/>
                <w:color w:val="000000"/>
                <w:sz w:val="24"/>
                <w:szCs w:val="24"/>
                <w:shd w:val="clear" w:color="auto" w:fill="FFFFFF"/>
              </w:rPr>
              <w:t xml:space="preserve"> а також інші суднові документи, що передбачені міжнародними договорами України з питань безпеки мореплавства, видає класифікаційне товариство за дорученням центрального органу виконавчої влади, що забезпечує формування державної політики у сфері транспорту.</w:t>
            </w:r>
          </w:p>
        </w:tc>
        <w:tc>
          <w:tcPr>
            <w:tcW w:w="1408" w:type="pct"/>
            <w:tcBorders>
              <w:top w:val="single" w:sz="6" w:space="0" w:color="000000"/>
              <w:left w:val="single" w:sz="6" w:space="0" w:color="000000"/>
              <w:bottom w:val="single" w:sz="6" w:space="0" w:color="000000"/>
              <w:right w:val="single" w:sz="4" w:space="0" w:color="auto"/>
            </w:tcBorders>
            <w:shd w:val="clear" w:color="auto" w:fill="auto"/>
          </w:tcPr>
          <w:p w:rsidR="003C538E" w:rsidRPr="00967FC0" w:rsidRDefault="003C538E" w:rsidP="003C538E">
            <w:pPr>
              <w:jc w:val="both"/>
              <w:rPr>
                <w:rFonts w:ascii="Times New Roman" w:eastAsia="Times New Roman" w:hAnsi="Times New Roman" w:cs="Times New Roman"/>
                <w:b/>
                <w:sz w:val="24"/>
                <w:szCs w:val="24"/>
                <w:lang w:eastAsia="uk-UA"/>
              </w:rPr>
            </w:pPr>
            <w:r w:rsidRPr="00967FC0">
              <w:rPr>
                <w:rFonts w:ascii="Times New Roman" w:eastAsia="Times New Roman" w:hAnsi="Times New Roman" w:cs="Times New Roman"/>
                <w:sz w:val="24"/>
                <w:szCs w:val="24"/>
                <w:lang w:eastAsia="uk-UA"/>
              </w:rPr>
              <w:t xml:space="preserve">Стаття 7 </w:t>
            </w:r>
            <w:bookmarkStart w:id="45" w:name="o73"/>
            <w:bookmarkEnd w:id="45"/>
            <w:r w:rsidRPr="00967FC0">
              <w:rPr>
                <w:rFonts w:ascii="Times New Roman" w:eastAsia="Times New Roman" w:hAnsi="Times New Roman" w:cs="Times New Roman"/>
                <w:sz w:val="24"/>
                <w:szCs w:val="24"/>
                <w:lang w:eastAsia="uk-UA"/>
              </w:rPr>
              <w:t xml:space="preserve">«Огляд і видача свідоцтв» </w:t>
            </w:r>
            <w:r w:rsidRPr="00967FC0">
              <w:rPr>
                <w:rFonts w:ascii="Times New Roman" w:hAnsi="Times New Roman" w:cs="Times New Roman"/>
                <w:b/>
                <w:sz w:val="24"/>
                <w:szCs w:val="24"/>
              </w:rPr>
              <w:t>Міжнародної конвенції  про контроль суднових баластних вод й осадів та управління ними 2004 року</w:t>
            </w:r>
          </w:p>
          <w:p w:rsidR="003C538E" w:rsidRPr="00967FC0" w:rsidRDefault="003C538E" w:rsidP="003C538E">
            <w:pPr>
              <w:jc w:val="both"/>
              <w:rPr>
                <w:rFonts w:ascii="Times New Roman" w:eastAsia="Times New Roman" w:hAnsi="Times New Roman" w:cs="Times New Roman"/>
                <w:sz w:val="24"/>
                <w:szCs w:val="24"/>
                <w:lang w:eastAsia="uk-UA"/>
              </w:rPr>
            </w:pPr>
            <w:bookmarkStart w:id="46" w:name="o74"/>
            <w:bookmarkEnd w:id="46"/>
            <w:r w:rsidRPr="00967FC0">
              <w:rPr>
                <w:rFonts w:ascii="Times New Roman" w:eastAsia="Times New Roman" w:hAnsi="Times New Roman" w:cs="Times New Roman"/>
                <w:sz w:val="24"/>
                <w:szCs w:val="24"/>
                <w:lang w:eastAsia="uk-UA"/>
              </w:rPr>
              <w:t xml:space="preserve">     1. Кожна  Сторона  забезпечує  проходження огляду й одержання </w:t>
            </w:r>
            <w:r w:rsidRPr="00967FC0">
              <w:rPr>
                <w:rFonts w:ascii="Times New Roman" w:eastAsia="Times New Roman" w:hAnsi="Times New Roman" w:cs="Times New Roman"/>
                <w:sz w:val="24"/>
                <w:szCs w:val="24"/>
                <w:lang w:eastAsia="uk-UA"/>
              </w:rPr>
              <w:br/>
              <w:t xml:space="preserve">свідоцтва згідно з правилами,  викладеними в додатку,  для  суден, </w:t>
            </w:r>
            <w:r w:rsidRPr="00967FC0">
              <w:rPr>
                <w:rFonts w:ascii="Times New Roman" w:eastAsia="Times New Roman" w:hAnsi="Times New Roman" w:cs="Times New Roman"/>
                <w:sz w:val="24"/>
                <w:szCs w:val="24"/>
                <w:lang w:eastAsia="uk-UA"/>
              </w:rPr>
              <w:br/>
              <w:t xml:space="preserve">які  плавають  під  її прапором або експлуатуються за її дозволом, </w:t>
            </w:r>
            <w:r w:rsidRPr="00967FC0">
              <w:rPr>
                <w:rFonts w:ascii="Times New Roman" w:eastAsia="Times New Roman" w:hAnsi="Times New Roman" w:cs="Times New Roman"/>
                <w:sz w:val="24"/>
                <w:szCs w:val="24"/>
                <w:lang w:eastAsia="uk-UA"/>
              </w:rPr>
              <w:br/>
            </w:r>
            <w:r w:rsidRPr="00967FC0">
              <w:rPr>
                <w:rFonts w:ascii="Times New Roman" w:eastAsia="Times New Roman" w:hAnsi="Times New Roman" w:cs="Times New Roman"/>
                <w:b/>
                <w:sz w:val="24"/>
                <w:szCs w:val="24"/>
                <w:lang w:eastAsia="uk-UA"/>
              </w:rPr>
              <w:t>підлягають огляду, і яким видаються свідоцтва</w:t>
            </w:r>
            <w:r w:rsidR="00976B1D" w:rsidRPr="00967FC0">
              <w:rPr>
                <w:rFonts w:ascii="Times New Roman" w:eastAsia="Times New Roman" w:hAnsi="Times New Roman" w:cs="Times New Roman"/>
                <w:sz w:val="24"/>
                <w:szCs w:val="24"/>
                <w:lang w:eastAsia="uk-UA"/>
              </w:rPr>
              <w:t xml:space="preserve">. </w:t>
            </w:r>
          </w:p>
          <w:p w:rsidR="00461D7B" w:rsidRPr="00967FC0" w:rsidRDefault="003C538E" w:rsidP="00976B1D">
            <w:pPr>
              <w:jc w:val="both"/>
              <w:rPr>
                <w:rFonts w:ascii="Times New Roman" w:eastAsia="Times New Roman" w:hAnsi="Times New Roman" w:cs="Times New Roman"/>
                <w:sz w:val="24"/>
                <w:szCs w:val="24"/>
                <w:lang w:eastAsia="uk-UA"/>
              </w:rPr>
            </w:pPr>
            <w:bookmarkStart w:id="47" w:name="o75"/>
            <w:bookmarkEnd w:id="47"/>
            <w:r w:rsidRPr="00967FC0">
              <w:rPr>
                <w:rFonts w:ascii="Times New Roman" w:eastAsia="Times New Roman" w:hAnsi="Times New Roman" w:cs="Times New Roman"/>
                <w:sz w:val="24"/>
                <w:szCs w:val="24"/>
                <w:lang w:eastAsia="uk-UA"/>
              </w:rPr>
              <w:t xml:space="preserve">     2. Сторона,  яка вживає заходів зг</w:t>
            </w:r>
            <w:r w:rsidR="00976B1D" w:rsidRPr="00967FC0">
              <w:rPr>
                <w:rFonts w:ascii="Times New Roman" w:eastAsia="Times New Roman" w:hAnsi="Times New Roman" w:cs="Times New Roman"/>
                <w:sz w:val="24"/>
                <w:szCs w:val="24"/>
                <w:lang w:eastAsia="uk-UA"/>
              </w:rPr>
              <w:t xml:space="preserve">ідно з пунктом 3 статті 2 й </w:t>
            </w:r>
            <w:r w:rsidRPr="00967FC0">
              <w:rPr>
                <w:rFonts w:ascii="Times New Roman" w:eastAsia="Times New Roman" w:hAnsi="Times New Roman" w:cs="Times New Roman"/>
                <w:sz w:val="24"/>
                <w:szCs w:val="24"/>
                <w:lang w:eastAsia="uk-UA"/>
              </w:rPr>
              <w:t xml:space="preserve">розділом  C  додатка,  не  вимагає  додаткового огляду судна іншої </w:t>
            </w:r>
            <w:r w:rsidRPr="00967FC0">
              <w:rPr>
                <w:rFonts w:ascii="Times New Roman" w:eastAsia="Times New Roman" w:hAnsi="Times New Roman" w:cs="Times New Roman"/>
                <w:sz w:val="24"/>
                <w:szCs w:val="24"/>
                <w:lang w:eastAsia="uk-UA"/>
              </w:rPr>
              <w:br/>
              <w:t xml:space="preserve">Сторони й видачі йому свідоцтва,  а Адміністрація судна  також  не </w:t>
            </w:r>
            <w:r w:rsidRPr="00967FC0">
              <w:rPr>
                <w:rFonts w:ascii="Times New Roman" w:eastAsia="Times New Roman" w:hAnsi="Times New Roman" w:cs="Times New Roman"/>
                <w:sz w:val="24"/>
                <w:szCs w:val="24"/>
                <w:lang w:eastAsia="uk-UA"/>
              </w:rPr>
              <w:br/>
              <w:t>зобов'язана  піддавати  його  оглядо</w:t>
            </w:r>
            <w:r w:rsidR="00976B1D" w:rsidRPr="00967FC0">
              <w:rPr>
                <w:rFonts w:ascii="Times New Roman" w:eastAsia="Times New Roman" w:hAnsi="Times New Roman" w:cs="Times New Roman"/>
                <w:sz w:val="24"/>
                <w:szCs w:val="24"/>
                <w:lang w:eastAsia="uk-UA"/>
              </w:rPr>
              <w:t xml:space="preserve">ві  і підтверджувати,  що воно </w:t>
            </w:r>
            <w:r w:rsidRPr="00967FC0">
              <w:rPr>
                <w:rFonts w:ascii="Times New Roman" w:eastAsia="Times New Roman" w:hAnsi="Times New Roman" w:cs="Times New Roman"/>
                <w:sz w:val="24"/>
                <w:szCs w:val="24"/>
                <w:lang w:eastAsia="uk-UA"/>
              </w:rPr>
              <w:t>відповідає  додатковим  заходам,  ус</w:t>
            </w:r>
            <w:r w:rsidR="00976B1D" w:rsidRPr="00967FC0">
              <w:rPr>
                <w:rFonts w:ascii="Times New Roman" w:eastAsia="Times New Roman" w:hAnsi="Times New Roman" w:cs="Times New Roman"/>
                <w:sz w:val="24"/>
                <w:szCs w:val="24"/>
                <w:lang w:eastAsia="uk-UA"/>
              </w:rPr>
              <w:t xml:space="preserve">тановленим   іншою   Стороною. </w:t>
            </w:r>
            <w:r w:rsidRPr="00967FC0">
              <w:rPr>
                <w:rFonts w:ascii="Times New Roman" w:eastAsia="Times New Roman" w:hAnsi="Times New Roman" w:cs="Times New Roman"/>
                <w:sz w:val="24"/>
                <w:szCs w:val="24"/>
                <w:lang w:eastAsia="uk-UA"/>
              </w:rPr>
              <w:t xml:space="preserve">Контроль  за  </w:t>
            </w:r>
            <w:r w:rsidRPr="00967FC0">
              <w:rPr>
                <w:rFonts w:ascii="Times New Roman" w:eastAsia="Times New Roman" w:hAnsi="Times New Roman" w:cs="Times New Roman"/>
                <w:sz w:val="24"/>
                <w:szCs w:val="24"/>
                <w:lang w:eastAsia="uk-UA"/>
              </w:rPr>
              <w:lastRenderedPageBreak/>
              <w:t>виконанням  таких  дод</w:t>
            </w:r>
            <w:r w:rsidR="00976B1D" w:rsidRPr="00967FC0">
              <w:rPr>
                <w:rFonts w:ascii="Times New Roman" w:eastAsia="Times New Roman" w:hAnsi="Times New Roman" w:cs="Times New Roman"/>
                <w:sz w:val="24"/>
                <w:szCs w:val="24"/>
                <w:lang w:eastAsia="uk-UA"/>
              </w:rPr>
              <w:t xml:space="preserve">аткових  заходів  є обов'язком </w:t>
            </w:r>
            <w:r w:rsidRPr="00967FC0">
              <w:rPr>
                <w:rFonts w:ascii="Times New Roman" w:eastAsia="Times New Roman" w:hAnsi="Times New Roman" w:cs="Times New Roman"/>
                <w:sz w:val="24"/>
                <w:szCs w:val="24"/>
                <w:lang w:eastAsia="uk-UA"/>
              </w:rPr>
              <w:t xml:space="preserve">Сторони,  яка вживає таких заходів, </w:t>
            </w:r>
            <w:r w:rsidR="00976B1D" w:rsidRPr="00967FC0">
              <w:rPr>
                <w:rFonts w:ascii="Times New Roman" w:eastAsia="Times New Roman" w:hAnsi="Times New Roman" w:cs="Times New Roman"/>
                <w:sz w:val="24"/>
                <w:szCs w:val="24"/>
                <w:lang w:eastAsia="uk-UA"/>
              </w:rPr>
              <w:t xml:space="preserve"> і є  таким,  що  не  викликає </w:t>
            </w:r>
            <w:r w:rsidRPr="00967FC0">
              <w:rPr>
                <w:rFonts w:ascii="Times New Roman" w:eastAsia="Times New Roman" w:hAnsi="Times New Roman" w:cs="Times New Roman"/>
                <w:sz w:val="24"/>
                <w:szCs w:val="24"/>
                <w:lang w:eastAsia="uk-UA"/>
              </w:rPr>
              <w:t xml:space="preserve">необґрунтованої затримки судна. </w:t>
            </w:r>
          </w:p>
          <w:p w:rsidR="00956A7E" w:rsidRPr="00967FC0" w:rsidRDefault="00956A7E" w:rsidP="00956A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eastAsia="uk-UA"/>
              </w:rPr>
            </w:pPr>
            <w:r w:rsidRPr="00967FC0">
              <w:rPr>
                <w:rFonts w:ascii="Times New Roman" w:eastAsia="Times New Roman" w:hAnsi="Times New Roman" w:cs="Times New Roman"/>
                <w:b/>
                <w:bCs/>
                <w:color w:val="292B2C"/>
                <w:sz w:val="24"/>
                <w:szCs w:val="24"/>
                <w:lang w:eastAsia="uk-UA"/>
              </w:rPr>
              <w:t>Правило E-2 «Видача або підтвердження свідоцтва»</w:t>
            </w:r>
            <w:r w:rsidRPr="00967FC0">
              <w:rPr>
                <w:rFonts w:ascii="Times New Roman" w:eastAsia="Times New Roman" w:hAnsi="Times New Roman" w:cs="Times New Roman"/>
                <w:b/>
                <w:bCs/>
                <w:color w:val="292B2C"/>
                <w:sz w:val="24"/>
                <w:szCs w:val="24"/>
                <w:lang w:eastAsia="uk-UA"/>
              </w:rPr>
              <w:br/>
            </w:r>
          </w:p>
          <w:p w:rsidR="00956A7E" w:rsidRPr="00967FC0" w:rsidRDefault="00956A7E" w:rsidP="00956A7E">
            <w:pPr>
              <w:jc w:val="both"/>
              <w:rPr>
                <w:rFonts w:ascii="Times New Roman" w:eastAsia="Times New Roman" w:hAnsi="Times New Roman" w:cs="Times New Roman"/>
                <w:sz w:val="24"/>
                <w:szCs w:val="24"/>
                <w:lang w:eastAsia="uk-UA"/>
              </w:rPr>
            </w:pPr>
            <w:r w:rsidRPr="00967FC0">
              <w:rPr>
                <w:rFonts w:ascii="Times New Roman" w:eastAsia="Times New Roman" w:hAnsi="Times New Roman" w:cs="Times New Roman"/>
                <w:color w:val="292B2C"/>
                <w:sz w:val="24"/>
                <w:szCs w:val="24"/>
                <w:lang w:eastAsia="uk-UA"/>
              </w:rPr>
              <w:t xml:space="preserve">     1. Адміністрація  забезпечує,  щоб після успішного завершення </w:t>
            </w:r>
            <w:r w:rsidRPr="00967FC0">
              <w:rPr>
                <w:rFonts w:ascii="Times New Roman" w:eastAsia="Times New Roman" w:hAnsi="Times New Roman" w:cs="Times New Roman"/>
                <w:color w:val="292B2C"/>
                <w:sz w:val="24"/>
                <w:szCs w:val="24"/>
                <w:lang w:eastAsia="uk-UA"/>
              </w:rPr>
              <w:br/>
              <w:t xml:space="preserve">огляду,  проведеного  згідно  з  правилом       E-1,  судну,  до  якого </w:t>
            </w:r>
            <w:r w:rsidRPr="00967FC0">
              <w:rPr>
                <w:rFonts w:ascii="Times New Roman" w:eastAsia="Times New Roman" w:hAnsi="Times New Roman" w:cs="Times New Roman"/>
                <w:color w:val="292B2C"/>
                <w:sz w:val="24"/>
                <w:szCs w:val="24"/>
                <w:lang w:eastAsia="uk-UA"/>
              </w:rPr>
              <w:br/>
              <w:t xml:space="preserve">застосовується   правило  E-1,  видавалося  свідоцтво.  </w:t>
            </w:r>
          </w:p>
        </w:tc>
      </w:tr>
      <w:tr w:rsidR="00461D7B" w:rsidRPr="00967FC0" w:rsidTr="000769F5">
        <w:tc>
          <w:tcPr>
            <w:tcW w:w="1654" w:type="pct"/>
            <w:tcBorders>
              <w:top w:val="single" w:sz="6" w:space="0" w:color="000000"/>
              <w:left w:val="single" w:sz="4" w:space="0" w:color="auto"/>
              <w:bottom w:val="single" w:sz="6" w:space="0" w:color="000000"/>
              <w:right w:val="single" w:sz="6" w:space="0" w:color="000000"/>
            </w:tcBorders>
            <w:shd w:val="clear" w:color="auto" w:fill="auto"/>
          </w:tcPr>
          <w:p w:rsidR="004E23BB" w:rsidRPr="00967FC0" w:rsidRDefault="004E23BB" w:rsidP="004E23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967FC0">
              <w:rPr>
                <w:rFonts w:ascii="Times New Roman" w:eastAsia="Times New Roman" w:hAnsi="Times New Roman" w:cs="Times New Roman"/>
                <w:b/>
                <w:bCs/>
                <w:color w:val="000000"/>
                <w:sz w:val="24"/>
                <w:szCs w:val="24"/>
                <w:lang w:eastAsia="uk-UA"/>
              </w:rPr>
              <w:lastRenderedPageBreak/>
              <w:t>Стаття 40.</w:t>
            </w:r>
            <w:r w:rsidRPr="00967FC0">
              <w:rPr>
                <w:rFonts w:ascii="Times New Roman" w:eastAsia="Times New Roman" w:hAnsi="Times New Roman" w:cs="Times New Roman"/>
                <w:color w:val="000000"/>
                <w:sz w:val="24"/>
                <w:szCs w:val="24"/>
                <w:lang w:eastAsia="uk-UA"/>
              </w:rPr>
              <w:t> Визнання суднових документів іноземних суден</w:t>
            </w:r>
          </w:p>
          <w:p w:rsidR="004E23BB" w:rsidRPr="00967FC0" w:rsidRDefault="004E23BB" w:rsidP="004E23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226"/>
            <w:bookmarkEnd w:id="48"/>
            <w:r w:rsidRPr="00967FC0">
              <w:rPr>
                <w:rFonts w:ascii="Times New Roman" w:eastAsia="Times New Roman" w:hAnsi="Times New Roman" w:cs="Times New Roman"/>
                <w:color w:val="000000"/>
                <w:sz w:val="24"/>
                <w:szCs w:val="24"/>
                <w:lang w:eastAsia="uk-UA"/>
              </w:rPr>
              <w:t>Визнання обмірного свідоцтва, пасажирського свідоцтва, дозволу на право користування судновою радіостанцією, свідоцтва про відповідність спеціальним вимогам для суден, що перевозять небезпечні вантажі, свідоцтва про вантажну марку судна, що плаває під іноземним прапором і заходить в порти України, здійснюється на підставі міжнародних договорів України.</w:t>
            </w:r>
          </w:p>
          <w:p w:rsidR="004E23BB" w:rsidRPr="00967FC0" w:rsidRDefault="004E23BB" w:rsidP="004E23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227"/>
            <w:bookmarkEnd w:id="49"/>
            <w:r w:rsidRPr="00967FC0">
              <w:rPr>
                <w:rFonts w:ascii="Times New Roman" w:eastAsia="Times New Roman" w:hAnsi="Times New Roman" w:cs="Times New Roman"/>
                <w:color w:val="000000"/>
                <w:sz w:val="24"/>
                <w:szCs w:val="24"/>
                <w:lang w:eastAsia="uk-UA"/>
              </w:rPr>
              <w:t>Судно, що плаває під прапором іноземної держави і не має при заходженні в порти України документів, вказаних у частині пе</w:t>
            </w:r>
            <w:r w:rsidR="00025954" w:rsidRPr="00967FC0">
              <w:rPr>
                <w:rFonts w:ascii="Times New Roman" w:eastAsia="Times New Roman" w:hAnsi="Times New Roman" w:cs="Times New Roman"/>
                <w:color w:val="000000"/>
                <w:sz w:val="24"/>
                <w:szCs w:val="24"/>
                <w:lang w:eastAsia="uk-UA"/>
              </w:rPr>
              <w:t>ршій цієї статті, підлягає обов’язковому</w:t>
            </w:r>
            <w:r w:rsidR="00713665" w:rsidRPr="00967FC0">
              <w:rPr>
                <w:color w:val="000000"/>
              </w:rPr>
              <w:t xml:space="preserve"> </w:t>
            </w:r>
            <w:r w:rsidR="00713665" w:rsidRPr="00967FC0">
              <w:rPr>
                <w:rFonts w:ascii="Times New Roman" w:hAnsi="Times New Roman" w:cs="Times New Roman"/>
                <w:color w:val="000000"/>
                <w:sz w:val="24"/>
                <w:szCs w:val="24"/>
              </w:rPr>
              <w:t>огляду</w:t>
            </w:r>
            <w:r w:rsidRPr="00967FC0">
              <w:rPr>
                <w:rFonts w:ascii="Times New Roman" w:eastAsia="Times New Roman" w:hAnsi="Times New Roman" w:cs="Times New Roman"/>
                <w:color w:val="000000"/>
                <w:sz w:val="24"/>
                <w:szCs w:val="24"/>
                <w:lang w:eastAsia="uk-UA"/>
              </w:rPr>
              <w:t xml:space="preserve"> </w:t>
            </w:r>
            <w:r w:rsidR="00713665" w:rsidRPr="00874EAA">
              <w:rPr>
                <w:rFonts w:ascii="Times New Roman" w:hAnsi="Times New Roman" w:cs="Times New Roman"/>
                <w:i/>
                <w:strike/>
                <w:color w:val="000000"/>
                <w:sz w:val="24"/>
                <w:szCs w:val="24"/>
              </w:rPr>
              <w:t xml:space="preserve">з визначенням місткості, пасажиромісткості, найменшої висоти надводного борту та огляду </w:t>
            </w:r>
            <w:r w:rsidR="00713665" w:rsidRPr="00874EAA">
              <w:rPr>
                <w:rFonts w:ascii="Times New Roman" w:hAnsi="Times New Roman" w:cs="Times New Roman"/>
                <w:i/>
                <w:strike/>
                <w:color w:val="000000"/>
                <w:sz w:val="24"/>
                <w:szCs w:val="24"/>
              </w:rPr>
              <w:lastRenderedPageBreak/>
              <w:t>його радіостанції</w:t>
            </w:r>
            <w:r w:rsidR="00713665" w:rsidRPr="00967FC0">
              <w:rPr>
                <w:color w:val="000000"/>
              </w:rPr>
              <w:t xml:space="preserve"> </w:t>
            </w:r>
            <w:r w:rsidRPr="00967FC0">
              <w:rPr>
                <w:rFonts w:ascii="Times New Roman" w:eastAsia="Times New Roman" w:hAnsi="Times New Roman" w:cs="Times New Roman"/>
                <w:color w:val="000000"/>
                <w:sz w:val="24"/>
                <w:szCs w:val="24"/>
                <w:lang w:eastAsia="uk-UA"/>
              </w:rPr>
              <w:t>на тих же підставах, що й судна, які плавають під Державним прапором України.</w:t>
            </w:r>
          </w:p>
          <w:p w:rsidR="004E23BB" w:rsidRPr="00967FC0" w:rsidRDefault="00025954" w:rsidP="004E23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228"/>
            <w:bookmarkEnd w:id="50"/>
            <w:r w:rsidRPr="00967FC0">
              <w:rPr>
                <w:rFonts w:ascii="Times New Roman" w:eastAsia="Times New Roman" w:hAnsi="Times New Roman" w:cs="Times New Roman"/>
                <w:color w:val="000000"/>
                <w:sz w:val="24"/>
                <w:szCs w:val="24"/>
                <w:lang w:eastAsia="uk-UA"/>
              </w:rPr>
              <w:t>…</w:t>
            </w:r>
          </w:p>
          <w:p w:rsidR="00461D7B" w:rsidRPr="00967FC0" w:rsidRDefault="00461D7B" w:rsidP="004E3367">
            <w:pPr>
              <w:spacing w:before="150" w:after="150" w:line="240" w:lineRule="auto"/>
              <w:jc w:val="center"/>
              <w:rPr>
                <w:rFonts w:ascii="Times New Roman" w:eastAsia="Times New Roman" w:hAnsi="Times New Roman" w:cs="Times New Roman"/>
                <w:sz w:val="24"/>
                <w:szCs w:val="24"/>
                <w:lang w:eastAsia="uk-UA"/>
              </w:rPr>
            </w:pPr>
          </w:p>
        </w:tc>
        <w:tc>
          <w:tcPr>
            <w:tcW w:w="1938" w:type="pct"/>
            <w:tcBorders>
              <w:top w:val="single" w:sz="6" w:space="0" w:color="000000"/>
              <w:left w:val="single" w:sz="6" w:space="0" w:color="000000"/>
              <w:bottom w:val="single" w:sz="6" w:space="0" w:color="000000"/>
              <w:right w:val="single" w:sz="6" w:space="0" w:color="000000"/>
            </w:tcBorders>
            <w:shd w:val="clear" w:color="auto" w:fill="auto"/>
          </w:tcPr>
          <w:p w:rsidR="004E23BB" w:rsidRPr="00967FC0" w:rsidRDefault="004E23BB" w:rsidP="004E23B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967FC0">
              <w:rPr>
                <w:rFonts w:ascii="Times New Roman" w:eastAsia="Times New Roman" w:hAnsi="Times New Roman" w:cs="Times New Roman"/>
                <w:b/>
                <w:bCs/>
                <w:color w:val="000000"/>
                <w:sz w:val="24"/>
                <w:szCs w:val="24"/>
                <w:lang w:eastAsia="uk-UA"/>
              </w:rPr>
              <w:lastRenderedPageBreak/>
              <w:t>Стаття 40.</w:t>
            </w:r>
            <w:r w:rsidRPr="00967FC0">
              <w:rPr>
                <w:rFonts w:ascii="Times New Roman" w:eastAsia="Times New Roman" w:hAnsi="Times New Roman" w:cs="Times New Roman"/>
                <w:color w:val="000000"/>
                <w:sz w:val="24"/>
                <w:szCs w:val="24"/>
                <w:lang w:eastAsia="uk-UA"/>
              </w:rPr>
              <w:t> Визнання суднових документів іноземних суден</w:t>
            </w:r>
          </w:p>
          <w:p w:rsidR="00713665" w:rsidRPr="00967FC0" w:rsidRDefault="00713665" w:rsidP="0071366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967FC0">
              <w:rPr>
                <w:rFonts w:ascii="Times New Roman" w:eastAsia="Times New Roman" w:hAnsi="Times New Roman" w:cs="Times New Roman"/>
                <w:color w:val="000000"/>
                <w:sz w:val="24"/>
                <w:szCs w:val="24"/>
                <w:lang w:eastAsia="uk-UA"/>
              </w:rPr>
              <w:t xml:space="preserve">Визнання обмірного свідоцтва, пасажирського свідоцтва, дозволу на право користування судновою радіостанцією, свідоцтва про відповідність спеціальним вимогам для суден, що перевозять небезпечні вантажі, свідоцтва про вантажну марку </w:t>
            </w:r>
            <w:r w:rsidRPr="00967FC0">
              <w:rPr>
                <w:rFonts w:ascii="Times New Roman" w:eastAsia="Times New Roman" w:hAnsi="Times New Roman" w:cs="Times New Roman"/>
                <w:b/>
                <w:color w:val="000000"/>
                <w:sz w:val="24"/>
                <w:szCs w:val="24"/>
                <w:lang w:eastAsia="uk-UA"/>
              </w:rPr>
              <w:t xml:space="preserve">та міжнародного </w:t>
            </w:r>
            <w:r w:rsidRPr="00967FC0">
              <w:rPr>
                <w:rFonts w:ascii="Times New Roman" w:hAnsi="Times New Roman" w:cs="Times New Roman"/>
                <w:b/>
                <w:sz w:val="24"/>
                <w:szCs w:val="24"/>
                <w:shd w:val="clear" w:color="auto" w:fill="FFFFFF"/>
              </w:rPr>
              <w:t>свідоцтва</w:t>
            </w:r>
            <w:r w:rsidRPr="00967FC0">
              <w:rPr>
                <w:rFonts w:ascii="Times New Roman" w:hAnsi="Times New Roman" w:cs="Times New Roman"/>
                <w:b/>
                <w:sz w:val="24"/>
                <w:szCs w:val="24"/>
              </w:rPr>
              <w:t xml:space="preserve"> про управління баластними водами</w:t>
            </w:r>
            <w:r w:rsidRPr="00967FC0">
              <w:rPr>
                <w:rFonts w:ascii="Times New Roman" w:eastAsia="Times New Roman" w:hAnsi="Times New Roman" w:cs="Times New Roman"/>
                <w:b/>
                <w:color w:val="000000"/>
                <w:sz w:val="24"/>
                <w:szCs w:val="24"/>
                <w:lang w:eastAsia="uk-UA"/>
              </w:rPr>
              <w:t xml:space="preserve"> суден, що плавають під іноземним прапором і заходять в порти України</w:t>
            </w:r>
            <w:r w:rsidRPr="00967FC0">
              <w:rPr>
                <w:rFonts w:ascii="Times New Roman" w:eastAsia="Times New Roman" w:hAnsi="Times New Roman" w:cs="Times New Roman"/>
                <w:color w:val="000000"/>
                <w:sz w:val="24"/>
                <w:szCs w:val="24"/>
                <w:lang w:eastAsia="uk-UA"/>
              </w:rPr>
              <w:t>,  здійснюється на підставі міжнародних договорів України.</w:t>
            </w:r>
          </w:p>
          <w:p w:rsidR="00713665" w:rsidRPr="00967FC0" w:rsidRDefault="00713665" w:rsidP="00713665">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967FC0">
              <w:rPr>
                <w:rFonts w:ascii="Times New Roman" w:eastAsia="Times New Roman" w:hAnsi="Times New Roman" w:cs="Times New Roman"/>
                <w:color w:val="000000"/>
                <w:sz w:val="24"/>
                <w:szCs w:val="24"/>
                <w:lang w:eastAsia="uk-UA"/>
              </w:rPr>
              <w:t>Судно, що плаває під прапором іноземної держави і не має при заходженні в порти України документів, вказаних у частині першій цієї статті, підлягає обов’язковому огляду на тих же підставах, що й судна, які плавають під Державним прапором України.</w:t>
            </w:r>
          </w:p>
          <w:p w:rsidR="00461D7B" w:rsidRPr="00967FC0" w:rsidRDefault="004E23BB" w:rsidP="00025954">
            <w:pPr>
              <w:jc w:val="both"/>
              <w:rPr>
                <w:rFonts w:ascii="Times New Roman" w:eastAsia="Times New Roman" w:hAnsi="Times New Roman" w:cs="Times New Roman"/>
                <w:sz w:val="24"/>
                <w:szCs w:val="24"/>
                <w:lang w:eastAsia="uk-UA"/>
              </w:rPr>
            </w:pPr>
            <w:r w:rsidRPr="00967FC0">
              <w:rPr>
                <w:rFonts w:ascii="Times New Roman" w:hAnsi="Times New Roman" w:cs="Times New Roman"/>
                <w:sz w:val="28"/>
                <w:szCs w:val="28"/>
              </w:rPr>
              <w:lastRenderedPageBreak/>
              <w:tab/>
            </w:r>
          </w:p>
        </w:tc>
        <w:tc>
          <w:tcPr>
            <w:tcW w:w="1408" w:type="pct"/>
            <w:tcBorders>
              <w:top w:val="single" w:sz="6" w:space="0" w:color="000000"/>
              <w:left w:val="single" w:sz="6" w:space="0" w:color="000000"/>
              <w:bottom w:val="single" w:sz="6" w:space="0" w:color="000000"/>
              <w:right w:val="single" w:sz="4" w:space="0" w:color="auto"/>
            </w:tcBorders>
            <w:shd w:val="clear" w:color="auto" w:fill="auto"/>
          </w:tcPr>
          <w:p w:rsidR="00CA70BC" w:rsidRPr="00967FC0" w:rsidRDefault="00CA70BC" w:rsidP="00CA7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eastAsia="uk-UA"/>
              </w:rPr>
            </w:pPr>
            <w:r w:rsidRPr="00967FC0">
              <w:rPr>
                <w:rFonts w:ascii="Times New Roman" w:eastAsia="Times New Roman" w:hAnsi="Times New Roman" w:cs="Times New Roman"/>
                <w:b/>
                <w:bCs/>
                <w:color w:val="292B2C"/>
                <w:sz w:val="24"/>
                <w:szCs w:val="24"/>
                <w:lang w:eastAsia="uk-UA"/>
              </w:rPr>
              <w:lastRenderedPageBreak/>
              <w:t xml:space="preserve">Правило E-2 </w:t>
            </w:r>
            <w:bookmarkStart w:id="51" w:name="o381"/>
            <w:bookmarkEnd w:id="51"/>
            <w:r w:rsidRPr="00967FC0">
              <w:rPr>
                <w:rFonts w:ascii="Times New Roman" w:eastAsia="Times New Roman" w:hAnsi="Times New Roman" w:cs="Times New Roman"/>
                <w:b/>
                <w:bCs/>
                <w:color w:val="292B2C"/>
                <w:sz w:val="24"/>
                <w:szCs w:val="24"/>
                <w:lang w:eastAsia="uk-UA"/>
              </w:rPr>
              <w:t>«Видача або підтвердження свідоцтва»</w:t>
            </w:r>
            <w:r w:rsidRPr="00967FC0">
              <w:rPr>
                <w:rFonts w:ascii="Times New Roman" w:eastAsia="Times New Roman" w:hAnsi="Times New Roman" w:cs="Times New Roman"/>
                <w:b/>
                <w:bCs/>
                <w:color w:val="292B2C"/>
                <w:sz w:val="24"/>
                <w:szCs w:val="24"/>
                <w:lang w:eastAsia="uk-UA"/>
              </w:rPr>
              <w:br/>
            </w:r>
          </w:p>
          <w:p w:rsidR="00CA70BC" w:rsidRPr="00967FC0" w:rsidRDefault="00CA70BC" w:rsidP="00CA7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eastAsia="uk-UA"/>
              </w:rPr>
            </w:pPr>
            <w:bookmarkStart w:id="52" w:name="o382"/>
            <w:bookmarkEnd w:id="52"/>
            <w:r w:rsidRPr="00967FC0">
              <w:rPr>
                <w:rFonts w:ascii="Times New Roman" w:eastAsia="Times New Roman" w:hAnsi="Times New Roman" w:cs="Times New Roman"/>
                <w:color w:val="292B2C"/>
                <w:sz w:val="24"/>
                <w:szCs w:val="24"/>
                <w:lang w:eastAsia="uk-UA"/>
              </w:rPr>
              <w:t xml:space="preserve">     1. Адміністрація  забезпечує,  щоб після успішного завершення </w:t>
            </w:r>
            <w:r w:rsidRPr="00967FC0">
              <w:rPr>
                <w:rFonts w:ascii="Times New Roman" w:eastAsia="Times New Roman" w:hAnsi="Times New Roman" w:cs="Times New Roman"/>
                <w:color w:val="292B2C"/>
                <w:sz w:val="24"/>
                <w:szCs w:val="24"/>
                <w:lang w:eastAsia="uk-UA"/>
              </w:rPr>
              <w:br/>
              <w:t xml:space="preserve">огляду,  проведеного  згідно  з  правилом       E-1,  судну,  до  якого </w:t>
            </w:r>
            <w:r w:rsidRPr="00967FC0">
              <w:rPr>
                <w:rFonts w:ascii="Times New Roman" w:eastAsia="Times New Roman" w:hAnsi="Times New Roman" w:cs="Times New Roman"/>
                <w:color w:val="292B2C"/>
                <w:sz w:val="24"/>
                <w:szCs w:val="24"/>
                <w:lang w:eastAsia="uk-UA"/>
              </w:rPr>
              <w:br/>
              <w:t xml:space="preserve">застосовується   правило  E-1,  видавалося  свідоцтво.  Свідоцтво, </w:t>
            </w:r>
            <w:r w:rsidRPr="00967FC0">
              <w:rPr>
                <w:rFonts w:ascii="Times New Roman" w:eastAsia="Times New Roman" w:hAnsi="Times New Roman" w:cs="Times New Roman"/>
                <w:color w:val="292B2C"/>
                <w:sz w:val="24"/>
                <w:szCs w:val="24"/>
                <w:lang w:eastAsia="uk-UA"/>
              </w:rPr>
              <w:br/>
              <w:t xml:space="preserve">видане за уповноваженням  будь-якої  Сторони,  приймається  іншими </w:t>
            </w:r>
            <w:r w:rsidRPr="00967FC0">
              <w:rPr>
                <w:rFonts w:ascii="Times New Roman" w:eastAsia="Times New Roman" w:hAnsi="Times New Roman" w:cs="Times New Roman"/>
                <w:color w:val="292B2C"/>
                <w:sz w:val="24"/>
                <w:szCs w:val="24"/>
                <w:lang w:eastAsia="uk-UA"/>
              </w:rPr>
              <w:br/>
              <w:t xml:space="preserve">Сторонами й розглядається для всіх цілей, охоплених Конвенцією, як </w:t>
            </w:r>
            <w:r w:rsidRPr="00967FC0">
              <w:rPr>
                <w:rFonts w:ascii="Times New Roman" w:eastAsia="Times New Roman" w:hAnsi="Times New Roman" w:cs="Times New Roman"/>
                <w:color w:val="292B2C"/>
                <w:sz w:val="24"/>
                <w:szCs w:val="24"/>
                <w:lang w:eastAsia="uk-UA"/>
              </w:rPr>
              <w:br/>
              <w:t xml:space="preserve">таке, що має таку саме силу, що й свідоцтво, видане ними. </w:t>
            </w:r>
            <w:r w:rsidRPr="00967FC0">
              <w:rPr>
                <w:rFonts w:ascii="Times New Roman" w:eastAsia="Times New Roman" w:hAnsi="Times New Roman" w:cs="Times New Roman"/>
                <w:color w:val="292B2C"/>
                <w:sz w:val="24"/>
                <w:szCs w:val="24"/>
                <w:lang w:eastAsia="uk-UA"/>
              </w:rPr>
              <w:br/>
            </w:r>
          </w:p>
          <w:p w:rsidR="00CA70BC" w:rsidRPr="00967FC0" w:rsidRDefault="00CA70BC" w:rsidP="00CA7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eastAsia="uk-UA"/>
              </w:rPr>
            </w:pPr>
            <w:bookmarkStart w:id="53" w:name="o383"/>
            <w:bookmarkEnd w:id="53"/>
            <w:r w:rsidRPr="00967FC0">
              <w:rPr>
                <w:rFonts w:ascii="Times New Roman" w:eastAsia="Times New Roman" w:hAnsi="Times New Roman" w:cs="Times New Roman"/>
                <w:color w:val="292B2C"/>
                <w:sz w:val="24"/>
                <w:szCs w:val="24"/>
                <w:lang w:eastAsia="uk-UA"/>
              </w:rPr>
              <w:t xml:space="preserve">     2. Свідоцтва видаються або підтверджуються Адміністрацією  чи </w:t>
            </w:r>
            <w:r w:rsidRPr="00967FC0">
              <w:rPr>
                <w:rFonts w:ascii="Times New Roman" w:eastAsia="Times New Roman" w:hAnsi="Times New Roman" w:cs="Times New Roman"/>
                <w:color w:val="292B2C"/>
                <w:sz w:val="24"/>
                <w:szCs w:val="24"/>
                <w:lang w:eastAsia="uk-UA"/>
              </w:rPr>
              <w:br/>
            </w:r>
            <w:r w:rsidRPr="00967FC0">
              <w:rPr>
                <w:rFonts w:ascii="Times New Roman" w:eastAsia="Times New Roman" w:hAnsi="Times New Roman" w:cs="Times New Roman"/>
                <w:color w:val="292B2C"/>
                <w:sz w:val="24"/>
                <w:szCs w:val="24"/>
                <w:lang w:eastAsia="uk-UA"/>
              </w:rPr>
              <w:lastRenderedPageBreak/>
              <w:t xml:space="preserve">будь-якою    особою    чи   організацією,   належним   чином   нею </w:t>
            </w:r>
            <w:r w:rsidRPr="00967FC0">
              <w:rPr>
                <w:rFonts w:ascii="Times New Roman" w:eastAsia="Times New Roman" w:hAnsi="Times New Roman" w:cs="Times New Roman"/>
                <w:color w:val="292B2C"/>
                <w:sz w:val="24"/>
                <w:szCs w:val="24"/>
                <w:lang w:eastAsia="uk-UA"/>
              </w:rPr>
              <w:br/>
              <w:t xml:space="preserve">вповноваженими. У кожному випадку Адміністрація бере на себе повну </w:t>
            </w:r>
            <w:r w:rsidRPr="00967FC0">
              <w:rPr>
                <w:rFonts w:ascii="Times New Roman" w:eastAsia="Times New Roman" w:hAnsi="Times New Roman" w:cs="Times New Roman"/>
                <w:color w:val="292B2C"/>
                <w:sz w:val="24"/>
                <w:szCs w:val="24"/>
                <w:lang w:eastAsia="uk-UA"/>
              </w:rPr>
              <w:br/>
              <w:t xml:space="preserve">відповідальність за свідоцтво. </w:t>
            </w:r>
          </w:p>
          <w:p w:rsidR="00CA70BC" w:rsidRPr="00967FC0" w:rsidRDefault="00CA70BC" w:rsidP="00CA7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eastAsia="uk-UA"/>
              </w:rPr>
            </w:pPr>
          </w:p>
          <w:p w:rsidR="00CA70BC" w:rsidRPr="00967FC0" w:rsidRDefault="00CA70BC" w:rsidP="00CA7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92B2C"/>
                <w:sz w:val="24"/>
                <w:szCs w:val="24"/>
                <w:lang w:eastAsia="uk-UA"/>
              </w:rPr>
            </w:pPr>
            <w:r w:rsidRPr="00967FC0">
              <w:rPr>
                <w:rFonts w:ascii="Times New Roman" w:eastAsia="Times New Roman" w:hAnsi="Times New Roman" w:cs="Times New Roman"/>
                <w:b/>
                <w:color w:val="292B2C"/>
                <w:sz w:val="24"/>
                <w:szCs w:val="24"/>
                <w:lang w:eastAsia="uk-UA"/>
              </w:rPr>
              <w:t xml:space="preserve">Правило Е-1 «Огляди»: </w:t>
            </w:r>
          </w:p>
          <w:p w:rsidR="00CA70BC" w:rsidRPr="00967FC0" w:rsidRDefault="00CA70BC" w:rsidP="00CA7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eastAsia="uk-UA"/>
              </w:rPr>
            </w:pPr>
            <w:r w:rsidRPr="00967FC0">
              <w:rPr>
                <w:rFonts w:ascii="Times New Roman" w:eastAsia="Times New Roman" w:hAnsi="Times New Roman" w:cs="Times New Roman"/>
                <w:color w:val="292B2C"/>
                <w:sz w:val="24"/>
                <w:szCs w:val="24"/>
                <w:lang w:eastAsia="uk-UA"/>
              </w:rPr>
              <w:t xml:space="preserve">3. Огляди суден з метою забезпечення виконання положень  цієї </w:t>
            </w:r>
            <w:r w:rsidRPr="00967FC0">
              <w:rPr>
                <w:rFonts w:ascii="Times New Roman" w:eastAsia="Times New Roman" w:hAnsi="Times New Roman" w:cs="Times New Roman"/>
                <w:color w:val="292B2C"/>
                <w:sz w:val="24"/>
                <w:szCs w:val="24"/>
                <w:lang w:eastAsia="uk-UA"/>
              </w:rPr>
              <w:br/>
              <w:t xml:space="preserve">Конвенції  здійснюються  посадовими  особами Адміністрації.  Однак </w:t>
            </w:r>
            <w:r w:rsidRPr="00967FC0">
              <w:rPr>
                <w:rFonts w:ascii="Times New Roman" w:eastAsia="Times New Roman" w:hAnsi="Times New Roman" w:cs="Times New Roman"/>
                <w:color w:val="292B2C"/>
                <w:sz w:val="24"/>
                <w:szCs w:val="24"/>
                <w:lang w:eastAsia="uk-UA"/>
              </w:rPr>
              <w:br/>
              <w:t xml:space="preserve">Адміністрація може доручити проведення оглядів або призначеним  із </w:t>
            </w:r>
            <w:r w:rsidRPr="00967FC0">
              <w:rPr>
                <w:rFonts w:ascii="Times New Roman" w:eastAsia="Times New Roman" w:hAnsi="Times New Roman" w:cs="Times New Roman"/>
                <w:color w:val="292B2C"/>
                <w:sz w:val="24"/>
                <w:szCs w:val="24"/>
                <w:lang w:eastAsia="uk-UA"/>
              </w:rPr>
              <w:br/>
              <w:t xml:space="preserve">цією метою інспекторам, або визнаним нею організаціям. </w:t>
            </w:r>
            <w:r w:rsidRPr="00967FC0">
              <w:rPr>
                <w:rFonts w:ascii="Times New Roman" w:eastAsia="Times New Roman" w:hAnsi="Times New Roman" w:cs="Times New Roman"/>
                <w:color w:val="292B2C"/>
                <w:sz w:val="24"/>
                <w:szCs w:val="24"/>
                <w:lang w:eastAsia="uk-UA"/>
              </w:rPr>
              <w:br/>
            </w:r>
          </w:p>
          <w:p w:rsidR="00CA70BC" w:rsidRPr="00967FC0" w:rsidRDefault="00CA70BC" w:rsidP="00CA7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eastAsia="uk-UA"/>
              </w:rPr>
            </w:pPr>
            <w:bookmarkStart w:id="54" w:name="o369"/>
            <w:bookmarkEnd w:id="54"/>
            <w:r w:rsidRPr="00967FC0">
              <w:rPr>
                <w:rFonts w:ascii="Times New Roman" w:eastAsia="Times New Roman" w:hAnsi="Times New Roman" w:cs="Times New Roman"/>
                <w:color w:val="292B2C"/>
                <w:sz w:val="24"/>
                <w:szCs w:val="24"/>
                <w:lang w:eastAsia="uk-UA"/>
              </w:rPr>
              <w:t xml:space="preserve">4. Адміністрація,   яка   призначає  інспекторів  або  визнає </w:t>
            </w:r>
            <w:r w:rsidRPr="00967FC0">
              <w:rPr>
                <w:rFonts w:ascii="Times New Roman" w:eastAsia="Times New Roman" w:hAnsi="Times New Roman" w:cs="Times New Roman"/>
                <w:color w:val="292B2C"/>
                <w:sz w:val="24"/>
                <w:szCs w:val="24"/>
                <w:lang w:eastAsia="uk-UA"/>
              </w:rPr>
              <w:br/>
              <w:t xml:space="preserve">організації  для  проведення  оглядів,  як  описано  в  пункті  3, </w:t>
            </w:r>
            <w:r w:rsidRPr="00967FC0">
              <w:rPr>
                <w:rFonts w:ascii="Times New Roman" w:eastAsia="Times New Roman" w:hAnsi="Times New Roman" w:cs="Times New Roman"/>
                <w:color w:val="292B2C"/>
                <w:sz w:val="24"/>
                <w:szCs w:val="24"/>
                <w:lang w:eastAsia="uk-UA"/>
              </w:rPr>
              <w:br/>
              <w:t xml:space="preserve">уповноважує    таких    призначених    інспекторів   або   визнані </w:t>
            </w:r>
            <w:r w:rsidRPr="00967FC0">
              <w:rPr>
                <w:rFonts w:ascii="Times New Roman" w:eastAsia="Times New Roman" w:hAnsi="Times New Roman" w:cs="Times New Roman"/>
                <w:color w:val="292B2C"/>
                <w:sz w:val="24"/>
                <w:szCs w:val="24"/>
                <w:lang w:eastAsia="uk-UA"/>
              </w:rPr>
              <w:br/>
              <w:t>організації(2) принаймні:</w:t>
            </w:r>
          </w:p>
          <w:p w:rsidR="00CA70BC" w:rsidRPr="00967FC0" w:rsidRDefault="00CA70BC" w:rsidP="00CA7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eastAsia="uk-UA"/>
              </w:rPr>
            </w:pPr>
            <w:bookmarkStart w:id="55" w:name="o370"/>
            <w:bookmarkEnd w:id="55"/>
            <w:r w:rsidRPr="00967FC0">
              <w:rPr>
                <w:rFonts w:ascii="Times New Roman" w:eastAsia="Times New Roman" w:hAnsi="Times New Roman" w:cs="Times New Roman"/>
                <w:color w:val="292B2C"/>
                <w:sz w:val="24"/>
                <w:szCs w:val="24"/>
                <w:lang w:eastAsia="uk-UA"/>
              </w:rPr>
              <w:t xml:space="preserve">     .1 вимагати,  щоб  судно,  яке  вони  оглядають,  відповідало </w:t>
            </w:r>
            <w:r w:rsidRPr="00967FC0">
              <w:rPr>
                <w:rFonts w:ascii="Times New Roman" w:eastAsia="Times New Roman" w:hAnsi="Times New Roman" w:cs="Times New Roman"/>
                <w:color w:val="292B2C"/>
                <w:sz w:val="24"/>
                <w:szCs w:val="24"/>
                <w:lang w:eastAsia="uk-UA"/>
              </w:rPr>
              <w:br/>
              <w:t>положенням цієї Конвенції, а також</w:t>
            </w:r>
          </w:p>
          <w:p w:rsidR="00461D7B" w:rsidRPr="00967FC0" w:rsidRDefault="00CA70BC" w:rsidP="00940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eastAsia="uk-UA"/>
              </w:rPr>
            </w:pPr>
            <w:bookmarkStart w:id="56" w:name="o371"/>
            <w:bookmarkEnd w:id="56"/>
            <w:r w:rsidRPr="00967FC0">
              <w:rPr>
                <w:rFonts w:ascii="Times New Roman" w:eastAsia="Times New Roman" w:hAnsi="Times New Roman" w:cs="Times New Roman"/>
                <w:color w:val="292B2C"/>
                <w:sz w:val="24"/>
                <w:szCs w:val="24"/>
                <w:lang w:eastAsia="uk-UA"/>
              </w:rPr>
              <w:t xml:space="preserve">     .2 проводити  огляди  й  перевірки  за  проханням відповідних </w:t>
            </w:r>
            <w:r w:rsidRPr="00967FC0">
              <w:rPr>
                <w:rFonts w:ascii="Times New Roman" w:eastAsia="Times New Roman" w:hAnsi="Times New Roman" w:cs="Times New Roman"/>
                <w:color w:val="292B2C"/>
                <w:sz w:val="24"/>
                <w:szCs w:val="24"/>
                <w:lang w:eastAsia="uk-UA"/>
              </w:rPr>
              <w:br/>
              <w:t xml:space="preserve">властей держави порту, яка є Стороною цієї Конвенції. </w:t>
            </w:r>
          </w:p>
        </w:tc>
      </w:tr>
      <w:tr w:rsidR="00461D7B" w:rsidRPr="00967FC0" w:rsidTr="00461D7B">
        <w:tc>
          <w:tcPr>
            <w:tcW w:w="5000" w:type="pct"/>
            <w:gridSpan w:val="3"/>
            <w:tcBorders>
              <w:top w:val="single" w:sz="6" w:space="0" w:color="000000"/>
              <w:left w:val="single" w:sz="4" w:space="0" w:color="auto"/>
              <w:bottom w:val="single" w:sz="6" w:space="0" w:color="000000"/>
              <w:right w:val="single" w:sz="4" w:space="0" w:color="auto"/>
            </w:tcBorders>
            <w:shd w:val="clear" w:color="auto" w:fill="auto"/>
          </w:tcPr>
          <w:p w:rsidR="003B6899" w:rsidRPr="00967FC0" w:rsidRDefault="00461D7B" w:rsidP="001B3A67">
            <w:pPr>
              <w:shd w:val="clear" w:color="auto" w:fill="FFFFFF"/>
              <w:spacing w:before="100" w:beforeAutospacing="1" w:after="100" w:afterAutospacing="1" w:line="240" w:lineRule="auto"/>
              <w:ind w:firstLine="567"/>
              <w:jc w:val="center"/>
              <w:rPr>
                <w:rFonts w:ascii="Times New Roman" w:hAnsi="Times New Roman" w:cs="Times New Roman"/>
                <w:b/>
                <w:bCs/>
                <w:color w:val="000000"/>
                <w:sz w:val="28"/>
                <w:szCs w:val="28"/>
                <w:shd w:val="clear" w:color="auto" w:fill="FFFFFF"/>
              </w:rPr>
            </w:pPr>
            <w:r w:rsidRPr="00967FC0">
              <w:rPr>
                <w:rFonts w:ascii="Times New Roman" w:hAnsi="Times New Roman" w:cs="Times New Roman"/>
                <w:b/>
                <w:sz w:val="28"/>
                <w:szCs w:val="28"/>
              </w:rPr>
              <w:lastRenderedPageBreak/>
              <w:t xml:space="preserve">Закон України «Про охорону </w:t>
            </w:r>
            <w:r w:rsidRPr="00967FC0">
              <w:rPr>
                <w:rFonts w:ascii="Times New Roman" w:hAnsi="Times New Roman" w:cs="Times New Roman"/>
                <w:b/>
                <w:bCs/>
                <w:color w:val="000000"/>
                <w:sz w:val="28"/>
                <w:szCs w:val="28"/>
                <w:shd w:val="clear" w:color="auto" w:fill="FFFFFF"/>
              </w:rPr>
              <w:t>навколишнього природного середовища»</w:t>
            </w:r>
          </w:p>
        </w:tc>
      </w:tr>
      <w:tr w:rsidR="00461D7B" w:rsidRPr="00967FC0" w:rsidTr="000769F5">
        <w:tc>
          <w:tcPr>
            <w:tcW w:w="1654" w:type="pct"/>
            <w:tcBorders>
              <w:top w:val="single" w:sz="6" w:space="0" w:color="000000"/>
              <w:left w:val="single" w:sz="4" w:space="0" w:color="auto"/>
              <w:bottom w:val="single" w:sz="6" w:space="0" w:color="000000"/>
              <w:right w:val="single" w:sz="6" w:space="0" w:color="000000"/>
            </w:tcBorders>
            <w:shd w:val="clear" w:color="auto" w:fill="auto"/>
          </w:tcPr>
          <w:p w:rsidR="007A1EFF" w:rsidRPr="00967FC0" w:rsidRDefault="007A1EFF" w:rsidP="007A1EFF">
            <w:pPr>
              <w:pStyle w:val="rvps2"/>
              <w:shd w:val="clear" w:color="auto" w:fill="FFFFFF"/>
              <w:spacing w:before="0" w:beforeAutospacing="0" w:after="150" w:afterAutospacing="0"/>
              <w:ind w:firstLine="450"/>
              <w:jc w:val="both"/>
              <w:rPr>
                <w:color w:val="000000"/>
                <w:shd w:val="clear" w:color="auto" w:fill="FFFFFF"/>
              </w:rPr>
            </w:pPr>
            <w:r w:rsidRPr="00967FC0">
              <w:rPr>
                <w:rStyle w:val="rvts9"/>
                <w:b/>
                <w:bCs/>
                <w:color w:val="000000"/>
                <w:shd w:val="clear" w:color="auto" w:fill="FFFFFF"/>
              </w:rPr>
              <w:t>Стаття 20</w:t>
            </w:r>
            <w:r w:rsidRPr="00967FC0">
              <w:rPr>
                <w:rStyle w:val="rvts9"/>
                <w:b/>
                <w:bCs/>
                <w:color w:val="000000"/>
                <w:shd w:val="clear" w:color="auto" w:fill="FFFFFF"/>
                <w:vertAlign w:val="superscript"/>
              </w:rPr>
              <w:t>2</w:t>
            </w:r>
            <w:r w:rsidRPr="00967FC0">
              <w:rPr>
                <w:rStyle w:val="rvts37"/>
                <w:b/>
                <w:bCs/>
                <w:color w:val="000000"/>
                <w:sz w:val="2"/>
                <w:szCs w:val="2"/>
                <w:shd w:val="clear" w:color="auto" w:fill="FFFFFF"/>
                <w:vertAlign w:val="superscript"/>
              </w:rPr>
              <w:t>-</w:t>
            </w:r>
            <w:r w:rsidRPr="00967FC0">
              <w:rPr>
                <w:rStyle w:val="rvts9"/>
                <w:b/>
                <w:bCs/>
                <w:color w:val="000000"/>
                <w:shd w:val="clear" w:color="auto" w:fill="FFFFFF"/>
              </w:rPr>
              <w:t>. </w:t>
            </w:r>
            <w:r w:rsidRPr="00967FC0">
              <w:rPr>
                <w:color w:val="000000"/>
                <w:shd w:val="clear" w:color="auto" w:fill="FFFFFF"/>
              </w:rPr>
              <w:t xml:space="preserve">Компетенція центрального органу виконавчої влади, що реалізує державну </w:t>
            </w:r>
            <w:r w:rsidRPr="00967FC0">
              <w:rPr>
                <w:color w:val="000000"/>
                <w:shd w:val="clear" w:color="auto" w:fill="FFFFFF"/>
              </w:rPr>
              <w:lastRenderedPageBreak/>
              <w:t>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охорони навколишнього природного середовища</w:t>
            </w:r>
          </w:p>
          <w:p w:rsidR="007A1EFF" w:rsidRPr="00967FC0" w:rsidRDefault="007A1EFF" w:rsidP="007A1EFF">
            <w:pPr>
              <w:pStyle w:val="rvps2"/>
              <w:shd w:val="clear" w:color="auto" w:fill="FFFFFF"/>
              <w:spacing w:before="0" w:beforeAutospacing="0" w:after="150" w:afterAutospacing="0"/>
              <w:ind w:firstLine="450"/>
              <w:jc w:val="both"/>
              <w:rPr>
                <w:color w:val="000000"/>
              </w:rPr>
            </w:pPr>
            <w:r w:rsidRPr="00967FC0">
              <w:rPr>
                <w:color w:val="000000"/>
              </w:rPr>
              <w:t>До компетенції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охорони навколишнього природного середовища належить:</w:t>
            </w:r>
          </w:p>
          <w:p w:rsidR="007A1EFF" w:rsidRPr="00967FC0" w:rsidRDefault="007A1EFF" w:rsidP="007A1EFF">
            <w:pPr>
              <w:pStyle w:val="rvps2"/>
              <w:shd w:val="clear" w:color="auto" w:fill="FFFFFF"/>
              <w:spacing w:before="0" w:beforeAutospacing="0" w:after="150" w:afterAutospacing="0"/>
              <w:ind w:firstLine="450"/>
              <w:jc w:val="both"/>
              <w:rPr>
                <w:color w:val="000000"/>
              </w:rPr>
            </w:pPr>
            <w:bookmarkStart w:id="57" w:name="n291"/>
            <w:bookmarkEnd w:id="57"/>
            <w:r w:rsidRPr="00967FC0">
              <w:rPr>
                <w:color w:val="000000"/>
              </w:rPr>
              <w:t>а) організація і здійснення у межах компетенції державного нагляду (контролю) за додержанням центральними органами виконавчої влади та їх територіальними органами,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та господарювання, громадянами України, іноземцями та особами без громадянства, а також юридичними особами - нерезидентами вимог законодавства:</w:t>
            </w:r>
          </w:p>
          <w:p w:rsidR="00713BAD" w:rsidRPr="00967FC0" w:rsidRDefault="00713BAD" w:rsidP="007A1EFF">
            <w:pPr>
              <w:pStyle w:val="rvps2"/>
              <w:shd w:val="clear" w:color="auto" w:fill="FFFFFF"/>
              <w:spacing w:before="0" w:beforeAutospacing="0" w:after="150" w:afterAutospacing="0"/>
              <w:ind w:firstLine="450"/>
              <w:jc w:val="both"/>
              <w:rPr>
                <w:color w:val="000000"/>
              </w:rPr>
            </w:pPr>
          </w:p>
          <w:p w:rsidR="00713BAD" w:rsidRPr="00967FC0" w:rsidRDefault="00713BAD" w:rsidP="00713BAD">
            <w:pPr>
              <w:pStyle w:val="rvps2"/>
              <w:shd w:val="clear" w:color="auto" w:fill="FFFFFF"/>
              <w:spacing w:before="0" w:beforeAutospacing="0" w:after="150" w:afterAutospacing="0"/>
              <w:ind w:firstLine="450"/>
              <w:jc w:val="both"/>
              <w:rPr>
                <w:color w:val="000000"/>
              </w:rPr>
            </w:pPr>
            <w:r w:rsidRPr="00967FC0">
              <w:rPr>
                <w:color w:val="000000"/>
              </w:rPr>
              <w:t>…</w:t>
            </w:r>
          </w:p>
          <w:p w:rsidR="00713BAD" w:rsidRPr="00967FC0" w:rsidRDefault="00713BAD" w:rsidP="00713BAD">
            <w:pPr>
              <w:pStyle w:val="rvps2"/>
              <w:shd w:val="clear" w:color="auto" w:fill="FFFFFF"/>
              <w:spacing w:before="0" w:beforeAutospacing="0" w:after="150" w:afterAutospacing="0"/>
              <w:ind w:firstLine="450"/>
              <w:jc w:val="both"/>
              <w:rPr>
                <w:color w:val="000000"/>
              </w:rPr>
            </w:pPr>
            <w:r w:rsidRPr="00967FC0">
              <w:rPr>
                <w:color w:val="000000"/>
                <w:shd w:val="clear" w:color="auto" w:fill="FFFFFF"/>
              </w:rPr>
              <w:lastRenderedPageBreak/>
              <w:t xml:space="preserve">       щодо дотримання вимог реєстрації в суднових документах операцій із шкідливими речовинами та сумішами;</w:t>
            </w:r>
          </w:p>
          <w:p w:rsidR="00461D7B" w:rsidRPr="00967FC0" w:rsidRDefault="00461D7B" w:rsidP="004E3367">
            <w:pPr>
              <w:spacing w:before="150" w:after="150" w:line="240" w:lineRule="auto"/>
              <w:jc w:val="center"/>
              <w:rPr>
                <w:rFonts w:ascii="Times New Roman" w:eastAsia="Times New Roman" w:hAnsi="Times New Roman" w:cs="Times New Roman"/>
                <w:sz w:val="24"/>
                <w:szCs w:val="24"/>
                <w:lang w:eastAsia="uk-UA"/>
              </w:rPr>
            </w:pPr>
          </w:p>
        </w:tc>
        <w:tc>
          <w:tcPr>
            <w:tcW w:w="1938" w:type="pct"/>
            <w:tcBorders>
              <w:top w:val="single" w:sz="6" w:space="0" w:color="000000"/>
              <w:left w:val="single" w:sz="6" w:space="0" w:color="000000"/>
              <w:bottom w:val="single" w:sz="6" w:space="0" w:color="000000"/>
              <w:right w:val="single" w:sz="6" w:space="0" w:color="000000"/>
            </w:tcBorders>
            <w:shd w:val="clear" w:color="auto" w:fill="auto"/>
          </w:tcPr>
          <w:p w:rsidR="00C01169" w:rsidRPr="00967FC0" w:rsidRDefault="00C01169" w:rsidP="00C01169">
            <w:pPr>
              <w:pStyle w:val="rvps2"/>
              <w:shd w:val="clear" w:color="auto" w:fill="FFFFFF"/>
              <w:spacing w:before="0" w:beforeAutospacing="0" w:after="150" w:afterAutospacing="0"/>
              <w:ind w:firstLine="450"/>
              <w:jc w:val="both"/>
              <w:rPr>
                <w:color w:val="000000"/>
                <w:shd w:val="clear" w:color="auto" w:fill="FFFFFF"/>
              </w:rPr>
            </w:pPr>
            <w:r w:rsidRPr="00967FC0">
              <w:rPr>
                <w:rStyle w:val="rvts9"/>
                <w:b/>
                <w:bCs/>
                <w:color w:val="000000"/>
                <w:shd w:val="clear" w:color="auto" w:fill="FFFFFF"/>
              </w:rPr>
              <w:lastRenderedPageBreak/>
              <w:t>Стаття 20</w:t>
            </w:r>
            <w:r w:rsidRPr="00967FC0">
              <w:rPr>
                <w:rStyle w:val="rvts9"/>
                <w:b/>
                <w:bCs/>
                <w:color w:val="000000"/>
                <w:shd w:val="clear" w:color="auto" w:fill="FFFFFF"/>
                <w:vertAlign w:val="superscript"/>
              </w:rPr>
              <w:t>2</w:t>
            </w:r>
            <w:r w:rsidRPr="00967FC0">
              <w:rPr>
                <w:rStyle w:val="rvts37"/>
                <w:b/>
                <w:bCs/>
                <w:color w:val="000000"/>
                <w:sz w:val="2"/>
                <w:szCs w:val="2"/>
                <w:shd w:val="clear" w:color="auto" w:fill="FFFFFF"/>
                <w:vertAlign w:val="superscript"/>
              </w:rPr>
              <w:t>-</w:t>
            </w:r>
            <w:r w:rsidRPr="00967FC0">
              <w:rPr>
                <w:rStyle w:val="rvts9"/>
                <w:b/>
                <w:bCs/>
                <w:color w:val="000000"/>
                <w:shd w:val="clear" w:color="auto" w:fill="FFFFFF"/>
              </w:rPr>
              <w:t>. </w:t>
            </w:r>
            <w:r w:rsidRPr="00967FC0">
              <w:rPr>
                <w:color w:val="000000"/>
                <w:shd w:val="clear" w:color="auto" w:fill="FFFFFF"/>
              </w:rPr>
              <w:t xml:space="preserve">Компетенція центрального органу виконавчої влади, що реалізує державну політику із </w:t>
            </w:r>
            <w:r w:rsidRPr="00967FC0">
              <w:rPr>
                <w:color w:val="000000"/>
                <w:shd w:val="clear" w:color="auto" w:fill="FFFFFF"/>
              </w:rPr>
              <w:lastRenderedPageBreak/>
              <w:t>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охорони навколишнього природного середовища</w:t>
            </w:r>
          </w:p>
          <w:p w:rsidR="00713BAD" w:rsidRPr="00967FC0" w:rsidRDefault="00713BAD" w:rsidP="00C01169">
            <w:pPr>
              <w:pStyle w:val="rvps2"/>
              <w:shd w:val="clear" w:color="auto" w:fill="FFFFFF"/>
              <w:spacing w:before="0" w:beforeAutospacing="0" w:after="150" w:afterAutospacing="0"/>
              <w:ind w:firstLine="450"/>
              <w:jc w:val="both"/>
              <w:rPr>
                <w:color w:val="000000"/>
              </w:rPr>
            </w:pPr>
          </w:p>
          <w:p w:rsidR="00C01169" w:rsidRPr="00967FC0" w:rsidRDefault="00C01169" w:rsidP="00C01169">
            <w:pPr>
              <w:pStyle w:val="rvps2"/>
              <w:shd w:val="clear" w:color="auto" w:fill="FFFFFF"/>
              <w:spacing w:before="0" w:beforeAutospacing="0" w:after="150" w:afterAutospacing="0"/>
              <w:ind w:firstLine="450"/>
              <w:jc w:val="both"/>
              <w:rPr>
                <w:color w:val="000000"/>
              </w:rPr>
            </w:pPr>
            <w:r w:rsidRPr="00967FC0">
              <w:rPr>
                <w:color w:val="000000"/>
              </w:rPr>
              <w:t>До компетенції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охорони навколишнього природного середовища належить:</w:t>
            </w:r>
          </w:p>
          <w:p w:rsidR="00E02CF5" w:rsidRDefault="00E02CF5" w:rsidP="00713BAD">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01169" w:rsidRPr="00967FC0" w:rsidRDefault="00E02CF5" w:rsidP="00713BAD">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13BAD" w:rsidRPr="00967FC0">
              <w:rPr>
                <w:rFonts w:ascii="Times New Roman" w:hAnsi="Times New Roman" w:cs="Times New Roman"/>
                <w:color w:val="000000"/>
                <w:sz w:val="24"/>
                <w:szCs w:val="24"/>
              </w:rPr>
              <w:t xml:space="preserve"> </w:t>
            </w:r>
            <w:r w:rsidR="00C01169" w:rsidRPr="00967FC0">
              <w:rPr>
                <w:rFonts w:ascii="Times New Roman" w:hAnsi="Times New Roman" w:cs="Times New Roman"/>
                <w:color w:val="000000"/>
                <w:sz w:val="24"/>
                <w:szCs w:val="24"/>
              </w:rPr>
              <w:t>а) організація і здійснення у межах компетенції державного нагляду (контролю) за додержанням центральними органами виконавчої влади та їх територіальними органами,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та господарювання, громадянами України, іноземцями та особами без громадянства, а також юридичними особами - нерезидентами вимог законодавства:</w:t>
            </w:r>
          </w:p>
          <w:p w:rsidR="00C01169" w:rsidRPr="00967FC0" w:rsidRDefault="00C01169" w:rsidP="00C01169">
            <w:pPr>
              <w:shd w:val="clear" w:color="auto" w:fill="FFFFFF"/>
              <w:spacing w:before="100" w:beforeAutospacing="1" w:after="100" w:afterAutospacing="1" w:line="240" w:lineRule="auto"/>
              <w:ind w:firstLine="567"/>
              <w:jc w:val="both"/>
              <w:rPr>
                <w:rFonts w:ascii="Times New Roman" w:hAnsi="Times New Roman" w:cs="Times New Roman"/>
                <w:color w:val="000000"/>
                <w:sz w:val="24"/>
                <w:szCs w:val="24"/>
                <w:shd w:val="clear" w:color="auto" w:fill="FFFFFF"/>
              </w:rPr>
            </w:pPr>
            <w:r w:rsidRPr="00967FC0">
              <w:rPr>
                <w:color w:val="000000"/>
              </w:rPr>
              <w:t>…</w:t>
            </w:r>
          </w:p>
          <w:p w:rsidR="00713BAD" w:rsidRPr="00967FC0" w:rsidRDefault="00E02CF5" w:rsidP="00713BAD">
            <w:pPr>
              <w:spacing w:before="150" w:after="15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      </w:t>
            </w:r>
            <w:r w:rsidR="00713BAD" w:rsidRPr="00967FC0">
              <w:rPr>
                <w:rFonts w:ascii="Times New Roman" w:hAnsi="Times New Roman" w:cs="Times New Roman"/>
                <w:b/>
                <w:color w:val="000000"/>
                <w:sz w:val="24"/>
                <w:szCs w:val="24"/>
                <w:shd w:val="clear" w:color="auto" w:fill="FFFFFF"/>
              </w:rPr>
              <w:t xml:space="preserve"> щодо дотримання вимог реєстрації в суднових документах операцій із шкідливими речовинами та </w:t>
            </w:r>
            <w:r w:rsidR="00713BAD" w:rsidRPr="00967FC0">
              <w:rPr>
                <w:rFonts w:ascii="Times New Roman" w:hAnsi="Times New Roman" w:cs="Times New Roman"/>
                <w:b/>
                <w:color w:val="000000"/>
                <w:sz w:val="24"/>
                <w:szCs w:val="24"/>
                <w:shd w:val="clear" w:color="auto" w:fill="FFFFFF"/>
              </w:rPr>
              <w:lastRenderedPageBreak/>
              <w:t>сумішами, а також операцій з баластними водами і осадами</w:t>
            </w:r>
            <w:r w:rsidR="00713BAD" w:rsidRPr="00967FC0">
              <w:rPr>
                <w:rFonts w:ascii="Times New Roman" w:eastAsia="Times New Roman" w:hAnsi="Times New Roman" w:cs="Times New Roman"/>
                <w:color w:val="292B2C"/>
                <w:sz w:val="24"/>
                <w:szCs w:val="24"/>
                <w:lang w:eastAsia="uk-UA"/>
              </w:rPr>
              <w:t xml:space="preserve"> </w:t>
            </w:r>
            <w:r w:rsidR="00713BAD" w:rsidRPr="00967FC0">
              <w:rPr>
                <w:rFonts w:ascii="Times New Roman" w:eastAsia="Times New Roman" w:hAnsi="Times New Roman" w:cs="Times New Roman"/>
                <w:b/>
                <w:color w:val="292B2C"/>
                <w:sz w:val="24"/>
                <w:szCs w:val="24"/>
                <w:lang w:eastAsia="uk-UA"/>
              </w:rPr>
              <w:t>із суден</w:t>
            </w:r>
            <w:r w:rsidR="00713BAD" w:rsidRPr="00967FC0">
              <w:rPr>
                <w:rFonts w:ascii="Times New Roman" w:hAnsi="Times New Roman" w:cs="Times New Roman"/>
                <w:b/>
                <w:color w:val="000000"/>
                <w:sz w:val="24"/>
                <w:szCs w:val="24"/>
                <w:shd w:val="clear" w:color="auto" w:fill="FFFFFF"/>
              </w:rPr>
              <w:t>;</w:t>
            </w:r>
          </w:p>
          <w:p w:rsidR="00713BAD" w:rsidRPr="00967FC0" w:rsidRDefault="00713BAD" w:rsidP="00713BAD">
            <w:pPr>
              <w:spacing w:before="150" w:after="150" w:line="240" w:lineRule="auto"/>
              <w:jc w:val="both"/>
              <w:rPr>
                <w:rFonts w:ascii="Times New Roman" w:hAnsi="Times New Roman" w:cs="Times New Roman"/>
                <w:b/>
                <w:color w:val="000000"/>
                <w:sz w:val="24"/>
                <w:szCs w:val="24"/>
                <w:shd w:val="clear" w:color="auto" w:fill="FFFFFF"/>
              </w:rPr>
            </w:pPr>
          </w:p>
          <w:p w:rsidR="00461D7B" w:rsidRPr="00967FC0" w:rsidRDefault="00461D7B" w:rsidP="00DA472D">
            <w:pPr>
              <w:spacing w:before="150" w:after="150" w:line="240" w:lineRule="auto"/>
              <w:jc w:val="both"/>
              <w:rPr>
                <w:rFonts w:ascii="Times New Roman" w:eastAsia="Times New Roman" w:hAnsi="Times New Roman" w:cs="Times New Roman"/>
                <w:b/>
                <w:sz w:val="24"/>
                <w:szCs w:val="24"/>
                <w:lang w:eastAsia="uk-UA"/>
              </w:rPr>
            </w:pPr>
          </w:p>
        </w:tc>
        <w:tc>
          <w:tcPr>
            <w:tcW w:w="1408" w:type="pct"/>
            <w:tcBorders>
              <w:top w:val="single" w:sz="6" w:space="0" w:color="000000"/>
              <w:left w:val="single" w:sz="6" w:space="0" w:color="000000"/>
              <w:bottom w:val="single" w:sz="6" w:space="0" w:color="000000"/>
              <w:right w:val="single" w:sz="4" w:space="0" w:color="auto"/>
            </w:tcBorders>
            <w:shd w:val="clear" w:color="auto" w:fill="auto"/>
          </w:tcPr>
          <w:p w:rsidR="006718CC" w:rsidRPr="00967FC0" w:rsidRDefault="003166AC" w:rsidP="006718CC">
            <w:pPr>
              <w:pStyle w:val="HTML"/>
              <w:shd w:val="clear" w:color="auto" w:fill="FFFFFF"/>
              <w:rPr>
                <w:rFonts w:ascii="Times New Roman" w:hAnsi="Times New Roman" w:cs="Times New Roman"/>
                <w:sz w:val="24"/>
                <w:szCs w:val="24"/>
              </w:rPr>
            </w:pPr>
            <w:r w:rsidRPr="00967FC0">
              <w:rPr>
                <w:rFonts w:ascii="Times New Roman" w:hAnsi="Times New Roman" w:cs="Times New Roman"/>
                <w:b/>
                <w:sz w:val="24"/>
                <w:szCs w:val="24"/>
              </w:rPr>
              <w:lastRenderedPageBreak/>
              <w:t>Правило В-1 розділу В</w:t>
            </w:r>
            <w:r w:rsidR="00822B82" w:rsidRPr="00967FC0">
              <w:rPr>
                <w:rFonts w:ascii="Times New Roman" w:hAnsi="Times New Roman" w:cs="Times New Roman"/>
                <w:b/>
                <w:sz w:val="24"/>
                <w:szCs w:val="24"/>
              </w:rPr>
              <w:t xml:space="preserve"> «Правила контролю суднових баластних вод й </w:t>
            </w:r>
            <w:r w:rsidR="00822B82" w:rsidRPr="00967FC0">
              <w:rPr>
                <w:rFonts w:ascii="Times New Roman" w:hAnsi="Times New Roman" w:cs="Times New Roman"/>
                <w:b/>
                <w:sz w:val="24"/>
                <w:szCs w:val="24"/>
              </w:rPr>
              <w:lastRenderedPageBreak/>
              <w:t xml:space="preserve">осадів та управління ними» </w:t>
            </w:r>
            <w:r w:rsidRPr="00967FC0">
              <w:rPr>
                <w:rFonts w:ascii="Times New Roman" w:hAnsi="Times New Roman" w:cs="Times New Roman"/>
                <w:b/>
                <w:sz w:val="24"/>
                <w:szCs w:val="24"/>
              </w:rPr>
              <w:t xml:space="preserve"> </w:t>
            </w:r>
            <w:r w:rsidR="006718CC" w:rsidRPr="00967FC0">
              <w:rPr>
                <w:rFonts w:ascii="Times New Roman" w:hAnsi="Times New Roman" w:cs="Times New Roman"/>
                <w:b/>
                <w:bCs/>
                <w:color w:val="292B2C"/>
                <w:sz w:val="24"/>
                <w:szCs w:val="24"/>
              </w:rPr>
              <w:t xml:space="preserve">Додатка до Міжнародної конвенції </w:t>
            </w:r>
            <w:r w:rsidRPr="00967FC0">
              <w:rPr>
                <w:rFonts w:ascii="Times New Roman" w:hAnsi="Times New Roman" w:cs="Times New Roman"/>
                <w:b/>
                <w:bCs/>
                <w:color w:val="292B2C"/>
                <w:sz w:val="24"/>
                <w:szCs w:val="24"/>
              </w:rPr>
              <w:t xml:space="preserve"> </w:t>
            </w:r>
            <w:r w:rsidR="006718CC" w:rsidRPr="00967FC0">
              <w:rPr>
                <w:rFonts w:ascii="Times New Roman" w:hAnsi="Times New Roman" w:cs="Times New Roman"/>
                <w:b/>
                <w:bCs/>
                <w:color w:val="292B2C"/>
                <w:sz w:val="24"/>
                <w:szCs w:val="24"/>
              </w:rPr>
              <w:t>про контроль суднових баластних вод й осадів та управління ними 2004 року</w:t>
            </w:r>
            <w:r w:rsidR="006718CC" w:rsidRPr="00967FC0">
              <w:rPr>
                <w:rFonts w:ascii="Times New Roman" w:hAnsi="Times New Roman" w:cs="Times New Roman"/>
                <w:bCs/>
                <w:color w:val="292B2C"/>
                <w:sz w:val="24"/>
                <w:szCs w:val="24"/>
              </w:rPr>
              <w:t xml:space="preserve">, згідно з яким  </w:t>
            </w:r>
            <w:r w:rsidR="006718CC" w:rsidRPr="00967FC0">
              <w:rPr>
                <w:rFonts w:ascii="Times New Roman" w:hAnsi="Times New Roman" w:cs="Times New Roman"/>
                <w:color w:val="292B2C"/>
                <w:sz w:val="24"/>
                <w:szCs w:val="24"/>
              </w:rPr>
              <w:t>на борту  кожного  судна  є  та  виконується  план управління баластними  водами</w:t>
            </w:r>
            <w:r w:rsidRPr="00967FC0">
              <w:rPr>
                <w:rFonts w:ascii="Times New Roman" w:hAnsi="Times New Roman" w:cs="Times New Roman"/>
                <w:sz w:val="24"/>
                <w:szCs w:val="24"/>
              </w:rPr>
              <w:t xml:space="preserve">; </w:t>
            </w:r>
          </w:p>
          <w:p w:rsidR="006718CC" w:rsidRPr="00967FC0" w:rsidRDefault="006718CC" w:rsidP="006718CC">
            <w:pPr>
              <w:pStyle w:val="HTML"/>
              <w:shd w:val="clear" w:color="auto" w:fill="FFFFFF"/>
              <w:jc w:val="both"/>
              <w:rPr>
                <w:rFonts w:ascii="Times New Roman" w:hAnsi="Times New Roman" w:cs="Times New Roman"/>
                <w:color w:val="292B2C"/>
                <w:sz w:val="24"/>
                <w:szCs w:val="24"/>
              </w:rPr>
            </w:pPr>
            <w:r w:rsidRPr="00967FC0">
              <w:rPr>
                <w:rFonts w:ascii="Times New Roman" w:hAnsi="Times New Roman" w:cs="Times New Roman"/>
                <w:color w:val="292B2C"/>
                <w:sz w:val="24"/>
                <w:szCs w:val="24"/>
              </w:rPr>
              <w:t xml:space="preserve">За </w:t>
            </w:r>
            <w:r w:rsidRPr="00967FC0">
              <w:rPr>
                <w:rFonts w:ascii="Times New Roman" w:hAnsi="Times New Roman" w:cs="Times New Roman"/>
                <w:b/>
                <w:color w:val="292B2C"/>
                <w:sz w:val="24"/>
                <w:szCs w:val="24"/>
              </w:rPr>
              <w:t>пунктом 5 Правила В -2</w:t>
            </w:r>
            <w:r w:rsidRPr="00967FC0">
              <w:rPr>
                <w:rFonts w:ascii="Times New Roman" w:hAnsi="Times New Roman" w:cs="Times New Roman"/>
                <w:color w:val="292B2C"/>
                <w:sz w:val="24"/>
                <w:szCs w:val="24"/>
              </w:rPr>
              <w:t xml:space="preserve"> кожна операція,  яка стосується баластних вод,  повністю і без  зволікання  реєструється  в  Журналі  операцій  з  баластними водами;</w:t>
            </w:r>
          </w:p>
          <w:p w:rsidR="006718CC" w:rsidRPr="00967FC0" w:rsidRDefault="006718CC" w:rsidP="006718CC">
            <w:pPr>
              <w:pStyle w:val="HTML"/>
              <w:shd w:val="clear" w:color="auto" w:fill="FFFFFF"/>
              <w:jc w:val="both"/>
              <w:rPr>
                <w:rFonts w:ascii="Times New Roman" w:hAnsi="Times New Roman" w:cs="Times New Roman"/>
                <w:color w:val="292B2C"/>
                <w:sz w:val="24"/>
                <w:szCs w:val="24"/>
              </w:rPr>
            </w:pPr>
          </w:p>
          <w:p w:rsidR="006718CC" w:rsidRPr="00967FC0" w:rsidRDefault="006718CC" w:rsidP="006718CC">
            <w:pPr>
              <w:pStyle w:val="HTML"/>
              <w:shd w:val="clear" w:color="auto" w:fill="FFFFFF"/>
              <w:jc w:val="both"/>
              <w:rPr>
                <w:rFonts w:ascii="Times New Roman" w:hAnsi="Times New Roman" w:cs="Times New Roman"/>
                <w:color w:val="292B2C"/>
                <w:sz w:val="24"/>
                <w:szCs w:val="24"/>
              </w:rPr>
            </w:pPr>
            <w:r w:rsidRPr="00967FC0">
              <w:rPr>
                <w:rFonts w:ascii="Times New Roman" w:hAnsi="Times New Roman" w:cs="Times New Roman"/>
                <w:b/>
                <w:bCs/>
                <w:color w:val="292B2C"/>
                <w:sz w:val="24"/>
                <w:szCs w:val="24"/>
              </w:rPr>
              <w:t>Правило B-6</w:t>
            </w:r>
            <w:bookmarkStart w:id="58" w:name="o291"/>
            <w:bookmarkEnd w:id="58"/>
            <w:r w:rsidRPr="00967FC0">
              <w:rPr>
                <w:rFonts w:ascii="Times New Roman" w:hAnsi="Times New Roman" w:cs="Times New Roman"/>
                <w:b/>
                <w:bCs/>
                <w:color w:val="292B2C"/>
                <w:sz w:val="24"/>
                <w:szCs w:val="24"/>
              </w:rPr>
              <w:t xml:space="preserve"> «Обов'язки осіб командного складу й екіпажу»</w:t>
            </w:r>
            <w:bookmarkStart w:id="59" w:name="o292"/>
            <w:bookmarkEnd w:id="59"/>
            <w:r w:rsidRPr="00967FC0">
              <w:rPr>
                <w:rFonts w:ascii="Times New Roman" w:hAnsi="Times New Roman" w:cs="Times New Roman"/>
                <w:b/>
                <w:bCs/>
                <w:color w:val="292B2C"/>
                <w:sz w:val="24"/>
                <w:szCs w:val="24"/>
              </w:rPr>
              <w:t xml:space="preserve"> визначає, </w:t>
            </w:r>
            <w:r w:rsidRPr="00967FC0">
              <w:rPr>
                <w:rFonts w:ascii="Times New Roman" w:hAnsi="Times New Roman" w:cs="Times New Roman"/>
                <w:bCs/>
                <w:color w:val="292B2C"/>
                <w:sz w:val="24"/>
                <w:szCs w:val="24"/>
              </w:rPr>
              <w:t>що</w:t>
            </w:r>
            <w:r w:rsidRPr="00967FC0">
              <w:rPr>
                <w:rFonts w:ascii="Times New Roman" w:hAnsi="Times New Roman" w:cs="Times New Roman"/>
                <w:b/>
                <w:bCs/>
                <w:color w:val="292B2C"/>
                <w:sz w:val="24"/>
                <w:szCs w:val="24"/>
              </w:rPr>
              <w:t xml:space="preserve"> </w:t>
            </w:r>
            <w:r w:rsidRPr="00967FC0">
              <w:rPr>
                <w:rFonts w:ascii="Times New Roman" w:hAnsi="Times New Roman" w:cs="Times New Roman"/>
                <w:color w:val="292B2C"/>
                <w:sz w:val="24"/>
                <w:szCs w:val="24"/>
              </w:rPr>
              <w:t xml:space="preserve">особи командного складу й екіпаж повинні знати свої обов'язки стосовно здійснення управління баластними  водами,  конкретні  для судна,  на  якому  вони  служать,  і  згідно зі своїми обов'язками </w:t>
            </w:r>
            <w:r w:rsidRPr="00967FC0">
              <w:rPr>
                <w:rFonts w:ascii="Times New Roman" w:hAnsi="Times New Roman" w:cs="Times New Roman"/>
                <w:color w:val="292B2C"/>
                <w:sz w:val="24"/>
                <w:szCs w:val="24"/>
              </w:rPr>
              <w:br/>
              <w:t xml:space="preserve">повинні бути ознайомлені із судновим Планом управління  баластними </w:t>
            </w:r>
            <w:r w:rsidRPr="00967FC0">
              <w:rPr>
                <w:rFonts w:ascii="Times New Roman" w:hAnsi="Times New Roman" w:cs="Times New Roman"/>
                <w:color w:val="292B2C"/>
                <w:sz w:val="24"/>
                <w:szCs w:val="24"/>
              </w:rPr>
              <w:br/>
              <w:t xml:space="preserve">водами. </w:t>
            </w:r>
          </w:p>
          <w:p w:rsidR="006718CC" w:rsidRPr="00967FC0" w:rsidRDefault="006718CC" w:rsidP="006718CC">
            <w:pPr>
              <w:pStyle w:val="HTML"/>
              <w:shd w:val="clear" w:color="auto" w:fill="FFFFFF"/>
              <w:jc w:val="both"/>
              <w:rPr>
                <w:rFonts w:ascii="Times New Roman" w:hAnsi="Times New Roman" w:cs="Times New Roman"/>
                <w:color w:val="292B2C"/>
                <w:sz w:val="24"/>
                <w:szCs w:val="24"/>
              </w:rPr>
            </w:pPr>
          </w:p>
          <w:p w:rsidR="000F0B31" w:rsidRPr="00967FC0" w:rsidRDefault="000F0B31" w:rsidP="000F0B31">
            <w:pPr>
              <w:pStyle w:val="HTML"/>
              <w:shd w:val="clear" w:color="auto" w:fill="FFFFFF"/>
              <w:jc w:val="both"/>
              <w:rPr>
                <w:rFonts w:ascii="Times New Roman" w:hAnsi="Times New Roman" w:cs="Times New Roman"/>
                <w:color w:val="292B2C"/>
                <w:sz w:val="24"/>
                <w:szCs w:val="24"/>
              </w:rPr>
            </w:pPr>
            <w:r w:rsidRPr="00967FC0">
              <w:rPr>
                <w:rFonts w:ascii="Times New Roman" w:hAnsi="Times New Roman" w:cs="Times New Roman"/>
                <w:b/>
                <w:bCs/>
                <w:color w:val="292B2C"/>
                <w:sz w:val="24"/>
                <w:szCs w:val="24"/>
              </w:rPr>
              <w:t>Стаття 9</w:t>
            </w:r>
            <w:r w:rsidRPr="00967FC0">
              <w:rPr>
                <w:rFonts w:ascii="Times New Roman" w:hAnsi="Times New Roman" w:cs="Times New Roman"/>
                <w:color w:val="292B2C"/>
                <w:sz w:val="24"/>
                <w:szCs w:val="24"/>
              </w:rPr>
              <w:t xml:space="preserve"> «</w:t>
            </w:r>
            <w:r w:rsidRPr="00967FC0">
              <w:rPr>
                <w:rFonts w:ascii="Times New Roman" w:hAnsi="Times New Roman" w:cs="Times New Roman"/>
                <w:b/>
                <w:bCs/>
                <w:color w:val="292B2C"/>
                <w:sz w:val="24"/>
                <w:szCs w:val="24"/>
              </w:rPr>
              <w:t xml:space="preserve">Перевірка суден» </w:t>
            </w:r>
          </w:p>
          <w:p w:rsidR="000F0B31" w:rsidRPr="00967FC0" w:rsidRDefault="000F0B31" w:rsidP="000F0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eastAsia="uk-UA"/>
              </w:rPr>
            </w:pPr>
            <w:r w:rsidRPr="00967FC0">
              <w:rPr>
                <w:rFonts w:ascii="Times New Roman" w:eastAsia="Times New Roman" w:hAnsi="Times New Roman" w:cs="Times New Roman"/>
                <w:color w:val="292B2C"/>
                <w:sz w:val="24"/>
                <w:szCs w:val="24"/>
                <w:lang w:eastAsia="uk-UA"/>
              </w:rPr>
              <w:t xml:space="preserve">     1. Судно,  до якого застосовується ця Конвенція, у будь-якому </w:t>
            </w:r>
            <w:r w:rsidRPr="00967FC0">
              <w:rPr>
                <w:rFonts w:ascii="Times New Roman" w:eastAsia="Times New Roman" w:hAnsi="Times New Roman" w:cs="Times New Roman"/>
                <w:color w:val="292B2C"/>
                <w:sz w:val="24"/>
                <w:szCs w:val="24"/>
                <w:lang w:eastAsia="uk-UA"/>
              </w:rPr>
              <w:br/>
              <w:t xml:space="preserve">порту або на віддаленому від берега терміналі іншої  Сторони  може </w:t>
            </w:r>
            <w:r w:rsidRPr="00967FC0">
              <w:rPr>
                <w:rFonts w:ascii="Times New Roman" w:eastAsia="Times New Roman" w:hAnsi="Times New Roman" w:cs="Times New Roman"/>
                <w:color w:val="292B2C"/>
                <w:sz w:val="24"/>
                <w:szCs w:val="24"/>
                <w:lang w:eastAsia="uk-UA"/>
              </w:rPr>
              <w:br/>
              <w:t xml:space="preserve">піддаватися   перевірці   посадовими   особами,   належним   чином уповноваженими цією Стороною, для встановлення відповідності судна </w:t>
            </w:r>
            <w:r w:rsidRPr="00967FC0">
              <w:rPr>
                <w:rFonts w:ascii="Times New Roman" w:eastAsia="Times New Roman" w:hAnsi="Times New Roman" w:cs="Times New Roman"/>
                <w:color w:val="292B2C"/>
                <w:sz w:val="24"/>
                <w:szCs w:val="24"/>
                <w:lang w:eastAsia="uk-UA"/>
              </w:rPr>
              <w:br/>
            </w:r>
            <w:r w:rsidRPr="00967FC0">
              <w:rPr>
                <w:rFonts w:ascii="Times New Roman" w:eastAsia="Times New Roman" w:hAnsi="Times New Roman" w:cs="Times New Roman"/>
                <w:color w:val="292B2C"/>
                <w:sz w:val="24"/>
                <w:szCs w:val="24"/>
                <w:lang w:eastAsia="uk-UA"/>
              </w:rPr>
              <w:lastRenderedPageBreak/>
              <w:t xml:space="preserve">цій  Конвенції.  За  винятком передбаченого в пункті 2 цієї статті будь-яка така перевірка обмежується: </w:t>
            </w:r>
          </w:p>
          <w:p w:rsidR="000F0B31" w:rsidRPr="00967FC0" w:rsidRDefault="000F0B31" w:rsidP="000F0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eastAsia="uk-UA"/>
              </w:rPr>
            </w:pPr>
            <w:r w:rsidRPr="00967FC0">
              <w:rPr>
                <w:rFonts w:ascii="Times New Roman" w:eastAsia="Times New Roman" w:hAnsi="Times New Roman" w:cs="Times New Roman"/>
                <w:color w:val="292B2C"/>
                <w:sz w:val="24"/>
                <w:szCs w:val="24"/>
                <w:lang w:eastAsia="uk-UA"/>
              </w:rPr>
              <w:t xml:space="preserve">     a) установленням того,  що на судні є дійсне свідоцтво,  яке, якщо воно є дійсним, приймається, і </w:t>
            </w:r>
          </w:p>
          <w:p w:rsidR="000F0B31" w:rsidRPr="00967FC0" w:rsidRDefault="000F0B31" w:rsidP="000F0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eastAsia="uk-UA"/>
              </w:rPr>
            </w:pPr>
            <w:r w:rsidRPr="00967FC0">
              <w:rPr>
                <w:rFonts w:ascii="Times New Roman" w:eastAsia="Times New Roman" w:hAnsi="Times New Roman" w:cs="Times New Roman"/>
                <w:color w:val="292B2C"/>
                <w:sz w:val="24"/>
                <w:szCs w:val="24"/>
                <w:lang w:eastAsia="uk-UA"/>
              </w:rPr>
              <w:t xml:space="preserve">     b) перевіркою журналу операцій з баластними водами і (або) </w:t>
            </w:r>
          </w:p>
          <w:p w:rsidR="000F0B31" w:rsidRPr="00967FC0" w:rsidRDefault="000F0B31" w:rsidP="000F0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eastAsia="uk-UA"/>
              </w:rPr>
            </w:pPr>
            <w:r w:rsidRPr="00967FC0">
              <w:rPr>
                <w:rFonts w:ascii="Times New Roman" w:eastAsia="Times New Roman" w:hAnsi="Times New Roman" w:cs="Times New Roman"/>
                <w:color w:val="292B2C"/>
                <w:sz w:val="24"/>
                <w:szCs w:val="24"/>
                <w:lang w:eastAsia="uk-UA"/>
              </w:rPr>
              <w:t xml:space="preserve">     c) відбором  проб  суднових  баластних  вод,  що здійснюється згідно  з  Посібником,  розробленим   Організацією.   Однак   час, потрібний  для  аналізу  проб,  не  повинний  використовуватися як підстава для необґрунтованої  затримки  експлуатації,  пересування або відходу судна. </w:t>
            </w:r>
          </w:p>
          <w:p w:rsidR="000F0B31" w:rsidRPr="00967FC0" w:rsidRDefault="000F0B31" w:rsidP="000F0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eastAsia="uk-UA"/>
              </w:rPr>
            </w:pPr>
            <w:r w:rsidRPr="00967FC0">
              <w:rPr>
                <w:rFonts w:ascii="Times New Roman" w:eastAsia="Times New Roman" w:hAnsi="Times New Roman" w:cs="Times New Roman"/>
                <w:color w:val="292B2C"/>
                <w:sz w:val="24"/>
                <w:szCs w:val="24"/>
                <w:lang w:eastAsia="uk-UA"/>
              </w:rPr>
              <w:t xml:space="preserve">     2. У разі,  якщо на судні немає дійсного свідоцтва або є явні </w:t>
            </w:r>
            <w:r w:rsidRPr="00967FC0">
              <w:rPr>
                <w:rFonts w:ascii="Times New Roman" w:eastAsia="Times New Roman" w:hAnsi="Times New Roman" w:cs="Times New Roman"/>
                <w:color w:val="292B2C"/>
                <w:sz w:val="24"/>
                <w:szCs w:val="24"/>
                <w:lang w:eastAsia="uk-UA"/>
              </w:rPr>
              <w:br/>
              <w:t xml:space="preserve">підстави вважати, що: </w:t>
            </w:r>
          </w:p>
          <w:p w:rsidR="000F0B31" w:rsidRPr="00967FC0" w:rsidRDefault="000F0B31" w:rsidP="000F0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eastAsia="uk-UA"/>
              </w:rPr>
            </w:pPr>
            <w:r w:rsidRPr="00967FC0">
              <w:rPr>
                <w:rFonts w:ascii="Times New Roman" w:eastAsia="Times New Roman" w:hAnsi="Times New Roman" w:cs="Times New Roman"/>
                <w:color w:val="292B2C"/>
                <w:sz w:val="24"/>
                <w:szCs w:val="24"/>
                <w:lang w:eastAsia="uk-UA"/>
              </w:rPr>
              <w:t xml:space="preserve">     a) стан судна або його устаткування не відповідає  у  значній мірі відомостям, що містяться у свідоцтві, або </w:t>
            </w:r>
          </w:p>
          <w:p w:rsidR="000F0B31" w:rsidRPr="00967FC0" w:rsidRDefault="000F0B31" w:rsidP="000F0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eastAsia="uk-UA"/>
              </w:rPr>
            </w:pPr>
            <w:r w:rsidRPr="00967FC0">
              <w:rPr>
                <w:rFonts w:ascii="Times New Roman" w:eastAsia="Times New Roman" w:hAnsi="Times New Roman" w:cs="Times New Roman"/>
                <w:color w:val="292B2C"/>
                <w:sz w:val="24"/>
                <w:szCs w:val="24"/>
                <w:lang w:eastAsia="uk-UA"/>
              </w:rPr>
              <w:t xml:space="preserve">     b) капітан або екіпаж не знає основних суднових процедур, які стосуються управління баластними водами,  або не  виконують  таких процедур, </w:t>
            </w:r>
          </w:p>
          <w:p w:rsidR="00022570" w:rsidRPr="00967FC0" w:rsidRDefault="000F0B31" w:rsidP="000F0B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eastAsia="uk-UA"/>
              </w:rPr>
            </w:pPr>
            <w:r w:rsidRPr="00967FC0">
              <w:rPr>
                <w:rFonts w:ascii="Times New Roman" w:eastAsia="Times New Roman" w:hAnsi="Times New Roman" w:cs="Times New Roman"/>
                <w:b/>
                <w:color w:val="292B2C"/>
                <w:sz w:val="24"/>
                <w:szCs w:val="24"/>
                <w:lang w:eastAsia="uk-UA"/>
              </w:rPr>
              <w:t xml:space="preserve">     може бути здійснено ретельну перевірку</w:t>
            </w:r>
            <w:r w:rsidRPr="00967FC0">
              <w:rPr>
                <w:rFonts w:ascii="Times New Roman" w:eastAsia="Times New Roman" w:hAnsi="Times New Roman" w:cs="Times New Roman"/>
                <w:color w:val="292B2C"/>
                <w:sz w:val="24"/>
                <w:szCs w:val="24"/>
                <w:lang w:eastAsia="uk-UA"/>
              </w:rPr>
              <w:t xml:space="preserve">. </w:t>
            </w:r>
            <w:r w:rsidRPr="00967FC0">
              <w:rPr>
                <w:rFonts w:ascii="Times New Roman" w:eastAsia="Times New Roman" w:hAnsi="Times New Roman" w:cs="Times New Roman"/>
                <w:color w:val="292B2C"/>
                <w:sz w:val="24"/>
                <w:szCs w:val="24"/>
                <w:lang w:eastAsia="uk-UA"/>
              </w:rPr>
              <w:br/>
            </w:r>
            <w:r w:rsidR="009C259A" w:rsidRPr="00967FC0">
              <w:rPr>
                <w:rFonts w:ascii="Times New Roman" w:eastAsia="Times New Roman" w:hAnsi="Times New Roman" w:cs="Times New Roman"/>
                <w:color w:val="292B2C"/>
                <w:sz w:val="24"/>
                <w:szCs w:val="24"/>
                <w:lang w:eastAsia="uk-UA"/>
              </w:rPr>
              <w:t xml:space="preserve">     3. За  обставин,  наведених у пункті 2 цієї статті,  Сторона, яка здійснює перевірку,  уживає таких заходів,  які  забезпечують, </w:t>
            </w:r>
            <w:r w:rsidR="009C259A" w:rsidRPr="00967FC0">
              <w:rPr>
                <w:rFonts w:ascii="Times New Roman" w:eastAsia="Times New Roman" w:hAnsi="Times New Roman" w:cs="Times New Roman"/>
                <w:color w:val="292B2C"/>
                <w:sz w:val="24"/>
                <w:szCs w:val="24"/>
                <w:lang w:eastAsia="uk-UA"/>
              </w:rPr>
              <w:br/>
            </w:r>
            <w:r w:rsidR="009C259A" w:rsidRPr="00967FC0">
              <w:rPr>
                <w:rFonts w:ascii="Times New Roman" w:eastAsia="Times New Roman" w:hAnsi="Times New Roman" w:cs="Times New Roman"/>
                <w:color w:val="292B2C"/>
                <w:sz w:val="24"/>
                <w:szCs w:val="24"/>
                <w:lang w:eastAsia="uk-UA"/>
              </w:rPr>
              <w:lastRenderedPageBreak/>
              <w:t>щоб  судно  не  скидало  баластних  вод  доти,  доки воно не зможе зробити це,  не створюючи загрози шкоди навколишньому  середовищу, здоров'ю людини, майну або ресурсам.</w:t>
            </w:r>
          </w:p>
        </w:tc>
      </w:tr>
      <w:tr w:rsidR="00461D7B" w:rsidRPr="00967FC0" w:rsidTr="00461D7B">
        <w:tc>
          <w:tcPr>
            <w:tcW w:w="5000" w:type="pct"/>
            <w:gridSpan w:val="3"/>
            <w:tcBorders>
              <w:top w:val="single" w:sz="6" w:space="0" w:color="000000"/>
              <w:left w:val="single" w:sz="4" w:space="0" w:color="auto"/>
              <w:bottom w:val="single" w:sz="6" w:space="0" w:color="000000"/>
              <w:right w:val="single" w:sz="4" w:space="0" w:color="auto"/>
            </w:tcBorders>
            <w:shd w:val="clear" w:color="auto" w:fill="auto"/>
          </w:tcPr>
          <w:p w:rsidR="00461D7B" w:rsidRPr="00967FC0" w:rsidRDefault="00461D7B" w:rsidP="00461D7B">
            <w:pPr>
              <w:spacing w:before="150" w:after="150" w:line="240" w:lineRule="auto"/>
              <w:jc w:val="center"/>
              <w:rPr>
                <w:rFonts w:ascii="Times New Roman" w:eastAsia="Times New Roman" w:hAnsi="Times New Roman" w:cs="Times New Roman"/>
                <w:b/>
                <w:sz w:val="24"/>
                <w:szCs w:val="24"/>
                <w:lang w:eastAsia="uk-UA"/>
              </w:rPr>
            </w:pPr>
            <w:r w:rsidRPr="00967FC0">
              <w:rPr>
                <w:rFonts w:ascii="Times New Roman" w:hAnsi="Times New Roman" w:cs="Times New Roman"/>
                <w:b/>
                <w:sz w:val="28"/>
                <w:szCs w:val="28"/>
              </w:rPr>
              <w:lastRenderedPageBreak/>
              <w:t>Закон України «Про транспорт»</w:t>
            </w:r>
          </w:p>
        </w:tc>
      </w:tr>
      <w:tr w:rsidR="00461D7B" w:rsidRPr="004E3367" w:rsidTr="000769F5">
        <w:tc>
          <w:tcPr>
            <w:tcW w:w="1654" w:type="pct"/>
            <w:tcBorders>
              <w:top w:val="single" w:sz="6" w:space="0" w:color="000000"/>
              <w:left w:val="single" w:sz="4" w:space="0" w:color="auto"/>
              <w:bottom w:val="single" w:sz="6" w:space="0" w:color="000000"/>
              <w:right w:val="single" w:sz="6" w:space="0" w:color="000000"/>
            </w:tcBorders>
            <w:shd w:val="clear" w:color="auto" w:fill="auto"/>
          </w:tcPr>
          <w:p w:rsidR="003E669D" w:rsidRPr="00967FC0" w:rsidRDefault="003E669D" w:rsidP="003E669D">
            <w:pPr>
              <w:pStyle w:val="rvps2"/>
              <w:shd w:val="clear" w:color="auto" w:fill="FFFFFF"/>
              <w:spacing w:before="0" w:beforeAutospacing="0" w:after="150" w:afterAutospacing="0"/>
              <w:ind w:firstLine="450"/>
              <w:jc w:val="both"/>
              <w:rPr>
                <w:color w:val="000000"/>
              </w:rPr>
            </w:pPr>
            <w:r w:rsidRPr="00967FC0">
              <w:rPr>
                <w:rStyle w:val="rvts9"/>
                <w:b/>
                <w:bCs/>
                <w:color w:val="000000"/>
              </w:rPr>
              <w:t>Стаття 16</w:t>
            </w:r>
            <w:r w:rsidRPr="00967FC0">
              <w:rPr>
                <w:rStyle w:val="rvts37"/>
                <w:sz w:val="2"/>
                <w:szCs w:val="2"/>
              </w:rPr>
              <w:t>1</w:t>
            </w:r>
            <w:r w:rsidRPr="00967FC0">
              <w:rPr>
                <w:rStyle w:val="rvts37"/>
                <w:b/>
                <w:bCs/>
                <w:color w:val="000000"/>
                <w:vertAlign w:val="superscript"/>
              </w:rPr>
              <w:t>3</w:t>
            </w:r>
            <w:r w:rsidRPr="00967FC0">
              <w:rPr>
                <w:rStyle w:val="rvts9"/>
                <w:b/>
                <w:bCs/>
                <w:color w:val="000000"/>
              </w:rPr>
              <w:t>.</w:t>
            </w:r>
            <w:r w:rsidRPr="00967FC0">
              <w:rPr>
                <w:color w:val="000000"/>
              </w:rPr>
              <w:t> Повноваження центрального органу виконавчої влади, що забезпечує реалізацію державної політики у сфері безпеки на морському та річковому транспорті</w:t>
            </w:r>
          </w:p>
          <w:p w:rsidR="003E669D" w:rsidRPr="00967FC0" w:rsidRDefault="003E669D" w:rsidP="000F0B31">
            <w:pPr>
              <w:pStyle w:val="rvps2"/>
              <w:shd w:val="clear" w:color="auto" w:fill="FFFFFF"/>
              <w:spacing w:before="0" w:beforeAutospacing="0" w:after="150" w:afterAutospacing="0"/>
              <w:ind w:firstLine="450"/>
              <w:jc w:val="both"/>
              <w:rPr>
                <w:color w:val="000000"/>
              </w:rPr>
            </w:pPr>
            <w:bookmarkStart w:id="60" w:name="n162"/>
            <w:bookmarkEnd w:id="60"/>
            <w:r w:rsidRPr="00967FC0">
              <w:rPr>
                <w:color w:val="000000"/>
              </w:rPr>
              <w:t>Центральний орган виконавчої влади, що забезпечує реалізацію державної політики у сфері безпеки на морському та річковому транспорті:</w:t>
            </w:r>
          </w:p>
          <w:p w:rsidR="003E669D" w:rsidRPr="00967FC0" w:rsidRDefault="003E669D" w:rsidP="003E669D">
            <w:pPr>
              <w:pStyle w:val="rvps2"/>
              <w:shd w:val="clear" w:color="auto" w:fill="FFFFFF"/>
              <w:spacing w:before="0" w:beforeAutospacing="0" w:after="150" w:afterAutospacing="0"/>
              <w:ind w:firstLine="450"/>
              <w:jc w:val="both"/>
              <w:rPr>
                <w:color w:val="000000"/>
              </w:rPr>
            </w:pPr>
            <w:r w:rsidRPr="00967FC0">
              <w:rPr>
                <w:color w:val="000000"/>
              </w:rPr>
              <w:t>…</w:t>
            </w:r>
          </w:p>
          <w:p w:rsidR="003E669D" w:rsidRPr="00967FC0" w:rsidRDefault="003E669D" w:rsidP="003E669D">
            <w:pPr>
              <w:pStyle w:val="rvps2"/>
              <w:shd w:val="clear" w:color="auto" w:fill="FFFFFF"/>
              <w:spacing w:before="0" w:beforeAutospacing="0" w:after="150" w:afterAutospacing="0"/>
              <w:ind w:firstLine="450"/>
              <w:jc w:val="both"/>
              <w:rPr>
                <w:color w:val="000000"/>
              </w:rPr>
            </w:pPr>
          </w:p>
          <w:p w:rsidR="003E669D" w:rsidRPr="00967FC0" w:rsidRDefault="003E669D" w:rsidP="003E669D">
            <w:pPr>
              <w:pStyle w:val="rvps2"/>
              <w:shd w:val="clear" w:color="auto" w:fill="FFFFFF"/>
              <w:spacing w:before="0" w:beforeAutospacing="0" w:after="150" w:afterAutospacing="0"/>
              <w:ind w:firstLine="450"/>
              <w:jc w:val="both"/>
              <w:rPr>
                <w:color w:val="000000"/>
              </w:rPr>
            </w:pPr>
          </w:p>
          <w:p w:rsidR="00461D7B" w:rsidRPr="00967FC0" w:rsidRDefault="00461D7B" w:rsidP="000F0B31">
            <w:pPr>
              <w:spacing w:before="150" w:after="150" w:line="240" w:lineRule="auto"/>
              <w:rPr>
                <w:rFonts w:ascii="Times New Roman" w:eastAsia="Times New Roman" w:hAnsi="Times New Roman" w:cs="Times New Roman"/>
                <w:sz w:val="24"/>
                <w:szCs w:val="24"/>
                <w:lang w:eastAsia="uk-UA"/>
              </w:rPr>
            </w:pPr>
          </w:p>
          <w:p w:rsidR="00E059A2" w:rsidRPr="00967FC0" w:rsidRDefault="00B21C91" w:rsidP="004E3367">
            <w:pPr>
              <w:spacing w:before="150" w:after="150" w:line="240" w:lineRule="auto"/>
              <w:jc w:val="center"/>
              <w:rPr>
                <w:rFonts w:ascii="Times New Roman" w:eastAsia="Times New Roman" w:hAnsi="Times New Roman" w:cs="Times New Roman"/>
                <w:sz w:val="24"/>
                <w:szCs w:val="24"/>
                <w:lang w:eastAsia="uk-UA"/>
              </w:rPr>
            </w:pPr>
            <w:r w:rsidRPr="00967FC0">
              <w:rPr>
                <w:rFonts w:ascii="Times New Roman" w:eastAsia="Times New Roman" w:hAnsi="Times New Roman" w:cs="Times New Roman"/>
                <w:sz w:val="24"/>
                <w:szCs w:val="24"/>
                <w:lang w:eastAsia="uk-UA"/>
              </w:rPr>
              <w:t>Абзац відсутній</w:t>
            </w:r>
          </w:p>
          <w:p w:rsidR="00E059A2" w:rsidRPr="00967FC0" w:rsidRDefault="00E059A2" w:rsidP="004E3367">
            <w:pPr>
              <w:spacing w:before="150" w:after="150" w:line="240" w:lineRule="auto"/>
              <w:jc w:val="center"/>
              <w:rPr>
                <w:rFonts w:ascii="Times New Roman" w:eastAsia="Times New Roman" w:hAnsi="Times New Roman" w:cs="Times New Roman"/>
                <w:sz w:val="24"/>
                <w:szCs w:val="24"/>
                <w:lang w:eastAsia="uk-UA"/>
              </w:rPr>
            </w:pPr>
          </w:p>
          <w:p w:rsidR="00B21C91" w:rsidRPr="00967FC0" w:rsidRDefault="00B21C91" w:rsidP="004E3367">
            <w:pPr>
              <w:spacing w:before="150" w:after="150" w:line="240" w:lineRule="auto"/>
              <w:jc w:val="center"/>
              <w:rPr>
                <w:rFonts w:ascii="Times New Roman" w:eastAsia="Times New Roman" w:hAnsi="Times New Roman" w:cs="Times New Roman"/>
                <w:sz w:val="24"/>
                <w:szCs w:val="24"/>
                <w:lang w:eastAsia="uk-UA"/>
              </w:rPr>
            </w:pPr>
            <w:r w:rsidRPr="00967FC0">
              <w:rPr>
                <w:rFonts w:ascii="Times New Roman" w:eastAsia="Times New Roman" w:hAnsi="Times New Roman" w:cs="Times New Roman"/>
                <w:sz w:val="24"/>
                <w:szCs w:val="24"/>
                <w:lang w:eastAsia="uk-UA"/>
              </w:rPr>
              <w:t>Абзац відсутній</w:t>
            </w:r>
          </w:p>
          <w:p w:rsidR="00E059A2" w:rsidRPr="00967FC0" w:rsidRDefault="00E059A2" w:rsidP="000F0B31">
            <w:pPr>
              <w:spacing w:before="150" w:after="150" w:line="240" w:lineRule="auto"/>
              <w:rPr>
                <w:rFonts w:ascii="Times New Roman" w:eastAsia="Times New Roman" w:hAnsi="Times New Roman" w:cs="Times New Roman"/>
                <w:sz w:val="24"/>
                <w:szCs w:val="24"/>
                <w:lang w:eastAsia="uk-UA"/>
              </w:rPr>
            </w:pPr>
          </w:p>
          <w:p w:rsidR="00E02CF5" w:rsidRDefault="00B21C91" w:rsidP="00B21C91">
            <w:pPr>
              <w:spacing w:before="150" w:after="150" w:line="240" w:lineRule="auto"/>
              <w:rPr>
                <w:rFonts w:ascii="Times New Roman" w:eastAsia="Times New Roman" w:hAnsi="Times New Roman" w:cs="Times New Roman"/>
                <w:sz w:val="24"/>
                <w:szCs w:val="24"/>
                <w:lang w:eastAsia="uk-UA"/>
              </w:rPr>
            </w:pPr>
            <w:r w:rsidRPr="00967FC0">
              <w:rPr>
                <w:rFonts w:ascii="Times New Roman" w:eastAsia="Times New Roman" w:hAnsi="Times New Roman" w:cs="Times New Roman"/>
                <w:sz w:val="24"/>
                <w:szCs w:val="24"/>
                <w:lang w:eastAsia="uk-UA"/>
              </w:rPr>
              <w:t xml:space="preserve">      </w:t>
            </w:r>
          </w:p>
          <w:p w:rsidR="00B21C91" w:rsidRPr="00967FC0" w:rsidRDefault="00B21C91" w:rsidP="00B21C91">
            <w:pPr>
              <w:spacing w:before="150" w:after="150" w:line="240" w:lineRule="auto"/>
              <w:rPr>
                <w:rFonts w:ascii="Times New Roman" w:eastAsia="Times New Roman" w:hAnsi="Times New Roman" w:cs="Times New Roman"/>
                <w:sz w:val="24"/>
                <w:szCs w:val="24"/>
                <w:lang w:eastAsia="uk-UA"/>
              </w:rPr>
            </w:pPr>
            <w:r w:rsidRPr="00967FC0">
              <w:rPr>
                <w:rFonts w:ascii="Times New Roman" w:eastAsia="Times New Roman" w:hAnsi="Times New Roman" w:cs="Times New Roman"/>
                <w:sz w:val="24"/>
                <w:szCs w:val="24"/>
                <w:lang w:eastAsia="uk-UA"/>
              </w:rPr>
              <w:t xml:space="preserve"> …</w:t>
            </w:r>
          </w:p>
          <w:p w:rsidR="00E059A2" w:rsidRPr="00967FC0" w:rsidRDefault="00E059A2" w:rsidP="00E059A2">
            <w:pPr>
              <w:spacing w:before="150" w:after="150" w:line="240" w:lineRule="auto"/>
              <w:jc w:val="both"/>
              <w:rPr>
                <w:rFonts w:ascii="Times New Roman" w:eastAsia="Times New Roman" w:hAnsi="Times New Roman" w:cs="Times New Roman"/>
                <w:sz w:val="24"/>
                <w:szCs w:val="24"/>
                <w:lang w:eastAsia="uk-UA"/>
              </w:rPr>
            </w:pPr>
            <w:r w:rsidRPr="00967FC0">
              <w:rPr>
                <w:rFonts w:ascii="Times New Roman" w:hAnsi="Times New Roman" w:cs="Times New Roman"/>
                <w:color w:val="000000"/>
                <w:sz w:val="24"/>
                <w:szCs w:val="24"/>
                <w:shd w:val="clear" w:color="auto" w:fill="FFFFFF"/>
              </w:rPr>
              <w:lastRenderedPageBreak/>
              <w:t xml:space="preserve">      здійснює державний нагляд за дотриманням правил реєстрації операцій із шкідливими речовинами на суднах, морських установках;</w:t>
            </w:r>
          </w:p>
        </w:tc>
        <w:tc>
          <w:tcPr>
            <w:tcW w:w="1938" w:type="pct"/>
            <w:tcBorders>
              <w:top w:val="single" w:sz="6" w:space="0" w:color="000000"/>
              <w:left w:val="single" w:sz="6" w:space="0" w:color="000000"/>
              <w:bottom w:val="single" w:sz="6" w:space="0" w:color="000000"/>
              <w:right w:val="single" w:sz="6" w:space="0" w:color="000000"/>
            </w:tcBorders>
            <w:shd w:val="clear" w:color="auto" w:fill="auto"/>
          </w:tcPr>
          <w:p w:rsidR="003E669D" w:rsidRPr="00967FC0" w:rsidRDefault="003E669D" w:rsidP="003E669D">
            <w:pPr>
              <w:pStyle w:val="rvps2"/>
              <w:shd w:val="clear" w:color="auto" w:fill="FFFFFF"/>
              <w:spacing w:before="0" w:beforeAutospacing="0" w:after="150" w:afterAutospacing="0"/>
              <w:ind w:firstLine="450"/>
              <w:jc w:val="both"/>
              <w:rPr>
                <w:color w:val="000000"/>
              </w:rPr>
            </w:pPr>
            <w:r w:rsidRPr="00967FC0">
              <w:rPr>
                <w:rStyle w:val="rvts9"/>
                <w:b/>
                <w:bCs/>
                <w:color w:val="000000"/>
              </w:rPr>
              <w:lastRenderedPageBreak/>
              <w:t>Стаття 16</w:t>
            </w:r>
            <w:r w:rsidRPr="00967FC0">
              <w:rPr>
                <w:rStyle w:val="rvts37"/>
                <w:sz w:val="2"/>
                <w:szCs w:val="2"/>
              </w:rPr>
              <w:t>1</w:t>
            </w:r>
            <w:r w:rsidRPr="00967FC0">
              <w:rPr>
                <w:rStyle w:val="rvts37"/>
                <w:b/>
                <w:bCs/>
                <w:color w:val="000000"/>
                <w:vertAlign w:val="superscript"/>
              </w:rPr>
              <w:t>3</w:t>
            </w:r>
            <w:r w:rsidRPr="00967FC0">
              <w:rPr>
                <w:rStyle w:val="rvts9"/>
                <w:b/>
                <w:bCs/>
                <w:color w:val="000000"/>
              </w:rPr>
              <w:t>.</w:t>
            </w:r>
            <w:r w:rsidRPr="00967FC0">
              <w:rPr>
                <w:color w:val="000000"/>
              </w:rPr>
              <w:t> Повноваження центрального органу виконавчої влади, що забезпечує реалізацію державної політики у сфері безпеки на морському та річковому транспорті</w:t>
            </w:r>
          </w:p>
          <w:p w:rsidR="00E059A2" w:rsidRPr="00967FC0" w:rsidRDefault="003E669D" w:rsidP="00B21C91">
            <w:pPr>
              <w:pStyle w:val="rvps2"/>
              <w:shd w:val="clear" w:color="auto" w:fill="FFFFFF"/>
              <w:spacing w:before="0" w:beforeAutospacing="0" w:after="150" w:afterAutospacing="0"/>
              <w:ind w:firstLine="450"/>
              <w:jc w:val="both"/>
              <w:rPr>
                <w:color w:val="000000"/>
              </w:rPr>
            </w:pPr>
            <w:r w:rsidRPr="00967FC0">
              <w:rPr>
                <w:color w:val="000000"/>
              </w:rPr>
              <w:t>Центральний орган виконавчої влади, що забезпечує реалізацію державної політики у сфері безпеки на морському та річковому транспорті:</w:t>
            </w:r>
          </w:p>
          <w:p w:rsidR="003E669D" w:rsidRPr="00967FC0" w:rsidRDefault="003E669D" w:rsidP="003E669D">
            <w:pPr>
              <w:pStyle w:val="rvps2"/>
              <w:shd w:val="clear" w:color="auto" w:fill="FFFFFF"/>
              <w:spacing w:before="0" w:beforeAutospacing="0" w:after="150" w:afterAutospacing="0"/>
              <w:ind w:firstLine="450"/>
              <w:jc w:val="both"/>
              <w:rPr>
                <w:color w:val="000000"/>
              </w:rPr>
            </w:pPr>
            <w:r w:rsidRPr="00967FC0">
              <w:rPr>
                <w:color w:val="000000"/>
              </w:rPr>
              <w:t>…</w:t>
            </w:r>
          </w:p>
          <w:p w:rsidR="00E059A2" w:rsidRPr="00967FC0" w:rsidRDefault="00E059A2" w:rsidP="003E669D">
            <w:pPr>
              <w:pStyle w:val="rvps2"/>
              <w:shd w:val="clear" w:color="auto" w:fill="FFFFFF"/>
              <w:spacing w:before="0" w:beforeAutospacing="0" w:after="150" w:afterAutospacing="0"/>
              <w:ind w:firstLine="450"/>
              <w:jc w:val="both"/>
              <w:rPr>
                <w:color w:val="000000"/>
              </w:rPr>
            </w:pPr>
          </w:p>
          <w:p w:rsidR="00B21C91" w:rsidRPr="00967FC0" w:rsidRDefault="00B13F8F" w:rsidP="00B13F8F">
            <w:pPr>
              <w:shd w:val="clear" w:color="auto" w:fill="FFFFFF"/>
              <w:spacing w:before="100" w:beforeAutospacing="1" w:after="100" w:afterAutospacing="1" w:line="240" w:lineRule="auto"/>
              <w:jc w:val="both"/>
              <w:rPr>
                <w:rFonts w:ascii="Times New Roman" w:hAnsi="Times New Roman" w:cs="Times New Roman"/>
                <w:sz w:val="24"/>
                <w:szCs w:val="24"/>
              </w:rPr>
            </w:pPr>
            <w:r w:rsidRPr="00967FC0">
              <w:rPr>
                <w:rFonts w:ascii="Times New Roman" w:hAnsi="Times New Roman" w:cs="Times New Roman"/>
                <w:sz w:val="24"/>
                <w:szCs w:val="24"/>
              </w:rPr>
              <w:t xml:space="preserve">        </w:t>
            </w:r>
          </w:p>
          <w:p w:rsidR="00B21C91" w:rsidRPr="00967FC0" w:rsidRDefault="00B21C91" w:rsidP="00B13F8F">
            <w:pPr>
              <w:shd w:val="clear" w:color="auto" w:fill="FFFFFF"/>
              <w:spacing w:before="100" w:beforeAutospacing="1" w:after="100" w:afterAutospacing="1" w:line="240" w:lineRule="auto"/>
              <w:jc w:val="both"/>
              <w:rPr>
                <w:rFonts w:ascii="Times New Roman" w:hAnsi="Times New Roman" w:cs="Times New Roman"/>
                <w:sz w:val="24"/>
                <w:szCs w:val="24"/>
              </w:rPr>
            </w:pPr>
            <w:r w:rsidRPr="00967FC0">
              <w:rPr>
                <w:rFonts w:ascii="Times New Roman" w:hAnsi="Times New Roman" w:cs="Times New Roman"/>
                <w:sz w:val="24"/>
                <w:szCs w:val="24"/>
              </w:rPr>
              <w:t xml:space="preserve">      </w:t>
            </w:r>
          </w:p>
          <w:p w:rsidR="000F0B31" w:rsidRPr="00967FC0" w:rsidRDefault="008D3AAD" w:rsidP="000F0B31">
            <w:pPr>
              <w:shd w:val="clear" w:color="auto" w:fill="FFFFFF"/>
              <w:spacing w:before="100" w:beforeAutospacing="1" w:after="100" w:afterAutospacing="1" w:line="240" w:lineRule="auto"/>
              <w:jc w:val="both"/>
              <w:rPr>
                <w:rFonts w:ascii="Times New Roman" w:hAnsi="Times New Roman" w:cs="Times New Roman"/>
                <w:b/>
                <w:i/>
                <w:sz w:val="24"/>
                <w:szCs w:val="24"/>
              </w:rPr>
            </w:pPr>
            <w:r>
              <w:rPr>
                <w:rFonts w:ascii="Times New Roman" w:hAnsi="Times New Roman" w:cs="Times New Roman"/>
                <w:b/>
                <w:sz w:val="24"/>
                <w:szCs w:val="24"/>
              </w:rPr>
              <w:t xml:space="preserve">       </w:t>
            </w:r>
            <w:r w:rsidR="000F0B31" w:rsidRPr="00967FC0">
              <w:rPr>
                <w:rFonts w:ascii="Times New Roman" w:hAnsi="Times New Roman" w:cs="Times New Roman"/>
                <w:b/>
                <w:sz w:val="24"/>
                <w:szCs w:val="24"/>
              </w:rPr>
              <w:t xml:space="preserve">здійснює контроль суден за дотриманням вимог управління баластними водами та осадами; </w:t>
            </w:r>
          </w:p>
          <w:p w:rsidR="000F0B31" w:rsidRPr="00967FC0" w:rsidRDefault="000F0B31" w:rsidP="000F0B31">
            <w:pPr>
              <w:spacing w:before="150" w:after="150" w:line="240" w:lineRule="auto"/>
              <w:jc w:val="both"/>
              <w:rPr>
                <w:rFonts w:ascii="Times New Roman" w:hAnsi="Times New Roman" w:cs="Times New Roman"/>
                <w:sz w:val="24"/>
                <w:szCs w:val="24"/>
              </w:rPr>
            </w:pPr>
            <w:r w:rsidRPr="00967FC0">
              <w:rPr>
                <w:rFonts w:ascii="Times New Roman" w:hAnsi="Times New Roman" w:cs="Times New Roman"/>
                <w:b/>
                <w:i/>
                <w:sz w:val="24"/>
                <w:szCs w:val="24"/>
              </w:rPr>
              <w:t xml:space="preserve"> </w:t>
            </w:r>
            <w:r w:rsidRPr="00967FC0">
              <w:rPr>
                <w:rFonts w:ascii="Times New Roman" w:hAnsi="Times New Roman" w:cs="Times New Roman"/>
                <w:b/>
                <w:sz w:val="24"/>
                <w:szCs w:val="24"/>
              </w:rPr>
              <w:t xml:space="preserve">       перевіряє судна на </w:t>
            </w:r>
            <w:r w:rsidR="008D3AAD">
              <w:rPr>
                <w:rFonts w:ascii="Times New Roman" w:hAnsi="Times New Roman" w:cs="Times New Roman"/>
                <w:b/>
                <w:sz w:val="24"/>
                <w:szCs w:val="24"/>
              </w:rPr>
              <w:t>їх</w:t>
            </w:r>
            <w:r w:rsidRPr="00967FC0">
              <w:rPr>
                <w:rFonts w:ascii="Times New Roman" w:hAnsi="Times New Roman" w:cs="Times New Roman"/>
                <w:b/>
                <w:sz w:val="24"/>
                <w:szCs w:val="24"/>
              </w:rPr>
              <w:t xml:space="preserve"> придатність</w:t>
            </w:r>
            <w:r w:rsidRPr="00967FC0">
              <w:rPr>
                <w:rFonts w:ascii="Times New Roman" w:hAnsi="Times New Roman" w:cs="Times New Roman"/>
                <w:b/>
                <w:sz w:val="24"/>
                <w:szCs w:val="24"/>
                <w:lang w:val="ru-RU"/>
              </w:rPr>
              <w:t xml:space="preserve"> </w:t>
            </w:r>
            <w:r w:rsidRPr="00967FC0">
              <w:rPr>
                <w:rFonts w:ascii="Times New Roman" w:hAnsi="Times New Roman" w:cs="Times New Roman"/>
                <w:b/>
                <w:sz w:val="24"/>
                <w:szCs w:val="24"/>
              </w:rPr>
              <w:t xml:space="preserve"> здійснювати управління баластними водами;</w:t>
            </w:r>
          </w:p>
          <w:p w:rsidR="00E02CF5" w:rsidRDefault="000F0B31" w:rsidP="000F0B31">
            <w:pPr>
              <w:spacing w:before="150" w:after="150" w:line="240" w:lineRule="auto"/>
              <w:jc w:val="both"/>
              <w:rPr>
                <w:rFonts w:ascii="Times New Roman" w:hAnsi="Times New Roman" w:cs="Times New Roman"/>
                <w:sz w:val="24"/>
                <w:szCs w:val="24"/>
              </w:rPr>
            </w:pPr>
            <w:r w:rsidRPr="00967FC0">
              <w:rPr>
                <w:rFonts w:ascii="Times New Roman" w:hAnsi="Times New Roman" w:cs="Times New Roman"/>
                <w:sz w:val="24"/>
                <w:szCs w:val="24"/>
              </w:rPr>
              <w:t xml:space="preserve">     </w:t>
            </w:r>
          </w:p>
          <w:p w:rsidR="000F0B31" w:rsidRPr="00967FC0" w:rsidRDefault="000F0B31" w:rsidP="000F0B31">
            <w:pPr>
              <w:spacing w:before="150" w:after="150" w:line="240" w:lineRule="auto"/>
              <w:jc w:val="both"/>
              <w:rPr>
                <w:rFonts w:ascii="Times New Roman" w:hAnsi="Times New Roman" w:cs="Times New Roman"/>
                <w:sz w:val="24"/>
                <w:szCs w:val="24"/>
              </w:rPr>
            </w:pPr>
            <w:r w:rsidRPr="00967FC0">
              <w:rPr>
                <w:rFonts w:ascii="Times New Roman" w:hAnsi="Times New Roman" w:cs="Times New Roman"/>
                <w:sz w:val="24"/>
                <w:szCs w:val="24"/>
              </w:rPr>
              <w:t xml:space="preserve"> …</w:t>
            </w:r>
          </w:p>
          <w:p w:rsidR="00E02CF5" w:rsidRDefault="000F0B31" w:rsidP="000F0B31">
            <w:pPr>
              <w:spacing w:before="150" w:after="150" w:line="240" w:lineRule="auto"/>
              <w:jc w:val="both"/>
              <w:rPr>
                <w:rFonts w:ascii="Times New Roman" w:hAnsi="Times New Roman" w:cs="Times New Roman"/>
                <w:color w:val="000000"/>
                <w:sz w:val="24"/>
                <w:szCs w:val="24"/>
                <w:shd w:val="clear" w:color="auto" w:fill="FFFFFF"/>
              </w:rPr>
            </w:pPr>
            <w:r w:rsidRPr="00967FC0">
              <w:rPr>
                <w:rFonts w:ascii="Times New Roman" w:hAnsi="Times New Roman" w:cs="Times New Roman"/>
                <w:color w:val="000000"/>
                <w:sz w:val="24"/>
                <w:szCs w:val="24"/>
                <w:shd w:val="clear" w:color="auto" w:fill="FFFFFF"/>
              </w:rPr>
              <w:t xml:space="preserve">    </w:t>
            </w:r>
          </w:p>
          <w:p w:rsidR="000F0B31" w:rsidRPr="00967FC0" w:rsidRDefault="000F0B31" w:rsidP="000F0B31">
            <w:pPr>
              <w:spacing w:before="150" w:after="150" w:line="240" w:lineRule="auto"/>
              <w:jc w:val="both"/>
              <w:rPr>
                <w:rFonts w:ascii="Times New Roman" w:hAnsi="Times New Roman" w:cs="Times New Roman"/>
                <w:color w:val="000000"/>
                <w:sz w:val="24"/>
                <w:szCs w:val="24"/>
                <w:shd w:val="clear" w:color="auto" w:fill="FFFFFF"/>
              </w:rPr>
            </w:pPr>
            <w:r w:rsidRPr="00967FC0">
              <w:rPr>
                <w:rFonts w:ascii="Times New Roman" w:hAnsi="Times New Roman" w:cs="Times New Roman"/>
                <w:color w:val="000000"/>
                <w:sz w:val="24"/>
                <w:szCs w:val="24"/>
                <w:shd w:val="clear" w:color="auto" w:fill="FFFFFF"/>
              </w:rPr>
              <w:lastRenderedPageBreak/>
              <w:t xml:space="preserve">  здійснює державний нагляд за дотриманням правил реєстрації операцій із шкідливими речовинами на суднах, морських установках </w:t>
            </w:r>
            <w:r w:rsidRPr="00967FC0">
              <w:rPr>
                <w:rFonts w:ascii="Times New Roman" w:hAnsi="Times New Roman" w:cs="Times New Roman"/>
                <w:b/>
                <w:color w:val="000000"/>
                <w:sz w:val="24"/>
                <w:szCs w:val="24"/>
                <w:shd w:val="clear" w:color="auto" w:fill="FFFFFF"/>
              </w:rPr>
              <w:t xml:space="preserve">та </w:t>
            </w:r>
            <w:r w:rsidRPr="00967FC0">
              <w:rPr>
                <w:rFonts w:ascii="Times New Roman" w:hAnsi="Times New Roman" w:cs="Times New Roman"/>
                <w:b/>
                <w:sz w:val="24"/>
                <w:szCs w:val="24"/>
              </w:rPr>
              <w:t>операцій з баластними водами і осадами із суден</w:t>
            </w:r>
            <w:r w:rsidRPr="00967FC0">
              <w:rPr>
                <w:rFonts w:ascii="Times New Roman" w:hAnsi="Times New Roman" w:cs="Times New Roman"/>
                <w:color w:val="000000"/>
                <w:sz w:val="24"/>
                <w:szCs w:val="24"/>
                <w:shd w:val="clear" w:color="auto" w:fill="FFFFFF"/>
              </w:rPr>
              <w:t>;</w:t>
            </w:r>
          </w:p>
          <w:p w:rsidR="003E669D" w:rsidRPr="00967FC0" w:rsidRDefault="003E669D" w:rsidP="00E059A2">
            <w:pPr>
              <w:spacing w:before="150" w:after="150" w:line="240" w:lineRule="auto"/>
              <w:jc w:val="both"/>
              <w:rPr>
                <w:rFonts w:ascii="Times New Roman" w:eastAsia="Times New Roman" w:hAnsi="Times New Roman" w:cs="Times New Roman"/>
                <w:sz w:val="24"/>
                <w:szCs w:val="24"/>
                <w:lang w:eastAsia="uk-UA"/>
              </w:rPr>
            </w:pPr>
          </w:p>
        </w:tc>
        <w:tc>
          <w:tcPr>
            <w:tcW w:w="1408" w:type="pct"/>
            <w:tcBorders>
              <w:top w:val="single" w:sz="6" w:space="0" w:color="000000"/>
              <w:left w:val="single" w:sz="6" w:space="0" w:color="000000"/>
              <w:bottom w:val="single" w:sz="6" w:space="0" w:color="000000"/>
              <w:right w:val="single" w:sz="4" w:space="0" w:color="auto"/>
            </w:tcBorders>
            <w:shd w:val="clear" w:color="auto" w:fill="auto"/>
          </w:tcPr>
          <w:p w:rsidR="00B9677F" w:rsidRPr="00967FC0" w:rsidRDefault="00B86E45" w:rsidP="00B9677F">
            <w:pPr>
              <w:pStyle w:val="HTML"/>
              <w:shd w:val="clear" w:color="auto" w:fill="FFFFFF"/>
              <w:jc w:val="both"/>
              <w:rPr>
                <w:rFonts w:ascii="Times New Roman" w:hAnsi="Times New Roman" w:cs="Times New Roman"/>
                <w:color w:val="292B2C"/>
                <w:sz w:val="24"/>
                <w:szCs w:val="24"/>
              </w:rPr>
            </w:pPr>
            <w:r w:rsidRPr="00967FC0">
              <w:rPr>
                <w:rFonts w:ascii="Times New Roman" w:hAnsi="Times New Roman" w:cs="Times New Roman"/>
                <w:b/>
                <w:sz w:val="24"/>
                <w:szCs w:val="24"/>
              </w:rPr>
              <w:lastRenderedPageBreak/>
              <w:t>Пункт 6 Правила Е-1 «Огляди» Розділу Е цієї Конвенції</w:t>
            </w:r>
            <w:r w:rsidR="00335D2C" w:rsidRPr="00967FC0">
              <w:rPr>
                <w:rFonts w:ascii="Times New Roman" w:hAnsi="Times New Roman" w:cs="Times New Roman"/>
                <w:sz w:val="24"/>
                <w:szCs w:val="24"/>
              </w:rPr>
              <w:t>:</w:t>
            </w:r>
            <w:r w:rsidRPr="00967FC0">
              <w:rPr>
                <w:rFonts w:ascii="Times New Roman" w:hAnsi="Times New Roman" w:cs="Times New Roman"/>
                <w:sz w:val="24"/>
                <w:szCs w:val="24"/>
              </w:rPr>
              <w:t xml:space="preserve"> </w:t>
            </w:r>
            <w:r w:rsidR="00335D2C" w:rsidRPr="00967FC0">
              <w:rPr>
                <w:rFonts w:ascii="Times New Roman" w:hAnsi="Times New Roman" w:cs="Times New Roman"/>
                <w:sz w:val="24"/>
                <w:szCs w:val="24"/>
              </w:rPr>
              <w:t>«</w:t>
            </w:r>
            <w:r w:rsidR="00335D2C" w:rsidRPr="00967FC0">
              <w:rPr>
                <w:rFonts w:ascii="Times New Roman" w:hAnsi="Times New Roman" w:cs="Times New Roman"/>
                <w:color w:val="292B2C"/>
                <w:sz w:val="24"/>
                <w:szCs w:val="24"/>
              </w:rPr>
              <w:t xml:space="preserve">Якщо  Адміністрація,  призначений  інспектор  або  визнана </w:t>
            </w:r>
            <w:r w:rsidR="00335D2C" w:rsidRPr="00967FC0">
              <w:rPr>
                <w:rFonts w:ascii="Times New Roman" w:hAnsi="Times New Roman" w:cs="Times New Roman"/>
                <w:color w:val="292B2C"/>
                <w:sz w:val="24"/>
                <w:szCs w:val="24"/>
              </w:rPr>
              <w:br/>
              <w:t>організація  встановлюють,  що  упра</w:t>
            </w:r>
            <w:r w:rsidR="001C35AF" w:rsidRPr="00967FC0">
              <w:rPr>
                <w:rFonts w:ascii="Times New Roman" w:hAnsi="Times New Roman" w:cs="Times New Roman"/>
                <w:color w:val="292B2C"/>
                <w:sz w:val="24"/>
                <w:szCs w:val="24"/>
              </w:rPr>
              <w:t xml:space="preserve">вління  судновими   баластними </w:t>
            </w:r>
            <w:r w:rsidR="00335D2C" w:rsidRPr="00967FC0">
              <w:rPr>
                <w:rFonts w:ascii="Times New Roman" w:hAnsi="Times New Roman" w:cs="Times New Roman"/>
                <w:color w:val="292B2C"/>
                <w:sz w:val="24"/>
                <w:szCs w:val="24"/>
              </w:rPr>
              <w:t>водами  не  відповідає  даним свідоцтва</w:t>
            </w:r>
            <w:r w:rsidR="00976B1D" w:rsidRPr="00967FC0">
              <w:rPr>
                <w:rFonts w:ascii="Times New Roman" w:hAnsi="Times New Roman" w:cs="Times New Roman"/>
                <w:color w:val="292B2C"/>
                <w:sz w:val="24"/>
                <w:szCs w:val="24"/>
              </w:rPr>
              <w:t xml:space="preserve">,  яке вимагається згідно з </w:t>
            </w:r>
            <w:r w:rsidR="00335D2C" w:rsidRPr="00967FC0">
              <w:rPr>
                <w:rFonts w:ascii="Times New Roman" w:hAnsi="Times New Roman" w:cs="Times New Roman"/>
                <w:color w:val="292B2C"/>
                <w:sz w:val="24"/>
                <w:szCs w:val="24"/>
              </w:rPr>
              <w:t>правилами E-2 чи E-3, або є таким, щ</w:t>
            </w:r>
            <w:r w:rsidR="00976B1D" w:rsidRPr="00967FC0">
              <w:rPr>
                <w:rFonts w:ascii="Times New Roman" w:hAnsi="Times New Roman" w:cs="Times New Roman"/>
                <w:color w:val="292B2C"/>
                <w:sz w:val="24"/>
                <w:szCs w:val="24"/>
              </w:rPr>
              <w:t xml:space="preserve">о судно не придатне для виходу </w:t>
            </w:r>
            <w:r w:rsidR="00335D2C" w:rsidRPr="00967FC0">
              <w:rPr>
                <w:rFonts w:ascii="Times New Roman" w:hAnsi="Times New Roman" w:cs="Times New Roman"/>
                <w:color w:val="292B2C"/>
                <w:sz w:val="24"/>
                <w:szCs w:val="24"/>
              </w:rPr>
              <w:t xml:space="preserve">в  море,  не  представляючи загрози </w:t>
            </w:r>
            <w:r w:rsidR="00976B1D" w:rsidRPr="00967FC0">
              <w:rPr>
                <w:rFonts w:ascii="Times New Roman" w:hAnsi="Times New Roman" w:cs="Times New Roman"/>
                <w:color w:val="292B2C"/>
                <w:sz w:val="24"/>
                <w:szCs w:val="24"/>
              </w:rPr>
              <w:t xml:space="preserve">заподіяння шкоди навколишньому </w:t>
            </w:r>
            <w:r w:rsidR="00335D2C" w:rsidRPr="00967FC0">
              <w:rPr>
                <w:rFonts w:ascii="Times New Roman" w:hAnsi="Times New Roman" w:cs="Times New Roman"/>
                <w:color w:val="292B2C"/>
                <w:sz w:val="24"/>
                <w:szCs w:val="24"/>
              </w:rPr>
              <w:t xml:space="preserve">середовищу,  здоров'ю людини, майну чи ресурсам, то такі </w:t>
            </w:r>
            <w:r w:rsidR="00976B1D" w:rsidRPr="00967FC0">
              <w:rPr>
                <w:rFonts w:ascii="Times New Roman" w:hAnsi="Times New Roman" w:cs="Times New Roman"/>
                <w:color w:val="292B2C"/>
                <w:sz w:val="24"/>
                <w:szCs w:val="24"/>
              </w:rPr>
              <w:t xml:space="preserve">інспектор </w:t>
            </w:r>
            <w:r w:rsidR="00335D2C" w:rsidRPr="00967FC0">
              <w:rPr>
                <w:rFonts w:ascii="Times New Roman" w:hAnsi="Times New Roman" w:cs="Times New Roman"/>
                <w:color w:val="292B2C"/>
                <w:sz w:val="24"/>
                <w:szCs w:val="24"/>
              </w:rPr>
              <w:t>або  організація  негайно  забезпечу</w:t>
            </w:r>
            <w:r w:rsidR="001C35AF" w:rsidRPr="00967FC0">
              <w:rPr>
                <w:rFonts w:ascii="Times New Roman" w:hAnsi="Times New Roman" w:cs="Times New Roman"/>
                <w:color w:val="292B2C"/>
                <w:sz w:val="24"/>
                <w:szCs w:val="24"/>
              </w:rPr>
              <w:t xml:space="preserve">ють  ужиття заходів з усунення </w:t>
            </w:r>
            <w:r w:rsidR="00335D2C" w:rsidRPr="00967FC0">
              <w:rPr>
                <w:rFonts w:ascii="Times New Roman" w:hAnsi="Times New Roman" w:cs="Times New Roman"/>
                <w:color w:val="292B2C"/>
                <w:sz w:val="24"/>
                <w:szCs w:val="24"/>
              </w:rPr>
              <w:t>недоліків для приведення судна у відповідність до вимог.</w:t>
            </w:r>
            <w:r w:rsidR="001C35AF" w:rsidRPr="00967FC0">
              <w:rPr>
                <w:rFonts w:ascii="Times New Roman" w:hAnsi="Times New Roman" w:cs="Times New Roman"/>
                <w:color w:val="292B2C"/>
                <w:sz w:val="24"/>
                <w:szCs w:val="24"/>
              </w:rPr>
              <w:t xml:space="preserve"> Інспектор </w:t>
            </w:r>
            <w:r w:rsidR="00335D2C" w:rsidRPr="00967FC0">
              <w:rPr>
                <w:rFonts w:ascii="Times New Roman" w:hAnsi="Times New Roman" w:cs="Times New Roman"/>
                <w:color w:val="292B2C"/>
                <w:sz w:val="24"/>
                <w:szCs w:val="24"/>
              </w:rPr>
              <w:t>або   організація   негайно  повідом</w:t>
            </w:r>
            <w:r w:rsidR="00976B1D" w:rsidRPr="00967FC0">
              <w:rPr>
                <w:rFonts w:ascii="Times New Roman" w:hAnsi="Times New Roman" w:cs="Times New Roman"/>
                <w:color w:val="292B2C"/>
                <w:sz w:val="24"/>
                <w:szCs w:val="24"/>
              </w:rPr>
              <w:t xml:space="preserve">ляються  й  забезпечують,  щоб </w:t>
            </w:r>
            <w:r w:rsidR="00335D2C" w:rsidRPr="00967FC0">
              <w:rPr>
                <w:rFonts w:ascii="Times New Roman" w:hAnsi="Times New Roman" w:cs="Times New Roman"/>
                <w:color w:val="292B2C"/>
                <w:sz w:val="24"/>
                <w:szCs w:val="24"/>
              </w:rPr>
              <w:t>свідоцтво не видавалося або вилучалося, залежно від обс</w:t>
            </w:r>
            <w:r w:rsidR="00976B1D" w:rsidRPr="00967FC0">
              <w:rPr>
                <w:rFonts w:ascii="Times New Roman" w:hAnsi="Times New Roman" w:cs="Times New Roman"/>
                <w:color w:val="292B2C"/>
                <w:sz w:val="24"/>
                <w:szCs w:val="24"/>
              </w:rPr>
              <w:t xml:space="preserve">тавин. Якщо </w:t>
            </w:r>
            <w:r w:rsidR="00335D2C" w:rsidRPr="00967FC0">
              <w:rPr>
                <w:rFonts w:ascii="Times New Roman" w:hAnsi="Times New Roman" w:cs="Times New Roman"/>
                <w:color w:val="292B2C"/>
                <w:sz w:val="24"/>
                <w:szCs w:val="24"/>
              </w:rPr>
              <w:t xml:space="preserve">судно   знаходиться   в   порту  іншої  Сторони,  про  це  негайно </w:t>
            </w:r>
            <w:r w:rsidR="00335D2C" w:rsidRPr="00967FC0">
              <w:rPr>
                <w:rFonts w:ascii="Times New Roman" w:hAnsi="Times New Roman" w:cs="Times New Roman"/>
                <w:color w:val="292B2C"/>
                <w:sz w:val="24"/>
                <w:szCs w:val="24"/>
              </w:rPr>
              <w:br/>
              <w:t xml:space="preserve">повідомляється відповідним властям держави  порту.  Якщо  посадова </w:t>
            </w:r>
            <w:r w:rsidR="00335D2C" w:rsidRPr="00967FC0">
              <w:rPr>
                <w:rFonts w:ascii="Times New Roman" w:hAnsi="Times New Roman" w:cs="Times New Roman"/>
                <w:color w:val="292B2C"/>
                <w:sz w:val="24"/>
                <w:szCs w:val="24"/>
              </w:rPr>
              <w:br/>
              <w:t xml:space="preserve">особа Адміністрації, призначений </w:t>
            </w:r>
            <w:r w:rsidR="00335D2C" w:rsidRPr="00967FC0">
              <w:rPr>
                <w:rFonts w:ascii="Times New Roman" w:hAnsi="Times New Roman" w:cs="Times New Roman"/>
                <w:color w:val="292B2C"/>
                <w:sz w:val="24"/>
                <w:szCs w:val="24"/>
              </w:rPr>
              <w:lastRenderedPageBreak/>
              <w:t>інс</w:t>
            </w:r>
            <w:r w:rsidR="00B9677F" w:rsidRPr="00967FC0">
              <w:rPr>
                <w:rFonts w:ascii="Times New Roman" w:hAnsi="Times New Roman" w:cs="Times New Roman"/>
                <w:color w:val="292B2C"/>
                <w:sz w:val="24"/>
                <w:szCs w:val="24"/>
              </w:rPr>
              <w:t xml:space="preserve">пектор або визнана організація </w:t>
            </w:r>
            <w:r w:rsidR="00335D2C" w:rsidRPr="00967FC0">
              <w:rPr>
                <w:rFonts w:ascii="Times New Roman" w:hAnsi="Times New Roman" w:cs="Times New Roman"/>
                <w:color w:val="292B2C"/>
                <w:sz w:val="24"/>
                <w:szCs w:val="24"/>
              </w:rPr>
              <w:t>повідомили відповідним властям  держави</w:t>
            </w:r>
            <w:r w:rsidR="00B9677F" w:rsidRPr="00967FC0">
              <w:rPr>
                <w:rFonts w:ascii="Times New Roman" w:hAnsi="Times New Roman" w:cs="Times New Roman"/>
                <w:color w:val="292B2C"/>
                <w:sz w:val="24"/>
                <w:szCs w:val="24"/>
              </w:rPr>
              <w:t xml:space="preserve">  порту,  уряд  відповідної </w:t>
            </w:r>
            <w:r w:rsidR="00335D2C" w:rsidRPr="00967FC0">
              <w:rPr>
                <w:rFonts w:ascii="Times New Roman" w:hAnsi="Times New Roman" w:cs="Times New Roman"/>
                <w:color w:val="292B2C"/>
                <w:sz w:val="24"/>
                <w:szCs w:val="24"/>
              </w:rPr>
              <w:t>держави   порту   надає  такій  поса</w:t>
            </w:r>
            <w:r w:rsidR="00B9677F" w:rsidRPr="00967FC0">
              <w:rPr>
                <w:rFonts w:ascii="Times New Roman" w:hAnsi="Times New Roman" w:cs="Times New Roman"/>
                <w:color w:val="292B2C"/>
                <w:sz w:val="24"/>
                <w:szCs w:val="24"/>
              </w:rPr>
              <w:t xml:space="preserve">довій  особі,  інспектору  або </w:t>
            </w:r>
            <w:r w:rsidR="00335D2C" w:rsidRPr="00967FC0">
              <w:rPr>
                <w:rFonts w:ascii="Times New Roman" w:hAnsi="Times New Roman" w:cs="Times New Roman"/>
                <w:color w:val="292B2C"/>
                <w:sz w:val="24"/>
                <w:szCs w:val="24"/>
              </w:rPr>
              <w:t>організації  будь-яку  необхідну  до</w:t>
            </w:r>
            <w:r w:rsidR="00B9677F" w:rsidRPr="00967FC0">
              <w:rPr>
                <w:rFonts w:ascii="Times New Roman" w:hAnsi="Times New Roman" w:cs="Times New Roman"/>
                <w:color w:val="292B2C"/>
                <w:sz w:val="24"/>
                <w:szCs w:val="24"/>
              </w:rPr>
              <w:t xml:space="preserve">помогу   у   виконанні   їхніх </w:t>
            </w:r>
            <w:r w:rsidR="00335D2C" w:rsidRPr="00967FC0">
              <w:rPr>
                <w:rFonts w:ascii="Times New Roman" w:hAnsi="Times New Roman" w:cs="Times New Roman"/>
                <w:color w:val="292B2C"/>
                <w:sz w:val="24"/>
                <w:szCs w:val="24"/>
              </w:rPr>
              <w:t>обов'язків згідно із цим правилом, з</w:t>
            </w:r>
            <w:r w:rsidR="00B9677F" w:rsidRPr="00967FC0">
              <w:rPr>
                <w:rFonts w:ascii="Times New Roman" w:hAnsi="Times New Roman" w:cs="Times New Roman"/>
                <w:color w:val="292B2C"/>
                <w:sz w:val="24"/>
                <w:szCs w:val="24"/>
              </w:rPr>
              <w:t xml:space="preserve">окрема будь-яких дій, описаних </w:t>
            </w:r>
            <w:r w:rsidR="00335D2C" w:rsidRPr="00967FC0">
              <w:rPr>
                <w:rFonts w:ascii="Times New Roman" w:hAnsi="Times New Roman" w:cs="Times New Roman"/>
                <w:color w:val="292B2C"/>
                <w:sz w:val="24"/>
                <w:szCs w:val="24"/>
              </w:rPr>
              <w:t xml:space="preserve">у статті 9». </w:t>
            </w:r>
          </w:p>
          <w:p w:rsidR="00B9677F" w:rsidRPr="00967FC0" w:rsidRDefault="00B9677F" w:rsidP="00B9677F">
            <w:pPr>
              <w:pStyle w:val="HTML"/>
              <w:shd w:val="clear" w:color="auto" w:fill="FFFFFF"/>
              <w:jc w:val="both"/>
              <w:rPr>
                <w:rFonts w:ascii="Times New Roman" w:hAnsi="Times New Roman" w:cs="Times New Roman"/>
                <w:color w:val="292B2C"/>
                <w:sz w:val="24"/>
                <w:szCs w:val="24"/>
              </w:rPr>
            </w:pPr>
          </w:p>
          <w:p w:rsidR="00B9677F" w:rsidRPr="00967FC0" w:rsidRDefault="00B9677F" w:rsidP="00B9677F">
            <w:pPr>
              <w:pStyle w:val="HTML"/>
              <w:shd w:val="clear" w:color="auto" w:fill="FFFFFF"/>
              <w:jc w:val="both"/>
              <w:rPr>
                <w:rFonts w:ascii="Times New Roman" w:hAnsi="Times New Roman" w:cs="Times New Roman"/>
                <w:color w:val="292B2C"/>
                <w:sz w:val="24"/>
                <w:szCs w:val="24"/>
              </w:rPr>
            </w:pPr>
            <w:r w:rsidRPr="00967FC0">
              <w:rPr>
                <w:rFonts w:ascii="Times New Roman" w:hAnsi="Times New Roman" w:cs="Times New Roman"/>
                <w:b/>
                <w:bCs/>
                <w:color w:val="292B2C"/>
                <w:sz w:val="24"/>
                <w:szCs w:val="24"/>
              </w:rPr>
              <w:t xml:space="preserve">      Стаття 9</w:t>
            </w:r>
            <w:bookmarkStart w:id="61" w:name="o84"/>
            <w:bookmarkEnd w:id="61"/>
            <w:r w:rsidRPr="00967FC0">
              <w:rPr>
                <w:rFonts w:ascii="Times New Roman" w:hAnsi="Times New Roman" w:cs="Times New Roman"/>
                <w:color w:val="292B2C"/>
                <w:sz w:val="24"/>
                <w:szCs w:val="24"/>
              </w:rPr>
              <w:t xml:space="preserve"> «</w:t>
            </w:r>
            <w:r w:rsidRPr="00967FC0">
              <w:rPr>
                <w:rFonts w:ascii="Times New Roman" w:hAnsi="Times New Roman" w:cs="Times New Roman"/>
                <w:b/>
                <w:bCs/>
                <w:color w:val="292B2C"/>
                <w:sz w:val="24"/>
                <w:szCs w:val="24"/>
              </w:rPr>
              <w:t xml:space="preserve">Перевірка суден» </w:t>
            </w:r>
          </w:p>
          <w:p w:rsidR="00B9677F" w:rsidRPr="00967FC0" w:rsidRDefault="00B9677F" w:rsidP="00B967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eastAsia="uk-UA"/>
              </w:rPr>
            </w:pPr>
            <w:bookmarkStart w:id="62" w:name="o85"/>
            <w:bookmarkEnd w:id="62"/>
            <w:r w:rsidRPr="00967FC0">
              <w:rPr>
                <w:rFonts w:ascii="Times New Roman" w:eastAsia="Times New Roman" w:hAnsi="Times New Roman" w:cs="Times New Roman"/>
                <w:color w:val="292B2C"/>
                <w:sz w:val="24"/>
                <w:szCs w:val="24"/>
                <w:lang w:eastAsia="uk-UA"/>
              </w:rPr>
              <w:t xml:space="preserve">     1. Судно,  до якого застосовується ця Конвенція, у будь-якому </w:t>
            </w:r>
            <w:r w:rsidRPr="00967FC0">
              <w:rPr>
                <w:rFonts w:ascii="Times New Roman" w:eastAsia="Times New Roman" w:hAnsi="Times New Roman" w:cs="Times New Roman"/>
                <w:color w:val="292B2C"/>
                <w:sz w:val="24"/>
                <w:szCs w:val="24"/>
                <w:lang w:eastAsia="uk-UA"/>
              </w:rPr>
              <w:br/>
              <w:t xml:space="preserve">порту або на віддаленому від берега терміналі іншої  Сторони  може </w:t>
            </w:r>
            <w:r w:rsidRPr="00967FC0">
              <w:rPr>
                <w:rFonts w:ascii="Times New Roman" w:eastAsia="Times New Roman" w:hAnsi="Times New Roman" w:cs="Times New Roman"/>
                <w:color w:val="292B2C"/>
                <w:sz w:val="24"/>
                <w:szCs w:val="24"/>
                <w:lang w:eastAsia="uk-UA"/>
              </w:rPr>
              <w:br/>
              <w:t xml:space="preserve">піддаватися   перевірці   посадовими   особами,   належним   чином уповноваженими цією Стороною, для встановлення відповідності судна </w:t>
            </w:r>
            <w:r w:rsidRPr="00967FC0">
              <w:rPr>
                <w:rFonts w:ascii="Times New Roman" w:eastAsia="Times New Roman" w:hAnsi="Times New Roman" w:cs="Times New Roman"/>
                <w:color w:val="292B2C"/>
                <w:sz w:val="24"/>
                <w:szCs w:val="24"/>
                <w:lang w:eastAsia="uk-UA"/>
              </w:rPr>
              <w:br/>
              <w:t xml:space="preserve">цій  Конвенції.  За  винятком передбаченого в пункті 2 цієї статті будь-яка така перевірка обмежується: </w:t>
            </w:r>
          </w:p>
          <w:p w:rsidR="00B9677F" w:rsidRPr="00967FC0" w:rsidRDefault="00B9677F" w:rsidP="00B967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eastAsia="uk-UA"/>
              </w:rPr>
            </w:pPr>
            <w:bookmarkStart w:id="63" w:name="o86"/>
            <w:bookmarkEnd w:id="63"/>
            <w:r w:rsidRPr="00967FC0">
              <w:rPr>
                <w:rFonts w:ascii="Times New Roman" w:eastAsia="Times New Roman" w:hAnsi="Times New Roman" w:cs="Times New Roman"/>
                <w:color w:val="292B2C"/>
                <w:sz w:val="24"/>
                <w:szCs w:val="24"/>
                <w:lang w:eastAsia="uk-UA"/>
              </w:rPr>
              <w:t xml:space="preserve">     a) установленням того,  що на судні є дійсне свідоцтво,  яке, якщо воно є дійсним, приймається, і </w:t>
            </w:r>
          </w:p>
          <w:p w:rsidR="00B9677F" w:rsidRPr="00967FC0" w:rsidRDefault="00B9677F" w:rsidP="00B967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eastAsia="uk-UA"/>
              </w:rPr>
            </w:pPr>
            <w:bookmarkStart w:id="64" w:name="o87"/>
            <w:bookmarkEnd w:id="64"/>
            <w:r w:rsidRPr="00967FC0">
              <w:rPr>
                <w:rFonts w:ascii="Times New Roman" w:eastAsia="Times New Roman" w:hAnsi="Times New Roman" w:cs="Times New Roman"/>
                <w:color w:val="292B2C"/>
                <w:sz w:val="24"/>
                <w:szCs w:val="24"/>
                <w:lang w:eastAsia="uk-UA"/>
              </w:rPr>
              <w:t xml:space="preserve">     b) перевіркою журналу операцій з баластними водами і (або) </w:t>
            </w:r>
          </w:p>
          <w:p w:rsidR="00B9677F" w:rsidRPr="00967FC0" w:rsidRDefault="00B9677F" w:rsidP="00B967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eastAsia="uk-UA"/>
              </w:rPr>
            </w:pPr>
            <w:bookmarkStart w:id="65" w:name="o88"/>
            <w:bookmarkEnd w:id="65"/>
            <w:r w:rsidRPr="00967FC0">
              <w:rPr>
                <w:rFonts w:ascii="Times New Roman" w:eastAsia="Times New Roman" w:hAnsi="Times New Roman" w:cs="Times New Roman"/>
                <w:color w:val="292B2C"/>
                <w:sz w:val="24"/>
                <w:szCs w:val="24"/>
                <w:lang w:eastAsia="uk-UA"/>
              </w:rPr>
              <w:t xml:space="preserve">     c) відбором  проб  суднових  баластних  вод,  що здійснюється згідно  з  Посібником,  розробленим   Організацією.   Однак   час, потрібний  для  аналізу  проб,  не  повинний  використовуватися як підстава для необґрунтованої  затримки  </w:t>
            </w:r>
            <w:r w:rsidRPr="00967FC0">
              <w:rPr>
                <w:rFonts w:ascii="Times New Roman" w:eastAsia="Times New Roman" w:hAnsi="Times New Roman" w:cs="Times New Roman"/>
                <w:color w:val="292B2C"/>
                <w:sz w:val="24"/>
                <w:szCs w:val="24"/>
                <w:lang w:eastAsia="uk-UA"/>
              </w:rPr>
              <w:lastRenderedPageBreak/>
              <w:t xml:space="preserve">експлуатації,  пересування або відходу судна. </w:t>
            </w:r>
          </w:p>
          <w:p w:rsidR="00B9677F" w:rsidRPr="00967FC0" w:rsidRDefault="00B9677F" w:rsidP="00B967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eastAsia="uk-UA"/>
              </w:rPr>
            </w:pPr>
            <w:bookmarkStart w:id="66" w:name="o89"/>
            <w:bookmarkEnd w:id="66"/>
            <w:r w:rsidRPr="00967FC0">
              <w:rPr>
                <w:rFonts w:ascii="Times New Roman" w:eastAsia="Times New Roman" w:hAnsi="Times New Roman" w:cs="Times New Roman"/>
                <w:color w:val="292B2C"/>
                <w:sz w:val="24"/>
                <w:szCs w:val="24"/>
                <w:lang w:eastAsia="uk-UA"/>
              </w:rPr>
              <w:t xml:space="preserve">     2. У разі,  якщо на судні немає дійсного свідоцтва або є явні </w:t>
            </w:r>
            <w:r w:rsidRPr="00967FC0">
              <w:rPr>
                <w:rFonts w:ascii="Times New Roman" w:eastAsia="Times New Roman" w:hAnsi="Times New Roman" w:cs="Times New Roman"/>
                <w:color w:val="292B2C"/>
                <w:sz w:val="24"/>
                <w:szCs w:val="24"/>
                <w:lang w:eastAsia="uk-UA"/>
              </w:rPr>
              <w:br/>
              <w:t xml:space="preserve">підстави вважати, що: </w:t>
            </w:r>
          </w:p>
          <w:p w:rsidR="00B9677F" w:rsidRPr="00967FC0" w:rsidRDefault="00B9677F" w:rsidP="00B967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eastAsia="uk-UA"/>
              </w:rPr>
            </w:pPr>
            <w:bookmarkStart w:id="67" w:name="o90"/>
            <w:bookmarkEnd w:id="67"/>
            <w:r w:rsidRPr="00967FC0">
              <w:rPr>
                <w:rFonts w:ascii="Times New Roman" w:eastAsia="Times New Roman" w:hAnsi="Times New Roman" w:cs="Times New Roman"/>
                <w:color w:val="292B2C"/>
                <w:sz w:val="24"/>
                <w:szCs w:val="24"/>
                <w:lang w:eastAsia="uk-UA"/>
              </w:rPr>
              <w:t xml:space="preserve">     a) стан судна або його устаткування не відповідає  у  значній мірі відомостям, що містяться у свідоцтві, або </w:t>
            </w:r>
          </w:p>
          <w:p w:rsidR="00B9677F" w:rsidRPr="00967FC0" w:rsidRDefault="00B9677F" w:rsidP="00B967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eastAsia="uk-UA"/>
              </w:rPr>
            </w:pPr>
            <w:bookmarkStart w:id="68" w:name="o91"/>
            <w:bookmarkEnd w:id="68"/>
            <w:r w:rsidRPr="00967FC0">
              <w:rPr>
                <w:rFonts w:ascii="Times New Roman" w:eastAsia="Times New Roman" w:hAnsi="Times New Roman" w:cs="Times New Roman"/>
                <w:color w:val="292B2C"/>
                <w:sz w:val="24"/>
                <w:szCs w:val="24"/>
                <w:lang w:eastAsia="uk-UA"/>
              </w:rPr>
              <w:t xml:space="preserve">     b) капітан або екіпаж не знає основних суднових процедур, які стосуються управління баластними водами,  або не  виконують  таких процедур, </w:t>
            </w:r>
          </w:p>
          <w:p w:rsidR="00B9677F" w:rsidRPr="00967FC0" w:rsidRDefault="00B9677F" w:rsidP="00B967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eastAsia="uk-UA"/>
              </w:rPr>
            </w:pPr>
            <w:bookmarkStart w:id="69" w:name="o92"/>
            <w:bookmarkEnd w:id="69"/>
            <w:r w:rsidRPr="00967FC0">
              <w:rPr>
                <w:rFonts w:ascii="Times New Roman" w:eastAsia="Times New Roman" w:hAnsi="Times New Roman" w:cs="Times New Roman"/>
                <w:b/>
                <w:color w:val="292B2C"/>
                <w:sz w:val="24"/>
                <w:szCs w:val="24"/>
                <w:lang w:eastAsia="uk-UA"/>
              </w:rPr>
              <w:t xml:space="preserve">     може бути здійснено ретельну перевірку</w:t>
            </w:r>
            <w:r w:rsidRPr="00967FC0">
              <w:rPr>
                <w:rFonts w:ascii="Times New Roman" w:eastAsia="Times New Roman" w:hAnsi="Times New Roman" w:cs="Times New Roman"/>
                <w:color w:val="292B2C"/>
                <w:sz w:val="24"/>
                <w:szCs w:val="24"/>
                <w:lang w:eastAsia="uk-UA"/>
              </w:rPr>
              <w:t xml:space="preserve">. </w:t>
            </w:r>
            <w:r w:rsidRPr="00967FC0">
              <w:rPr>
                <w:rFonts w:ascii="Times New Roman" w:eastAsia="Times New Roman" w:hAnsi="Times New Roman" w:cs="Times New Roman"/>
                <w:color w:val="292B2C"/>
                <w:sz w:val="24"/>
                <w:szCs w:val="24"/>
                <w:lang w:eastAsia="uk-UA"/>
              </w:rPr>
              <w:br/>
            </w:r>
          </w:p>
          <w:p w:rsidR="00461D7B" w:rsidRPr="009B0D70" w:rsidRDefault="00B9677F" w:rsidP="00B967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92B2C"/>
                <w:sz w:val="24"/>
                <w:szCs w:val="24"/>
                <w:lang w:eastAsia="uk-UA"/>
              </w:rPr>
            </w:pPr>
            <w:bookmarkStart w:id="70" w:name="o93"/>
            <w:bookmarkEnd w:id="70"/>
            <w:r w:rsidRPr="00967FC0">
              <w:rPr>
                <w:rFonts w:ascii="Times New Roman" w:eastAsia="Times New Roman" w:hAnsi="Times New Roman" w:cs="Times New Roman"/>
                <w:color w:val="292B2C"/>
                <w:sz w:val="24"/>
                <w:szCs w:val="24"/>
                <w:lang w:eastAsia="uk-UA"/>
              </w:rPr>
              <w:t xml:space="preserve">     3. За  обставин,  наведених у пункті 2 цієї статті,  Сторона, яка здійснює перевірку,  уживає таких заходів,  які  забезпечують, </w:t>
            </w:r>
            <w:r w:rsidRPr="00967FC0">
              <w:rPr>
                <w:rFonts w:ascii="Times New Roman" w:eastAsia="Times New Roman" w:hAnsi="Times New Roman" w:cs="Times New Roman"/>
                <w:color w:val="292B2C"/>
                <w:sz w:val="24"/>
                <w:szCs w:val="24"/>
                <w:lang w:eastAsia="uk-UA"/>
              </w:rPr>
              <w:br/>
              <w:t>щоб  судно  не  скидало  баластних  вод  доти,  доки воно не зможе зробити це,  не створюючи загрози шкоди навколишньому  середовищу, здоров'ю людини, майну або ресурсам.</w:t>
            </w:r>
            <w:r w:rsidRPr="009B0D70">
              <w:rPr>
                <w:rFonts w:ascii="Times New Roman" w:eastAsia="Times New Roman" w:hAnsi="Times New Roman" w:cs="Times New Roman"/>
                <w:color w:val="292B2C"/>
                <w:sz w:val="24"/>
                <w:szCs w:val="24"/>
                <w:lang w:eastAsia="uk-UA"/>
              </w:rPr>
              <w:t xml:space="preserve"> </w:t>
            </w:r>
          </w:p>
        </w:tc>
      </w:tr>
    </w:tbl>
    <w:p w:rsidR="00371FCE" w:rsidRDefault="00371FCE">
      <w:bookmarkStart w:id="71" w:name="n2012"/>
      <w:bookmarkEnd w:id="71"/>
    </w:p>
    <w:p w:rsidR="00371FCE" w:rsidRPr="00371FCE" w:rsidRDefault="00371FCE" w:rsidP="00371FCE">
      <w:pPr>
        <w:spacing w:after="0"/>
        <w:rPr>
          <w:rFonts w:ascii="Times New Roman" w:hAnsi="Times New Roman" w:cs="Times New Roman"/>
          <w:sz w:val="28"/>
          <w:szCs w:val="28"/>
        </w:rPr>
      </w:pPr>
      <w:r w:rsidRPr="00371FCE">
        <w:rPr>
          <w:rFonts w:ascii="Times New Roman" w:hAnsi="Times New Roman" w:cs="Times New Roman"/>
          <w:sz w:val="28"/>
          <w:szCs w:val="28"/>
        </w:rPr>
        <w:t xml:space="preserve">Генеральний директор Директорату </w:t>
      </w:r>
    </w:p>
    <w:p w:rsidR="00371FCE" w:rsidRDefault="00371FCE" w:rsidP="00371FCE">
      <w:pPr>
        <w:spacing w:after="0"/>
        <w:rPr>
          <w:rFonts w:ascii="Times New Roman" w:hAnsi="Times New Roman" w:cs="Times New Roman"/>
          <w:sz w:val="28"/>
          <w:szCs w:val="28"/>
        </w:rPr>
      </w:pPr>
      <w:r w:rsidRPr="00371FCE">
        <w:rPr>
          <w:rFonts w:ascii="Times New Roman" w:hAnsi="Times New Roman" w:cs="Times New Roman"/>
          <w:sz w:val="28"/>
          <w:szCs w:val="28"/>
        </w:rPr>
        <w:t xml:space="preserve">морського та річкового транспорту </w:t>
      </w:r>
      <w:r>
        <w:rPr>
          <w:rFonts w:ascii="Times New Roman" w:hAnsi="Times New Roman" w:cs="Times New Roman"/>
          <w:sz w:val="28"/>
          <w:szCs w:val="28"/>
        </w:rPr>
        <w:t xml:space="preserve">                                                                                                          </w:t>
      </w:r>
      <w:r w:rsidR="002370F8">
        <w:rPr>
          <w:rFonts w:ascii="Times New Roman" w:hAnsi="Times New Roman" w:cs="Times New Roman"/>
          <w:sz w:val="28"/>
          <w:szCs w:val="28"/>
        </w:rPr>
        <w:t xml:space="preserve">   </w:t>
      </w:r>
      <w:r>
        <w:rPr>
          <w:rFonts w:ascii="Times New Roman" w:hAnsi="Times New Roman" w:cs="Times New Roman"/>
          <w:sz w:val="28"/>
          <w:szCs w:val="28"/>
        </w:rPr>
        <w:t>Ярослав ІЛЯСЕВИЧ</w:t>
      </w:r>
    </w:p>
    <w:p w:rsidR="00CC32A0" w:rsidRDefault="00CC32A0" w:rsidP="00371FCE">
      <w:pPr>
        <w:spacing w:after="0"/>
        <w:rPr>
          <w:rFonts w:ascii="Times New Roman" w:hAnsi="Times New Roman" w:cs="Times New Roman"/>
          <w:sz w:val="28"/>
          <w:szCs w:val="28"/>
        </w:rPr>
      </w:pPr>
    </w:p>
    <w:p w:rsidR="00CC32A0" w:rsidRPr="00371FCE" w:rsidRDefault="00CC32A0" w:rsidP="00371FCE">
      <w:pPr>
        <w:spacing w:after="0"/>
        <w:rPr>
          <w:rFonts w:ascii="Times New Roman" w:hAnsi="Times New Roman" w:cs="Times New Roman"/>
          <w:sz w:val="28"/>
          <w:szCs w:val="28"/>
        </w:rPr>
      </w:pPr>
      <w:r>
        <w:rPr>
          <w:rFonts w:ascii="Times New Roman" w:hAnsi="Times New Roman" w:cs="Times New Roman"/>
          <w:sz w:val="28"/>
          <w:szCs w:val="28"/>
        </w:rPr>
        <w:t>____ _______________ 2020 р.</w:t>
      </w:r>
    </w:p>
    <w:sectPr w:rsidR="00CC32A0" w:rsidRPr="00371FCE" w:rsidSect="00B9677F">
      <w:headerReference w:type="default" r:id="rId140"/>
      <w:pgSz w:w="16838" w:h="11906" w:orient="landscape"/>
      <w:pgMar w:top="1417"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D85" w:rsidRDefault="00776D85" w:rsidP="00B9677F">
      <w:pPr>
        <w:spacing w:after="0" w:line="240" w:lineRule="auto"/>
      </w:pPr>
      <w:r>
        <w:separator/>
      </w:r>
    </w:p>
  </w:endnote>
  <w:endnote w:type="continuationSeparator" w:id="0">
    <w:p w:rsidR="00776D85" w:rsidRDefault="00776D85" w:rsidP="00B9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D85" w:rsidRDefault="00776D85" w:rsidP="00B9677F">
      <w:pPr>
        <w:spacing w:after="0" w:line="240" w:lineRule="auto"/>
      </w:pPr>
      <w:r>
        <w:separator/>
      </w:r>
    </w:p>
  </w:footnote>
  <w:footnote w:type="continuationSeparator" w:id="0">
    <w:p w:rsidR="00776D85" w:rsidRDefault="00776D85" w:rsidP="00B96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194933"/>
      <w:docPartObj>
        <w:docPartGallery w:val="Page Numbers (Top of Page)"/>
        <w:docPartUnique/>
      </w:docPartObj>
    </w:sdtPr>
    <w:sdtEndPr/>
    <w:sdtContent>
      <w:p w:rsidR="00BA188F" w:rsidRDefault="00BA188F">
        <w:pPr>
          <w:pStyle w:val="a4"/>
          <w:jc w:val="center"/>
        </w:pPr>
        <w:r>
          <w:fldChar w:fldCharType="begin"/>
        </w:r>
        <w:r>
          <w:instrText>PAGE   \* MERGEFORMAT</w:instrText>
        </w:r>
        <w:r>
          <w:fldChar w:fldCharType="separate"/>
        </w:r>
        <w:r w:rsidR="004601B5" w:rsidRPr="004601B5">
          <w:rPr>
            <w:noProof/>
            <w:lang w:val="ru-RU"/>
          </w:rPr>
          <w:t>5</w:t>
        </w:r>
        <w:r>
          <w:fldChar w:fldCharType="end"/>
        </w:r>
      </w:p>
    </w:sdtContent>
  </w:sdt>
  <w:p w:rsidR="00BA188F" w:rsidRDefault="00BA188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EA"/>
    <w:rsid w:val="000131DF"/>
    <w:rsid w:val="00022570"/>
    <w:rsid w:val="000240C2"/>
    <w:rsid w:val="00025954"/>
    <w:rsid w:val="000516EA"/>
    <w:rsid w:val="00054663"/>
    <w:rsid w:val="000769F5"/>
    <w:rsid w:val="000A5BF5"/>
    <w:rsid w:val="000E78F1"/>
    <w:rsid w:val="000F0B31"/>
    <w:rsid w:val="00107852"/>
    <w:rsid w:val="00160BB7"/>
    <w:rsid w:val="00176024"/>
    <w:rsid w:val="00192064"/>
    <w:rsid w:val="001B3A67"/>
    <w:rsid w:val="001C33A4"/>
    <w:rsid w:val="001C35AF"/>
    <w:rsid w:val="001E6E23"/>
    <w:rsid w:val="001F7A83"/>
    <w:rsid w:val="00213AED"/>
    <w:rsid w:val="002370F8"/>
    <w:rsid w:val="00251216"/>
    <w:rsid w:val="002E35A2"/>
    <w:rsid w:val="003166AC"/>
    <w:rsid w:val="00316AD2"/>
    <w:rsid w:val="0033137B"/>
    <w:rsid w:val="00335D2C"/>
    <w:rsid w:val="00371FCE"/>
    <w:rsid w:val="0037482C"/>
    <w:rsid w:val="00393E55"/>
    <w:rsid w:val="003B6235"/>
    <w:rsid w:val="003B6899"/>
    <w:rsid w:val="003C538E"/>
    <w:rsid w:val="003E669D"/>
    <w:rsid w:val="004140E3"/>
    <w:rsid w:val="004601B5"/>
    <w:rsid w:val="00461D7B"/>
    <w:rsid w:val="00484786"/>
    <w:rsid w:val="004E23BB"/>
    <w:rsid w:val="004E3367"/>
    <w:rsid w:val="0051446D"/>
    <w:rsid w:val="005436CE"/>
    <w:rsid w:val="005541F6"/>
    <w:rsid w:val="00566231"/>
    <w:rsid w:val="005E6A17"/>
    <w:rsid w:val="00604055"/>
    <w:rsid w:val="006718CC"/>
    <w:rsid w:val="006851BE"/>
    <w:rsid w:val="006B7D07"/>
    <w:rsid w:val="006C7FB1"/>
    <w:rsid w:val="00704E1D"/>
    <w:rsid w:val="00707CF8"/>
    <w:rsid w:val="00712527"/>
    <w:rsid w:val="00713665"/>
    <w:rsid w:val="00713BAD"/>
    <w:rsid w:val="0074413E"/>
    <w:rsid w:val="00756DB4"/>
    <w:rsid w:val="00776D85"/>
    <w:rsid w:val="007A1EFF"/>
    <w:rsid w:val="007C0F7B"/>
    <w:rsid w:val="00801AE0"/>
    <w:rsid w:val="00810A86"/>
    <w:rsid w:val="00822B82"/>
    <w:rsid w:val="00835BCB"/>
    <w:rsid w:val="00855381"/>
    <w:rsid w:val="00874EAA"/>
    <w:rsid w:val="00896B48"/>
    <w:rsid w:val="008B1AC5"/>
    <w:rsid w:val="008D3AAD"/>
    <w:rsid w:val="008D651B"/>
    <w:rsid w:val="00923795"/>
    <w:rsid w:val="00940A1D"/>
    <w:rsid w:val="00947AA2"/>
    <w:rsid w:val="00956A7E"/>
    <w:rsid w:val="00967FC0"/>
    <w:rsid w:val="00976B1D"/>
    <w:rsid w:val="009B0D70"/>
    <w:rsid w:val="009C259A"/>
    <w:rsid w:val="009E6A1F"/>
    <w:rsid w:val="00A54706"/>
    <w:rsid w:val="00A65989"/>
    <w:rsid w:val="00AA1554"/>
    <w:rsid w:val="00AA60CC"/>
    <w:rsid w:val="00AA7D87"/>
    <w:rsid w:val="00AB4C60"/>
    <w:rsid w:val="00B13F8F"/>
    <w:rsid w:val="00B21C91"/>
    <w:rsid w:val="00B23B27"/>
    <w:rsid w:val="00B43F8A"/>
    <w:rsid w:val="00B460E5"/>
    <w:rsid w:val="00B51D3F"/>
    <w:rsid w:val="00B86E45"/>
    <w:rsid w:val="00B9677F"/>
    <w:rsid w:val="00BA188F"/>
    <w:rsid w:val="00BA438A"/>
    <w:rsid w:val="00C01169"/>
    <w:rsid w:val="00C077FD"/>
    <w:rsid w:val="00C15BA1"/>
    <w:rsid w:val="00C22663"/>
    <w:rsid w:val="00C3489E"/>
    <w:rsid w:val="00C409C6"/>
    <w:rsid w:val="00C657A2"/>
    <w:rsid w:val="00C913D6"/>
    <w:rsid w:val="00CA37A1"/>
    <w:rsid w:val="00CA70BC"/>
    <w:rsid w:val="00CC32A0"/>
    <w:rsid w:val="00D177A9"/>
    <w:rsid w:val="00D4737D"/>
    <w:rsid w:val="00D65471"/>
    <w:rsid w:val="00DA472D"/>
    <w:rsid w:val="00DA484A"/>
    <w:rsid w:val="00DF4820"/>
    <w:rsid w:val="00E02CF5"/>
    <w:rsid w:val="00E059A2"/>
    <w:rsid w:val="00E527E5"/>
    <w:rsid w:val="00EC04A9"/>
    <w:rsid w:val="00EC2D0A"/>
    <w:rsid w:val="00EF4EEC"/>
    <w:rsid w:val="00EF5BB0"/>
    <w:rsid w:val="00F6373E"/>
    <w:rsid w:val="00F91A97"/>
    <w:rsid w:val="00FB5542"/>
    <w:rsid w:val="00FD0F1C"/>
    <w:rsid w:val="00FE57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C53EE-F5A5-4527-AB37-60E19D62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E336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4E3367"/>
  </w:style>
  <w:style w:type="character" w:customStyle="1" w:styleId="rvts82">
    <w:name w:val="rvts82"/>
    <w:basedOn w:val="a0"/>
    <w:rsid w:val="004E3367"/>
  </w:style>
  <w:style w:type="paragraph" w:customStyle="1" w:styleId="rvps12">
    <w:name w:val="rvps12"/>
    <w:basedOn w:val="a"/>
    <w:rsid w:val="004E33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4E33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7A1E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7A1EFF"/>
  </w:style>
  <w:style w:type="character" w:customStyle="1" w:styleId="rvts37">
    <w:name w:val="rvts37"/>
    <w:basedOn w:val="a0"/>
    <w:rsid w:val="007A1EFF"/>
  </w:style>
  <w:style w:type="paragraph" w:styleId="HTML">
    <w:name w:val="HTML Preformatted"/>
    <w:basedOn w:val="a"/>
    <w:link w:val="HTML0"/>
    <w:uiPriority w:val="99"/>
    <w:unhideWhenUsed/>
    <w:rsid w:val="00316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166AC"/>
    <w:rPr>
      <w:rFonts w:ascii="Courier New" w:eastAsia="Times New Roman" w:hAnsi="Courier New" w:cs="Courier New"/>
      <w:sz w:val="20"/>
      <w:szCs w:val="20"/>
      <w:lang w:eastAsia="uk-UA"/>
    </w:rPr>
  </w:style>
  <w:style w:type="character" w:styleId="a3">
    <w:name w:val="Hyperlink"/>
    <w:basedOn w:val="a0"/>
    <w:uiPriority w:val="99"/>
    <w:semiHidden/>
    <w:unhideWhenUsed/>
    <w:rsid w:val="00835BCB"/>
    <w:rPr>
      <w:color w:val="0000FF"/>
      <w:u w:val="single"/>
    </w:rPr>
  </w:style>
  <w:style w:type="paragraph" w:styleId="a4">
    <w:name w:val="header"/>
    <w:basedOn w:val="a"/>
    <w:link w:val="a5"/>
    <w:uiPriority w:val="99"/>
    <w:unhideWhenUsed/>
    <w:rsid w:val="00B9677F"/>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B9677F"/>
  </w:style>
  <w:style w:type="paragraph" w:styleId="a6">
    <w:name w:val="footer"/>
    <w:basedOn w:val="a"/>
    <w:link w:val="a7"/>
    <w:uiPriority w:val="99"/>
    <w:unhideWhenUsed/>
    <w:rsid w:val="00B9677F"/>
    <w:pPr>
      <w:tabs>
        <w:tab w:val="center" w:pos="4819"/>
        <w:tab w:val="right" w:pos="9639"/>
      </w:tabs>
      <w:spacing w:after="0" w:line="240" w:lineRule="auto"/>
    </w:pPr>
  </w:style>
  <w:style w:type="character" w:customStyle="1" w:styleId="a7">
    <w:name w:val="Нижний колонтитул Знак"/>
    <w:basedOn w:val="a0"/>
    <w:link w:val="a6"/>
    <w:uiPriority w:val="99"/>
    <w:rsid w:val="00B9677F"/>
  </w:style>
  <w:style w:type="character" w:styleId="a8">
    <w:name w:val="Emphasis"/>
    <w:basedOn w:val="a0"/>
    <w:uiPriority w:val="20"/>
    <w:qFormat/>
    <w:rsid w:val="000769F5"/>
    <w:rPr>
      <w:i/>
      <w:iCs/>
    </w:rPr>
  </w:style>
  <w:style w:type="character" w:styleId="a9">
    <w:name w:val="annotation reference"/>
    <w:basedOn w:val="a0"/>
    <w:uiPriority w:val="99"/>
    <w:semiHidden/>
    <w:unhideWhenUsed/>
    <w:rsid w:val="00C077FD"/>
    <w:rPr>
      <w:sz w:val="16"/>
      <w:szCs w:val="16"/>
    </w:rPr>
  </w:style>
  <w:style w:type="paragraph" w:styleId="aa">
    <w:name w:val="annotation text"/>
    <w:basedOn w:val="a"/>
    <w:link w:val="ab"/>
    <w:uiPriority w:val="99"/>
    <w:semiHidden/>
    <w:unhideWhenUsed/>
    <w:rsid w:val="00C077FD"/>
    <w:pPr>
      <w:spacing w:line="240" w:lineRule="auto"/>
    </w:pPr>
    <w:rPr>
      <w:sz w:val="20"/>
      <w:szCs w:val="20"/>
    </w:rPr>
  </w:style>
  <w:style w:type="character" w:customStyle="1" w:styleId="ab">
    <w:name w:val="Текст примечания Знак"/>
    <w:basedOn w:val="a0"/>
    <w:link w:val="aa"/>
    <w:uiPriority w:val="99"/>
    <w:semiHidden/>
    <w:rsid w:val="00C077FD"/>
    <w:rPr>
      <w:sz w:val="20"/>
      <w:szCs w:val="20"/>
    </w:rPr>
  </w:style>
  <w:style w:type="paragraph" w:styleId="ac">
    <w:name w:val="Balloon Text"/>
    <w:basedOn w:val="a"/>
    <w:link w:val="ad"/>
    <w:uiPriority w:val="99"/>
    <w:semiHidden/>
    <w:unhideWhenUsed/>
    <w:rsid w:val="00C077F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07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7711">
      <w:bodyDiv w:val="1"/>
      <w:marLeft w:val="0"/>
      <w:marRight w:val="0"/>
      <w:marTop w:val="0"/>
      <w:marBottom w:val="0"/>
      <w:divBdr>
        <w:top w:val="none" w:sz="0" w:space="0" w:color="auto"/>
        <w:left w:val="none" w:sz="0" w:space="0" w:color="auto"/>
        <w:bottom w:val="none" w:sz="0" w:space="0" w:color="auto"/>
        <w:right w:val="none" w:sz="0" w:space="0" w:color="auto"/>
      </w:divBdr>
    </w:div>
    <w:div w:id="103695691">
      <w:bodyDiv w:val="1"/>
      <w:marLeft w:val="0"/>
      <w:marRight w:val="0"/>
      <w:marTop w:val="0"/>
      <w:marBottom w:val="0"/>
      <w:divBdr>
        <w:top w:val="none" w:sz="0" w:space="0" w:color="auto"/>
        <w:left w:val="none" w:sz="0" w:space="0" w:color="auto"/>
        <w:bottom w:val="none" w:sz="0" w:space="0" w:color="auto"/>
        <w:right w:val="none" w:sz="0" w:space="0" w:color="auto"/>
      </w:divBdr>
    </w:div>
    <w:div w:id="113989052">
      <w:bodyDiv w:val="1"/>
      <w:marLeft w:val="0"/>
      <w:marRight w:val="0"/>
      <w:marTop w:val="0"/>
      <w:marBottom w:val="0"/>
      <w:divBdr>
        <w:top w:val="none" w:sz="0" w:space="0" w:color="auto"/>
        <w:left w:val="none" w:sz="0" w:space="0" w:color="auto"/>
        <w:bottom w:val="none" w:sz="0" w:space="0" w:color="auto"/>
        <w:right w:val="none" w:sz="0" w:space="0" w:color="auto"/>
      </w:divBdr>
    </w:div>
    <w:div w:id="165168663">
      <w:bodyDiv w:val="1"/>
      <w:marLeft w:val="0"/>
      <w:marRight w:val="0"/>
      <w:marTop w:val="0"/>
      <w:marBottom w:val="0"/>
      <w:divBdr>
        <w:top w:val="none" w:sz="0" w:space="0" w:color="auto"/>
        <w:left w:val="none" w:sz="0" w:space="0" w:color="auto"/>
        <w:bottom w:val="none" w:sz="0" w:space="0" w:color="auto"/>
        <w:right w:val="none" w:sz="0" w:space="0" w:color="auto"/>
      </w:divBdr>
    </w:div>
    <w:div w:id="233054696">
      <w:bodyDiv w:val="1"/>
      <w:marLeft w:val="0"/>
      <w:marRight w:val="0"/>
      <w:marTop w:val="0"/>
      <w:marBottom w:val="0"/>
      <w:divBdr>
        <w:top w:val="none" w:sz="0" w:space="0" w:color="auto"/>
        <w:left w:val="none" w:sz="0" w:space="0" w:color="auto"/>
        <w:bottom w:val="none" w:sz="0" w:space="0" w:color="auto"/>
        <w:right w:val="none" w:sz="0" w:space="0" w:color="auto"/>
      </w:divBdr>
    </w:div>
    <w:div w:id="249701246">
      <w:bodyDiv w:val="1"/>
      <w:marLeft w:val="0"/>
      <w:marRight w:val="0"/>
      <w:marTop w:val="0"/>
      <w:marBottom w:val="0"/>
      <w:divBdr>
        <w:top w:val="none" w:sz="0" w:space="0" w:color="auto"/>
        <w:left w:val="none" w:sz="0" w:space="0" w:color="auto"/>
        <w:bottom w:val="none" w:sz="0" w:space="0" w:color="auto"/>
        <w:right w:val="none" w:sz="0" w:space="0" w:color="auto"/>
      </w:divBdr>
    </w:div>
    <w:div w:id="280310370">
      <w:bodyDiv w:val="1"/>
      <w:marLeft w:val="0"/>
      <w:marRight w:val="0"/>
      <w:marTop w:val="0"/>
      <w:marBottom w:val="0"/>
      <w:divBdr>
        <w:top w:val="none" w:sz="0" w:space="0" w:color="auto"/>
        <w:left w:val="none" w:sz="0" w:space="0" w:color="auto"/>
        <w:bottom w:val="none" w:sz="0" w:space="0" w:color="auto"/>
        <w:right w:val="none" w:sz="0" w:space="0" w:color="auto"/>
      </w:divBdr>
    </w:div>
    <w:div w:id="357967555">
      <w:bodyDiv w:val="1"/>
      <w:marLeft w:val="0"/>
      <w:marRight w:val="0"/>
      <w:marTop w:val="0"/>
      <w:marBottom w:val="0"/>
      <w:divBdr>
        <w:top w:val="none" w:sz="0" w:space="0" w:color="auto"/>
        <w:left w:val="none" w:sz="0" w:space="0" w:color="auto"/>
        <w:bottom w:val="none" w:sz="0" w:space="0" w:color="auto"/>
        <w:right w:val="none" w:sz="0" w:space="0" w:color="auto"/>
      </w:divBdr>
    </w:div>
    <w:div w:id="508327645">
      <w:bodyDiv w:val="1"/>
      <w:marLeft w:val="0"/>
      <w:marRight w:val="0"/>
      <w:marTop w:val="0"/>
      <w:marBottom w:val="0"/>
      <w:divBdr>
        <w:top w:val="none" w:sz="0" w:space="0" w:color="auto"/>
        <w:left w:val="none" w:sz="0" w:space="0" w:color="auto"/>
        <w:bottom w:val="none" w:sz="0" w:space="0" w:color="auto"/>
        <w:right w:val="none" w:sz="0" w:space="0" w:color="auto"/>
      </w:divBdr>
    </w:div>
    <w:div w:id="563370373">
      <w:bodyDiv w:val="1"/>
      <w:marLeft w:val="0"/>
      <w:marRight w:val="0"/>
      <w:marTop w:val="0"/>
      <w:marBottom w:val="0"/>
      <w:divBdr>
        <w:top w:val="none" w:sz="0" w:space="0" w:color="auto"/>
        <w:left w:val="none" w:sz="0" w:space="0" w:color="auto"/>
        <w:bottom w:val="none" w:sz="0" w:space="0" w:color="auto"/>
        <w:right w:val="none" w:sz="0" w:space="0" w:color="auto"/>
      </w:divBdr>
    </w:div>
    <w:div w:id="605889637">
      <w:bodyDiv w:val="1"/>
      <w:marLeft w:val="0"/>
      <w:marRight w:val="0"/>
      <w:marTop w:val="0"/>
      <w:marBottom w:val="0"/>
      <w:divBdr>
        <w:top w:val="none" w:sz="0" w:space="0" w:color="auto"/>
        <w:left w:val="none" w:sz="0" w:space="0" w:color="auto"/>
        <w:bottom w:val="none" w:sz="0" w:space="0" w:color="auto"/>
        <w:right w:val="none" w:sz="0" w:space="0" w:color="auto"/>
      </w:divBdr>
    </w:div>
    <w:div w:id="671100858">
      <w:bodyDiv w:val="1"/>
      <w:marLeft w:val="0"/>
      <w:marRight w:val="0"/>
      <w:marTop w:val="0"/>
      <w:marBottom w:val="0"/>
      <w:divBdr>
        <w:top w:val="none" w:sz="0" w:space="0" w:color="auto"/>
        <w:left w:val="none" w:sz="0" w:space="0" w:color="auto"/>
        <w:bottom w:val="none" w:sz="0" w:space="0" w:color="auto"/>
        <w:right w:val="none" w:sz="0" w:space="0" w:color="auto"/>
      </w:divBdr>
    </w:div>
    <w:div w:id="720709586">
      <w:bodyDiv w:val="1"/>
      <w:marLeft w:val="0"/>
      <w:marRight w:val="0"/>
      <w:marTop w:val="0"/>
      <w:marBottom w:val="0"/>
      <w:divBdr>
        <w:top w:val="none" w:sz="0" w:space="0" w:color="auto"/>
        <w:left w:val="none" w:sz="0" w:space="0" w:color="auto"/>
        <w:bottom w:val="none" w:sz="0" w:space="0" w:color="auto"/>
        <w:right w:val="none" w:sz="0" w:space="0" w:color="auto"/>
      </w:divBdr>
    </w:div>
    <w:div w:id="801190075">
      <w:bodyDiv w:val="1"/>
      <w:marLeft w:val="0"/>
      <w:marRight w:val="0"/>
      <w:marTop w:val="0"/>
      <w:marBottom w:val="0"/>
      <w:divBdr>
        <w:top w:val="none" w:sz="0" w:space="0" w:color="auto"/>
        <w:left w:val="none" w:sz="0" w:space="0" w:color="auto"/>
        <w:bottom w:val="none" w:sz="0" w:space="0" w:color="auto"/>
        <w:right w:val="none" w:sz="0" w:space="0" w:color="auto"/>
      </w:divBdr>
    </w:div>
    <w:div w:id="930428417">
      <w:bodyDiv w:val="1"/>
      <w:marLeft w:val="0"/>
      <w:marRight w:val="0"/>
      <w:marTop w:val="0"/>
      <w:marBottom w:val="0"/>
      <w:divBdr>
        <w:top w:val="none" w:sz="0" w:space="0" w:color="auto"/>
        <w:left w:val="none" w:sz="0" w:space="0" w:color="auto"/>
        <w:bottom w:val="none" w:sz="0" w:space="0" w:color="auto"/>
        <w:right w:val="none" w:sz="0" w:space="0" w:color="auto"/>
      </w:divBdr>
    </w:div>
    <w:div w:id="977491505">
      <w:bodyDiv w:val="1"/>
      <w:marLeft w:val="0"/>
      <w:marRight w:val="0"/>
      <w:marTop w:val="0"/>
      <w:marBottom w:val="0"/>
      <w:divBdr>
        <w:top w:val="none" w:sz="0" w:space="0" w:color="auto"/>
        <w:left w:val="none" w:sz="0" w:space="0" w:color="auto"/>
        <w:bottom w:val="none" w:sz="0" w:space="0" w:color="auto"/>
        <w:right w:val="none" w:sz="0" w:space="0" w:color="auto"/>
      </w:divBdr>
    </w:div>
    <w:div w:id="1018850579">
      <w:bodyDiv w:val="1"/>
      <w:marLeft w:val="0"/>
      <w:marRight w:val="0"/>
      <w:marTop w:val="0"/>
      <w:marBottom w:val="0"/>
      <w:divBdr>
        <w:top w:val="none" w:sz="0" w:space="0" w:color="auto"/>
        <w:left w:val="none" w:sz="0" w:space="0" w:color="auto"/>
        <w:bottom w:val="none" w:sz="0" w:space="0" w:color="auto"/>
        <w:right w:val="none" w:sz="0" w:space="0" w:color="auto"/>
      </w:divBdr>
      <w:divsChild>
        <w:div w:id="1215853230">
          <w:marLeft w:val="0"/>
          <w:marRight w:val="0"/>
          <w:marTop w:val="150"/>
          <w:marBottom w:val="150"/>
          <w:divBdr>
            <w:top w:val="none" w:sz="0" w:space="0" w:color="auto"/>
            <w:left w:val="none" w:sz="0" w:space="0" w:color="auto"/>
            <w:bottom w:val="none" w:sz="0" w:space="0" w:color="auto"/>
            <w:right w:val="none" w:sz="0" w:space="0" w:color="auto"/>
          </w:divBdr>
        </w:div>
      </w:divsChild>
    </w:div>
    <w:div w:id="1158964227">
      <w:bodyDiv w:val="1"/>
      <w:marLeft w:val="0"/>
      <w:marRight w:val="0"/>
      <w:marTop w:val="0"/>
      <w:marBottom w:val="0"/>
      <w:divBdr>
        <w:top w:val="none" w:sz="0" w:space="0" w:color="auto"/>
        <w:left w:val="none" w:sz="0" w:space="0" w:color="auto"/>
        <w:bottom w:val="none" w:sz="0" w:space="0" w:color="auto"/>
        <w:right w:val="none" w:sz="0" w:space="0" w:color="auto"/>
      </w:divBdr>
    </w:div>
    <w:div w:id="1307012364">
      <w:bodyDiv w:val="1"/>
      <w:marLeft w:val="0"/>
      <w:marRight w:val="0"/>
      <w:marTop w:val="0"/>
      <w:marBottom w:val="0"/>
      <w:divBdr>
        <w:top w:val="none" w:sz="0" w:space="0" w:color="auto"/>
        <w:left w:val="none" w:sz="0" w:space="0" w:color="auto"/>
        <w:bottom w:val="none" w:sz="0" w:space="0" w:color="auto"/>
        <w:right w:val="none" w:sz="0" w:space="0" w:color="auto"/>
      </w:divBdr>
    </w:div>
    <w:div w:id="1545633614">
      <w:bodyDiv w:val="1"/>
      <w:marLeft w:val="0"/>
      <w:marRight w:val="0"/>
      <w:marTop w:val="0"/>
      <w:marBottom w:val="0"/>
      <w:divBdr>
        <w:top w:val="none" w:sz="0" w:space="0" w:color="auto"/>
        <w:left w:val="none" w:sz="0" w:space="0" w:color="auto"/>
        <w:bottom w:val="none" w:sz="0" w:space="0" w:color="auto"/>
        <w:right w:val="none" w:sz="0" w:space="0" w:color="auto"/>
      </w:divBdr>
    </w:div>
    <w:div w:id="1563835857">
      <w:bodyDiv w:val="1"/>
      <w:marLeft w:val="0"/>
      <w:marRight w:val="0"/>
      <w:marTop w:val="0"/>
      <w:marBottom w:val="0"/>
      <w:divBdr>
        <w:top w:val="none" w:sz="0" w:space="0" w:color="auto"/>
        <w:left w:val="none" w:sz="0" w:space="0" w:color="auto"/>
        <w:bottom w:val="none" w:sz="0" w:space="0" w:color="auto"/>
        <w:right w:val="none" w:sz="0" w:space="0" w:color="auto"/>
      </w:divBdr>
    </w:div>
    <w:div w:id="1594319115">
      <w:bodyDiv w:val="1"/>
      <w:marLeft w:val="0"/>
      <w:marRight w:val="0"/>
      <w:marTop w:val="0"/>
      <w:marBottom w:val="0"/>
      <w:divBdr>
        <w:top w:val="none" w:sz="0" w:space="0" w:color="auto"/>
        <w:left w:val="none" w:sz="0" w:space="0" w:color="auto"/>
        <w:bottom w:val="none" w:sz="0" w:space="0" w:color="auto"/>
        <w:right w:val="none" w:sz="0" w:space="0" w:color="auto"/>
      </w:divBdr>
    </w:div>
    <w:div w:id="1606379215">
      <w:bodyDiv w:val="1"/>
      <w:marLeft w:val="0"/>
      <w:marRight w:val="0"/>
      <w:marTop w:val="0"/>
      <w:marBottom w:val="0"/>
      <w:divBdr>
        <w:top w:val="none" w:sz="0" w:space="0" w:color="auto"/>
        <w:left w:val="none" w:sz="0" w:space="0" w:color="auto"/>
        <w:bottom w:val="none" w:sz="0" w:space="0" w:color="auto"/>
        <w:right w:val="none" w:sz="0" w:space="0" w:color="auto"/>
      </w:divBdr>
    </w:div>
    <w:div w:id="1694111323">
      <w:bodyDiv w:val="1"/>
      <w:marLeft w:val="0"/>
      <w:marRight w:val="0"/>
      <w:marTop w:val="0"/>
      <w:marBottom w:val="0"/>
      <w:divBdr>
        <w:top w:val="none" w:sz="0" w:space="0" w:color="auto"/>
        <w:left w:val="none" w:sz="0" w:space="0" w:color="auto"/>
        <w:bottom w:val="none" w:sz="0" w:space="0" w:color="auto"/>
        <w:right w:val="none" w:sz="0" w:space="0" w:color="auto"/>
      </w:divBdr>
    </w:div>
    <w:div w:id="1750887414">
      <w:bodyDiv w:val="1"/>
      <w:marLeft w:val="0"/>
      <w:marRight w:val="0"/>
      <w:marTop w:val="0"/>
      <w:marBottom w:val="0"/>
      <w:divBdr>
        <w:top w:val="none" w:sz="0" w:space="0" w:color="auto"/>
        <w:left w:val="none" w:sz="0" w:space="0" w:color="auto"/>
        <w:bottom w:val="none" w:sz="0" w:space="0" w:color="auto"/>
        <w:right w:val="none" w:sz="0" w:space="0" w:color="auto"/>
      </w:divBdr>
    </w:div>
    <w:div w:id="1793939375">
      <w:bodyDiv w:val="1"/>
      <w:marLeft w:val="0"/>
      <w:marRight w:val="0"/>
      <w:marTop w:val="0"/>
      <w:marBottom w:val="0"/>
      <w:divBdr>
        <w:top w:val="none" w:sz="0" w:space="0" w:color="auto"/>
        <w:left w:val="none" w:sz="0" w:space="0" w:color="auto"/>
        <w:bottom w:val="none" w:sz="0" w:space="0" w:color="auto"/>
        <w:right w:val="none" w:sz="0" w:space="0" w:color="auto"/>
      </w:divBdr>
    </w:div>
    <w:div w:id="1821268853">
      <w:bodyDiv w:val="1"/>
      <w:marLeft w:val="0"/>
      <w:marRight w:val="0"/>
      <w:marTop w:val="0"/>
      <w:marBottom w:val="0"/>
      <w:divBdr>
        <w:top w:val="none" w:sz="0" w:space="0" w:color="auto"/>
        <w:left w:val="none" w:sz="0" w:space="0" w:color="auto"/>
        <w:bottom w:val="none" w:sz="0" w:space="0" w:color="auto"/>
        <w:right w:val="none" w:sz="0" w:space="0" w:color="auto"/>
      </w:divBdr>
    </w:div>
    <w:div w:id="1925872839">
      <w:bodyDiv w:val="1"/>
      <w:marLeft w:val="0"/>
      <w:marRight w:val="0"/>
      <w:marTop w:val="0"/>
      <w:marBottom w:val="0"/>
      <w:divBdr>
        <w:top w:val="none" w:sz="0" w:space="0" w:color="auto"/>
        <w:left w:val="none" w:sz="0" w:space="0" w:color="auto"/>
        <w:bottom w:val="none" w:sz="0" w:space="0" w:color="auto"/>
        <w:right w:val="none" w:sz="0" w:space="0" w:color="auto"/>
      </w:divBdr>
    </w:div>
    <w:div w:id="1970283921">
      <w:bodyDiv w:val="1"/>
      <w:marLeft w:val="0"/>
      <w:marRight w:val="0"/>
      <w:marTop w:val="0"/>
      <w:marBottom w:val="0"/>
      <w:divBdr>
        <w:top w:val="none" w:sz="0" w:space="0" w:color="auto"/>
        <w:left w:val="none" w:sz="0" w:space="0" w:color="auto"/>
        <w:bottom w:val="none" w:sz="0" w:space="0" w:color="auto"/>
        <w:right w:val="none" w:sz="0" w:space="0" w:color="auto"/>
      </w:divBdr>
    </w:div>
    <w:div w:id="1980379284">
      <w:bodyDiv w:val="1"/>
      <w:marLeft w:val="0"/>
      <w:marRight w:val="0"/>
      <w:marTop w:val="0"/>
      <w:marBottom w:val="0"/>
      <w:divBdr>
        <w:top w:val="none" w:sz="0" w:space="0" w:color="auto"/>
        <w:left w:val="none" w:sz="0" w:space="0" w:color="auto"/>
        <w:bottom w:val="none" w:sz="0" w:space="0" w:color="auto"/>
        <w:right w:val="none" w:sz="0" w:space="0" w:color="auto"/>
      </w:divBdr>
    </w:div>
    <w:div w:id="2028630400">
      <w:bodyDiv w:val="1"/>
      <w:marLeft w:val="0"/>
      <w:marRight w:val="0"/>
      <w:marTop w:val="0"/>
      <w:marBottom w:val="0"/>
      <w:divBdr>
        <w:top w:val="none" w:sz="0" w:space="0" w:color="auto"/>
        <w:left w:val="none" w:sz="0" w:space="0" w:color="auto"/>
        <w:bottom w:val="none" w:sz="0" w:space="0" w:color="auto"/>
        <w:right w:val="none" w:sz="0" w:space="0" w:color="auto"/>
      </w:divBdr>
    </w:div>
    <w:div w:id="2047480182">
      <w:bodyDiv w:val="1"/>
      <w:marLeft w:val="0"/>
      <w:marRight w:val="0"/>
      <w:marTop w:val="0"/>
      <w:marBottom w:val="0"/>
      <w:divBdr>
        <w:top w:val="none" w:sz="0" w:space="0" w:color="auto"/>
        <w:left w:val="none" w:sz="0" w:space="0" w:color="auto"/>
        <w:bottom w:val="none" w:sz="0" w:space="0" w:color="auto"/>
        <w:right w:val="none" w:sz="0" w:space="0" w:color="auto"/>
      </w:divBdr>
    </w:div>
    <w:div w:id="210764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80731-10" TargetMode="External"/><Relationship Id="rId117" Type="http://schemas.openxmlformats.org/officeDocument/2006/relationships/hyperlink" Target="https://zakon.rada.gov.ua/laws/show/80731-10" TargetMode="External"/><Relationship Id="rId21" Type="http://schemas.openxmlformats.org/officeDocument/2006/relationships/hyperlink" Target="https://zakon.rada.gov.ua/laws/show/80731-10" TargetMode="External"/><Relationship Id="rId42" Type="http://schemas.openxmlformats.org/officeDocument/2006/relationships/hyperlink" Target="https://zakon.rada.gov.ua/laws/show/80731-10" TargetMode="External"/><Relationship Id="rId47" Type="http://schemas.openxmlformats.org/officeDocument/2006/relationships/hyperlink" Target="https://zakon.rada.gov.ua/laws/show/80731-10" TargetMode="External"/><Relationship Id="rId63" Type="http://schemas.openxmlformats.org/officeDocument/2006/relationships/hyperlink" Target="https://zakon.rada.gov.ua/laws/show/80731-10" TargetMode="External"/><Relationship Id="rId68" Type="http://schemas.openxmlformats.org/officeDocument/2006/relationships/hyperlink" Target="https://zakon.rada.gov.ua/laws/show/80731-10" TargetMode="External"/><Relationship Id="rId84" Type="http://schemas.openxmlformats.org/officeDocument/2006/relationships/hyperlink" Target="https://zakon.rada.gov.ua/laws/show/80731-10" TargetMode="External"/><Relationship Id="rId89" Type="http://schemas.openxmlformats.org/officeDocument/2006/relationships/hyperlink" Target="https://zakon.rada.gov.ua/laws/show/80731-10" TargetMode="External"/><Relationship Id="rId112" Type="http://schemas.openxmlformats.org/officeDocument/2006/relationships/hyperlink" Target="https://zakon.rada.gov.ua/laws/show/80731-10" TargetMode="External"/><Relationship Id="rId133" Type="http://schemas.openxmlformats.org/officeDocument/2006/relationships/hyperlink" Target="https://zakon.rada.gov.ua/laws/show/80731-10" TargetMode="External"/><Relationship Id="rId138" Type="http://schemas.openxmlformats.org/officeDocument/2006/relationships/hyperlink" Target="https://zakon.rada.gov.ua/laws/show/176/95-%D0%B2%D1%80" TargetMode="External"/><Relationship Id="rId16" Type="http://schemas.openxmlformats.org/officeDocument/2006/relationships/hyperlink" Target="https://zakon.rada.gov.ua/laws/show/80731-10" TargetMode="External"/><Relationship Id="rId107" Type="http://schemas.openxmlformats.org/officeDocument/2006/relationships/hyperlink" Target="https://zakon.rada.gov.ua/laws/show/80731-10" TargetMode="External"/><Relationship Id="rId11" Type="http://schemas.openxmlformats.org/officeDocument/2006/relationships/hyperlink" Target="https://zakon.rada.gov.ua/laws/show/80731-10" TargetMode="External"/><Relationship Id="rId32" Type="http://schemas.openxmlformats.org/officeDocument/2006/relationships/hyperlink" Target="https://zakon.rada.gov.ua/laws/show/80731-10" TargetMode="External"/><Relationship Id="rId37" Type="http://schemas.openxmlformats.org/officeDocument/2006/relationships/hyperlink" Target="https://zakon.rada.gov.ua/laws/show/80731-10" TargetMode="External"/><Relationship Id="rId53" Type="http://schemas.openxmlformats.org/officeDocument/2006/relationships/hyperlink" Target="https://zakon.rada.gov.ua/laws/show/80731-10" TargetMode="External"/><Relationship Id="rId58" Type="http://schemas.openxmlformats.org/officeDocument/2006/relationships/hyperlink" Target="https://zakon.rada.gov.ua/laws/show/80731-10" TargetMode="External"/><Relationship Id="rId74" Type="http://schemas.openxmlformats.org/officeDocument/2006/relationships/hyperlink" Target="https://zakon.rada.gov.ua/laws/show/80731-10" TargetMode="External"/><Relationship Id="rId79" Type="http://schemas.openxmlformats.org/officeDocument/2006/relationships/hyperlink" Target="https://zakon.rada.gov.ua/laws/show/80731-10" TargetMode="External"/><Relationship Id="rId102" Type="http://schemas.openxmlformats.org/officeDocument/2006/relationships/hyperlink" Target="https://zakon.rada.gov.ua/laws/show/80731-10" TargetMode="External"/><Relationship Id="rId123" Type="http://schemas.openxmlformats.org/officeDocument/2006/relationships/hyperlink" Target="https://zakon.rada.gov.ua/laws/show/80731-10" TargetMode="External"/><Relationship Id="rId128" Type="http://schemas.openxmlformats.org/officeDocument/2006/relationships/hyperlink" Target="https://zakon.rada.gov.ua/laws/show/80731-10" TargetMode="External"/><Relationship Id="rId5" Type="http://schemas.openxmlformats.org/officeDocument/2006/relationships/footnotes" Target="footnotes.xml"/><Relationship Id="rId90" Type="http://schemas.openxmlformats.org/officeDocument/2006/relationships/hyperlink" Target="https://zakon.rada.gov.ua/laws/show/80731-10" TargetMode="External"/><Relationship Id="rId95" Type="http://schemas.openxmlformats.org/officeDocument/2006/relationships/hyperlink" Target="https://zakon.rada.gov.ua/laws/show/80731-10" TargetMode="External"/><Relationship Id="rId22" Type="http://schemas.openxmlformats.org/officeDocument/2006/relationships/hyperlink" Target="https://zakon.rada.gov.ua/laws/show/80731-10" TargetMode="External"/><Relationship Id="rId27" Type="http://schemas.openxmlformats.org/officeDocument/2006/relationships/hyperlink" Target="https://zakon.rada.gov.ua/laws/show/80731-10" TargetMode="External"/><Relationship Id="rId43" Type="http://schemas.openxmlformats.org/officeDocument/2006/relationships/hyperlink" Target="https://zakon.rada.gov.ua/laws/show/80731-10" TargetMode="External"/><Relationship Id="rId48" Type="http://schemas.openxmlformats.org/officeDocument/2006/relationships/hyperlink" Target="https://zakon.rada.gov.ua/laws/show/80731-10" TargetMode="External"/><Relationship Id="rId64" Type="http://schemas.openxmlformats.org/officeDocument/2006/relationships/hyperlink" Target="https://zakon.rada.gov.ua/laws/show/80731-10" TargetMode="External"/><Relationship Id="rId69" Type="http://schemas.openxmlformats.org/officeDocument/2006/relationships/hyperlink" Target="https://zakon.rada.gov.ua/laws/show/80731-10" TargetMode="External"/><Relationship Id="rId113" Type="http://schemas.openxmlformats.org/officeDocument/2006/relationships/hyperlink" Target="https://zakon.rada.gov.ua/laws/show/80731-10" TargetMode="External"/><Relationship Id="rId118" Type="http://schemas.openxmlformats.org/officeDocument/2006/relationships/hyperlink" Target="https://zakon.rada.gov.ua/laws/show/80731-10" TargetMode="External"/><Relationship Id="rId134" Type="http://schemas.openxmlformats.org/officeDocument/2006/relationships/hyperlink" Target="https://zakon.rada.gov.ua/laws/show/80731-10" TargetMode="External"/><Relationship Id="rId139" Type="http://schemas.openxmlformats.org/officeDocument/2006/relationships/hyperlink" Target="https://zakon.rada.gov.ua/laws/show/176/95-%D0%B2%D1%80" TargetMode="External"/><Relationship Id="rId8" Type="http://schemas.openxmlformats.org/officeDocument/2006/relationships/hyperlink" Target="https://zakon.rada.gov.ua/laws/show/80731-10" TargetMode="External"/><Relationship Id="rId51" Type="http://schemas.openxmlformats.org/officeDocument/2006/relationships/hyperlink" Target="https://zakon.rada.gov.ua/laws/show/80731-10" TargetMode="External"/><Relationship Id="rId72" Type="http://schemas.openxmlformats.org/officeDocument/2006/relationships/hyperlink" Target="https://zakon.rada.gov.ua/laws/show/80731-10" TargetMode="External"/><Relationship Id="rId80" Type="http://schemas.openxmlformats.org/officeDocument/2006/relationships/hyperlink" Target="https://zakon.rada.gov.ua/laws/show/80731-10" TargetMode="External"/><Relationship Id="rId85" Type="http://schemas.openxmlformats.org/officeDocument/2006/relationships/hyperlink" Target="https://zakon.rada.gov.ua/laws/show/80731-10" TargetMode="External"/><Relationship Id="rId93" Type="http://schemas.openxmlformats.org/officeDocument/2006/relationships/hyperlink" Target="https://zakon.rada.gov.ua/laws/show/80731-10" TargetMode="External"/><Relationship Id="rId98" Type="http://schemas.openxmlformats.org/officeDocument/2006/relationships/hyperlink" Target="https://zakon.rada.gov.ua/laws/show/80731-10" TargetMode="External"/><Relationship Id="rId121" Type="http://schemas.openxmlformats.org/officeDocument/2006/relationships/hyperlink" Target="http://zakon2.rada.gov.ua/laws/show/80731-10/paran1164"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zakon.rada.gov.ua/laws/show/80731-10" TargetMode="External"/><Relationship Id="rId17" Type="http://schemas.openxmlformats.org/officeDocument/2006/relationships/hyperlink" Target="https://zakon.rada.gov.ua/laws/show/80731-10" TargetMode="External"/><Relationship Id="rId25" Type="http://schemas.openxmlformats.org/officeDocument/2006/relationships/hyperlink" Target="https://zakon.rada.gov.ua/laws/show/80731-10" TargetMode="External"/><Relationship Id="rId33" Type="http://schemas.openxmlformats.org/officeDocument/2006/relationships/hyperlink" Target="https://zakon.rada.gov.ua/laws/show/80731-10" TargetMode="External"/><Relationship Id="rId38" Type="http://schemas.openxmlformats.org/officeDocument/2006/relationships/hyperlink" Target="https://zakon.rada.gov.ua/laws/show/80731-10" TargetMode="External"/><Relationship Id="rId46" Type="http://schemas.openxmlformats.org/officeDocument/2006/relationships/hyperlink" Target="https://zakon.rada.gov.ua/laws/show/80731-10" TargetMode="External"/><Relationship Id="rId59" Type="http://schemas.openxmlformats.org/officeDocument/2006/relationships/hyperlink" Target="https://zakon.rada.gov.ua/laws/show/80731-10" TargetMode="External"/><Relationship Id="rId67" Type="http://schemas.openxmlformats.org/officeDocument/2006/relationships/hyperlink" Target="https://zakon.rada.gov.ua/laws/show/80731-10" TargetMode="External"/><Relationship Id="rId103" Type="http://schemas.openxmlformats.org/officeDocument/2006/relationships/hyperlink" Target="http://zakon2.rada.gov.ua/laws/show/80732-10/print1479393008904540" TargetMode="External"/><Relationship Id="rId108" Type="http://schemas.openxmlformats.org/officeDocument/2006/relationships/hyperlink" Target="https://zakon.rada.gov.ua/laws/show/80731-10" TargetMode="External"/><Relationship Id="rId116" Type="http://schemas.openxmlformats.org/officeDocument/2006/relationships/hyperlink" Target="https://zakon.rada.gov.ua/laws/show/80731-10" TargetMode="External"/><Relationship Id="rId124" Type="http://schemas.openxmlformats.org/officeDocument/2006/relationships/hyperlink" Target="https://zakon.rada.gov.ua/laws/show/80731-10" TargetMode="External"/><Relationship Id="rId129" Type="http://schemas.openxmlformats.org/officeDocument/2006/relationships/hyperlink" Target="https://zakon.rada.gov.ua/laws/show/80731-10" TargetMode="External"/><Relationship Id="rId137" Type="http://schemas.openxmlformats.org/officeDocument/2006/relationships/hyperlink" Target="https://zakon.rada.gov.ua/laws/show/269-96-%D0%BF" TargetMode="External"/><Relationship Id="rId20" Type="http://schemas.openxmlformats.org/officeDocument/2006/relationships/hyperlink" Target="https://zakon.rada.gov.ua/laws/show/80731-10" TargetMode="External"/><Relationship Id="rId41" Type="http://schemas.openxmlformats.org/officeDocument/2006/relationships/hyperlink" Target="https://zakon.rada.gov.ua/laws/show/80731-10" TargetMode="External"/><Relationship Id="rId54" Type="http://schemas.openxmlformats.org/officeDocument/2006/relationships/hyperlink" Target="https://zakon.rada.gov.ua/laws/show/80731-10" TargetMode="External"/><Relationship Id="rId62" Type="http://schemas.openxmlformats.org/officeDocument/2006/relationships/hyperlink" Target="https://zakon.rada.gov.ua/laws/show/80731-10" TargetMode="External"/><Relationship Id="rId70" Type="http://schemas.openxmlformats.org/officeDocument/2006/relationships/hyperlink" Target="https://zakon.rada.gov.ua/laws/show/80731-10" TargetMode="External"/><Relationship Id="rId75" Type="http://schemas.openxmlformats.org/officeDocument/2006/relationships/hyperlink" Target="https://zakon.rada.gov.ua/laws/show/80731-10" TargetMode="External"/><Relationship Id="rId83" Type="http://schemas.openxmlformats.org/officeDocument/2006/relationships/hyperlink" Target="https://zakon.rada.gov.ua/laws/show/80731-10" TargetMode="External"/><Relationship Id="rId88" Type="http://schemas.openxmlformats.org/officeDocument/2006/relationships/hyperlink" Target="https://zakon.rada.gov.ua/laws/show/80731-10" TargetMode="External"/><Relationship Id="rId91" Type="http://schemas.openxmlformats.org/officeDocument/2006/relationships/hyperlink" Target="https://zakon.rada.gov.ua/laws/show/80731-10" TargetMode="External"/><Relationship Id="rId96" Type="http://schemas.openxmlformats.org/officeDocument/2006/relationships/hyperlink" Target="https://zakon.rada.gov.ua/laws/show/80731-10" TargetMode="External"/><Relationship Id="rId111" Type="http://schemas.openxmlformats.org/officeDocument/2006/relationships/hyperlink" Target="https://zakon.rada.gov.ua/laws/show/80731-10" TargetMode="External"/><Relationship Id="rId132" Type="http://schemas.openxmlformats.org/officeDocument/2006/relationships/hyperlink" Target="https://zakon.rada.gov.ua/laws/show/80731-10" TargetMode="External"/><Relationship Id="rId14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zakon.rada.gov.ua/laws/show/80731-10" TargetMode="External"/><Relationship Id="rId23" Type="http://schemas.openxmlformats.org/officeDocument/2006/relationships/hyperlink" Target="https://zakon.rada.gov.ua/laws/show/80731-10" TargetMode="External"/><Relationship Id="rId28" Type="http://schemas.openxmlformats.org/officeDocument/2006/relationships/hyperlink" Target="https://zakon.rada.gov.ua/laws/show/80731-10" TargetMode="External"/><Relationship Id="rId36" Type="http://schemas.openxmlformats.org/officeDocument/2006/relationships/hyperlink" Target="https://zakon.rada.gov.ua/laws/show/80731-10" TargetMode="External"/><Relationship Id="rId49" Type="http://schemas.openxmlformats.org/officeDocument/2006/relationships/hyperlink" Target="https://zakon.rada.gov.ua/laws/show/80731-10" TargetMode="External"/><Relationship Id="rId57" Type="http://schemas.openxmlformats.org/officeDocument/2006/relationships/hyperlink" Target="https://zakon.rada.gov.ua/laws/show/80731-10" TargetMode="External"/><Relationship Id="rId106" Type="http://schemas.openxmlformats.org/officeDocument/2006/relationships/hyperlink" Target="https://zakon.rada.gov.ua/laws/show/80731-10" TargetMode="External"/><Relationship Id="rId114" Type="http://schemas.openxmlformats.org/officeDocument/2006/relationships/hyperlink" Target="https://zakon.rada.gov.ua/laws/show/80731-10" TargetMode="External"/><Relationship Id="rId119" Type="http://schemas.openxmlformats.org/officeDocument/2006/relationships/hyperlink" Target="https://zakon.rada.gov.ua/laws/show/80731-10" TargetMode="External"/><Relationship Id="rId127" Type="http://schemas.openxmlformats.org/officeDocument/2006/relationships/hyperlink" Target="https://zakon.rada.gov.ua/laws/show/80731-10" TargetMode="External"/><Relationship Id="rId10" Type="http://schemas.openxmlformats.org/officeDocument/2006/relationships/hyperlink" Target="https://zakon.rada.gov.ua/laws/show/80731-10" TargetMode="External"/><Relationship Id="rId31" Type="http://schemas.openxmlformats.org/officeDocument/2006/relationships/hyperlink" Target="https://zakon.rada.gov.ua/laws/show/80731-10" TargetMode="External"/><Relationship Id="rId44" Type="http://schemas.openxmlformats.org/officeDocument/2006/relationships/hyperlink" Target="https://zakon.rada.gov.ua/laws/show/80731-10" TargetMode="External"/><Relationship Id="rId52" Type="http://schemas.openxmlformats.org/officeDocument/2006/relationships/hyperlink" Target="https://zakon.rada.gov.ua/laws/show/80731-10" TargetMode="External"/><Relationship Id="rId60" Type="http://schemas.openxmlformats.org/officeDocument/2006/relationships/hyperlink" Target="https://zakon.rada.gov.ua/laws/show/80731-10" TargetMode="External"/><Relationship Id="rId65" Type="http://schemas.openxmlformats.org/officeDocument/2006/relationships/hyperlink" Target="https://zakon.rada.gov.ua/laws/show/80731-10" TargetMode="External"/><Relationship Id="rId73" Type="http://schemas.openxmlformats.org/officeDocument/2006/relationships/hyperlink" Target="https://zakon.rada.gov.ua/laws/show/80731-10" TargetMode="External"/><Relationship Id="rId78" Type="http://schemas.openxmlformats.org/officeDocument/2006/relationships/hyperlink" Target="https://zakon.rada.gov.ua/laws/show/80731-10" TargetMode="External"/><Relationship Id="rId81" Type="http://schemas.openxmlformats.org/officeDocument/2006/relationships/hyperlink" Target="https://zakon.rada.gov.ua/laws/show/80731-10" TargetMode="External"/><Relationship Id="rId86" Type="http://schemas.openxmlformats.org/officeDocument/2006/relationships/hyperlink" Target="https://zakon.rada.gov.ua/laws/show/80731-10" TargetMode="External"/><Relationship Id="rId94" Type="http://schemas.openxmlformats.org/officeDocument/2006/relationships/hyperlink" Target="https://zakon.rada.gov.ua/laws/show/80731-10" TargetMode="External"/><Relationship Id="rId99" Type="http://schemas.openxmlformats.org/officeDocument/2006/relationships/hyperlink" Target="https://zakon.rada.gov.ua/laws/show/80731-10" TargetMode="External"/><Relationship Id="rId101" Type="http://schemas.openxmlformats.org/officeDocument/2006/relationships/hyperlink" Target="https://zakon.rada.gov.ua/laws/show/80731-10" TargetMode="External"/><Relationship Id="rId122" Type="http://schemas.openxmlformats.org/officeDocument/2006/relationships/hyperlink" Target="https://zakon.rada.gov.ua/laws/show/80731-10" TargetMode="External"/><Relationship Id="rId130" Type="http://schemas.openxmlformats.org/officeDocument/2006/relationships/hyperlink" Target="https://zakon.rada.gov.ua/laws/show/80731-10" TargetMode="External"/><Relationship Id="rId135" Type="http://schemas.openxmlformats.org/officeDocument/2006/relationships/hyperlink" Target="https://zakon.rada.gov.ua/laws/show/80731-10" TargetMode="External"/><Relationship Id="rId4" Type="http://schemas.openxmlformats.org/officeDocument/2006/relationships/webSettings" Target="webSettings.xml"/><Relationship Id="rId9" Type="http://schemas.openxmlformats.org/officeDocument/2006/relationships/hyperlink" Target="https://zakon.rada.gov.ua/laws/show/80731-10" TargetMode="External"/><Relationship Id="rId13" Type="http://schemas.openxmlformats.org/officeDocument/2006/relationships/hyperlink" Target="https://zakon.rada.gov.ua/laws/show/80731-10" TargetMode="External"/><Relationship Id="rId18" Type="http://schemas.openxmlformats.org/officeDocument/2006/relationships/hyperlink" Target="https://zakon.rada.gov.ua/laws/show/80731-10" TargetMode="External"/><Relationship Id="rId39" Type="http://schemas.openxmlformats.org/officeDocument/2006/relationships/hyperlink" Target="https://zakon.rada.gov.ua/laws/show/80731-10" TargetMode="External"/><Relationship Id="rId109" Type="http://schemas.openxmlformats.org/officeDocument/2006/relationships/hyperlink" Target="https://zakon.rada.gov.ua/laws/show/80731-10" TargetMode="External"/><Relationship Id="rId34" Type="http://schemas.openxmlformats.org/officeDocument/2006/relationships/hyperlink" Target="https://zakon.rada.gov.ua/laws/show/80731-10" TargetMode="External"/><Relationship Id="rId50" Type="http://schemas.openxmlformats.org/officeDocument/2006/relationships/hyperlink" Target="https://zakon.rada.gov.ua/laws/show/80731-10" TargetMode="External"/><Relationship Id="rId55" Type="http://schemas.openxmlformats.org/officeDocument/2006/relationships/hyperlink" Target="https://zakon.rada.gov.ua/laws/show/80731-10" TargetMode="External"/><Relationship Id="rId76" Type="http://schemas.openxmlformats.org/officeDocument/2006/relationships/hyperlink" Target="https://zakon.rada.gov.ua/laws/show/80731-10" TargetMode="External"/><Relationship Id="rId97" Type="http://schemas.openxmlformats.org/officeDocument/2006/relationships/hyperlink" Target="https://zakon.rada.gov.ua/laws/show/80731-10" TargetMode="External"/><Relationship Id="rId104" Type="http://schemas.openxmlformats.org/officeDocument/2006/relationships/hyperlink" Target="http://zakon2.rada.gov.ua/laws/show/80731-10/paran1164" TargetMode="External"/><Relationship Id="rId120" Type="http://schemas.openxmlformats.org/officeDocument/2006/relationships/hyperlink" Target="http://zakon2.rada.gov.ua/laws/show/80732-10/print1479393008904540" TargetMode="External"/><Relationship Id="rId125" Type="http://schemas.openxmlformats.org/officeDocument/2006/relationships/hyperlink" Target="https://zakon.rada.gov.ua/laws/show/80731-10" TargetMode="External"/><Relationship Id="rId141" Type="http://schemas.openxmlformats.org/officeDocument/2006/relationships/fontTable" Target="fontTable.xml"/><Relationship Id="rId7" Type="http://schemas.openxmlformats.org/officeDocument/2006/relationships/hyperlink" Target="https://zakon.rada.gov.ua/laws/show/80731-10" TargetMode="External"/><Relationship Id="rId71" Type="http://schemas.openxmlformats.org/officeDocument/2006/relationships/hyperlink" Target="https://zakon.rada.gov.ua/laws/show/80731-10" TargetMode="External"/><Relationship Id="rId92" Type="http://schemas.openxmlformats.org/officeDocument/2006/relationships/hyperlink" Target="https://zakon.rada.gov.ua/laws/show/80731-10" TargetMode="External"/><Relationship Id="rId2" Type="http://schemas.openxmlformats.org/officeDocument/2006/relationships/styles" Target="styles.xml"/><Relationship Id="rId29" Type="http://schemas.openxmlformats.org/officeDocument/2006/relationships/hyperlink" Target="https://zakon.rada.gov.ua/laws/show/80731-10" TargetMode="External"/><Relationship Id="rId24" Type="http://schemas.openxmlformats.org/officeDocument/2006/relationships/hyperlink" Target="https://zakon.rada.gov.ua/laws/show/80731-10" TargetMode="External"/><Relationship Id="rId40" Type="http://schemas.openxmlformats.org/officeDocument/2006/relationships/hyperlink" Target="https://zakon.rada.gov.ua/laws/show/80731-10" TargetMode="External"/><Relationship Id="rId45" Type="http://schemas.openxmlformats.org/officeDocument/2006/relationships/hyperlink" Target="https://zakon.rada.gov.ua/laws/show/80731-10" TargetMode="External"/><Relationship Id="rId66" Type="http://schemas.openxmlformats.org/officeDocument/2006/relationships/hyperlink" Target="https://zakon.rada.gov.ua/laws/show/80731-10" TargetMode="External"/><Relationship Id="rId87" Type="http://schemas.openxmlformats.org/officeDocument/2006/relationships/hyperlink" Target="https://zakon.rada.gov.ua/laws/show/80731-10" TargetMode="External"/><Relationship Id="rId110" Type="http://schemas.openxmlformats.org/officeDocument/2006/relationships/hyperlink" Target="https://zakon.rada.gov.ua/laws/show/80731-10" TargetMode="External"/><Relationship Id="rId115" Type="http://schemas.openxmlformats.org/officeDocument/2006/relationships/hyperlink" Target="https://zakon.rada.gov.ua/laws/show/80731-10" TargetMode="External"/><Relationship Id="rId131" Type="http://schemas.openxmlformats.org/officeDocument/2006/relationships/hyperlink" Target="https://zakon.rada.gov.ua/laws/show/80731-10" TargetMode="External"/><Relationship Id="rId136" Type="http://schemas.openxmlformats.org/officeDocument/2006/relationships/hyperlink" Target="https://zakon.rada.gov.ua/laws/show/80731-10" TargetMode="External"/><Relationship Id="rId61" Type="http://schemas.openxmlformats.org/officeDocument/2006/relationships/hyperlink" Target="https://zakon.rada.gov.ua/laws/show/80731-10" TargetMode="External"/><Relationship Id="rId82" Type="http://schemas.openxmlformats.org/officeDocument/2006/relationships/hyperlink" Target="https://zakon.rada.gov.ua/laws/show/80731-10" TargetMode="External"/><Relationship Id="rId19" Type="http://schemas.openxmlformats.org/officeDocument/2006/relationships/hyperlink" Target="https://zakon.rada.gov.ua/laws/show/80731-10" TargetMode="External"/><Relationship Id="rId14" Type="http://schemas.openxmlformats.org/officeDocument/2006/relationships/hyperlink" Target="https://zakon.rada.gov.ua/laws/show/80731-10" TargetMode="External"/><Relationship Id="rId30" Type="http://schemas.openxmlformats.org/officeDocument/2006/relationships/hyperlink" Target="https://zakon.rada.gov.ua/laws/show/80731-10" TargetMode="External"/><Relationship Id="rId35" Type="http://schemas.openxmlformats.org/officeDocument/2006/relationships/hyperlink" Target="https://zakon.rada.gov.ua/laws/show/80731-10" TargetMode="External"/><Relationship Id="rId56" Type="http://schemas.openxmlformats.org/officeDocument/2006/relationships/hyperlink" Target="https://zakon.rada.gov.ua/laws/show/80731-10" TargetMode="External"/><Relationship Id="rId77" Type="http://schemas.openxmlformats.org/officeDocument/2006/relationships/hyperlink" Target="https://zakon.rada.gov.ua/laws/show/80731-10" TargetMode="External"/><Relationship Id="rId100" Type="http://schemas.openxmlformats.org/officeDocument/2006/relationships/hyperlink" Target="https://zakon.rada.gov.ua/laws/show/80731-10" TargetMode="External"/><Relationship Id="rId105" Type="http://schemas.openxmlformats.org/officeDocument/2006/relationships/hyperlink" Target="https://zakon.rada.gov.ua/laws/show/80731-10" TargetMode="External"/><Relationship Id="rId126" Type="http://schemas.openxmlformats.org/officeDocument/2006/relationships/hyperlink" Target="https://zakon.rada.gov.ua/laws/show/8073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4CE9E-884C-4C5D-B99C-C6F328E51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33389</Words>
  <Characters>19033</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Шепель Алла</dc:creator>
  <cp:keywords/>
  <dc:description/>
  <cp:lastModifiedBy>Шепель Алла</cp:lastModifiedBy>
  <cp:revision>2</cp:revision>
  <cp:lastPrinted>2020-07-01T08:54:00Z</cp:lastPrinted>
  <dcterms:created xsi:type="dcterms:W3CDTF">2020-07-07T09:39:00Z</dcterms:created>
  <dcterms:modified xsi:type="dcterms:W3CDTF">2020-07-07T09:39:00Z</dcterms:modified>
</cp:coreProperties>
</file>