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4F" w:rsidRDefault="0084464F" w:rsidP="0084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</w:t>
      </w:r>
    </w:p>
    <w:p w:rsidR="0084464F" w:rsidRDefault="0084464F" w:rsidP="00BF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проекту </w:t>
      </w:r>
      <w:r w:rsidR="003F3366">
        <w:rPr>
          <w:rFonts w:ascii="Times New Roman" w:hAnsi="Times New Roman" w:cs="Times New Roman"/>
          <w:b/>
          <w:sz w:val="28"/>
          <w:szCs w:val="28"/>
        </w:rPr>
        <w:t>Закону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України «Про внесення змін до </w:t>
      </w:r>
      <w:r w:rsidR="003F3366">
        <w:rPr>
          <w:rFonts w:ascii="Times New Roman" w:hAnsi="Times New Roman" w:cs="Times New Roman"/>
          <w:b/>
          <w:sz w:val="28"/>
          <w:szCs w:val="28"/>
        </w:rPr>
        <w:t>Закону України «Про автомобільний транспорт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F3366">
        <w:rPr>
          <w:rFonts w:ascii="Times New Roman" w:hAnsi="Times New Roman" w:cs="Times New Roman"/>
          <w:b/>
          <w:sz w:val="28"/>
          <w:szCs w:val="28"/>
        </w:rPr>
        <w:t xml:space="preserve"> щодо організації пасажирських перевезень на автомобільному транспорті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524"/>
        <w:gridCol w:w="6095"/>
        <w:gridCol w:w="3544"/>
      </w:tblGrid>
      <w:tr w:rsidR="00C70F52" w:rsidRPr="00E07D7D" w:rsidTr="006A2725">
        <w:tc>
          <w:tcPr>
            <w:tcW w:w="5524" w:type="dxa"/>
          </w:tcPr>
          <w:p w:rsidR="00C70F52" w:rsidRPr="00F82B81" w:rsidRDefault="00C70F52" w:rsidP="00C70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81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 положення акта законодавства</w:t>
            </w:r>
          </w:p>
        </w:tc>
        <w:tc>
          <w:tcPr>
            <w:tcW w:w="6095" w:type="dxa"/>
          </w:tcPr>
          <w:p w:rsidR="00C70F52" w:rsidRPr="00062A9C" w:rsidRDefault="00C70F52" w:rsidP="0006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81">
              <w:rPr>
                <w:rFonts w:ascii="Times New Roman" w:hAnsi="Times New Roman" w:cs="Times New Roman"/>
                <w:b/>
                <w:sz w:val="28"/>
                <w:szCs w:val="28"/>
              </w:rPr>
              <w:t>Зміст відповідного положення проекту акта</w:t>
            </w:r>
          </w:p>
        </w:tc>
        <w:tc>
          <w:tcPr>
            <w:tcW w:w="3544" w:type="dxa"/>
          </w:tcPr>
          <w:p w:rsidR="00C70F52" w:rsidRPr="00F82B81" w:rsidRDefault="00C70F52" w:rsidP="00C70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F52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Пояснення змін</w:t>
            </w:r>
          </w:p>
        </w:tc>
      </w:tr>
      <w:tr w:rsidR="007D43B0" w:rsidRPr="00E07D7D" w:rsidTr="006A2725">
        <w:tc>
          <w:tcPr>
            <w:tcW w:w="5524" w:type="dxa"/>
          </w:tcPr>
          <w:p w:rsidR="007D43B0" w:rsidRPr="00A87031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1">
              <w:rPr>
                <w:rFonts w:ascii="Times New Roman" w:hAnsi="Times New Roman" w:cs="Times New Roman"/>
                <w:sz w:val="28"/>
                <w:szCs w:val="28"/>
              </w:rPr>
              <w:t>Стаття 1. Визначення основних термінів</w:t>
            </w:r>
          </w:p>
          <w:p w:rsidR="007D43B0" w:rsidRPr="00A87031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1">
              <w:rPr>
                <w:rFonts w:ascii="Times New Roman" w:hAnsi="Times New Roman" w:cs="Times New Roman"/>
                <w:sz w:val="28"/>
                <w:szCs w:val="28"/>
              </w:rPr>
              <w:t>У цьому Законі наведені терміни вживаються в такому значенні:</w:t>
            </w:r>
          </w:p>
          <w:p w:rsidR="007D43B0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Pr="00A87031" w:rsidRDefault="007D43B0" w:rsidP="007D43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31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7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43B0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Pr="00A87031" w:rsidRDefault="007D43B0" w:rsidP="007D4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31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43B0" w:rsidRPr="00F82B81" w:rsidRDefault="007D43B0" w:rsidP="00C70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D43B0" w:rsidRPr="00A87031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1">
              <w:rPr>
                <w:rFonts w:ascii="Times New Roman" w:hAnsi="Times New Roman" w:cs="Times New Roman"/>
                <w:sz w:val="28"/>
                <w:szCs w:val="28"/>
              </w:rPr>
              <w:t>Стаття 1. Визначення основних термінів</w:t>
            </w:r>
          </w:p>
          <w:p w:rsidR="007D43B0" w:rsidRPr="00A87031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Pr="00A87031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1">
              <w:rPr>
                <w:rFonts w:ascii="Times New Roman" w:hAnsi="Times New Roman" w:cs="Times New Roman"/>
                <w:sz w:val="28"/>
                <w:szCs w:val="28"/>
              </w:rPr>
              <w:t>У цьому Законі наведені терміни вживаються в такому значенні:</w:t>
            </w:r>
          </w:p>
          <w:p w:rsidR="007D43B0" w:rsidRDefault="007D43B0" w:rsidP="007D43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3B0" w:rsidRPr="00A87031" w:rsidRDefault="007D43B0" w:rsidP="007D43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31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організатор перевезень – орган виконавчої влади який забезпечує організацію пасажирських перевезень на відповідному автобусному маршруті загального користування;</w:t>
            </w:r>
          </w:p>
          <w:p w:rsidR="007D43B0" w:rsidRPr="00A87031" w:rsidRDefault="007D43B0" w:rsidP="007D43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3B0" w:rsidRPr="00F82B81" w:rsidRDefault="007D43B0" w:rsidP="007D43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31"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 послуг з перевезення пасажирів на автобусному маршруті загального користування – виконавчий орган сільської, селищної, міської чи об’єднаної територіальної громади, який замовляє послуги з регулярних пасажирських перевезень на міському і приміському автобусному маршруті загального користування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D43B0" w:rsidRDefault="007D43B0" w:rsidP="007D4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зв’язку із запровадженням проведення конкурсів на міських і приміських маршрутах </w:t>
            </w:r>
            <w:r w:rsidRPr="00914D06">
              <w:rPr>
                <w:rFonts w:ascii="Times New Roman" w:hAnsi="Times New Roman" w:cs="Times New Roman"/>
                <w:sz w:val="28"/>
                <w:szCs w:val="28"/>
              </w:rPr>
              <w:t>у відповідності до законодавства про публічні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потребує уточнення термінів та визначень в частині розмежування повноважень між організатором перевезень та замовником послуг з перевезень.</w:t>
            </w:r>
          </w:p>
          <w:p w:rsidR="007D43B0" w:rsidRPr="00C70F52" w:rsidRDefault="007D43B0" w:rsidP="00C70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F52" w:rsidRPr="00E07D7D" w:rsidTr="006A2725">
        <w:tc>
          <w:tcPr>
            <w:tcW w:w="5524" w:type="dxa"/>
          </w:tcPr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sz w:val="28"/>
                <w:szCs w:val="28"/>
              </w:rPr>
              <w:t>Стаття 7. Організація пасажирських перевезень органами виконавчої влади та органами місцевого самоврядування</w:t>
            </w:r>
          </w:p>
          <w:p w:rsidR="00C70F52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sz w:val="28"/>
                <w:szCs w:val="28"/>
              </w:rPr>
              <w:t>Забезпечення організації пасажирських перевезень покладається:</w:t>
            </w: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sz w:val="28"/>
                <w:szCs w:val="28"/>
              </w:rPr>
              <w:t xml:space="preserve">на міжнародних автобусних маршрутах загального користування - на центральний </w:t>
            </w:r>
            <w:r w:rsidRPr="00466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виконавчої влади, що забезпечує формування та реалізує державну політику у сфері транспорту;</w:t>
            </w: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sz w:val="28"/>
                <w:szCs w:val="28"/>
              </w:rPr>
              <w:t>на міжміських і приміських автобусних маршрутах загального користування, що виходять за межі території області (міжобласні маршрути), - на центральний орган виконавчої влади, що забезпечує формування та реалізує державну політику у сфері транспорту;</w:t>
            </w: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sz w:val="28"/>
                <w:szCs w:val="28"/>
              </w:rPr>
              <w:t>на приміських і міжміських автобусних маршрутах загального користування, що не виходять за межі території Автономної Республіки Крим чи області (внутрішньообласні маршрути), - на Раду міністрів Автономної Республіки Крим або обласні державні адміністрації;</w:t>
            </w: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sz w:val="28"/>
                <w:szCs w:val="28"/>
              </w:rPr>
              <w:t>на приміських автобусних маршрутах загального користування, що не виходять за межі району, - на районні державні адміністрації;</w:t>
            </w: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sz w:val="28"/>
                <w:szCs w:val="28"/>
              </w:rPr>
              <w:t>на автобусному маршруті загального користування прямого сполучення місто Київ - міжнародний аеропорт "Бориспіль" - на Київську міську державну адміністрацію;</w:t>
            </w: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520D6B" w:rsidRDefault="00C70F52" w:rsidP="000E7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міських автобусних маршрутах загального користування - на виконавчий орган сільської, селищної, міської ради відповідного населеного пункту.</w:t>
            </w:r>
          </w:p>
        </w:tc>
        <w:tc>
          <w:tcPr>
            <w:tcW w:w="6095" w:type="dxa"/>
          </w:tcPr>
          <w:p w:rsidR="00F95E34" w:rsidRPr="00466F2E" w:rsidRDefault="00F95E34" w:rsidP="00F95E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Стаття 7. Організація пасажирських перевезень автомобільним транспортом органами виконавчої влади та органами місцевого самоврядування</w:t>
            </w:r>
          </w:p>
          <w:p w:rsidR="00F95E34" w:rsidRPr="00466F2E" w:rsidRDefault="00F95E34" w:rsidP="00F95E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E34" w:rsidRPr="00466F2E" w:rsidRDefault="00F95E34" w:rsidP="00F95E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організації пасажирських перевезень покладається:</w:t>
            </w:r>
          </w:p>
          <w:p w:rsidR="00E42B7A" w:rsidRPr="00E42B7A" w:rsidRDefault="00E42B7A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міжнародних автобусних маршрутах загального користування, а також на </w:t>
            </w:r>
            <w:r w:rsidRPr="00E4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міжміських автобусних маршрутах загального користування, що виходять за межі території області (міжобласні маршрути) - на центральний орган виконавчої влади, що забезпечує формування та реалізує державну політику у сфері транспорту;</w:t>
            </w:r>
          </w:p>
          <w:p w:rsidR="007D43B0" w:rsidRDefault="007D43B0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B7A" w:rsidRDefault="00E42B7A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A">
              <w:rPr>
                <w:rFonts w:ascii="Times New Roman" w:hAnsi="Times New Roman" w:cs="Times New Roman"/>
                <w:b/>
                <w:sz w:val="28"/>
                <w:szCs w:val="28"/>
              </w:rPr>
              <w:t>на міжміських автобусних маршрутах загального користування, що не виходять за межі території Автономної Республіки Крим, чи області, а також на автобусних маршрутах загального користування, що виходять за межі території об’єднаної територіальної громади (внутрішньообласні маршрути), - на Раду міністрів Автономної Республіки Крим чи обласні державні адміністрації;</w:t>
            </w:r>
          </w:p>
          <w:p w:rsidR="001A63DF" w:rsidRPr="00E42B7A" w:rsidRDefault="001A63DF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B7A" w:rsidRPr="00E42B7A" w:rsidRDefault="00E42B7A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автобусних маршрутах загального користування, які проходять між населеними пунктами в межах однієї об’єднаної територіальної громади (міські та/або приміські маршрути) – на виконавчий орган місцевої ради об’єднаної територіальної громади;  </w:t>
            </w:r>
          </w:p>
          <w:p w:rsidR="00E42B7A" w:rsidRPr="00E42B7A" w:rsidRDefault="00E42B7A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B7A" w:rsidRPr="00E42B7A" w:rsidRDefault="00E42B7A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автобусних маршрутах загального користування, які проходять в межах населеного пункту (міські маршрути) - на виконавчий орган сільської, селищної, міської ради відповідного населеного пункту </w:t>
            </w:r>
            <w:r w:rsidRPr="00E4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або виконавчий орган місцевої ради об’єднаної територіальної громади;</w:t>
            </w:r>
          </w:p>
          <w:p w:rsidR="00E42B7A" w:rsidRPr="00E42B7A" w:rsidRDefault="00E42B7A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B7A" w:rsidRPr="00E42B7A" w:rsidRDefault="00E42B7A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приміських міжобласних автобусних маршрутах загального користування – на виконавчі органи міських, сільських, селищних рад відповідних населених пунктів, якщо початкові та кінцеві зупинки на таких маршрутах є ці населені пункти;  </w:t>
            </w:r>
          </w:p>
          <w:p w:rsidR="00E42B7A" w:rsidRPr="00E42B7A" w:rsidRDefault="00E42B7A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B7A" w:rsidRPr="00E42B7A" w:rsidRDefault="00E42B7A" w:rsidP="00E42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B7A">
              <w:rPr>
                <w:rFonts w:ascii="Times New Roman" w:hAnsi="Times New Roman" w:cs="Times New Roman"/>
                <w:b/>
                <w:sz w:val="28"/>
                <w:szCs w:val="28"/>
              </w:rPr>
              <w:t>на приміських внутрішньообласних автобусних маршрутах загального користування – на виконавчий орган міської ради відповідного населеного пункту, якщо початковою чи кінцевою зупинкою на таких маршрутах є цей населений пункт;</w:t>
            </w:r>
          </w:p>
          <w:p w:rsidR="00C70F52" w:rsidRPr="00BF4524" w:rsidRDefault="00E42B7A" w:rsidP="00E42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7A">
              <w:rPr>
                <w:rFonts w:ascii="Times New Roman" w:hAnsi="Times New Roman" w:cs="Times New Roman"/>
                <w:b/>
                <w:sz w:val="28"/>
                <w:szCs w:val="28"/>
              </w:rPr>
              <w:t>на автобусному маршруті загального користування прямого сполучення місто Київ – міжнародний аеропорт «Бориспіль» – на Київську міську державну адміністрацію.</w:t>
            </w:r>
          </w:p>
        </w:tc>
        <w:tc>
          <w:tcPr>
            <w:tcW w:w="3544" w:type="dxa"/>
          </w:tcPr>
          <w:p w:rsidR="00C70F52" w:rsidRPr="008567E2" w:rsidRDefault="004A5B74" w:rsidP="008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зв’язку із децентралізацією </w:t>
            </w:r>
            <w:r w:rsidR="008567E2">
              <w:rPr>
                <w:rFonts w:ascii="Times New Roman" w:hAnsi="Times New Roman" w:cs="Times New Roman"/>
                <w:sz w:val="28"/>
                <w:szCs w:val="28"/>
              </w:rPr>
              <w:t>в частині</w:t>
            </w:r>
            <w:r w:rsidRPr="0085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B2C">
              <w:rPr>
                <w:rFonts w:ascii="Times New Roman" w:hAnsi="Times New Roman" w:cs="Times New Roman"/>
                <w:sz w:val="28"/>
                <w:szCs w:val="28"/>
              </w:rPr>
              <w:t xml:space="preserve">ліквідації районів та </w:t>
            </w:r>
            <w:r w:rsidRPr="008567E2">
              <w:rPr>
                <w:rFonts w:ascii="Times New Roman" w:hAnsi="Times New Roman" w:cs="Times New Roman"/>
                <w:sz w:val="28"/>
                <w:szCs w:val="28"/>
              </w:rPr>
              <w:t>утворення об’єднаних територіальних громад</w:t>
            </w:r>
            <w:r w:rsidR="008567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67E2">
              <w:rPr>
                <w:rFonts w:ascii="Times New Roman" w:hAnsi="Times New Roman" w:cs="Times New Roman"/>
                <w:sz w:val="28"/>
                <w:szCs w:val="28"/>
              </w:rPr>
              <w:t xml:space="preserve"> потребує передача повноважень щодо організації пасажирських перевезень в межах </w:t>
            </w:r>
            <w:r w:rsidRPr="0085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територій районів</w:t>
            </w:r>
            <w:r w:rsidR="008567E2">
              <w:rPr>
                <w:rFonts w:ascii="Times New Roman" w:hAnsi="Times New Roman" w:cs="Times New Roman"/>
                <w:sz w:val="28"/>
                <w:szCs w:val="28"/>
              </w:rPr>
              <w:t xml:space="preserve"> від райдержадміністрацій до облдержадмінстрацій</w:t>
            </w:r>
            <w:r w:rsidR="007D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1C98" w:rsidRPr="00E07D7D" w:rsidTr="006A2725">
        <w:tc>
          <w:tcPr>
            <w:tcW w:w="5524" w:type="dxa"/>
          </w:tcPr>
          <w:p w:rsidR="004915F9" w:rsidRPr="004915F9" w:rsidRDefault="004915F9" w:rsidP="004915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5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Стаття 35. Послуги пасажирського автомобільного транспорту</w:t>
            </w:r>
          </w:p>
          <w:p w:rsidR="004915F9" w:rsidRPr="004915F9" w:rsidRDefault="004915F9" w:rsidP="00491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F9" w:rsidRDefault="004915F9" w:rsidP="00491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F9">
              <w:rPr>
                <w:rFonts w:ascii="Times New Roman" w:hAnsi="Times New Roman" w:cs="Times New Roman"/>
                <w:sz w:val="28"/>
                <w:szCs w:val="28"/>
              </w:rPr>
              <w:t>Послуги пасажирського автомобільного транспорту поділяють на послуги з перевезення пасажирів автобусами, на таксі та 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вими автомобілями на замовлення.</w:t>
            </w:r>
          </w:p>
          <w:p w:rsidR="004915F9" w:rsidRDefault="006A2725" w:rsidP="00491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651447" w:rsidRDefault="00651447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F3E89">
              <w:rPr>
                <w:rFonts w:ascii="Times New Roman" w:hAnsi="Times New Roman" w:cs="Times New Roman"/>
                <w:b/>
                <w:sz w:val="28"/>
                <w:szCs w:val="28"/>
              </w:rPr>
              <w:t>ідсутня.</w:t>
            </w: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Default="001A63DF" w:rsidP="0049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3DF" w:rsidRPr="00651447" w:rsidRDefault="001A63DF" w:rsidP="001A6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ідсутня.</w:t>
            </w:r>
          </w:p>
        </w:tc>
        <w:tc>
          <w:tcPr>
            <w:tcW w:w="6095" w:type="dxa"/>
          </w:tcPr>
          <w:p w:rsidR="004915F9" w:rsidRPr="004915F9" w:rsidRDefault="004915F9" w:rsidP="00491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Стаття 35. Послуги пасажирського автомобільного транспорту</w:t>
            </w:r>
          </w:p>
          <w:p w:rsidR="004915F9" w:rsidRDefault="004915F9" w:rsidP="00491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F9" w:rsidRPr="004915F9" w:rsidRDefault="004915F9" w:rsidP="00491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F9">
              <w:rPr>
                <w:rFonts w:ascii="Times New Roman" w:hAnsi="Times New Roman" w:cs="Times New Roman"/>
                <w:sz w:val="28"/>
                <w:szCs w:val="28"/>
              </w:rPr>
              <w:t>Послуги пасажирського автомобільного транспорту поділяють на послуги з перевезення пасажирів автобусами, на таксі та легковими автомобілями на замовлення.</w:t>
            </w:r>
          </w:p>
          <w:p w:rsidR="004915F9" w:rsidRDefault="006A2725" w:rsidP="00491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1A63DF" w:rsidRPr="001A63DF" w:rsidRDefault="001A63DF" w:rsidP="00AC1A75">
            <w:pPr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міських і приміських автобусних маршрутах загального користування, перевезення пасажирів повинно виконуватись </w:t>
            </w:r>
            <w:r w:rsidRPr="001A6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автобусами класу І згідно з Правилами ЄЕК ООН 107-02(3), у тому числі пристосованими для перевезення пасажирів з інвалідністю та інших маломобільних груп населення, насамперед тих, які пересуваються в кріслах колісних, а також обладнаними пристроями зовнішнього звукового інформування пасажирів із порушенням зору про номер і кінцеву зупинку маршруту, звуковими та візуальними (текстовими) системами у салоні таких автобусів для інформування пасажирів із порушенням зору та слуху про зупинки,</w:t>
            </w:r>
            <w:r w:rsidRPr="001A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3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GPS</w:t>
            </w:r>
            <w:r w:rsidRPr="001A63DF">
              <w:rPr>
                <w:rFonts w:ascii="Times New Roman" w:hAnsi="Times New Roman" w:cs="Times New Roman"/>
                <w:b/>
                <w:sz w:val="28"/>
                <w:szCs w:val="28"/>
              </w:rPr>
              <w:t>-трекерами</w:t>
            </w:r>
            <w:r w:rsidRPr="001A6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Кількість рейсів, що здійснюються такими автобусами на маршруті, визначається Кабінетом Міністрів України.</w:t>
            </w:r>
          </w:p>
          <w:p w:rsidR="00556222" w:rsidRPr="007D43B0" w:rsidRDefault="001A63DF" w:rsidP="007D43B0">
            <w:pPr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Автомобільні перевізники, які здійснюють регулярні пасажирські перевезення на міжміських </w:t>
            </w:r>
            <w:r w:rsidRPr="001A63DF">
              <w:rPr>
                <w:rFonts w:ascii="Times New Roman" w:hAnsi="Times New Roman" w:cs="Times New Roman"/>
                <w:b/>
                <w:sz w:val="28"/>
                <w:szCs w:val="28"/>
              </w:rPr>
              <w:t>і міжнародних</w:t>
            </w:r>
            <w:r w:rsidRPr="001A6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автобусних маршрутах загального користування, повинні забезпечувати перевезення пасажирів з інвалідністю та інших маломобільних груп населення без дискримінації</w:t>
            </w:r>
            <w:r w:rsidR="00556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51C98" w:rsidRDefault="00CA07C9" w:rsidP="008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Указу Президента України від 13.12.2016 № 553 «Про заходи, спрямовані на забезпечення доде</w:t>
            </w:r>
            <w:r w:rsidR="00AF3E89">
              <w:rPr>
                <w:rFonts w:ascii="Times New Roman" w:hAnsi="Times New Roman" w:cs="Times New Roman"/>
                <w:sz w:val="28"/>
                <w:szCs w:val="28"/>
              </w:rPr>
              <w:t>ржання прав осіб з інвалідністю».</w:t>
            </w:r>
          </w:p>
          <w:p w:rsidR="00AF3E89" w:rsidRDefault="00AF3E89" w:rsidP="008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89" w:rsidRDefault="00AF3E89" w:rsidP="00AF3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П</w:t>
            </w:r>
            <w:r w:rsidRPr="00AF3E89">
              <w:rPr>
                <w:rFonts w:ascii="Times New Roman" w:hAnsi="Times New Roman" w:cs="Times New Roman"/>
                <w:sz w:val="28"/>
                <w:szCs w:val="28"/>
              </w:rPr>
              <w:t xml:space="preserve">лану заходів з виконання рекомендацій, викладених у заключних зауваженнях, наданих </w:t>
            </w:r>
            <w:r w:rsidRPr="00AF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Комітетом ООН з прав осіб з інвалідністю, до першої доповіді України про виконання Конвенції ООН про права осіб з інвалідністю на період до 2020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затвердженого розпорядженням Кабінету Міністрів України від 28.12.2016    № 1073.</w:t>
            </w:r>
          </w:p>
          <w:p w:rsidR="00AF3E89" w:rsidRDefault="00AF3E89" w:rsidP="00AF3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89" w:rsidRDefault="00AF3E89" w:rsidP="00AF3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89" w:rsidRPr="008567E2" w:rsidRDefault="00AF3E89" w:rsidP="00AF3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0F52" w:rsidRPr="00E07D7D" w:rsidTr="006A2725">
        <w:tc>
          <w:tcPr>
            <w:tcW w:w="5524" w:type="dxa"/>
          </w:tcPr>
          <w:p w:rsidR="000A21D4" w:rsidRPr="000A21D4" w:rsidRDefault="000A21D4" w:rsidP="000A2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Стаття 36. Послуги автостанцій</w:t>
            </w:r>
          </w:p>
          <w:p w:rsidR="000A21D4" w:rsidRDefault="000A21D4" w:rsidP="000A2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0A21D4" w:rsidRPr="000A21D4" w:rsidRDefault="000A21D4" w:rsidP="000A2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4">
              <w:rPr>
                <w:rFonts w:ascii="Times New Roman" w:hAnsi="Times New Roman" w:cs="Times New Roman"/>
                <w:sz w:val="28"/>
                <w:szCs w:val="28"/>
              </w:rPr>
              <w:t>Власники автостанцій несуть відповідальність за якість та безпеку послуг, що надаються автостанціями пасажирам та автомобільним перевізникам, технічний та санітарно-гігієнічний стан будівель, споруд, обладнання та території автостанції.</w:t>
            </w: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Pr="000A21D4" w:rsidRDefault="000A21D4" w:rsidP="00556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D4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Відсутня.</w:t>
            </w: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4" w:rsidRDefault="000A21D4" w:rsidP="00C70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BF4524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1D4" w:rsidRPr="000A21D4" w:rsidRDefault="000A21D4" w:rsidP="000A21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Стаття 36. Послуги автостанцій</w:t>
            </w:r>
          </w:p>
          <w:p w:rsidR="000A21D4" w:rsidRPr="000A21D4" w:rsidRDefault="000A21D4" w:rsidP="000A21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  <w:p w:rsidR="000A21D4" w:rsidRPr="000A21D4" w:rsidRDefault="000A21D4" w:rsidP="00AC1A75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Власники автостанцій несуть відповідальність за якість та безпеку послуг, в тому числі їх доступність для осіб з інвалідністю та інших маломобільних груп населення, що надаються автостанціями пасажирам та автомобільним перевізникам, </w:t>
            </w:r>
            <w:r w:rsidRPr="000A2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технічний та санітарно-гігієнічний стан будівель, споруд, обладнання та території автостанції</w:t>
            </w:r>
          </w:p>
          <w:p w:rsidR="000A21D4" w:rsidRDefault="000A21D4" w:rsidP="00AC1A75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Автостанції надають пасажирам послуги, пов'язані з їх проїздом автобусними маршрутами загального користування, а автомобільним перевізникам, які здійснюють перевезення пасажирів на договірних умовах, - послуги, пов'язані з відправленням та прибуттям автобусів згідно з розкладом руху.</w:t>
            </w: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0F52" w:rsidRPr="00062A9C" w:rsidRDefault="00556222" w:rsidP="00062A9C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Будівлі, у тому числі вбиральні та квиткові каси, споруди та територія автостанцій повинні відповідати вимогам доступності для осіб з інвалідністю та інших маломобільних груп населення, установленим державними будівельними нормами та мати підтверджуючий про це документ, виданий в установленому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0A21D4" w:rsidRDefault="00914D06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Виконання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</w:t>
            </w:r>
            <w:r w:rsidRPr="0091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 права осіб з інвалідністю на період до 2020 року, затвердженого розпорядженням Кабінету Міністрів України від 28.12.2016    № 1073.</w:t>
            </w: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1D4" w:rsidRDefault="000A21D4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F52" w:rsidRPr="00504B52" w:rsidRDefault="00C70F52" w:rsidP="00557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A9C" w:rsidRPr="00E07D7D" w:rsidTr="006A2725">
        <w:tc>
          <w:tcPr>
            <w:tcW w:w="5524" w:type="dxa"/>
          </w:tcPr>
          <w:p w:rsidR="00062A9C" w:rsidRPr="00062A9C" w:rsidRDefault="00062A9C" w:rsidP="0006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Стаття 43. Основні засади визначення автомобільного перевізника на автобусному маршруті загального користування</w:t>
            </w:r>
          </w:p>
          <w:p w:rsidR="00062A9C" w:rsidRPr="00062A9C" w:rsidRDefault="00062A9C" w:rsidP="0006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9C" w:rsidRPr="00062A9C" w:rsidRDefault="00062A9C" w:rsidP="0006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9C">
              <w:rPr>
                <w:rFonts w:ascii="Times New Roman" w:hAnsi="Times New Roman" w:cs="Times New Roman"/>
                <w:sz w:val="28"/>
                <w:szCs w:val="28"/>
              </w:rPr>
              <w:t>Визначення автомобільного перевізника на автобусному маршруті загального користування здійснюється виключно на конкурсних засадах.</w:t>
            </w:r>
          </w:p>
          <w:p w:rsidR="00062A9C" w:rsidRPr="00062A9C" w:rsidRDefault="00062A9C" w:rsidP="0006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9C" w:rsidRPr="00062A9C" w:rsidRDefault="00062A9C" w:rsidP="0006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9C">
              <w:rPr>
                <w:rFonts w:ascii="Times New Roman" w:hAnsi="Times New Roman" w:cs="Times New Roman"/>
                <w:sz w:val="28"/>
                <w:szCs w:val="28"/>
              </w:rPr>
              <w:t>Об'єктом конкурсу можуть бути: маршрут (кілька маршрутів), оборотний рейс (кілька оборотних рейсів).</w:t>
            </w:r>
          </w:p>
          <w:p w:rsidR="00062A9C" w:rsidRPr="00062A9C" w:rsidRDefault="00062A9C" w:rsidP="0006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конкурс виносяться маршрути із затвердженими паспортами.</w:t>
            </w:r>
          </w:p>
          <w:p w:rsidR="00062A9C" w:rsidRPr="00062A9C" w:rsidRDefault="00062A9C" w:rsidP="0006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9C" w:rsidRDefault="00062A9C" w:rsidP="0006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9C">
              <w:rPr>
                <w:rFonts w:ascii="Times New Roman" w:hAnsi="Times New Roman" w:cs="Times New Roman"/>
                <w:sz w:val="28"/>
                <w:szCs w:val="28"/>
              </w:rPr>
              <w:t>Визначення кандидатури автомобільного перевізника для роботи на міжнародному автобусному маршруті загального користування здійснюється на конкурсних засадах у порядку, встановленому Кабінетом Міністрів України.</w:t>
            </w:r>
          </w:p>
          <w:p w:rsidR="00062A9C" w:rsidRPr="000A21D4" w:rsidRDefault="00062A9C" w:rsidP="000A2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Стаття 43. Визначення автомобільного перевізника на автобусному маршруті загального користування.</w:t>
            </w:r>
          </w:p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Визначення автомобільного перевізника на автобусному маршруті загального користування здійснюється за зверненням автомобільного перевізника з пропозицією щодо надання послуг з регулярних пасажирських перевезень на автобусному маршруті загального користування.</w:t>
            </w:r>
          </w:p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Визначення автомобільного перевізника на міжміському внутрішньообласному та міжміському міжобласному автобусному маршруті загального користування, здійснюється у порядку, встановленому Кабінетом Міністрів України.</w:t>
            </w:r>
          </w:p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Визначення автомобільного перевізника на міських та/або приміських автобусних маршрутах загального користування здійснюється у відповідності до законодавства про публічні закупівлі.</w:t>
            </w:r>
          </w:p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Визначення автомобільного перевізника на міжнародному автобусному маршруті здійснюється у порядку, визначеному частиною третьою статті 56 цього Закону.</w:t>
            </w:r>
          </w:p>
          <w:p w:rsidR="00062A9C" w:rsidRPr="000A21D4" w:rsidRDefault="00062A9C" w:rsidP="000A21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Спрощення допуску до ринку регулярних пасажирських перевезень на міжобласних і внутрішньообласних автобусних маршрутах автомобільних перевізників з метою забезпечення автобусним сполученням найбільшу кількість населених пунктів в Україні.</w:t>
            </w:r>
          </w:p>
          <w:p w:rsidR="00062A9C" w:rsidRP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Передбачається допускати до ринку пасажирських перевезень на міських і приміських маршрутах автомобільних перевізників через процедуру публічних закупівель, що дасть можливість забезпечити перевезення в першу чергу пільгових категорій, а також соціально незахищених громадян.</w:t>
            </w:r>
          </w:p>
          <w:p w:rsidR="00062A9C" w:rsidRDefault="00062A9C" w:rsidP="00062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Також передбачається врегулювати допуск до ринку міжнародних перевезень перевізників, як це передбачено міжнародними угодами, тобто за процедурою встановленою Міністерством інфраструктури України.</w:t>
            </w:r>
          </w:p>
        </w:tc>
      </w:tr>
      <w:tr w:rsidR="00C70F52" w:rsidRPr="00E07D7D" w:rsidTr="006A2725">
        <w:tc>
          <w:tcPr>
            <w:tcW w:w="5524" w:type="dxa"/>
          </w:tcPr>
          <w:p w:rsidR="00C70F52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Стаття 44. Визначення умов перевезень та проведення конкурсу</w:t>
            </w:r>
          </w:p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BF4524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70F52" w:rsidRPr="00466F2E" w:rsidRDefault="00C70F52" w:rsidP="0046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2E">
              <w:rPr>
                <w:rFonts w:ascii="Times New Roman" w:hAnsi="Times New Roman" w:cs="Times New Roman"/>
                <w:b/>
                <w:sz w:val="28"/>
                <w:szCs w:val="28"/>
              </w:rPr>
              <w:t>Виключити</w:t>
            </w:r>
          </w:p>
        </w:tc>
        <w:tc>
          <w:tcPr>
            <w:tcW w:w="3544" w:type="dxa"/>
          </w:tcPr>
          <w:p w:rsidR="00A82FFD" w:rsidRDefault="00A82FFD" w:rsidP="0067001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Спрощення допуску до ринку регулярних пасажирських перевезень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міжобласних і внутрішньообласних автобусних маршрутах </w:t>
            </w:r>
            <w:r w:rsidRPr="0050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автомобільних перевізників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забезпечення автобусним сполученням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найбільшу кількість населених пунктів в Україні.</w:t>
            </w:r>
          </w:p>
          <w:p w:rsidR="00C70F52" w:rsidRPr="00062A9C" w:rsidRDefault="0067001C" w:rsidP="00062A9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ередбачається допускати до ринку пасажирських перевезень на міських і приміських маршрутах автомобільних перевізників через процедуру публічних закупівель, що дасть можливість забезпечити перевезення в першу чергу пільгових категорій, а також соціально незахищених громадян.</w:t>
            </w:r>
          </w:p>
        </w:tc>
      </w:tr>
      <w:tr w:rsidR="00C70F52" w:rsidRPr="00E07D7D" w:rsidTr="006A2725">
        <w:tc>
          <w:tcPr>
            <w:tcW w:w="5524" w:type="dxa"/>
          </w:tcPr>
          <w:p w:rsidR="00C70F52" w:rsidRDefault="00C70F52" w:rsidP="0075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Стаття 45. Вимоги до автомобільних перевізників, які допускаються до участі в конкурсі</w:t>
            </w:r>
          </w:p>
          <w:p w:rsidR="00C70F52" w:rsidRPr="00755B59" w:rsidRDefault="00C70F52" w:rsidP="0075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755B59" w:rsidRDefault="00C70F52" w:rsidP="0075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9">
              <w:rPr>
                <w:rFonts w:ascii="Times New Roman" w:hAnsi="Times New Roman" w:cs="Times New Roman"/>
                <w:sz w:val="28"/>
                <w:szCs w:val="28"/>
              </w:rPr>
              <w:t>У конкурсі на визначення автомобільного перевізника на автобусному маршруті загального користування можуть брати участь автомобільні перевізники, які мають ліцензію на той вид послуг, що виносять на конкурс, на законних підставах використовують у достатній кількості сертифіковані автобуси відповідного класу, відповідають вимогам, викладеним у статті 34 цього Закону.</w:t>
            </w:r>
          </w:p>
          <w:p w:rsidR="00C70F52" w:rsidRPr="00BF4524" w:rsidRDefault="00062A9C" w:rsidP="0075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6095" w:type="dxa"/>
          </w:tcPr>
          <w:p w:rsidR="00C70F52" w:rsidRPr="00466F2E" w:rsidRDefault="00C70F52" w:rsidP="00466F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Стаття 45. Вимоги до автомобільних перевізників на автобусному маршруті загального користування.</w:t>
            </w:r>
          </w:p>
          <w:p w:rsidR="00C70F52" w:rsidRPr="00466F2E" w:rsidRDefault="00C70F52" w:rsidP="00466F2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0F52" w:rsidRPr="00BF4524" w:rsidRDefault="00C70F52" w:rsidP="0046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Автомобільні перевізники, які подали пропозицію щодо визначення їх для надання послуг з перевезення пасажирів на автобусних маршрутах загального користування повинні мати ліцензію на перевезення пасажирів автомобільним транспортом загального користування.</w:t>
            </w:r>
          </w:p>
        </w:tc>
        <w:tc>
          <w:tcPr>
            <w:tcW w:w="3544" w:type="dxa"/>
          </w:tcPr>
          <w:p w:rsidR="00A82FFD" w:rsidRDefault="00A82FFD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Передбачається запровадити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єдину вимогу допуску автомобільних перевізників до надання послуг з пасажирських перевезень, як це передбачено в Європейському Союзі, а саме за наявності ліцензії на перевезення.</w:t>
            </w:r>
          </w:p>
          <w:p w:rsidR="00A82FFD" w:rsidRDefault="00A82FFD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FFD" w:rsidRDefault="00A82FFD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0F52" w:rsidRPr="00A82FFD" w:rsidRDefault="00C70F52" w:rsidP="0046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2" w:rsidRPr="00E07D7D" w:rsidTr="006A2725">
        <w:tc>
          <w:tcPr>
            <w:tcW w:w="5524" w:type="dxa"/>
          </w:tcPr>
          <w:p w:rsidR="00C70F52" w:rsidRDefault="00C70F52" w:rsidP="0075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Стаття 46. Проведення конкурсу на перевезення пасажирів на автобусному маршруті загального користування</w:t>
            </w:r>
          </w:p>
          <w:p w:rsidR="00C70F52" w:rsidRPr="00755B59" w:rsidRDefault="00C70F52" w:rsidP="00755B5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755B59" w:rsidRDefault="00C70F52" w:rsidP="00755B5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2" w:rsidRPr="00BF4524" w:rsidRDefault="00C70F52" w:rsidP="0075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70F52" w:rsidRPr="00755B59" w:rsidRDefault="00C70F52" w:rsidP="00755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59">
              <w:rPr>
                <w:rFonts w:ascii="Times New Roman" w:hAnsi="Times New Roman" w:cs="Times New Roman"/>
                <w:b/>
                <w:sz w:val="28"/>
                <w:szCs w:val="28"/>
              </w:rPr>
              <w:t>Виключити</w:t>
            </w:r>
            <w:r w:rsidR="00AF3E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44508" w:rsidRDefault="00944508" w:rsidP="00B63B4E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Спрощення допуску до ринку регулярних пасажирських перевезень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міжобласних і внутрішньообласних автобусних маршрутах </w:t>
            </w:r>
            <w:r w:rsidRPr="0050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автомобільних перевізників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забезпечення автобусним сполученням найбільшу кількість населених пунктів в Україні.</w:t>
            </w:r>
          </w:p>
          <w:p w:rsidR="00C70F52" w:rsidRPr="0067001C" w:rsidRDefault="00944508" w:rsidP="00B63B4E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Передбачається допускати до ринку пасажирських перевезень на міських і приміських маршрутах автомобільних перевізників через процедуру публічних закупівель, що дасть можливість забезпечити перевезення в першу чергу пільгових категорій, а також соціально незахищених громадян.</w:t>
            </w:r>
          </w:p>
        </w:tc>
      </w:tr>
    </w:tbl>
    <w:p w:rsidR="0084464F" w:rsidRDefault="0084464F" w:rsidP="00BF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98" w:rsidRPr="00297298" w:rsidRDefault="00117158" w:rsidP="0029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97298" w:rsidRPr="00297298">
        <w:rPr>
          <w:rFonts w:ascii="Times New Roman" w:hAnsi="Times New Roman" w:cs="Times New Roman"/>
          <w:b/>
          <w:sz w:val="28"/>
          <w:szCs w:val="28"/>
        </w:rPr>
        <w:t xml:space="preserve">иректор Департаменту стратегічного розвитку </w:t>
      </w:r>
    </w:p>
    <w:p w:rsidR="00530776" w:rsidRDefault="00297298" w:rsidP="0029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298">
        <w:rPr>
          <w:rFonts w:ascii="Times New Roman" w:hAnsi="Times New Roman" w:cs="Times New Roman"/>
          <w:b/>
          <w:sz w:val="28"/>
          <w:szCs w:val="28"/>
        </w:rPr>
        <w:t>дорожнього ринку та автомобільних перевезень</w:t>
      </w:r>
    </w:p>
    <w:p w:rsidR="007312AC" w:rsidRDefault="00530776" w:rsidP="0029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Міністерства інфраструктури України        </w:t>
      </w:r>
      <w:r w:rsidR="00297298" w:rsidRPr="002972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Ол</w:t>
      </w:r>
      <w:r w:rsidR="00117158">
        <w:rPr>
          <w:rFonts w:ascii="Times New Roman" w:hAnsi="Times New Roman" w:cs="Times New Roman"/>
          <w:b/>
          <w:sz w:val="28"/>
          <w:szCs w:val="28"/>
        </w:rPr>
        <w:t>ьга</w:t>
      </w:r>
      <w:r w:rsidR="00297298" w:rsidRPr="00297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58">
        <w:rPr>
          <w:rFonts w:ascii="Times New Roman" w:hAnsi="Times New Roman" w:cs="Times New Roman"/>
          <w:b/>
          <w:sz w:val="28"/>
          <w:szCs w:val="28"/>
        </w:rPr>
        <w:t>РЯБОВА</w:t>
      </w:r>
    </w:p>
    <w:p w:rsidR="00453346" w:rsidRDefault="00453346" w:rsidP="0029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346" w:rsidRPr="00453346" w:rsidRDefault="00453346" w:rsidP="0029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46">
        <w:rPr>
          <w:rFonts w:ascii="Times New Roman" w:hAnsi="Times New Roman" w:cs="Times New Roman"/>
          <w:sz w:val="28"/>
          <w:szCs w:val="28"/>
        </w:rPr>
        <w:t>«_____»_______________2020 р.</w:t>
      </w:r>
    </w:p>
    <w:sectPr w:rsidR="00453346" w:rsidRPr="00453346" w:rsidSect="0067001C">
      <w:headerReference w:type="default" r:id="rId8"/>
      <w:pgSz w:w="16838" w:h="11906" w:orient="landscape"/>
      <w:pgMar w:top="568" w:right="850" w:bottom="567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15" w:rsidRDefault="001C0815">
      <w:pPr>
        <w:spacing w:after="0" w:line="240" w:lineRule="auto"/>
      </w:pPr>
      <w:r>
        <w:separator/>
      </w:r>
    </w:p>
  </w:endnote>
  <w:endnote w:type="continuationSeparator" w:id="0">
    <w:p w:rsidR="001C0815" w:rsidRDefault="001C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15" w:rsidRDefault="001C0815">
      <w:pPr>
        <w:spacing w:after="0" w:line="240" w:lineRule="auto"/>
      </w:pPr>
      <w:r>
        <w:separator/>
      </w:r>
    </w:p>
  </w:footnote>
  <w:footnote w:type="continuationSeparator" w:id="0">
    <w:p w:rsidR="001C0815" w:rsidRDefault="001C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577261164"/>
      <w:docPartObj>
        <w:docPartGallery w:val="Page Numbers (Top of Page)"/>
        <w:docPartUnique/>
      </w:docPartObj>
    </w:sdtPr>
    <w:sdtEndPr/>
    <w:sdtContent>
      <w:p w:rsidR="00E07D10" w:rsidRPr="00C70F52" w:rsidRDefault="00E07D1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0F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0F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0F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9F5" w:rsidRPr="002249F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8</w:t>
        </w:r>
        <w:r w:rsidRPr="00C70F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7D10" w:rsidRDefault="00E07D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DDC"/>
    <w:multiLevelType w:val="hybridMultilevel"/>
    <w:tmpl w:val="B246BB0E"/>
    <w:lvl w:ilvl="0" w:tplc="74CC29B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0C5A"/>
    <w:multiLevelType w:val="hybridMultilevel"/>
    <w:tmpl w:val="8F9855C4"/>
    <w:lvl w:ilvl="0" w:tplc="0BF2C094">
      <w:start w:val="8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CDB7C8E"/>
    <w:multiLevelType w:val="hybridMultilevel"/>
    <w:tmpl w:val="54F0DC44"/>
    <w:lvl w:ilvl="0" w:tplc="CEAC1D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11046"/>
    <w:multiLevelType w:val="hybridMultilevel"/>
    <w:tmpl w:val="E730BBA6"/>
    <w:lvl w:ilvl="0" w:tplc="DBDAF5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57"/>
    <w:rsid w:val="000002B0"/>
    <w:rsid w:val="0000529E"/>
    <w:rsid w:val="00005BE1"/>
    <w:rsid w:val="00030182"/>
    <w:rsid w:val="00037F96"/>
    <w:rsid w:val="000409E6"/>
    <w:rsid w:val="000438E3"/>
    <w:rsid w:val="00046FAF"/>
    <w:rsid w:val="000473D3"/>
    <w:rsid w:val="00053294"/>
    <w:rsid w:val="00053C1C"/>
    <w:rsid w:val="00061F7A"/>
    <w:rsid w:val="00062A9C"/>
    <w:rsid w:val="00072051"/>
    <w:rsid w:val="00075D9A"/>
    <w:rsid w:val="00084878"/>
    <w:rsid w:val="00085C47"/>
    <w:rsid w:val="0009497D"/>
    <w:rsid w:val="00096678"/>
    <w:rsid w:val="000A21D4"/>
    <w:rsid w:val="000B231F"/>
    <w:rsid w:val="000C12DE"/>
    <w:rsid w:val="000D3856"/>
    <w:rsid w:val="000D7358"/>
    <w:rsid w:val="000E7360"/>
    <w:rsid w:val="000F639F"/>
    <w:rsid w:val="00103D81"/>
    <w:rsid w:val="00114BEA"/>
    <w:rsid w:val="001158C0"/>
    <w:rsid w:val="00117158"/>
    <w:rsid w:val="00120E3E"/>
    <w:rsid w:val="00121B4F"/>
    <w:rsid w:val="00123225"/>
    <w:rsid w:val="001304C5"/>
    <w:rsid w:val="001379BB"/>
    <w:rsid w:val="00140BB5"/>
    <w:rsid w:val="001442AF"/>
    <w:rsid w:val="00154E7C"/>
    <w:rsid w:val="00163349"/>
    <w:rsid w:val="001634C4"/>
    <w:rsid w:val="00166B8D"/>
    <w:rsid w:val="001A046C"/>
    <w:rsid w:val="001A63DF"/>
    <w:rsid w:val="001B1AF2"/>
    <w:rsid w:val="001B2765"/>
    <w:rsid w:val="001B6912"/>
    <w:rsid w:val="001C0815"/>
    <w:rsid w:val="001C2704"/>
    <w:rsid w:val="001C6316"/>
    <w:rsid w:val="001D0443"/>
    <w:rsid w:val="001D7C8C"/>
    <w:rsid w:val="001E076D"/>
    <w:rsid w:val="001F678D"/>
    <w:rsid w:val="002144F9"/>
    <w:rsid w:val="00220CF5"/>
    <w:rsid w:val="002249F5"/>
    <w:rsid w:val="00240EB2"/>
    <w:rsid w:val="002429B4"/>
    <w:rsid w:val="00247B77"/>
    <w:rsid w:val="0025028E"/>
    <w:rsid w:val="00271EDA"/>
    <w:rsid w:val="0029032A"/>
    <w:rsid w:val="002926EC"/>
    <w:rsid w:val="002937E5"/>
    <w:rsid w:val="00297298"/>
    <w:rsid w:val="002A248D"/>
    <w:rsid w:val="002A7EA8"/>
    <w:rsid w:val="002B0196"/>
    <w:rsid w:val="002B338B"/>
    <w:rsid w:val="002C017A"/>
    <w:rsid w:val="002C4E5A"/>
    <w:rsid w:val="002D0D2A"/>
    <w:rsid w:val="002D6B9E"/>
    <w:rsid w:val="002D7EF6"/>
    <w:rsid w:val="002F0EBF"/>
    <w:rsid w:val="002F133C"/>
    <w:rsid w:val="003134FB"/>
    <w:rsid w:val="003141B2"/>
    <w:rsid w:val="00325238"/>
    <w:rsid w:val="0034723D"/>
    <w:rsid w:val="00347925"/>
    <w:rsid w:val="0035035C"/>
    <w:rsid w:val="00360C32"/>
    <w:rsid w:val="0037643A"/>
    <w:rsid w:val="003809DD"/>
    <w:rsid w:val="00384EF9"/>
    <w:rsid w:val="00387BF0"/>
    <w:rsid w:val="0039742B"/>
    <w:rsid w:val="003A160B"/>
    <w:rsid w:val="003A2093"/>
    <w:rsid w:val="003A4BB4"/>
    <w:rsid w:val="003B5C2D"/>
    <w:rsid w:val="003D1AAB"/>
    <w:rsid w:val="003E4C16"/>
    <w:rsid w:val="003E55F2"/>
    <w:rsid w:val="003E7884"/>
    <w:rsid w:val="003F3366"/>
    <w:rsid w:val="003F5094"/>
    <w:rsid w:val="00401ACB"/>
    <w:rsid w:val="0041517C"/>
    <w:rsid w:val="00430D5D"/>
    <w:rsid w:val="00435621"/>
    <w:rsid w:val="00441CB8"/>
    <w:rsid w:val="0044327B"/>
    <w:rsid w:val="00451AAE"/>
    <w:rsid w:val="00453346"/>
    <w:rsid w:val="0045544B"/>
    <w:rsid w:val="00455A23"/>
    <w:rsid w:val="00456CE7"/>
    <w:rsid w:val="004638B4"/>
    <w:rsid w:val="0046560A"/>
    <w:rsid w:val="00466F2E"/>
    <w:rsid w:val="00470872"/>
    <w:rsid w:val="0047209A"/>
    <w:rsid w:val="004824A9"/>
    <w:rsid w:val="00483816"/>
    <w:rsid w:val="004915F9"/>
    <w:rsid w:val="004A1BBE"/>
    <w:rsid w:val="004A5B74"/>
    <w:rsid w:val="004C13E1"/>
    <w:rsid w:val="00504B52"/>
    <w:rsid w:val="005171C3"/>
    <w:rsid w:val="00520D6B"/>
    <w:rsid w:val="00530776"/>
    <w:rsid w:val="00534844"/>
    <w:rsid w:val="00537FFD"/>
    <w:rsid w:val="00553A13"/>
    <w:rsid w:val="00556222"/>
    <w:rsid w:val="005576FD"/>
    <w:rsid w:val="00561C96"/>
    <w:rsid w:val="00571A96"/>
    <w:rsid w:val="005741FC"/>
    <w:rsid w:val="00575463"/>
    <w:rsid w:val="00576BF3"/>
    <w:rsid w:val="005834FD"/>
    <w:rsid w:val="0058419D"/>
    <w:rsid w:val="00585371"/>
    <w:rsid w:val="00585B5A"/>
    <w:rsid w:val="00587BB9"/>
    <w:rsid w:val="00594205"/>
    <w:rsid w:val="005974ED"/>
    <w:rsid w:val="005B562D"/>
    <w:rsid w:val="005B5650"/>
    <w:rsid w:val="005C2805"/>
    <w:rsid w:val="005D4A24"/>
    <w:rsid w:val="005E4F2D"/>
    <w:rsid w:val="005F1E5F"/>
    <w:rsid w:val="005F4044"/>
    <w:rsid w:val="0060727E"/>
    <w:rsid w:val="00610C68"/>
    <w:rsid w:val="00614B6A"/>
    <w:rsid w:val="006208E6"/>
    <w:rsid w:val="006238A5"/>
    <w:rsid w:val="00631A21"/>
    <w:rsid w:val="006478BC"/>
    <w:rsid w:val="0065021E"/>
    <w:rsid w:val="00651447"/>
    <w:rsid w:val="006641A6"/>
    <w:rsid w:val="0067001C"/>
    <w:rsid w:val="00672A29"/>
    <w:rsid w:val="006754A8"/>
    <w:rsid w:val="00682DE2"/>
    <w:rsid w:val="00695EFA"/>
    <w:rsid w:val="00697533"/>
    <w:rsid w:val="0069777D"/>
    <w:rsid w:val="006A0C7D"/>
    <w:rsid w:val="006A2725"/>
    <w:rsid w:val="006C7167"/>
    <w:rsid w:val="006D294C"/>
    <w:rsid w:val="006D31AC"/>
    <w:rsid w:val="006D5088"/>
    <w:rsid w:val="006D73C7"/>
    <w:rsid w:val="006F2AB4"/>
    <w:rsid w:val="006F5F1F"/>
    <w:rsid w:val="00711C67"/>
    <w:rsid w:val="00724EE3"/>
    <w:rsid w:val="007308F7"/>
    <w:rsid w:val="007312AC"/>
    <w:rsid w:val="00732174"/>
    <w:rsid w:val="0073481E"/>
    <w:rsid w:val="007370A5"/>
    <w:rsid w:val="00745D84"/>
    <w:rsid w:val="007534AD"/>
    <w:rsid w:val="00755B59"/>
    <w:rsid w:val="00760A37"/>
    <w:rsid w:val="007657A2"/>
    <w:rsid w:val="007661FC"/>
    <w:rsid w:val="00766CA8"/>
    <w:rsid w:val="00771FE8"/>
    <w:rsid w:val="00780413"/>
    <w:rsid w:val="007806BC"/>
    <w:rsid w:val="0079271D"/>
    <w:rsid w:val="007B690F"/>
    <w:rsid w:val="007C1853"/>
    <w:rsid w:val="007D43B0"/>
    <w:rsid w:val="007D6E07"/>
    <w:rsid w:val="007E1AF6"/>
    <w:rsid w:val="007E285B"/>
    <w:rsid w:val="007F175B"/>
    <w:rsid w:val="007F76DC"/>
    <w:rsid w:val="00800F8E"/>
    <w:rsid w:val="008042F2"/>
    <w:rsid w:val="008110C6"/>
    <w:rsid w:val="00812133"/>
    <w:rsid w:val="00815891"/>
    <w:rsid w:val="008177C2"/>
    <w:rsid w:val="0082385E"/>
    <w:rsid w:val="008300D6"/>
    <w:rsid w:val="0084464F"/>
    <w:rsid w:val="008567E2"/>
    <w:rsid w:val="00856A7A"/>
    <w:rsid w:val="008616C9"/>
    <w:rsid w:val="0086232A"/>
    <w:rsid w:val="00885BAA"/>
    <w:rsid w:val="00887A29"/>
    <w:rsid w:val="00892F63"/>
    <w:rsid w:val="008A7291"/>
    <w:rsid w:val="008B52B6"/>
    <w:rsid w:val="008C2057"/>
    <w:rsid w:val="008F621A"/>
    <w:rsid w:val="00906A29"/>
    <w:rsid w:val="009123C0"/>
    <w:rsid w:val="00912591"/>
    <w:rsid w:val="00913727"/>
    <w:rsid w:val="00914D06"/>
    <w:rsid w:val="00920F52"/>
    <w:rsid w:val="00923455"/>
    <w:rsid w:val="00934E9B"/>
    <w:rsid w:val="00944123"/>
    <w:rsid w:val="00944508"/>
    <w:rsid w:val="0095733F"/>
    <w:rsid w:val="0096499A"/>
    <w:rsid w:val="00965AEC"/>
    <w:rsid w:val="009677FB"/>
    <w:rsid w:val="00971713"/>
    <w:rsid w:val="009B792C"/>
    <w:rsid w:val="009C5A76"/>
    <w:rsid w:val="009C63E4"/>
    <w:rsid w:val="009C78DA"/>
    <w:rsid w:val="009F09F1"/>
    <w:rsid w:val="009F1C42"/>
    <w:rsid w:val="00A12AA0"/>
    <w:rsid w:val="00A16AA6"/>
    <w:rsid w:val="00A36B6C"/>
    <w:rsid w:val="00A375CC"/>
    <w:rsid w:val="00A37751"/>
    <w:rsid w:val="00A56354"/>
    <w:rsid w:val="00A56572"/>
    <w:rsid w:val="00A61AAB"/>
    <w:rsid w:val="00A6414A"/>
    <w:rsid w:val="00A67775"/>
    <w:rsid w:val="00A75232"/>
    <w:rsid w:val="00A82FFD"/>
    <w:rsid w:val="00A87031"/>
    <w:rsid w:val="00AA709B"/>
    <w:rsid w:val="00AB1E20"/>
    <w:rsid w:val="00AB4900"/>
    <w:rsid w:val="00AC1A75"/>
    <w:rsid w:val="00AD53EF"/>
    <w:rsid w:val="00AF3E89"/>
    <w:rsid w:val="00B03069"/>
    <w:rsid w:val="00B0716C"/>
    <w:rsid w:val="00B17DF8"/>
    <w:rsid w:val="00B3177A"/>
    <w:rsid w:val="00B351C1"/>
    <w:rsid w:val="00B44120"/>
    <w:rsid w:val="00B63B4E"/>
    <w:rsid w:val="00B73FA7"/>
    <w:rsid w:val="00B82959"/>
    <w:rsid w:val="00B8356D"/>
    <w:rsid w:val="00B8760C"/>
    <w:rsid w:val="00B87B5A"/>
    <w:rsid w:val="00BA23BE"/>
    <w:rsid w:val="00BB6C00"/>
    <w:rsid w:val="00BD1ECA"/>
    <w:rsid w:val="00BD7C2B"/>
    <w:rsid w:val="00BE2874"/>
    <w:rsid w:val="00BE5519"/>
    <w:rsid w:val="00BF2212"/>
    <w:rsid w:val="00BF4524"/>
    <w:rsid w:val="00C15728"/>
    <w:rsid w:val="00C254DC"/>
    <w:rsid w:val="00C34A88"/>
    <w:rsid w:val="00C43617"/>
    <w:rsid w:val="00C53D19"/>
    <w:rsid w:val="00C64EC7"/>
    <w:rsid w:val="00C702F2"/>
    <w:rsid w:val="00C70F52"/>
    <w:rsid w:val="00C72127"/>
    <w:rsid w:val="00C87E49"/>
    <w:rsid w:val="00C927B9"/>
    <w:rsid w:val="00C9293E"/>
    <w:rsid w:val="00C92C52"/>
    <w:rsid w:val="00C93208"/>
    <w:rsid w:val="00C95EDC"/>
    <w:rsid w:val="00CA07C9"/>
    <w:rsid w:val="00CB5044"/>
    <w:rsid w:val="00CE3D5E"/>
    <w:rsid w:val="00CE5AB8"/>
    <w:rsid w:val="00CF3932"/>
    <w:rsid w:val="00CF6B34"/>
    <w:rsid w:val="00D01061"/>
    <w:rsid w:val="00D055DB"/>
    <w:rsid w:val="00D061D2"/>
    <w:rsid w:val="00D21422"/>
    <w:rsid w:val="00D30338"/>
    <w:rsid w:val="00D3675A"/>
    <w:rsid w:val="00D522C5"/>
    <w:rsid w:val="00D54180"/>
    <w:rsid w:val="00D57694"/>
    <w:rsid w:val="00D7348E"/>
    <w:rsid w:val="00D8650D"/>
    <w:rsid w:val="00D86E87"/>
    <w:rsid w:val="00D9050E"/>
    <w:rsid w:val="00DA651A"/>
    <w:rsid w:val="00DB691D"/>
    <w:rsid w:val="00DE0D70"/>
    <w:rsid w:val="00DE4044"/>
    <w:rsid w:val="00DF5701"/>
    <w:rsid w:val="00E07D10"/>
    <w:rsid w:val="00E07D7D"/>
    <w:rsid w:val="00E22504"/>
    <w:rsid w:val="00E23C2C"/>
    <w:rsid w:val="00E42B7A"/>
    <w:rsid w:val="00E4784A"/>
    <w:rsid w:val="00E51C98"/>
    <w:rsid w:val="00E547CD"/>
    <w:rsid w:val="00E563EA"/>
    <w:rsid w:val="00E57D9E"/>
    <w:rsid w:val="00E86359"/>
    <w:rsid w:val="00E97A8C"/>
    <w:rsid w:val="00EA5DAA"/>
    <w:rsid w:val="00EC08B1"/>
    <w:rsid w:val="00EC1180"/>
    <w:rsid w:val="00EC2412"/>
    <w:rsid w:val="00EC3577"/>
    <w:rsid w:val="00EC55C4"/>
    <w:rsid w:val="00EC7AEB"/>
    <w:rsid w:val="00ED4663"/>
    <w:rsid w:val="00EE32EB"/>
    <w:rsid w:val="00EF1318"/>
    <w:rsid w:val="00EF6A86"/>
    <w:rsid w:val="00F00FF8"/>
    <w:rsid w:val="00F01C95"/>
    <w:rsid w:val="00F01E1A"/>
    <w:rsid w:val="00F0497B"/>
    <w:rsid w:val="00F140AA"/>
    <w:rsid w:val="00F16369"/>
    <w:rsid w:val="00F2229D"/>
    <w:rsid w:val="00F226E5"/>
    <w:rsid w:val="00F273AF"/>
    <w:rsid w:val="00F35B2C"/>
    <w:rsid w:val="00F366D2"/>
    <w:rsid w:val="00F43E52"/>
    <w:rsid w:val="00F53153"/>
    <w:rsid w:val="00F537E6"/>
    <w:rsid w:val="00F55B18"/>
    <w:rsid w:val="00F65D64"/>
    <w:rsid w:val="00F67749"/>
    <w:rsid w:val="00F721E1"/>
    <w:rsid w:val="00F80DD1"/>
    <w:rsid w:val="00F82C7A"/>
    <w:rsid w:val="00F83433"/>
    <w:rsid w:val="00F84B67"/>
    <w:rsid w:val="00F95E34"/>
    <w:rsid w:val="00FA420A"/>
    <w:rsid w:val="00FA4C8A"/>
    <w:rsid w:val="00FB33F1"/>
    <w:rsid w:val="00FB49E5"/>
    <w:rsid w:val="00FD373C"/>
    <w:rsid w:val="00FE65CE"/>
    <w:rsid w:val="00FE75AC"/>
    <w:rsid w:val="00FF4E74"/>
    <w:rsid w:val="00FF6CB2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5331-D6F9-4B82-BF30-1E883D32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D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7D"/>
  </w:style>
  <w:style w:type="character" w:styleId="a6">
    <w:name w:val="Hyperlink"/>
    <w:basedOn w:val="a0"/>
    <w:uiPriority w:val="99"/>
    <w:unhideWhenUsed/>
    <w:rsid w:val="00E07D7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D7C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C8C"/>
    <w:rPr>
      <w:rFonts w:ascii="Consolas" w:hAnsi="Consolas"/>
      <w:sz w:val="20"/>
      <w:szCs w:val="20"/>
    </w:rPr>
  </w:style>
  <w:style w:type="paragraph" w:styleId="a7">
    <w:name w:val="List Paragraph"/>
    <w:basedOn w:val="a"/>
    <w:uiPriority w:val="34"/>
    <w:qFormat/>
    <w:rsid w:val="009F09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7FB"/>
    <w:rPr>
      <w:rFonts w:ascii="Tahoma" w:hAnsi="Tahoma" w:cs="Tahoma"/>
      <w:sz w:val="16"/>
      <w:szCs w:val="16"/>
    </w:rPr>
  </w:style>
  <w:style w:type="paragraph" w:customStyle="1" w:styleId="aa">
    <w:name w:val="Нормальний текст"/>
    <w:basedOn w:val="a"/>
    <w:rsid w:val="00DF57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F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3270-EA6F-4C0B-9017-4B65B08E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8363</Words>
  <Characters>4767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Дубас Роман Иванович</cp:lastModifiedBy>
  <cp:revision>2</cp:revision>
  <cp:lastPrinted>2020-01-11T15:25:00Z</cp:lastPrinted>
  <dcterms:created xsi:type="dcterms:W3CDTF">2020-03-31T14:53:00Z</dcterms:created>
  <dcterms:modified xsi:type="dcterms:W3CDTF">2020-03-31T14:53:00Z</dcterms:modified>
</cp:coreProperties>
</file>