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067D1" w14:textId="77777777" w:rsidR="002B65B7" w:rsidRPr="001B0B55" w:rsidRDefault="00224DB1" w:rsidP="008E7144">
      <w:pPr>
        <w:widowControl w:val="0"/>
        <w:spacing w:after="0" w:line="276" w:lineRule="auto"/>
        <w:ind w:left="10773" w:firstLine="12"/>
        <w:textAlignment w:val="baseline"/>
        <w:rPr>
          <w:rFonts w:ascii="Times New Roman" w:eastAsia="Times New Roman" w:hAnsi="Times New Roman" w:cs="Times New Roman"/>
          <w:sz w:val="24"/>
          <w:szCs w:val="24"/>
          <w:lang w:eastAsia="ru-RU"/>
        </w:rPr>
      </w:pPr>
      <w:r w:rsidRPr="001B0B55">
        <w:rPr>
          <w:rFonts w:ascii="Times New Roman" w:eastAsia="Times New Roman" w:hAnsi="Times New Roman" w:cs="Times New Roman"/>
          <w:sz w:val="24"/>
          <w:szCs w:val="24"/>
          <w:lang w:eastAsia="ru-RU"/>
        </w:rPr>
        <w:t>ЗАТВЕРДЖЕНО</w:t>
      </w:r>
    </w:p>
    <w:p w14:paraId="23BB6AA2" w14:textId="77777777" w:rsidR="00042122" w:rsidRPr="001B0B55" w:rsidRDefault="002B65B7" w:rsidP="008E7144">
      <w:pPr>
        <w:widowControl w:val="0"/>
        <w:spacing w:after="0" w:line="276" w:lineRule="auto"/>
        <w:ind w:left="10773"/>
        <w:textAlignment w:val="baseline"/>
        <w:rPr>
          <w:rFonts w:ascii="Times New Roman" w:eastAsia="Times New Roman" w:hAnsi="Times New Roman" w:cs="Times New Roman"/>
          <w:sz w:val="24"/>
          <w:szCs w:val="24"/>
          <w:lang w:eastAsia="ru-RU"/>
        </w:rPr>
      </w:pPr>
      <w:r w:rsidRPr="001B0B55">
        <w:rPr>
          <w:rFonts w:ascii="Times New Roman" w:eastAsia="Times New Roman" w:hAnsi="Times New Roman" w:cs="Times New Roman"/>
          <w:sz w:val="24"/>
          <w:szCs w:val="24"/>
          <w:lang w:eastAsia="ru-RU"/>
        </w:rPr>
        <w:t xml:space="preserve">розпорядженням </w:t>
      </w:r>
    </w:p>
    <w:p w14:paraId="67F69B0C" w14:textId="77777777" w:rsidR="00042122" w:rsidRPr="001B0B55" w:rsidRDefault="002B65B7" w:rsidP="008E7144">
      <w:pPr>
        <w:widowControl w:val="0"/>
        <w:spacing w:after="0" w:line="276" w:lineRule="auto"/>
        <w:ind w:left="10773"/>
        <w:textAlignment w:val="baseline"/>
        <w:rPr>
          <w:rFonts w:ascii="Times New Roman" w:eastAsia="Times New Roman" w:hAnsi="Times New Roman" w:cs="Times New Roman"/>
          <w:sz w:val="24"/>
          <w:szCs w:val="24"/>
          <w:lang w:eastAsia="ru-RU"/>
        </w:rPr>
      </w:pPr>
      <w:r w:rsidRPr="001B0B55">
        <w:rPr>
          <w:rFonts w:ascii="Times New Roman" w:eastAsia="Times New Roman" w:hAnsi="Times New Roman" w:cs="Times New Roman"/>
          <w:sz w:val="24"/>
          <w:szCs w:val="24"/>
          <w:lang w:eastAsia="ru-RU"/>
        </w:rPr>
        <w:t xml:space="preserve">Кабінету Міністрів України </w:t>
      </w:r>
    </w:p>
    <w:p w14:paraId="7AA6FF29" w14:textId="77777777" w:rsidR="00DB0B1E" w:rsidRPr="001B0B55" w:rsidRDefault="00042122" w:rsidP="008E7144">
      <w:pPr>
        <w:widowControl w:val="0"/>
        <w:spacing w:after="0" w:line="276" w:lineRule="auto"/>
        <w:ind w:left="10773"/>
        <w:textAlignment w:val="baseline"/>
        <w:rPr>
          <w:rFonts w:ascii="Times New Roman" w:eastAsia="Times New Roman" w:hAnsi="Times New Roman" w:cs="Times New Roman"/>
          <w:sz w:val="24"/>
          <w:szCs w:val="24"/>
          <w:lang w:eastAsia="ru-RU"/>
        </w:rPr>
      </w:pPr>
      <w:r w:rsidRPr="001B0B55">
        <w:rPr>
          <w:rFonts w:ascii="Times New Roman" w:eastAsia="Times New Roman" w:hAnsi="Times New Roman" w:cs="Times New Roman"/>
          <w:sz w:val="24"/>
          <w:szCs w:val="24"/>
          <w:lang w:eastAsia="ru-RU"/>
        </w:rPr>
        <w:t>в</w:t>
      </w:r>
      <w:r w:rsidR="002B65B7" w:rsidRPr="001B0B55">
        <w:rPr>
          <w:rFonts w:ascii="Times New Roman" w:eastAsia="Times New Roman" w:hAnsi="Times New Roman" w:cs="Times New Roman"/>
          <w:sz w:val="24"/>
          <w:szCs w:val="24"/>
          <w:lang w:eastAsia="ru-RU"/>
        </w:rPr>
        <w:t>ід «___» ____</w:t>
      </w:r>
      <w:r w:rsidR="0080629B" w:rsidRPr="001B0B55">
        <w:rPr>
          <w:rFonts w:ascii="Times New Roman" w:eastAsia="Times New Roman" w:hAnsi="Times New Roman" w:cs="Times New Roman"/>
          <w:sz w:val="24"/>
          <w:szCs w:val="24"/>
          <w:lang w:eastAsia="ru-RU"/>
        </w:rPr>
        <w:t xml:space="preserve">____ 2020 р. </w:t>
      </w:r>
      <w:r w:rsidRPr="001B0B55">
        <w:rPr>
          <w:rFonts w:ascii="Times New Roman" w:eastAsia="Times New Roman" w:hAnsi="Times New Roman" w:cs="Times New Roman"/>
          <w:sz w:val="24"/>
          <w:szCs w:val="24"/>
          <w:lang w:eastAsia="ru-RU"/>
        </w:rPr>
        <w:t>№ </w:t>
      </w:r>
      <w:r w:rsidR="0080629B" w:rsidRPr="001B0B55">
        <w:rPr>
          <w:rFonts w:ascii="Times New Roman" w:eastAsia="Times New Roman" w:hAnsi="Times New Roman" w:cs="Times New Roman"/>
          <w:sz w:val="24"/>
          <w:szCs w:val="24"/>
          <w:lang w:eastAsia="ru-RU"/>
        </w:rPr>
        <w:t>_____</w:t>
      </w:r>
    </w:p>
    <w:p w14:paraId="7397C5FF" w14:textId="77777777" w:rsidR="0080629B" w:rsidRPr="001B0B55" w:rsidRDefault="0080629B" w:rsidP="008E7144">
      <w:pPr>
        <w:widowControl w:val="0"/>
        <w:spacing w:after="0" w:line="360" w:lineRule="auto"/>
        <w:ind w:left="567"/>
        <w:jc w:val="both"/>
        <w:textAlignment w:val="baseline"/>
        <w:rPr>
          <w:rFonts w:ascii="Times New Roman" w:eastAsia="Times New Roman" w:hAnsi="Times New Roman" w:cs="Times New Roman"/>
          <w:sz w:val="24"/>
          <w:szCs w:val="24"/>
          <w:lang w:eastAsia="ru-RU"/>
        </w:rPr>
      </w:pPr>
    </w:p>
    <w:p w14:paraId="2093BC74" w14:textId="77777777" w:rsidR="00CA5595" w:rsidRPr="001B0B55" w:rsidRDefault="00CA5595" w:rsidP="008E7144">
      <w:pPr>
        <w:widowControl w:val="0"/>
        <w:jc w:val="center"/>
        <w:rPr>
          <w:b/>
        </w:rPr>
      </w:pPr>
      <w:r w:rsidRPr="001B0B55">
        <w:rPr>
          <w:rFonts w:ascii="Times New Roman" w:hAnsi="Times New Roman" w:cs="Times New Roman"/>
          <w:b/>
          <w:color w:val="1D1D1B"/>
          <w:sz w:val="28"/>
          <w:szCs w:val="28"/>
          <w:shd w:val="clear" w:color="auto" w:fill="FFFFFF"/>
        </w:rPr>
        <w:t>План заходів щодо реалізації Стратегії підвищення рівня безпеки дорожнього руху в Україні на період до 2024 року</w:t>
      </w:r>
    </w:p>
    <w:tbl>
      <w:tblPr>
        <w:tblStyle w:val="a3"/>
        <w:tblW w:w="5012" w:type="pct"/>
        <w:tblLook w:val="04A0" w:firstRow="1" w:lastRow="0" w:firstColumn="1" w:lastColumn="0" w:noHBand="0" w:noVBand="1"/>
      </w:tblPr>
      <w:tblGrid>
        <w:gridCol w:w="561"/>
        <w:gridCol w:w="5668"/>
        <w:gridCol w:w="1556"/>
        <w:gridCol w:w="2687"/>
        <w:gridCol w:w="4691"/>
      </w:tblGrid>
      <w:tr w:rsidR="00222C75" w:rsidRPr="001B0B55" w14:paraId="6500FEE3" w14:textId="7648ABEB" w:rsidTr="00BB5220">
        <w:trPr>
          <w:trHeight w:val="178"/>
        </w:trPr>
        <w:tc>
          <w:tcPr>
            <w:tcW w:w="185" w:type="pct"/>
            <w:vAlign w:val="center"/>
          </w:tcPr>
          <w:p w14:paraId="5EB16882" w14:textId="77777777" w:rsidR="00222C75" w:rsidRPr="001B0B55" w:rsidRDefault="00222C75" w:rsidP="00ED1C2E">
            <w:pPr>
              <w:widowControl w:val="0"/>
              <w:jc w:val="center"/>
              <w:rPr>
                <w:rFonts w:ascii="Times New Roman" w:hAnsi="Times New Roman" w:cs="Times New Roman"/>
                <w:sz w:val="24"/>
                <w:szCs w:val="24"/>
              </w:rPr>
            </w:pPr>
            <w:r w:rsidRPr="001B0B55">
              <w:rPr>
                <w:rFonts w:ascii="Times New Roman" w:hAnsi="Times New Roman" w:cs="Times New Roman"/>
                <w:sz w:val="24"/>
                <w:szCs w:val="24"/>
              </w:rPr>
              <w:t>№</w:t>
            </w:r>
          </w:p>
        </w:tc>
        <w:tc>
          <w:tcPr>
            <w:tcW w:w="1869" w:type="pct"/>
            <w:vAlign w:val="center"/>
          </w:tcPr>
          <w:p w14:paraId="5703302C" w14:textId="77777777" w:rsidR="00222C75" w:rsidRPr="001B0B55" w:rsidRDefault="00222C75" w:rsidP="00ED1C2E">
            <w:pPr>
              <w:widowControl w:val="0"/>
              <w:jc w:val="center"/>
              <w:rPr>
                <w:rFonts w:ascii="Times New Roman" w:hAnsi="Times New Roman" w:cs="Times New Roman"/>
                <w:sz w:val="24"/>
                <w:szCs w:val="24"/>
              </w:rPr>
            </w:pPr>
            <w:r w:rsidRPr="001B0B55">
              <w:rPr>
                <w:rStyle w:val="a4"/>
                <w:rFonts w:ascii="Times New Roman" w:hAnsi="Times New Roman" w:cs="Times New Roman"/>
                <w:b w:val="0"/>
                <w:sz w:val="24"/>
                <w:szCs w:val="24"/>
              </w:rPr>
              <w:t>Найменування заходу</w:t>
            </w:r>
          </w:p>
        </w:tc>
        <w:tc>
          <w:tcPr>
            <w:tcW w:w="513" w:type="pct"/>
            <w:vAlign w:val="center"/>
          </w:tcPr>
          <w:p w14:paraId="305BE5DF" w14:textId="77777777" w:rsidR="00222C75" w:rsidRPr="001B0B55" w:rsidRDefault="00222C75" w:rsidP="00ED1C2E">
            <w:pPr>
              <w:widowControl w:val="0"/>
              <w:jc w:val="center"/>
              <w:rPr>
                <w:rStyle w:val="a4"/>
                <w:rFonts w:ascii="Times New Roman" w:eastAsiaTheme="minorEastAsia" w:hAnsi="Times New Roman" w:cs="Times New Roman"/>
                <w:b w:val="0"/>
                <w:sz w:val="24"/>
                <w:szCs w:val="24"/>
                <w:lang w:eastAsia="uk-UA"/>
              </w:rPr>
            </w:pPr>
            <w:r w:rsidRPr="001B0B55">
              <w:rPr>
                <w:rStyle w:val="a4"/>
                <w:rFonts w:ascii="Times New Roman" w:hAnsi="Times New Roman" w:cs="Times New Roman"/>
                <w:b w:val="0"/>
                <w:sz w:val="24"/>
                <w:szCs w:val="24"/>
              </w:rPr>
              <w:t>Строк виконання</w:t>
            </w:r>
          </w:p>
        </w:tc>
        <w:tc>
          <w:tcPr>
            <w:tcW w:w="886" w:type="pct"/>
            <w:vAlign w:val="center"/>
          </w:tcPr>
          <w:p w14:paraId="508E6657" w14:textId="77777777" w:rsidR="00222C75" w:rsidRPr="001B0B55" w:rsidRDefault="00222C75" w:rsidP="00ED1C2E">
            <w:pPr>
              <w:widowControl w:val="0"/>
              <w:jc w:val="center"/>
              <w:rPr>
                <w:rFonts w:ascii="Times New Roman" w:hAnsi="Times New Roman" w:cs="Times New Roman"/>
                <w:sz w:val="24"/>
                <w:szCs w:val="24"/>
              </w:rPr>
            </w:pPr>
            <w:r w:rsidRPr="001B0B55">
              <w:rPr>
                <w:rStyle w:val="a4"/>
                <w:rFonts w:ascii="Times New Roman" w:hAnsi="Times New Roman" w:cs="Times New Roman"/>
                <w:b w:val="0"/>
                <w:sz w:val="24"/>
                <w:szCs w:val="24"/>
              </w:rPr>
              <w:t>Відповідальні виконавці</w:t>
            </w:r>
          </w:p>
        </w:tc>
        <w:tc>
          <w:tcPr>
            <w:tcW w:w="1547" w:type="pct"/>
            <w:vAlign w:val="center"/>
          </w:tcPr>
          <w:p w14:paraId="01F8F8A4" w14:textId="77777777" w:rsidR="00222C75" w:rsidRPr="001B0B55" w:rsidRDefault="00222C75" w:rsidP="00ED1C2E">
            <w:pPr>
              <w:widowControl w:val="0"/>
              <w:jc w:val="center"/>
              <w:rPr>
                <w:rFonts w:ascii="Times New Roman" w:hAnsi="Times New Roman" w:cs="Times New Roman"/>
                <w:sz w:val="24"/>
                <w:szCs w:val="24"/>
              </w:rPr>
            </w:pPr>
            <w:r w:rsidRPr="001B0B55">
              <w:rPr>
                <w:rStyle w:val="a4"/>
                <w:rFonts w:ascii="Times New Roman" w:hAnsi="Times New Roman" w:cs="Times New Roman"/>
                <w:b w:val="0"/>
                <w:sz w:val="24"/>
                <w:szCs w:val="24"/>
              </w:rPr>
              <w:t>Індикатор виконання</w:t>
            </w:r>
          </w:p>
          <w:p w14:paraId="476767AC" w14:textId="77777777" w:rsidR="00222C75" w:rsidRPr="001B0B55" w:rsidRDefault="00222C75" w:rsidP="00ED1C2E">
            <w:pPr>
              <w:widowControl w:val="0"/>
              <w:jc w:val="center"/>
              <w:rPr>
                <w:rFonts w:ascii="Times New Roman" w:hAnsi="Times New Roman" w:cs="Times New Roman"/>
                <w:sz w:val="24"/>
                <w:szCs w:val="24"/>
              </w:rPr>
            </w:pPr>
          </w:p>
        </w:tc>
      </w:tr>
    </w:tbl>
    <w:p w14:paraId="723F2D4B" w14:textId="77777777" w:rsidR="00245392" w:rsidRPr="001B0B55" w:rsidRDefault="006B5533" w:rsidP="008E7144">
      <w:pPr>
        <w:widowControl w:val="0"/>
        <w:spacing w:before="120"/>
        <w:jc w:val="center"/>
        <w:rPr>
          <w:rFonts w:ascii="Times New Roman" w:hAnsi="Times New Roman" w:cs="Times New Roman"/>
          <w:b/>
          <w:sz w:val="24"/>
          <w:szCs w:val="24"/>
        </w:rPr>
      </w:pPr>
      <w:r w:rsidRPr="001B0B55">
        <w:rPr>
          <w:rFonts w:ascii="Times New Roman" w:hAnsi="Times New Roman" w:cs="Times New Roman"/>
          <w:b/>
          <w:sz w:val="24"/>
          <w:szCs w:val="24"/>
        </w:rPr>
        <w:t>Удосконалення системи державного управління у сфері забезпечення безпеки дорожнього руху</w:t>
      </w:r>
    </w:p>
    <w:tbl>
      <w:tblPr>
        <w:tblStyle w:val="a3"/>
        <w:tblW w:w="15163" w:type="dxa"/>
        <w:tblLayout w:type="fixed"/>
        <w:tblLook w:val="04A0" w:firstRow="1" w:lastRow="0" w:firstColumn="1" w:lastColumn="0" w:noHBand="0" w:noVBand="1"/>
      </w:tblPr>
      <w:tblGrid>
        <w:gridCol w:w="562"/>
        <w:gridCol w:w="5670"/>
        <w:gridCol w:w="1559"/>
        <w:gridCol w:w="2693"/>
        <w:gridCol w:w="4679"/>
      </w:tblGrid>
      <w:tr w:rsidR="00222C75" w:rsidRPr="001B0B55" w14:paraId="2464F5F7" w14:textId="101322B7" w:rsidTr="00BB5220">
        <w:tc>
          <w:tcPr>
            <w:tcW w:w="562" w:type="dxa"/>
          </w:tcPr>
          <w:p w14:paraId="7CB9867C" w14:textId="77777777" w:rsidR="00222C75" w:rsidRPr="001B0B55" w:rsidRDefault="00222C75" w:rsidP="008E7144">
            <w:pPr>
              <w:widowControl w:val="0"/>
              <w:spacing w:after="120"/>
              <w:jc w:val="both"/>
              <w:rPr>
                <w:rFonts w:ascii="Times New Roman" w:hAnsi="Times New Roman" w:cs="Times New Roman"/>
                <w:sz w:val="24"/>
                <w:szCs w:val="24"/>
              </w:rPr>
            </w:pPr>
            <w:r w:rsidRPr="001B0B55">
              <w:rPr>
                <w:rFonts w:ascii="Times New Roman" w:hAnsi="Times New Roman" w:cs="Times New Roman"/>
                <w:sz w:val="24"/>
                <w:szCs w:val="24"/>
              </w:rPr>
              <w:t>1</w:t>
            </w:r>
          </w:p>
        </w:tc>
        <w:tc>
          <w:tcPr>
            <w:tcW w:w="5670" w:type="dxa"/>
          </w:tcPr>
          <w:p w14:paraId="74694725" w14:textId="39F63848" w:rsidR="00222C75" w:rsidRPr="001B0B55" w:rsidRDefault="00222C75" w:rsidP="002D523A">
            <w:pPr>
              <w:widowControl w:val="0"/>
              <w:spacing w:after="120"/>
              <w:jc w:val="both"/>
              <w:rPr>
                <w:rFonts w:ascii="Times New Roman" w:hAnsi="Times New Roman" w:cs="Times New Roman"/>
                <w:sz w:val="24"/>
                <w:szCs w:val="24"/>
              </w:rPr>
            </w:pPr>
            <w:r w:rsidRPr="001B0B55">
              <w:rPr>
                <w:rStyle w:val="a4"/>
                <w:rFonts w:ascii="Times New Roman" w:hAnsi="Times New Roman" w:cs="Times New Roman"/>
                <w:b w:val="0"/>
                <w:sz w:val="24"/>
                <w:szCs w:val="24"/>
              </w:rPr>
              <w:t>Утворення або активування структури для забезпечення ефективної реалізації державної політики у сфері безпеки дорожнього руху, координації дій відповідальних центральних і місцевих органів виконавчої влади, органів місцевого самоврядування у вказаній сфері, розроблення рекомендацій щодо виконання програм з питань безпеки дорожнього руху та здійснення контролю за їх виконанням</w:t>
            </w:r>
          </w:p>
        </w:tc>
        <w:tc>
          <w:tcPr>
            <w:tcW w:w="1559" w:type="dxa"/>
          </w:tcPr>
          <w:p w14:paraId="05DB3947" w14:textId="77777777" w:rsidR="00222C75" w:rsidRPr="001B0B55" w:rsidRDefault="00222C75" w:rsidP="008E7144">
            <w:pPr>
              <w:widowControl w:val="0"/>
              <w:spacing w:after="120"/>
              <w:jc w:val="both"/>
              <w:rPr>
                <w:rStyle w:val="a4"/>
                <w:rFonts w:ascii="Times New Roman" w:hAnsi="Times New Roman" w:cs="Times New Roman"/>
                <w:b w:val="0"/>
                <w:sz w:val="24"/>
                <w:szCs w:val="24"/>
                <w:lang w:eastAsia="ru-RU"/>
              </w:rPr>
            </w:pPr>
            <w:r w:rsidRPr="001B0B55">
              <w:rPr>
                <w:rStyle w:val="a4"/>
                <w:rFonts w:ascii="Times New Roman" w:hAnsi="Times New Roman" w:cs="Times New Roman"/>
                <w:b w:val="0"/>
                <w:sz w:val="24"/>
                <w:szCs w:val="24"/>
                <w:lang w:eastAsia="ru-RU"/>
              </w:rPr>
              <w:t>2022 рік</w:t>
            </w:r>
          </w:p>
        </w:tc>
        <w:tc>
          <w:tcPr>
            <w:tcW w:w="2693" w:type="dxa"/>
          </w:tcPr>
          <w:p w14:paraId="4630FC62"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xml:space="preserve">Мінінфраструктури </w:t>
            </w:r>
          </w:p>
          <w:p w14:paraId="604F2027" w14:textId="77777777" w:rsidR="00222C75" w:rsidRPr="001B0B55" w:rsidRDefault="00222C75" w:rsidP="008E7144">
            <w:pPr>
              <w:widowControl w:val="0"/>
              <w:rPr>
                <w:rFonts w:ascii="Times New Roman" w:hAnsi="Times New Roman" w:cs="Times New Roman"/>
                <w:sz w:val="24"/>
                <w:szCs w:val="24"/>
              </w:rPr>
            </w:pPr>
            <w:r w:rsidRPr="001B0B55">
              <w:rPr>
                <w:rStyle w:val="a4"/>
                <w:rFonts w:ascii="Times New Roman" w:hAnsi="Times New Roman" w:cs="Times New Roman"/>
                <w:b w:val="0"/>
                <w:sz w:val="24"/>
                <w:szCs w:val="24"/>
              </w:rPr>
              <w:t>МВС</w:t>
            </w:r>
          </w:p>
        </w:tc>
        <w:tc>
          <w:tcPr>
            <w:tcW w:w="4679" w:type="dxa"/>
          </w:tcPr>
          <w:p w14:paraId="56916F3A" w14:textId="77777777" w:rsidR="00222C75" w:rsidRPr="001B0B55" w:rsidRDefault="00222C75" w:rsidP="008E7144">
            <w:pPr>
              <w:widowControl w:val="0"/>
              <w:spacing w:after="120"/>
              <w:jc w:val="both"/>
              <w:rPr>
                <w:rFonts w:ascii="Times New Roman" w:hAnsi="Times New Roman" w:cs="Times New Roman"/>
                <w:sz w:val="24"/>
                <w:szCs w:val="24"/>
              </w:rPr>
            </w:pPr>
            <w:r w:rsidRPr="001B0B55">
              <w:rPr>
                <w:rStyle w:val="a4"/>
                <w:rFonts w:ascii="Times New Roman" w:hAnsi="Times New Roman" w:cs="Times New Roman"/>
                <w:b w:val="0"/>
                <w:sz w:val="24"/>
                <w:szCs w:val="24"/>
              </w:rPr>
              <w:t xml:space="preserve">Внесено на розгляд Кабінету Міністрів України проєкт нормативно-правового </w:t>
            </w:r>
            <w:proofErr w:type="spellStart"/>
            <w:r w:rsidRPr="001B0B55">
              <w:rPr>
                <w:rStyle w:val="a4"/>
                <w:rFonts w:ascii="Times New Roman" w:hAnsi="Times New Roman" w:cs="Times New Roman"/>
                <w:b w:val="0"/>
                <w:sz w:val="24"/>
                <w:szCs w:val="24"/>
              </w:rPr>
              <w:t>акта</w:t>
            </w:r>
            <w:proofErr w:type="spellEnd"/>
          </w:p>
        </w:tc>
      </w:tr>
      <w:tr w:rsidR="00222C75" w:rsidRPr="001B0B55" w14:paraId="534EFA0F" w14:textId="08DDB06F" w:rsidTr="00BB5220">
        <w:trPr>
          <w:trHeight w:val="60"/>
        </w:trPr>
        <w:tc>
          <w:tcPr>
            <w:tcW w:w="562" w:type="dxa"/>
          </w:tcPr>
          <w:p w14:paraId="503CBBCD" w14:textId="77777777" w:rsidR="00222C75" w:rsidRPr="001B0B55" w:rsidRDefault="00222C75" w:rsidP="008E7144">
            <w:pPr>
              <w:widowControl w:val="0"/>
              <w:jc w:val="both"/>
              <w:rPr>
                <w:rFonts w:ascii="Times New Roman" w:hAnsi="Times New Roman" w:cs="Times New Roman"/>
                <w:sz w:val="24"/>
                <w:szCs w:val="24"/>
              </w:rPr>
            </w:pPr>
            <w:r w:rsidRPr="001B0B55">
              <w:rPr>
                <w:rFonts w:ascii="Times New Roman" w:hAnsi="Times New Roman" w:cs="Times New Roman"/>
                <w:sz w:val="24"/>
                <w:szCs w:val="24"/>
              </w:rPr>
              <w:t>2</w:t>
            </w:r>
          </w:p>
        </w:tc>
        <w:tc>
          <w:tcPr>
            <w:tcW w:w="5670" w:type="dxa"/>
          </w:tcPr>
          <w:p w14:paraId="44FD94B8"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Розроблення нормативно-правових актів щодо перегляду деяких положень, що стосуються, зокрема:</w:t>
            </w:r>
          </w:p>
          <w:p w14:paraId="4F3F2A3D" w14:textId="44FC2D29"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збільшення штрафів за порушення Правил дорожнього руху всіма учасниками дорожнього руху;</w:t>
            </w:r>
          </w:p>
          <w:p w14:paraId="4544465E"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врегулювання питання тимчасового допуску до участі у дорожньому русі транспортних засобів з правим розташуванням керма;</w:t>
            </w:r>
          </w:p>
          <w:p w14:paraId="674C66AD"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використання засобів пасивної безпеки, мотоциклетних шоломів та засобів зв’язку під час керування транспортними засобами;</w:t>
            </w:r>
          </w:p>
          <w:p w14:paraId="790BF594"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удосконалення системи ліцензування у сфері перевезень автомобільним транспортом;</w:t>
            </w:r>
          </w:p>
          <w:p w14:paraId="5AD91CD5" w14:textId="58379884"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xml:space="preserve">- використання персонального засобу для </w:t>
            </w:r>
            <w:r w:rsidRPr="001B0B55">
              <w:rPr>
                <w:rStyle w:val="a4"/>
                <w:rFonts w:ascii="Times New Roman" w:hAnsi="Times New Roman" w:cs="Times New Roman"/>
                <w:b w:val="0"/>
                <w:sz w:val="24"/>
                <w:szCs w:val="24"/>
              </w:rPr>
              <w:lastRenderedPageBreak/>
              <w:t>пересування з електродвигуном (</w:t>
            </w:r>
            <w:proofErr w:type="spellStart"/>
            <w:r w:rsidRPr="001B0B55">
              <w:rPr>
                <w:rStyle w:val="a4"/>
                <w:rFonts w:ascii="Times New Roman" w:hAnsi="Times New Roman" w:cs="Times New Roman"/>
                <w:b w:val="0"/>
                <w:sz w:val="24"/>
                <w:szCs w:val="24"/>
              </w:rPr>
              <w:t>сігвеї</w:t>
            </w:r>
            <w:proofErr w:type="spellEnd"/>
            <w:r w:rsidRPr="001B0B55">
              <w:rPr>
                <w:rStyle w:val="a4"/>
                <w:rFonts w:ascii="Times New Roman" w:hAnsi="Times New Roman" w:cs="Times New Roman"/>
                <w:b w:val="0"/>
                <w:sz w:val="24"/>
                <w:szCs w:val="24"/>
              </w:rPr>
              <w:t xml:space="preserve">, </w:t>
            </w:r>
            <w:proofErr w:type="spellStart"/>
            <w:r w:rsidRPr="001B0B55">
              <w:rPr>
                <w:rStyle w:val="a4"/>
                <w:rFonts w:ascii="Times New Roman" w:hAnsi="Times New Roman" w:cs="Times New Roman"/>
                <w:b w:val="0"/>
                <w:sz w:val="24"/>
                <w:szCs w:val="24"/>
              </w:rPr>
              <w:t>моноколеса</w:t>
            </w:r>
            <w:proofErr w:type="spellEnd"/>
            <w:r w:rsidRPr="001B0B55">
              <w:rPr>
                <w:rStyle w:val="a4"/>
                <w:rFonts w:ascii="Times New Roman" w:hAnsi="Times New Roman" w:cs="Times New Roman"/>
                <w:b w:val="0"/>
                <w:sz w:val="24"/>
                <w:szCs w:val="24"/>
              </w:rPr>
              <w:t xml:space="preserve">, </w:t>
            </w:r>
            <w:proofErr w:type="spellStart"/>
            <w:r w:rsidRPr="001B0B55">
              <w:rPr>
                <w:rStyle w:val="a4"/>
                <w:rFonts w:ascii="Times New Roman" w:hAnsi="Times New Roman" w:cs="Times New Roman"/>
                <w:b w:val="0"/>
                <w:sz w:val="24"/>
                <w:szCs w:val="24"/>
              </w:rPr>
              <w:t>електросамокати</w:t>
            </w:r>
            <w:proofErr w:type="spellEnd"/>
            <w:r w:rsidRPr="001B0B55">
              <w:rPr>
                <w:rStyle w:val="a4"/>
                <w:rFonts w:ascii="Times New Roman" w:hAnsi="Times New Roman" w:cs="Times New Roman"/>
                <w:b w:val="0"/>
                <w:sz w:val="24"/>
                <w:szCs w:val="24"/>
              </w:rPr>
              <w:t xml:space="preserve"> тощо) на вулично- дорожній мережі;</w:t>
            </w:r>
          </w:p>
          <w:p w14:paraId="56341123"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w:t>
            </w:r>
            <w:r w:rsidRPr="001B0B55">
              <w:rPr>
                <w:lang w:val="en-US"/>
              </w:rPr>
              <w:t> </w:t>
            </w:r>
            <w:r w:rsidRPr="001B0B55">
              <w:rPr>
                <w:rStyle w:val="a4"/>
                <w:rFonts w:ascii="Times New Roman" w:hAnsi="Times New Roman" w:cs="Times New Roman"/>
                <w:b w:val="0"/>
                <w:sz w:val="24"/>
                <w:szCs w:val="24"/>
              </w:rPr>
              <w:t>попередження дитячого дорожньо-транспортного травматизму;</w:t>
            </w:r>
          </w:p>
          <w:p w14:paraId="26824BED"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зменшення порогу допустимого перевищення встановлених обмежень швидкості руху транспортних засобів з 20 до 10 кілометрів на годину;</w:t>
            </w:r>
          </w:p>
          <w:p w14:paraId="6FA77F43"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прав та обов’язків пішоходів та велосипедистів;</w:t>
            </w:r>
          </w:p>
          <w:p w14:paraId="07CA2813" w14:textId="4FFE0354"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безпеки автомобільних доріг та розвитку дорожньої інфраструктури в частині підвищення показників безпечності руху (перевезень);</w:t>
            </w:r>
          </w:p>
          <w:p w14:paraId="717028C2" w14:textId="77777777" w:rsidR="00222C75" w:rsidRPr="001B0B55" w:rsidRDefault="00222C75" w:rsidP="008E7144">
            <w:pPr>
              <w:widowControl w:val="0"/>
              <w:spacing w:after="120"/>
              <w:jc w:val="both"/>
              <w:rPr>
                <w:rFonts w:ascii="Times New Roman" w:hAnsi="Times New Roman" w:cs="Times New Roman"/>
                <w:bCs/>
                <w:sz w:val="24"/>
                <w:szCs w:val="24"/>
              </w:rPr>
            </w:pPr>
            <w:r w:rsidRPr="001B0B55">
              <w:rPr>
                <w:rStyle w:val="a4"/>
                <w:rFonts w:ascii="Times New Roman" w:hAnsi="Times New Roman" w:cs="Times New Roman"/>
                <w:b w:val="0"/>
                <w:sz w:val="24"/>
                <w:szCs w:val="24"/>
              </w:rPr>
              <w:t>- вдосконалення процедури огляду осіб, які керують транспортними засобами, на стан сп’яніння, у тому числі запровадження механізму внесення закладами охорони здоров’я інформації стосовно підтверджених випадків керування транспортними засобами у стані сп’яніння до інформаційної системи Національної поліції</w:t>
            </w:r>
          </w:p>
        </w:tc>
        <w:tc>
          <w:tcPr>
            <w:tcW w:w="1559" w:type="dxa"/>
          </w:tcPr>
          <w:p w14:paraId="76D87BBB" w14:textId="53478B0C" w:rsidR="00222C75" w:rsidRPr="001B0B55" w:rsidRDefault="00222C75" w:rsidP="005F6FF3">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lastRenderedPageBreak/>
              <w:t>2021</w:t>
            </w:r>
            <w:r w:rsidR="005F6FF3">
              <w:rPr>
                <w:rStyle w:val="a4"/>
                <w:rFonts w:ascii="Times New Roman" w:hAnsi="Times New Roman" w:cs="Times New Roman"/>
                <w:b w:val="0"/>
                <w:sz w:val="24"/>
                <w:szCs w:val="24"/>
              </w:rPr>
              <w:t> – </w:t>
            </w:r>
            <w:r w:rsidRPr="001B0B55">
              <w:rPr>
                <w:rStyle w:val="a4"/>
                <w:rFonts w:ascii="Times New Roman" w:hAnsi="Times New Roman" w:cs="Times New Roman"/>
                <w:b w:val="0"/>
                <w:sz w:val="24"/>
                <w:szCs w:val="24"/>
              </w:rPr>
              <w:t>2024</w:t>
            </w:r>
            <w:r w:rsidR="005F6FF3">
              <w:rPr>
                <w:rStyle w:val="a4"/>
                <w:rFonts w:ascii="Times New Roman" w:hAnsi="Times New Roman" w:cs="Times New Roman"/>
                <w:b w:val="0"/>
                <w:sz w:val="24"/>
                <w:szCs w:val="24"/>
              </w:rPr>
              <w:t xml:space="preserve">     </w:t>
            </w:r>
            <w:r w:rsidRPr="001B0B55">
              <w:rPr>
                <w:rStyle w:val="a4"/>
                <w:rFonts w:ascii="Times New Roman" w:hAnsi="Times New Roman" w:cs="Times New Roman"/>
                <w:b w:val="0"/>
                <w:sz w:val="24"/>
                <w:szCs w:val="24"/>
              </w:rPr>
              <w:t xml:space="preserve"> роки</w:t>
            </w:r>
          </w:p>
        </w:tc>
        <w:tc>
          <w:tcPr>
            <w:tcW w:w="2693" w:type="dxa"/>
          </w:tcPr>
          <w:p w14:paraId="6A0FAC71"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xml:space="preserve">МВС </w:t>
            </w:r>
          </w:p>
          <w:p w14:paraId="76576076"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xml:space="preserve">Мінінфраструктури </w:t>
            </w:r>
          </w:p>
          <w:p w14:paraId="111C80E9"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МОЗ</w:t>
            </w:r>
          </w:p>
          <w:p w14:paraId="0D8A2FCF"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МОН</w:t>
            </w:r>
          </w:p>
          <w:p w14:paraId="0958BE6B" w14:textId="77777777" w:rsidR="00222C75" w:rsidRPr="001B0B55" w:rsidRDefault="00222C75" w:rsidP="008E7144">
            <w:pPr>
              <w:widowControl w:val="0"/>
              <w:rPr>
                <w:rFonts w:ascii="Times New Roman" w:hAnsi="Times New Roman" w:cs="Times New Roman"/>
                <w:sz w:val="24"/>
                <w:szCs w:val="24"/>
              </w:rPr>
            </w:pPr>
            <w:r w:rsidRPr="001B0B55">
              <w:rPr>
                <w:rStyle w:val="a4"/>
                <w:rFonts w:ascii="Times New Roman" w:hAnsi="Times New Roman" w:cs="Times New Roman"/>
                <w:b w:val="0"/>
                <w:sz w:val="24"/>
                <w:szCs w:val="24"/>
              </w:rPr>
              <w:t xml:space="preserve">Національна поліція </w:t>
            </w:r>
            <w:proofErr w:type="spellStart"/>
            <w:r w:rsidRPr="001B0B55">
              <w:rPr>
                <w:rStyle w:val="a4"/>
                <w:rFonts w:ascii="Times New Roman" w:hAnsi="Times New Roman" w:cs="Times New Roman"/>
                <w:b w:val="0"/>
                <w:sz w:val="24"/>
                <w:szCs w:val="24"/>
              </w:rPr>
              <w:t>Укравтодор</w:t>
            </w:r>
            <w:proofErr w:type="spellEnd"/>
            <w:r w:rsidRPr="001B0B55">
              <w:rPr>
                <w:rStyle w:val="a4"/>
                <w:rFonts w:ascii="Times New Roman" w:hAnsi="Times New Roman" w:cs="Times New Roman"/>
                <w:b w:val="0"/>
                <w:sz w:val="24"/>
                <w:szCs w:val="24"/>
              </w:rPr>
              <w:t xml:space="preserve"> </w:t>
            </w:r>
            <w:proofErr w:type="spellStart"/>
            <w:r w:rsidRPr="001B0B55">
              <w:rPr>
                <w:rStyle w:val="a4"/>
                <w:rFonts w:ascii="Times New Roman" w:hAnsi="Times New Roman" w:cs="Times New Roman"/>
                <w:b w:val="0"/>
                <w:sz w:val="24"/>
                <w:szCs w:val="24"/>
              </w:rPr>
              <w:t>Укртрансбезпека</w:t>
            </w:r>
            <w:proofErr w:type="spellEnd"/>
          </w:p>
        </w:tc>
        <w:tc>
          <w:tcPr>
            <w:tcW w:w="4679" w:type="dxa"/>
          </w:tcPr>
          <w:p w14:paraId="2C8DB469" w14:textId="77777777" w:rsidR="00222C75" w:rsidRPr="001B0B55" w:rsidRDefault="00222C75" w:rsidP="008E7144">
            <w:pPr>
              <w:widowControl w:val="0"/>
              <w:jc w:val="both"/>
              <w:rPr>
                <w:rFonts w:ascii="Times New Roman" w:hAnsi="Times New Roman" w:cs="Times New Roman"/>
                <w:sz w:val="24"/>
                <w:szCs w:val="24"/>
              </w:rPr>
            </w:pPr>
            <w:r w:rsidRPr="001B0B55">
              <w:rPr>
                <w:rFonts w:ascii="Times New Roman" w:hAnsi="Times New Roman" w:cs="Times New Roman"/>
                <w:sz w:val="24"/>
                <w:szCs w:val="24"/>
                <w:shd w:val="clear" w:color="auto" w:fill="FFFFFF"/>
              </w:rPr>
              <w:t xml:space="preserve">Внесено на розгляд Кабінету Міністрів України проєкт </w:t>
            </w:r>
            <w:proofErr w:type="spellStart"/>
            <w:r w:rsidRPr="001B0B55">
              <w:rPr>
                <w:rFonts w:ascii="Times New Roman" w:hAnsi="Times New Roman" w:cs="Times New Roman"/>
                <w:sz w:val="24"/>
                <w:szCs w:val="24"/>
                <w:shd w:val="clear" w:color="auto" w:fill="FFFFFF"/>
              </w:rPr>
              <w:t>акта</w:t>
            </w:r>
            <w:proofErr w:type="spellEnd"/>
            <w:r w:rsidRPr="001B0B55">
              <w:rPr>
                <w:rFonts w:ascii="Times New Roman" w:hAnsi="Times New Roman" w:cs="Times New Roman"/>
                <w:sz w:val="24"/>
                <w:szCs w:val="24"/>
                <w:shd w:val="clear" w:color="auto" w:fill="FFFFFF"/>
              </w:rPr>
              <w:t xml:space="preserve"> щодо внесення змін до нормативно-правових актів у сфері безпеки дорожнього руху за напрямами діяльності центральних органів виконавчої влади</w:t>
            </w:r>
          </w:p>
        </w:tc>
      </w:tr>
      <w:tr w:rsidR="00222C75" w:rsidRPr="001B0B55" w14:paraId="786F2EB8" w14:textId="3DEF97FC" w:rsidTr="00BB5220">
        <w:tc>
          <w:tcPr>
            <w:tcW w:w="562" w:type="dxa"/>
            <w:vMerge w:val="restart"/>
          </w:tcPr>
          <w:p w14:paraId="17DBEA18" w14:textId="77777777" w:rsidR="00222C75" w:rsidRPr="001B0B55" w:rsidRDefault="00222C75" w:rsidP="008E7144">
            <w:pPr>
              <w:widowControl w:val="0"/>
              <w:spacing w:after="120"/>
              <w:jc w:val="both"/>
              <w:rPr>
                <w:rFonts w:ascii="Times New Roman" w:hAnsi="Times New Roman" w:cs="Times New Roman"/>
                <w:sz w:val="24"/>
                <w:szCs w:val="24"/>
              </w:rPr>
            </w:pPr>
            <w:r w:rsidRPr="001B0B55">
              <w:rPr>
                <w:rFonts w:ascii="Times New Roman" w:hAnsi="Times New Roman" w:cs="Times New Roman"/>
                <w:sz w:val="24"/>
                <w:szCs w:val="24"/>
              </w:rPr>
              <w:t>3</w:t>
            </w:r>
          </w:p>
        </w:tc>
        <w:tc>
          <w:tcPr>
            <w:tcW w:w="5670" w:type="dxa"/>
            <w:vMerge w:val="restart"/>
          </w:tcPr>
          <w:p w14:paraId="6AB0499F" w14:textId="77777777" w:rsidR="00222C75" w:rsidRPr="001B0B55" w:rsidRDefault="00222C75" w:rsidP="00393EB7">
            <w:pPr>
              <w:widowControl w:val="0"/>
              <w:spacing w:after="120"/>
              <w:jc w:val="both"/>
              <w:rPr>
                <w:rFonts w:ascii="Times New Roman" w:hAnsi="Times New Roman" w:cs="Times New Roman"/>
                <w:sz w:val="24"/>
                <w:szCs w:val="24"/>
              </w:rPr>
            </w:pPr>
            <w:r w:rsidRPr="001B0B55">
              <w:rPr>
                <w:rStyle w:val="a4"/>
                <w:rFonts w:ascii="Times New Roman" w:hAnsi="Times New Roman" w:cs="Times New Roman"/>
                <w:b w:val="0"/>
                <w:sz w:val="24"/>
                <w:szCs w:val="24"/>
              </w:rPr>
              <w:t xml:space="preserve">Розроблення та реалізація Державної програми підвищення рівня безпеки дорожнього руху на період до 2024 року, орієнтованої на використання </w:t>
            </w:r>
            <w:r w:rsidRPr="001B0B55">
              <w:rPr>
                <w:rStyle w:val="a4"/>
                <w:rFonts w:ascii="Times New Roman" w:hAnsi="Times New Roman" w:cs="Times New Roman"/>
                <w:b w:val="0"/>
                <w:sz w:val="24"/>
                <w:szCs w:val="24"/>
                <w:lang w:eastAsia="ru-RU"/>
              </w:rPr>
              <w:t xml:space="preserve">підходу </w:t>
            </w:r>
            <w:proofErr w:type="spellStart"/>
            <w:r w:rsidRPr="001B0B55">
              <w:rPr>
                <w:rStyle w:val="a4"/>
                <w:rFonts w:ascii="Times New Roman" w:hAnsi="Times New Roman" w:cs="Times New Roman"/>
                <w:b w:val="0"/>
                <w:sz w:val="24"/>
                <w:szCs w:val="24"/>
              </w:rPr>
              <w:t>Vision</w:t>
            </w:r>
            <w:proofErr w:type="spellEnd"/>
            <w:r w:rsidRPr="001B0B55">
              <w:rPr>
                <w:rStyle w:val="a4"/>
                <w:rFonts w:ascii="Times New Roman" w:hAnsi="Times New Roman" w:cs="Times New Roman"/>
                <w:b w:val="0"/>
                <w:sz w:val="24"/>
                <w:szCs w:val="24"/>
              </w:rPr>
              <w:t xml:space="preserve"> </w:t>
            </w:r>
            <w:proofErr w:type="spellStart"/>
            <w:r w:rsidRPr="001B0B55">
              <w:rPr>
                <w:rStyle w:val="a4"/>
                <w:rFonts w:ascii="Times New Roman" w:hAnsi="Times New Roman" w:cs="Times New Roman"/>
                <w:b w:val="0"/>
                <w:sz w:val="24"/>
                <w:szCs w:val="24"/>
              </w:rPr>
              <w:t>Zero</w:t>
            </w:r>
            <w:proofErr w:type="spellEnd"/>
            <w:r w:rsidRPr="001B0B55">
              <w:rPr>
                <w:rStyle w:val="a4"/>
                <w:rFonts w:ascii="Times New Roman" w:hAnsi="Times New Roman" w:cs="Times New Roman"/>
                <w:b w:val="0"/>
                <w:sz w:val="24"/>
                <w:szCs w:val="24"/>
              </w:rPr>
              <w:t xml:space="preserve"> (Нульове </w:t>
            </w:r>
            <w:r w:rsidRPr="001B0B55">
              <w:rPr>
                <w:rStyle w:val="a4"/>
                <w:rFonts w:ascii="Times New Roman" w:hAnsi="Times New Roman" w:cs="Times New Roman"/>
                <w:b w:val="0"/>
                <w:sz w:val="24"/>
                <w:szCs w:val="24"/>
                <w:lang w:eastAsia="ru-RU"/>
              </w:rPr>
              <w:t xml:space="preserve">бачення) та </w:t>
            </w:r>
            <w:r w:rsidRPr="001B0B55">
              <w:rPr>
                <w:rStyle w:val="a4"/>
                <w:rFonts w:ascii="Times New Roman" w:hAnsi="Times New Roman" w:cs="Times New Roman"/>
                <w:b w:val="0"/>
                <w:sz w:val="24"/>
                <w:szCs w:val="24"/>
                <w:lang w:val="en-US" w:eastAsia="ru-RU"/>
              </w:rPr>
              <w:t>Safe</w:t>
            </w:r>
            <w:r w:rsidRPr="001B0B55">
              <w:rPr>
                <w:rStyle w:val="a4"/>
                <w:rFonts w:ascii="Times New Roman" w:hAnsi="Times New Roman" w:cs="Times New Roman"/>
                <w:b w:val="0"/>
                <w:sz w:val="24"/>
                <w:szCs w:val="24"/>
                <w:lang w:eastAsia="ru-RU"/>
              </w:rPr>
              <w:t xml:space="preserve"> </w:t>
            </w:r>
            <w:r w:rsidRPr="001B0B55">
              <w:rPr>
                <w:rStyle w:val="a4"/>
                <w:rFonts w:ascii="Times New Roman" w:hAnsi="Times New Roman" w:cs="Times New Roman"/>
                <w:b w:val="0"/>
                <w:sz w:val="24"/>
                <w:szCs w:val="24"/>
                <w:lang w:val="en-US" w:eastAsia="ru-RU"/>
              </w:rPr>
              <w:t>System</w:t>
            </w:r>
            <w:r w:rsidRPr="001B0B55">
              <w:rPr>
                <w:rStyle w:val="a4"/>
                <w:rFonts w:ascii="Times New Roman" w:hAnsi="Times New Roman" w:cs="Times New Roman"/>
                <w:b w:val="0"/>
                <w:sz w:val="24"/>
                <w:szCs w:val="24"/>
                <w:lang w:eastAsia="ru-RU"/>
              </w:rPr>
              <w:t xml:space="preserve"> (Безпечна система)</w:t>
            </w:r>
          </w:p>
        </w:tc>
        <w:tc>
          <w:tcPr>
            <w:tcW w:w="1559" w:type="dxa"/>
          </w:tcPr>
          <w:p w14:paraId="08054DBB" w14:textId="77777777" w:rsidR="00222C75" w:rsidRPr="001B0B55" w:rsidRDefault="00222C75" w:rsidP="008E7144">
            <w:pPr>
              <w:widowControl w:val="0"/>
              <w:spacing w:after="12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lang w:eastAsia="ru-RU"/>
              </w:rPr>
              <w:t>2020 рік</w:t>
            </w:r>
          </w:p>
        </w:tc>
        <w:tc>
          <w:tcPr>
            <w:tcW w:w="2693" w:type="dxa"/>
            <w:vMerge w:val="restart"/>
          </w:tcPr>
          <w:p w14:paraId="4E83A0CD"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xml:space="preserve">Мінінфраструктури </w:t>
            </w:r>
          </w:p>
          <w:p w14:paraId="2ABCB636"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МВС</w:t>
            </w:r>
          </w:p>
          <w:p w14:paraId="24A6F203"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Мінрегіон</w:t>
            </w:r>
          </w:p>
          <w:p w14:paraId="339F2000"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МОЗ</w:t>
            </w:r>
          </w:p>
          <w:p w14:paraId="7A9B81B4"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МКІП</w:t>
            </w:r>
          </w:p>
          <w:p w14:paraId="3ACBD133"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Мінфін</w:t>
            </w:r>
          </w:p>
          <w:p w14:paraId="38256047"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xml:space="preserve">Мінекономіки </w:t>
            </w:r>
            <w:proofErr w:type="spellStart"/>
            <w:r w:rsidRPr="001B0B55">
              <w:rPr>
                <w:rStyle w:val="a4"/>
                <w:rFonts w:ascii="Times New Roman" w:hAnsi="Times New Roman" w:cs="Times New Roman"/>
                <w:b w:val="0"/>
                <w:sz w:val="24"/>
                <w:szCs w:val="24"/>
              </w:rPr>
              <w:t>Мінсоцполітики</w:t>
            </w:r>
            <w:proofErr w:type="spellEnd"/>
            <w:r w:rsidRPr="001B0B55">
              <w:rPr>
                <w:rStyle w:val="a4"/>
                <w:rFonts w:ascii="Times New Roman" w:hAnsi="Times New Roman" w:cs="Times New Roman"/>
                <w:b w:val="0"/>
                <w:sz w:val="24"/>
                <w:szCs w:val="24"/>
              </w:rPr>
              <w:t xml:space="preserve"> </w:t>
            </w:r>
            <w:proofErr w:type="spellStart"/>
            <w:r w:rsidRPr="001B0B55">
              <w:rPr>
                <w:rStyle w:val="a4"/>
                <w:rFonts w:ascii="Times New Roman" w:hAnsi="Times New Roman" w:cs="Times New Roman"/>
                <w:b w:val="0"/>
                <w:sz w:val="24"/>
                <w:szCs w:val="24"/>
              </w:rPr>
              <w:t>Мінцифри</w:t>
            </w:r>
            <w:proofErr w:type="spellEnd"/>
          </w:p>
          <w:p w14:paraId="0CEB59F7"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МОН</w:t>
            </w:r>
          </w:p>
          <w:p w14:paraId="3BE707DC"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Національна поліція</w:t>
            </w:r>
          </w:p>
          <w:p w14:paraId="2925666E"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xml:space="preserve">ДСНС </w:t>
            </w:r>
          </w:p>
          <w:p w14:paraId="1AD745D5"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xml:space="preserve">Укрінфрапроект </w:t>
            </w:r>
            <w:proofErr w:type="spellStart"/>
            <w:r w:rsidRPr="001B0B55">
              <w:rPr>
                <w:rStyle w:val="a4"/>
                <w:rFonts w:ascii="Times New Roman" w:hAnsi="Times New Roman" w:cs="Times New Roman"/>
                <w:b w:val="0"/>
                <w:sz w:val="24"/>
                <w:szCs w:val="24"/>
                <w:lang w:eastAsia="ru-RU"/>
              </w:rPr>
              <w:t>Укравтодор</w:t>
            </w:r>
            <w:proofErr w:type="spellEnd"/>
            <w:r w:rsidRPr="001B0B55">
              <w:rPr>
                <w:rStyle w:val="a4"/>
                <w:rFonts w:ascii="Times New Roman" w:hAnsi="Times New Roman" w:cs="Times New Roman"/>
                <w:b w:val="0"/>
                <w:sz w:val="24"/>
                <w:szCs w:val="24"/>
              </w:rPr>
              <w:t xml:space="preserve"> </w:t>
            </w:r>
            <w:proofErr w:type="spellStart"/>
            <w:r w:rsidRPr="001B0B55">
              <w:rPr>
                <w:rStyle w:val="a4"/>
                <w:rFonts w:ascii="Times New Roman" w:hAnsi="Times New Roman" w:cs="Times New Roman"/>
                <w:b w:val="0"/>
                <w:sz w:val="24"/>
                <w:szCs w:val="24"/>
              </w:rPr>
              <w:t>Укртрансбезпека</w:t>
            </w:r>
            <w:proofErr w:type="spellEnd"/>
          </w:p>
          <w:p w14:paraId="4F9EB4E0" w14:textId="77777777" w:rsidR="00222C75" w:rsidRPr="001B0B55" w:rsidRDefault="00222C75" w:rsidP="008E7144">
            <w:pPr>
              <w:widowControl w:val="0"/>
              <w:spacing w:after="120"/>
              <w:rPr>
                <w:rFonts w:ascii="Times New Roman" w:hAnsi="Times New Roman" w:cs="Times New Roman"/>
                <w:sz w:val="24"/>
                <w:szCs w:val="24"/>
              </w:rPr>
            </w:pPr>
            <w:r w:rsidRPr="001B0B55">
              <w:rPr>
                <w:rStyle w:val="a4"/>
                <w:rFonts w:ascii="Times New Roman" w:hAnsi="Times New Roman" w:cs="Times New Roman"/>
                <w:b w:val="0"/>
                <w:sz w:val="24"/>
                <w:szCs w:val="24"/>
              </w:rPr>
              <w:lastRenderedPageBreak/>
              <w:t>інші заінтересовані центральні органи виконавчої влади</w:t>
            </w:r>
          </w:p>
        </w:tc>
        <w:tc>
          <w:tcPr>
            <w:tcW w:w="4679" w:type="dxa"/>
          </w:tcPr>
          <w:p w14:paraId="168DCD92" w14:textId="77777777" w:rsidR="00222C75" w:rsidRPr="001B0B55" w:rsidRDefault="00222C75" w:rsidP="008E7144">
            <w:pPr>
              <w:widowControl w:val="0"/>
              <w:jc w:val="both"/>
              <w:rPr>
                <w:rFonts w:ascii="Times New Roman" w:hAnsi="Times New Roman" w:cs="Times New Roman"/>
                <w:sz w:val="24"/>
                <w:szCs w:val="24"/>
                <w:shd w:val="clear" w:color="auto" w:fill="FFFFFF"/>
              </w:rPr>
            </w:pPr>
            <w:r w:rsidRPr="001B0B55">
              <w:rPr>
                <w:rFonts w:ascii="Times New Roman" w:hAnsi="Times New Roman" w:cs="Times New Roman"/>
                <w:sz w:val="24"/>
                <w:szCs w:val="24"/>
                <w:shd w:val="clear" w:color="auto" w:fill="FFFFFF"/>
              </w:rPr>
              <w:lastRenderedPageBreak/>
              <w:t>Внесено на розгляд Кабінету Міністрів України проєкт постанови щодо затвердження Державної програми підвищення рівня безпеки дорожнього руху на період до 2024 року, який, зокрема, передбачає:</w:t>
            </w:r>
          </w:p>
          <w:p w14:paraId="5914057F" w14:textId="77777777" w:rsidR="00222C75" w:rsidRPr="001B0B55" w:rsidRDefault="00222C75" w:rsidP="008E7144">
            <w:pPr>
              <w:pStyle w:val="a5"/>
              <w:widowControl w:val="0"/>
              <w:numPr>
                <w:ilvl w:val="0"/>
                <w:numId w:val="3"/>
              </w:numPr>
              <w:tabs>
                <w:tab w:val="left" w:pos="261"/>
              </w:tabs>
              <w:spacing w:after="0"/>
              <w:ind w:left="0" w:firstLine="0"/>
              <w:contextualSpacing w:val="0"/>
              <w:rPr>
                <w:rFonts w:ascii="Times New Roman" w:hAnsi="Times New Roman" w:cs="Times New Roman"/>
                <w:sz w:val="24"/>
                <w:szCs w:val="24"/>
                <w:shd w:val="clear" w:color="auto" w:fill="FFFFFF"/>
                <w:lang w:val="ru-RU"/>
              </w:rPr>
            </w:pPr>
            <w:r w:rsidRPr="001B0B55">
              <w:rPr>
                <w:rFonts w:ascii="Times New Roman" w:hAnsi="Times New Roman" w:cs="Times New Roman"/>
                <w:sz w:val="24"/>
                <w:szCs w:val="24"/>
                <w:shd w:val="clear" w:color="auto" w:fill="FFFFFF"/>
                <w:lang w:val="uk-UA"/>
              </w:rPr>
              <w:t xml:space="preserve">заходи з ліквідації аварійно- небезпечних ділянок та місць (ділянок) концентрації </w:t>
            </w:r>
            <w:proofErr w:type="spellStart"/>
            <w:r w:rsidRPr="001B0B55">
              <w:rPr>
                <w:rFonts w:ascii="Times New Roman" w:hAnsi="Times New Roman" w:cs="Times New Roman"/>
                <w:sz w:val="24"/>
                <w:szCs w:val="24"/>
                <w:shd w:val="clear" w:color="auto" w:fill="FFFFFF"/>
                <w:lang w:val="uk-UA"/>
              </w:rPr>
              <w:t>дорожньо</w:t>
            </w:r>
            <w:proofErr w:type="spellEnd"/>
            <w:r w:rsidRPr="001B0B55">
              <w:rPr>
                <w:rFonts w:ascii="Times New Roman" w:hAnsi="Times New Roman" w:cs="Times New Roman"/>
                <w:sz w:val="24"/>
                <w:szCs w:val="24"/>
                <w:shd w:val="clear" w:color="auto" w:fill="FFFFFF"/>
                <w:lang w:val="uk-UA"/>
              </w:rPr>
              <w:t>- транспортних пригод;</w:t>
            </w:r>
          </w:p>
          <w:p w14:paraId="7023C076" w14:textId="77777777" w:rsidR="00222C75" w:rsidRPr="001B0B55" w:rsidRDefault="00222C75" w:rsidP="008E7144">
            <w:pPr>
              <w:pStyle w:val="a5"/>
              <w:widowControl w:val="0"/>
              <w:numPr>
                <w:ilvl w:val="0"/>
                <w:numId w:val="3"/>
              </w:numPr>
              <w:tabs>
                <w:tab w:val="left" w:pos="261"/>
              </w:tabs>
              <w:spacing w:after="0"/>
              <w:ind w:left="0" w:firstLine="0"/>
              <w:contextualSpacing w:val="0"/>
              <w:rPr>
                <w:rFonts w:ascii="Times New Roman" w:hAnsi="Times New Roman" w:cs="Times New Roman"/>
                <w:sz w:val="24"/>
                <w:szCs w:val="24"/>
                <w:shd w:val="clear" w:color="auto" w:fill="FFFFFF"/>
                <w:lang w:val="uk-UA"/>
              </w:rPr>
            </w:pPr>
            <w:r w:rsidRPr="001B0B55">
              <w:rPr>
                <w:rFonts w:ascii="Times New Roman" w:hAnsi="Times New Roman" w:cs="Times New Roman"/>
                <w:sz w:val="24"/>
                <w:szCs w:val="24"/>
                <w:shd w:val="clear" w:color="auto" w:fill="FFFFFF"/>
                <w:lang w:val="uk-UA"/>
              </w:rPr>
              <w:t xml:space="preserve">удосконалення форм і методів профілактики </w:t>
            </w:r>
            <w:proofErr w:type="spellStart"/>
            <w:r w:rsidRPr="001B0B55">
              <w:rPr>
                <w:rFonts w:ascii="Times New Roman" w:hAnsi="Times New Roman" w:cs="Times New Roman"/>
                <w:sz w:val="24"/>
                <w:szCs w:val="24"/>
                <w:shd w:val="clear" w:color="auto" w:fill="FFFFFF"/>
                <w:lang w:val="uk-UA"/>
              </w:rPr>
              <w:t>дорожньо</w:t>
            </w:r>
            <w:proofErr w:type="spellEnd"/>
            <w:r w:rsidRPr="001B0B55">
              <w:rPr>
                <w:rFonts w:ascii="Times New Roman" w:hAnsi="Times New Roman" w:cs="Times New Roman"/>
                <w:sz w:val="24"/>
                <w:szCs w:val="24"/>
                <w:shd w:val="clear" w:color="auto" w:fill="FFFFFF"/>
                <w:lang w:val="uk-UA"/>
              </w:rPr>
              <w:t>- транспортного травматизму;</w:t>
            </w:r>
          </w:p>
          <w:p w14:paraId="269B5B37" w14:textId="77777777" w:rsidR="00222C75" w:rsidRPr="001B0B55" w:rsidRDefault="00222C75" w:rsidP="008E7144">
            <w:pPr>
              <w:pStyle w:val="a5"/>
              <w:widowControl w:val="0"/>
              <w:numPr>
                <w:ilvl w:val="0"/>
                <w:numId w:val="3"/>
              </w:numPr>
              <w:tabs>
                <w:tab w:val="left" w:pos="261"/>
              </w:tabs>
              <w:spacing w:after="0"/>
              <w:ind w:left="0" w:firstLine="0"/>
              <w:contextualSpacing w:val="0"/>
              <w:rPr>
                <w:rFonts w:ascii="Times New Roman" w:hAnsi="Times New Roman" w:cs="Times New Roman"/>
                <w:sz w:val="24"/>
                <w:szCs w:val="24"/>
                <w:shd w:val="clear" w:color="auto" w:fill="FFFFFF"/>
                <w:lang w:val="uk-UA"/>
              </w:rPr>
            </w:pPr>
            <w:r w:rsidRPr="001B0B55">
              <w:rPr>
                <w:rFonts w:ascii="Times New Roman" w:hAnsi="Times New Roman" w:cs="Times New Roman"/>
                <w:sz w:val="24"/>
                <w:szCs w:val="24"/>
                <w:shd w:val="clear" w:color="auto" w:fill="FFFFFF"/>
                <w:lang w:val="uk-UA"/>
              </w:rPr>
              <w:t xml:space="preserve">покращення пішохідної інфраструктури, обмеження швидкості руху транспортних </w:t>
            </w:r>
            <w:r w:rsidRPr="001B0B55">
              <w:rPr>
                <w:rFonts w:ascii="Times New Roman" w:hAnsi="Times New Roman" w:cs="Times New Roman"/>
                <w:sz w:val="24"/>
                <w:szCs w:val="24"/>
                <w:shd w:val="clear" w:color="auto" w:fill="FFFFFF"/>
                <w:lang w:val="uk-UA"/>
              </w:rPr>
              <w:lastRenderedPageBreak/>
              <w:t>засобів;</w:t>
            </w:r>
          </w:p>
          <w:p w14:paraId="310719A2" w14:textId="77777777" w:rsidR="00222C75" w:rsidRPr="001B0B55" w:rsidRDefault="00222C75" w:rsidP="008E7144">
            <w:pPr>
              <w:pStyle w:val="a5"/>
              <w:widowControl w:val="0"/>
              <w:numPr>
                <w:ilvl w:val="0"/>
                <w:numId w:val="3"/>
              </w:numPr>
              <w:tabs>
                <w:tab w:val="left" w:pos="261"/>
              </w:tabs>
              <w:spacing w:after="120"/>
              <w:ind w:left="0" w:firstLine="0"/>
              <w:contextualSpacing w:val="0"/>
              <w:rPr>
                <w:lang w:val="ru-RU"/>
              </w:rPr>
            </w:pPr>
            <w:r w:rsidRPr="001B0B55">
              <w:rPr>
                <w:rFonts w:ascii="Times New Roman" w:hAnsi="Times New Roman" w:cs="Times New Roman"/>
                <w:sz w:val="24"/>
                <w:szCs w:val="24"/>
                <w:shd w:val="clear" w:color="auto" w:fill="FFFFFF"/>
                <w:lang w:val="uk-UA"/>
              </w:rPr>
              <w:t xml:space="preserve">розвиток велосипедної інфраструктури, у тому числі з урахуванням потреб осіб з інвалідністю та інших </w:t>
            </w:r>
            <w:proofErr w:type="spellStart"/>
            <w:r w:rsidRPr="001B0B55">
              <w:rPr>
                <w:rFonts w:ascii="Times New Roman" w:hAnsi="Times New Roman" w:cs="Times New Roman"/>
                <w:sz w:val="24"/>
                <w:szCs w:val="24"/>
                <w:shd w:val="clear" w:color="auto" w:fill="FFFFFF"/>
                <w:lang w:val="uk-UA"/>
              </w:rPr>
              <w:t>маломобільних</w:t>
            </w:r>
            <w:proofErr w:type="spellEnd"/>
            <w:r w:rsidRPr="001B0B55">
              <w:rPr>
                <w:rFonts w:ascii="Times New Roman" w:hAnsi="Times New Roman" w:cs="Times New Roman"/>
                <w:sz w:val="24"/>
                <w:szCs w:val="24"/>
                <w:shd w:val="clear" w:color="auto" w:fill="FFFFFF"/>
                <w:lang w:val="uk-UA"/>
              </w:rPr>
              <w:t xml:space="preserve"> груп населення</w:t>
            </w:r>
          </w:p>
        </w:tc>
      </w:tr>
      <w:tr w:rsidR="00222C75" w:rsidRPr="001B0B55" w14:paraId="0B5DFF69" w14:textId="2C11E364" w:rsidTr="00BB5220">
        <w:tc>
          <w:tcPr>
            <w:tcW w:w="562" w:type="dxa"/>
            <w:vMerge/>
          </w:tcPr>
          <w:p w14:paraId="5C604500" w14:textId="77777777" w:rsidR="00222C75" w:rsidRPr="001B0B55" w:rsidRDefault="00222C75" w:rsidP="008E7144">
            <w:pPr>
              <w:widowControl w:val="0"/>
              <w:spacing w:after="120"/>
              <w:jc w:val="both"/>
              <w:rPr>
                <w:rFonts w:ascii="Times New Roman" w:hAnsi="Times New Roman" w:cs="Times New Roman"/>
                <w:sz w:val="24"/>
                <w:szCs w:val="24"/>
              </w:rPr>
            </w:pPr>
          </w:p>
        </w:tc>
        <w:tc>
          <w:tcPr>
            <w:tcW w:w="5670" w:type="dxa"/>
            <w:vMerge/>
          </w:tcPr>
          <w:p w14:paraId="7443EA16" w14:textId="77777777" w:rsidR="00222C75" w:rsidRPr="001B0B55" w:rsidRDefault="00222C75" w:rsidP="00393EB7">
            <w:pPr>
              <w:widowControl w:val="0"/>
              <w:spacing w:after="120"/>
              <w:jc w:val="both"/>
              <w:rPr>
                <w:rStyle w:val="a4"/>
                <w:rFonts w:ascii="Times New Roman" w:hAnsi="Times New Roman" w:cs="Times New Roman"/>
                <w:b w:val="0"/>
                <w:sz w:val="24"/>
                <w:szCs w:val="24"/>
              </w:rPr>
            </w:pPr>
          </w:p>
        </w:tc>
        <w:tc>
          <w:tcPr>
            <w:tcW w:w="1559" w:type="dxa"/>
          </w:tcPr>
          <w:p w14:paraId="6C784D11" w14:textId="2E9EE1B0" w:rsidR="00222C75" w:rsidRPr="001B0B55" w:rsidRDefault="00C1126F" w:rsidP="00C1126F">
            <w:pPr>
              <w:widowControl w:val="0"/>
              <w:spacing w:after="120"/>
              <w:jc w:val="both"/>
              <w:rPr>
                <w:rStyle w:val="a4"/>
                <w:rFonts w:ascii="Times New Roman" w:hAnsi="Times New Roman" w:cs="Times New Roman"/>
                <w:b w:val="0"/>
                <w:sz w:val="24"/>
                <w:szCs w:val="24"/>
                <w:lang w:eastAsia="ru-RU"/>
              </w:rPr>
            </w:pPr>
            <w:r>
              <w:rPr>
                <w:rStyle w:val="a4"/>
                <w:rFonts w:ascii="Times New Roman" w:hAnsi="Times New Roman" w:cs="Times New Roman"/>
                <w:b w:val="0"/>
                <w:sz w:val="24"/>
                <w:szCs w:val="24"/>
                <w:lang w:eastAsia="ru-RU"/>
              </w:rPr>
              <w:t>2021 – </w:t>
            </w:r>
            <w:r w:rsidR="00222C75" w:rsidRPr="001B0B55">
              <w:rPr>
                <w:rStyle w:val="a4"/>
                <w:rFonts w:ascii="Times New Roman" w:hAnsi="Times New Roman" w:cs="Times New Roman"/>
                <w:b w:val="0"/>
                <w:sz w:val="24"/>
                <w:szCs w:val="24"/>
                <w:lang w:eastAsia="ru-RU"/>
              </w:rPr>
              <w:t>2024</w:t>
            </w:r>
            <w:r>
              <w:rPr>
                <w:rStyle w:val="a4"/>
                <w:rFonts w:ascii="Times New Roman" w:hAnsi="Times New Roman" w:cs="Times New Roman"/>
                <w:b w:val="0"/>
                <w:sz w:val="24"/>
                <w:szCs w:val="24"/>
                <w:lang w:eastAsia="ru-RU"/>
              </w:rPr>
              <w:t xml:space="preserve">   </w:t>
            </w:r>
            <w:r w:rsidR="00222C75" w:rsidRPr="001B0B55">
              <w:rPr>
                <w:rStyle w:val="a4"/>
                <w:rFonts w:ascii="Times New Roman" w:hAnsi="Times New Roman" w:cs="Times New Roman"/>
                <w:b w:val="0"/>
                <w:sz w:val="24"/>
                <w:szCs w:val="24"/>
                <w:lang w:eastAsia="ru-RU"/>
              </w:rPr>
              <w:t xml:space="preserve"> роки</w:t>
            </w:r>
          </w:p>
        </w:tc>
        <w:tc>
          <w:tcPr>
            <w:tcW w:w="2693" w:type="dxa"/>
            <w:vMerge/>
          </w:tcPr>
          <w:p w14:paraId="5E3187C6" w14:textId="77777777" w:rsidR="00222C75" w:rsidRPr="001B0B55" w:rsidRDefault="00222C75" w:rsidP="008E7144">
            <w:pPr>
              <w:widowControl w:val="0"/>
              <w:rPr>
                <w:rStyle w:val="a4"/>
                <w:rFonts w:ascii="Times New Roman" w:hAnsi="Times New Roman" w:cs="Times New Roman"/>
                <w:b w:val="0"/>
                <w:sz w:val="24"/>
                <w:szCs w:val="24"/>
              </w:rPr>
            </w:pPr>
          </w:p>
        </w:tc>
        <w:tc>
          <w:tcPr>
            <w:tcW w:w="4679" w:type="dxa"/>
          </w:tcPr>
          <w:p w14:paraId="2D32A7D9" w14:textId="77777777" w:rsidR="00222C75" w:rsidRPr="001B0B55" w:rsidRDefault="00222C75" w:rsidP="008E7144">
            <w:pPr>
              <w:widowControl w:val="0"/>
              <w:jc w:val="both"/>
              <w:rPr>
                <w:rFonts w:ascii="Times New Roman" w:hAnsi="Times New Roman" w:cs="Times New Roman"/>
                <w:sz w:val="24"/>
                <w:szCs w:val="24"/>
                <w:shd w:val="clear" w:color="auto" w:fill="FFFFFF"/>
              </w:rPr>
            </w:pPr>
            <w:r w:rsidRPr="001B0B55">
              <w:rPr>
                <w:rFonts w:ascii="Times New Roman" w:hAnsi="Times New Roman" w:cs="Times New Roman"/>
                <w:sz w:val="24"/>
                <w:szCs w:val="24"/>
                <w:shd w:val="clear" w:color="auto" w:fill="FFFFFF"/>
              </w:rPr>
              <w:t>Реалізовано завдання і заходи Державної програми підвищення рівня безпеки дорожнього руху на період до 2024 року</w:t>
            </w:r>
          </w:p>
        </w:tc>
      </w:tr>
      <w:tr w:rsidR="00222C75" w:rsidRPr="001B0B55" w14:paraId="7108FF77" w14:textId="3C6ED7A7" w:rsidTr="00BB5220">
        <w:trPr>
          <w:trHeight w:val="1943"/>
        </w:trPr>
        <w:tc>
          <w:tcPr>
            <w:tcW w:w="562" w:type="dxa"/>
          </w:tcPr>
          <w:p w14:paraId="301C0EE0" w14:textId="77777777" w:rsidR="00222C75" w:rsidRPr="001B0B55" w:rsidRDefault="00222C75" w:rsidP="008E7144">
            <w:pPr>
              <w:widowControl w:val="0"/>
              <w:jc w:val="both"/>
              <w:rPr>
                <w:rFonts w:ascii="Times New Roman" w:hAnsi="Times New Roman" w:cs="Times New Roman"/>
                <w:sz w:val="24"/>
                <w:szCs w:val="24"/>
              </w:rPr>
            </w:pPr>
            <w:r w:rsidRPr="001B0B55">
              <w:rPr>
                <w:rFonts w:ascii="Times New Roman" w:hAnsi="Times New Roman" w:cs="Times New Roman"/>
                <w:sz w:val="24"/>
                <w:szCs w:val="24"/>
              </w:rPr>
              <w:t>4</w:t>
            </w:r>
          </w:p>
        </w:tc>
        <w:tc>
          <w:tcPr>
            <w:tcW w:w="5670" w:type="dxa"/>
          </w:tcPr>
          <w:p w14:paraId="3F7375E6"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Посилення ролі місцевих органів виконавчої влади та органів місцевого самоврядування в забезпеченні системи безпеки дорожнього руху, зокрема, шляхом запровадження періодичного відстеження індикаторів з безпеки дорожнього руху в рамках моніторингу та оцінки результативності реалізації державної регіональної політики</w:t>
            </w:r>
          </w:p>
        </w:tc>
        <w:tc>
          <w:tcPr>
            <w:tcW w:w="1559" w:type="dxa"/>
          </w:tcPr>
          <w:p w14:paraId="4B7EE02E" w14:textId="77777777" w:rsidR="00222C75" w:rsidRPr="001B0B55" w:rsidRDefault="00222C75" w:rsidP="008E7144">
            <w:pPr>
              <w:widowControl w:val="0"/>
              <w:jc w:val="both"/>
              <w:rPr>
                <w:rStyle w:val="a4"/>
                <w:rFonts w:ascii="Times New Roman" w:hAnsi="Times New Roman" w:cs="Times New Roman"/>
                <w:b w:val="0"/>
                <w:sz w:val="24"/>
                <w:szCs w:val="24"/>
                <w:lang w:eastAsia="ru-RU"/>
              </w:rPr>
            </w:pPr>
            <w:r w:rsidRPr="001B0B55">
              <w:rPr>
                <w:rStyle w:val="a4"/>
                <w:rFonts w:ascii="Times New Roman" w:hAnsi="Times New Roman" w:cs="Times New Roman"/>
                <w:b w:val="0"/>
                <w:sz w:val="24"/>
                <w:szCs w:val="24"/>
                <w:lang w:eastAsia="ru-RU"/>
              </w:rPr>
              <w:t>2021 рік</w:t>
            </w:r>
          </w:p>
        </w:tc>
        <w:tc>
          <w:tcPr>
            <w:tcW w:w="2693" w:type="dxa"/>
          </w:tcPr>
          <w:p w14:paraId="5D6B2691"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Мінрегіон</w:t>
            </w:r>
          </w:p>
          <w:p w14:paraId="72B36B0E"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Мінінфраструктури</w:t>
            </w:r>
            <w:r w:rsidRPr="001B0B55" w:rsidDel="009D1BEA">
              <w:rPr>
                <w:rStyle w:val="a4"/>
                <w:rFonts w:ascii="Times New Roman" w:hAnsi="Times New Roman" w:cs="Times New Roman"/>
                <w:b w:val="0"/>
                <w:sz w:val="24"/>
                <w:szCs w:val="24"/>
              </w:rPr>
              <w:t xml:space="preserve"> </w:t>
            </w:r>
            <w:r w:rsidRPr="001B0B55">
              <w:rPr>
                <w:rStyle w:val="a4"/>
                <w:rFonts w:ascii="Times New Roman" w:hAnsi="Times New Roman" w:cs="Times New Roman"/>
                <w:b w:val="0"/>
                <w:sz w:val="24"/>
                <w:szCs w:val="24"/>
              </w:rPr>
              <w:t>МВС</w:t>
            </w:r>
          </w:p>
          <w:p w14:paraId="681EE4E1"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Національна поліція</w:t>
            </w:r>
          </w:p>
          <w:p w14:paraId="043F820E"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МОН</w:t>
            </w:r>
          </w:p>
          <w:p w14:paraId="136CFF4C" w14:textId="77777777" w:rsidR="00222C75" w:rsidRPr="001B0B55" w:rsidRDefault="00222C75" w:rsidP="008E7144">
            <w:pPr>
              <w:widowControl w:val="0"/>
              <w:rPr>
                <w:rStyle w:val="a4"/>
                <w:rFonts w:ascii="Times New Roman" w:hAnsi="Times New Roman" w:cs="Times New Roman"/>
                <w:b w:val="0"/>
                <w:sz w:val="24"/>
                <w:szCs w:val="24"/>
              </w:rPr>
            </w:pPr>
            <w:proofErr w:type="spellStart"/>
            <w:r w:rsidRPr="001B0B55">
              <w:rPr>
                <w:rStyle w:val="a4"/>
                <w:rFonts w:ascii="Times New Roman" w:hAnsi="Times New Roman" w:cs="Times New Roman"/>
                <w:b w:val="0"/>
                <w:sz w:val="24"/>
                <w:szCs w:val="24"/>
              </w:rPr>
              <w:t>Мінсоцполітики</w:t>
            </w:r>
            <w:proofErr w:type="spellEnd"/>
          </w:p>
          <w:p w14:paraId="578AC087"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місцеві органи виконавчої влади,</w:t>
            </w:r>
          </w:p>
          <w:p w14:paraId="0108E48C"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органи місцевого самоврядування (за згодою)</w:t>
            </w:r>
          </w:p>
        </w:tc>
        <w:tc>
          <w:tcPr>
            <w:tcW w:w="4679" w:type="dxa"/>
          </w:tcPr>
          <w:p w14:paraId="4D3478BE" w14:textId="77777777" w:rsidR="00222C75" w:rsidRPr="001B0B55" w:rsidRDefault="00222C75" w:rsidP="008E7144">
            <w:pPr>
              <w:widowControl w:val="0"/>
              <w:jc w:val="both"/>
              <w:rPr>
                <w:rFonts w:ascii="Times New Roman" w:hAnsi="Times New Roman" w:cs="Times New Roman"/>
                <w:sz w:val="24"/>
                <w:szCs w:val="24"/>
                <w:shd w:val="clear" w:color="auto" w:fill="FFFFFF"/>
              </w:rPr>
            </w:pPr>
            <w:r w:rsidRPr="001B0B55">
              <w:rPr>
                <w:rFonts w:ascii="Times New Roman" w:hAnsi="Times New Roman" w:cs="Times New Roman"/>
                <w:sz w:val="24"/>
                <w:szCs w:val="24"/>
                <w:shd w:val="clear" w:color="auto" w:fill="FFFFFF"/>
              </w:rPr>
              <w:t xml:space="preserve">Внесено на розгляд Кабінету Міністрів України проєкт нормативно-правового </w:t>
            </w:r>
            <w:proofErr w:type="spellStart"/>
            <w:r w:rsidRPr="001B0B55">
              <w:rPr>
                <w:rFonts w:ascii="Times New Roman" w:hAnsi="Times New Roman" w:cs="Times New Roman"/>
                <w:sz w:val="24"/>
                <w:szCs w:val="24"/>
                <w:shd w:val="clear" w:color="auto" w:fill="FFFFFF"/>
              </w:rPr>
              <w:t>акта</w:t>
            </w:r>
            <w:proofErr w:type="spellEnd"/>
          </w:p>
        </w:tc>
      </w:tr>
      <w:tr w:rsidR="00222C75" w:rsidRPr="001B0B55" w14:paraId="13832550" w14:textId="4996885F" w:rsidTr="00BB5220">
        <w:trPr>
          <w:trHeight w:val="969"/>
        </w:trPr>
        <w:tc>
          <w:tcPr>
            <w:tcW w:w="562" w:type="dxa"/>
          </w:tcPr>
          <w:p w14:paraId="013D79DC" w14:textId="77777777" w:rsidR="00222C75" w:rsidRPr="001B0B55" w:rsidRDefault="00222C75" w:rsidP="008E7144">
            <w:pPr>
              <w:widowControl w:val="0"/>
              <w:spacing w:after="120"/>
              <w:jc w:val="both"/>
              <w:rPr>
                <w:rFonts w:ascii="Times New Roman" w:hAnsi="Times New Roman" w:cs="Times New Roman"/>
                <w:sz w:val="24"/>
                <w:szCs w:val="24"/>
              </w:rPr>
            </w:pPr>
            <w:r w:rsidRPr="001B0B55">
              <w:rPr>
                <w:rFonts w:ascii="Times New Roman" w:hAnsi="Times New Roman" w:cs="Times New Roman"/>
                <w:sz w:val="24"/>
                <w:szCs w:val="24"/>
              </w:rPr>
              <w:t>5</w:t>
            </w:r>
          </w:p>
        </w:tc>
        <w:tc>
          <w:tcPr>
            <w:tcW w:w="5670" w:type="dxa"/>
          </w:tcPr>
          <w:p w14:paraId="2E78A9B1" w14:textId="77777777" w:rsidR="00222C75" w:rsidRPr="001B0B55" w:rsidRDefault="00222C75" w:rsidP="008E7144">
            <w:pPr>
              <w:widowControl w:val="0"/>
              <w:spacing w:after="12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Запровадження дієвого механізму притягнення до відповідальності посадових осіб місцевих органів виконавчої влади та органів місцевого самоврядування за невідповідність стану дорожньої інфраструктури діючим нормам щодо безпеки руху транспортних засобів і пішоходів</w:t>
            </w:r>
          </w:p>
        </w:tc>
        <w:tc>
          <w:tcPr>
            <w:tcW w:w="1559" w:type="dxa"/>
          </w:tcPr>
          <w:p w14:paraId="6612AAB0" w14:textId="77777777" w:rsidR="00222C75" w:rsidRPr="001B0B55" w:rsidRDefault="00222C75" w:rsidP="008E7144">
            <w:pPr>
              <w:widowControl w:val="0"/>
              <w:spacing w:after="120"/>
              <w:jc w:val="both"/>
              <w:rPr>
                <w:rStyle w:val="a4"/>
                <w:rFonts w:ascii="Times New Roman" w:hAnsi="Times New Roman" w:cs="Times New Roman"/>
                <w:b w:val="0"/>
                <w:sz w:val="24"/>
                <w:szCs w:val="24"/>
                <w:lang w:eastAsia="ru-RU"/>
              </w:rPr>
            </w:pPr>
            <w:r w:rsidRPr="001B0B55">
              <w:rPr>
                <w:rStyle w:val="a4"/>
                <w:rFonts w:ascii="Times New Roman" w:hAnsi="Times New Roman" w:cs="Times New Roman"/>
                <w:b w:val="0"/>
                <w:sz w:val="24"/>
                <w:szCs w:val="24"/>
                <w:lang w:eastAsia="ru-RU"/>
              </w:rPr>
              <w:t>2021 рік</w:t>
            </w:r>
          </w:p>
        </w:tc>
        <w:tc>
          <w:tcPr>
            <w:tcW w:w="2693" w:type="dxa"/>
          </w:tcPr>
          <w:p w14:paraId="752B20E7" w14:textId="437E1176"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Мінрегіон</w:t>
            </w:r>
          </w:p>
          <w:p w14:paraId="129A22ED" w14:textId="19DDAE4D"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Мінінфраструктури</w:t>
            </w:r>
          </w:p>
          <w:p w14:paraId="3E3A8BE1" w14:textId="6EC17769"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МВС</w:t>
            </w:r>
          </w:p>
          <w:p w14:paraId="67150FE7" w14:textId="5B38F87B"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Національна поліція</w:t>
            </w:r>
          </w:p>
          <w:p w14:paraId="2E0FF09A"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МОН</w:t>
            </w:r>
          </w:p>
          <w:p w14:paraId="348E1C10" w14:textId="77777777" w:rsidR="00222C75" w:rsidRPr="001B0B55" w:rsidRDefault="00222C75" w:rsidP="008E7144">
            <w:pPr>
              <w:widowControl w:val="0"/>
              <w:rPr>
                <w:rStyle w:val="a4"/>
                <w:rFonts w:ascii="Times New Roman" w:hAnsi="Times New Roman" w:cs="Times New Roman"/>
                <w:b w:val="0"/>
                <w:sz w:val="24"/>
                <w:szCs w:val="24"/>
              </w:rPr>
            </w:pPr>
            <w:proofErr w:type="spellStart"/>
            <w:r w:rsidRPr="001B0B55">
              <w:rPr>
                <w:rStyle w:val="a4"/>
                <w:rFonts w:ascii="Times New Roman" w:hAnsi="Times New Roman" w:cs="Times New Roman"/>
                <w:b w:val="0"/>
                <w:sz w:val="24"/>
                <w:szCs w:val="24"/>
              </w:rPr>
              <w:t>Мінсоцполітики</w:t>
            </w:r>
            <w:proofErr w:type="spellEnd"/>
          </w:p>
          <w:p w14:paraId="4AD75CAA"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місцеві органи виконавчої влади</w:t>
            </w:r>
          </w:p>
          <w:p w14:paraId="430AD135"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органи місцевого самоврядування (за згодою)</w:t>
            </w:r>
          </w:p>
        </w:tc>
        <w:tc>
          <w:tcPr>
            <w:tcW w:w="4679" w:type="dxa"/>
          </w:tcPr>
          <w:p w14:paraId="1108A3DE" w14:textId="77777777" w:rsidR="00222C75" w:rsidRPr="001B0B55" w:rsidRDefault="00222C75" w:rsidP="006352D2">
            <w:pPr>
              <w:widowControl w:val="0"/>
              <w:spacing w:after="120"/>
              <w:ind w:right="-104"/>
              <w:jc w:val="both"/>
              <w:rPr>
                <w:rFonts w:ascii="Times New Roman" w:hAnsi="Times New Roman" w:cs="Times New Roman"/>
                <w:sz w:val="24"/>
                <w:szCs w:val="24"/>
                <w:shd w:val="clear" w:color="auto" w:fill="FFFFFF"/>
              </w:rPr>
            </w:pPr>
            <w:r w:rsidRPr="001B0B55">
              <w:rPr>
                <w:rFonts w:ascii="Times New Roman" w:hAnsi="Times New Roman" w:cs="Times New Roman"/>
                <w:sz w:val="24"/>
                <w:szCs w:val="24"/>
                <w:shd w:val="clear" w:color="auto" w:fill="FFFFFF"/>
              </w:rPr>
              <w:t xml:space="preserve">Внесено на розгляд Кабінету Міністрів України проєкт нормативно-правового </w:t>
            </w:r>
            <w:proofErr w:type="spellStart"/>
            <w:r w:rsidRPr="001B0B55">
              <w:rPr>
                <w:rFonts w:ascii="Times New Roman" w:hAnsi="Times New Roman" w:cs="Times New Roman"/>
                <w:sz w:val="24"/>
                <w:szCs w:val="24"/>
                <w:shd w:val="clear" w:color="auto" w:fill="FFFFFF"/>
              </w:rPr>
              <w:t>акта</w:t>
            </w:r>
            <w:proofErr w:type="spellEnd"/>
          </w:p>
        </w:tc>
      </w:tr>
      <w:tr w:rsidR="00222C75" w:rsidRPr="001B0B55" w14:paraId="36386E1B" w14:textId="59781AC2" w:rsidTr="00BB5220">
        <w:trPr>
          <w:trHeight w:val="1685"/>
        </w:trPr>
        <w:tc>
          <w:tcPr>
            <w:tcW w:w="562" w:type="dxa"/>
          </w:tcPr>
          <w:p w14:paraId="293B213E" w14:textId="77777777" w:rsidR="00222C75" w:rsidRPr="001B0B55" w:rsidRDefault="00222C75" w:rsidP="008E7144">
            <w:pPr>
              <w:widowControl w:val="0"/>
              <w:spacing w:after="120"/>
              <w:jc w:val="both"/>
              <w:rPr>
                <w:rFonts w:ascii="Times New Roman" w:hAnsi="Times New Roman" w:cs="Times New Roman"/>
                <w:sz w:val="24"/>
                <w:szCs w:val="24"/>
              </w:rPr>
            </w:pPr>
            <w:r w:rsidRPr="001B0B55">
              <w:rPr>
                <w:rFonts w:ascii="Times New Roman" w:hAnsi="Times New Roman" w:cs="Times New Roman"/>
                <w:sz w:val="24"/>
                <w:szCs w:val="24"/>
              </w:rPr>
              <w:lastRenderedPageBreak/>
              <w:t>6</w:t>
            </w:r>
          </w:p>
        </w:tc>
        <w:tc>
          <w:tcPr>
            <w:tcW w:w="5670" w:type="dxa"/>
          </w:tcPr>
          <w:p w14:paraId="5C76FD52" w14:textId="77777777" w:rsidR="00222C75" w:rsidRPr="001B0B55" w:rsidRDefault="00222C75" w:rsidP="008E7144">
            <w:pPr>
              <w:widowControl w:val="0"/>
              <w:spacing w:after="12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Утворення координаційних рад з безпеки дорожнього руху в містах та інших населених пунктах</w:t>
            </w:r>
          </w:p>
        </w:tc>
        <w:tc>
          <w:tcPr>
            <w:tcW w:w="1559" w:type="dxa"/>
          </w:tcPr>
          <w:p w14:paraId="5BE11CA9" w14:textId="77777777" w:rsidR="00222C75" w:rsidRPr="001B0B55" w:rsidRDefault="00222C75" w:rsidP="008E7144">
            <w:pPr>
              <w:widowControl w:val="0"/>
              <w:spacing w:after="120"/>
              <w:jc w:val="both"/>
              <w:rPr>
                <w:rStyle w:val="a4"/>
                <w:rFonts w:ascii="Times New Roman" w:hAnsi="Times New Roman" w:cs="Times New Roman"/>
                <w:b w:val="0"/>
                <w:sz w:val="24"/>
                <w:szCs w:val="24"/>
                <w:lang w:eastAsia="ru-RU"/>
              </w:rPr>
            </w:pPr>
            <w:r w:rsidRPr="001B0B55">
              <w:rPr>
                <w:rStyle w:val="a4"/>
                <w:rFonts w:ascii="Times New Roman" w:hAnsi="Times New Roman" w:cs="Times New Roman"/>
                <w:b w:val="0"/>
                <w:sz w:val="24"/>
                <w:szCs w:val="24"/>
                <w:lang w:eastAsia="ru-RU"/>
              </w:rPr>
              <w:t>2021 рік</w:t>
            </w:r>
          </w:p>
        </w:tc>
        <w:tc>
          <w:tcPr>
            <w:tcW w:w="2693" w:type="dxa"/>
          </w:tcPr>
          <w:p w14:paraId="6615727B"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Мінрегіон</w:t>
            </w:r>
          </w:p>
          <w:p w14:paraId="5FD5D8E2"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органи місцевого самоврядування (за згодою)</w:t>
            </w:r>
          </w:p>
        </w:tc>
        <w:tc>
          <w:tcPr>
            <w:tcW w:w="4679" w:type="dxa"/>
          </w:tcPr>
          <w:p w14:paraId="29EE4E23" w14:textId="77777777" w:rsidR="00222C75" w:rsidRPr="001B0B55" w:rsidRDefault="00222C75" w:rsidP="008E7144">
            <w:pPr>
              <w:widowControl w:val="0"/>
              <w:spacing w:after="120"/>
              <w:jc w:val="both"/>
              <w:rPr>
                <w:rFonts w:ascii="Times New Roman" w:hAnsi="Times New Roman" w:cs="Times New Roman"/>
                <w:sz w:val="24"/>
                <w:szCs w:val="24"/>
                <w:shd w:val="clear" w:color="auto" w:fill="FFFFFF"/>
              </w:rPr>
            </w:pPr>
            <w:r w:rsidRPr="001B0B55">
              <w:rPr>
                <w:rFonts w:ascii="Times New Roman" w:hAnsi="Times New Roman" w:cs="Times New Roman"/>
                <w:sz w:val="24"/>
                <w:szCs w:val="24"/>
                <w:shd w:val="clear" w:color="auto" w:fill="FFFFFF"/>
              </w:rPr>
              <w:t>Утворено відповідні координаційні ради в містах та інших населених пунктах</w:t>
            </w:r>
          </w:p>
        </w:tc>
      </w:tr>
      <w:tr w:rsidR="00222C75" w:rsidRPr="001B0B55" w14:paraId="0E30E731" w14:textId="05EDB7AB" w:rsidTr="00BB5220">
        <w:trPr>
          <w:trHeight w:val="1288"/>
        </w:trPr>
        <w:tc>
          <w:tcPr>
            <w:tcW w:w="562" w:type="dxa"/>
            <w:vMerge w:val="restart"/>
          </w:tcPr>
          <w:p w14:paraId="2DE4D009" w14:textId="77777777" w:rsidR="00222C75" w:rsidRPr="001B0B55" w:rsidRDefault="00222C75" w:rsidP="008E7144">
            <w:pPr>
              <w:widowControl w:val="0"/>
              <w:spacing w:after="120"/>
              <w:jc w:val="both"/>
              <w:rPr>
                <w:rFonts w:ascii="Times New Roman" w:hAnsi="Times New Roman" w:cs="Times New Roman"/>
                <w:sz w:val="24"/>
                <w:szCs w:val="24"/>
              </w:rPr>
            </w:pPr>
            <w:r w:rsidRPr="001B0B55">
              <w:rPr>
                <w:rFonts w:ascii="Times New Roman" w:hAnsi="Times New Roman" w:cs="Times New Roman"/>
                <w:sz w:val="24"/>
                <w:szCs w:val="24"/>
              </w:rPr>
              <w:t>7</w:t>
            </w:r>
          </w:p>
        </w:tc>
        <w:tc>
          <w:tcPr>
            <w:tcW w:w="5670" w:type="dxa"/>
            <w:vMerge w:val="restart"/>
          </w:tcPr>
          <w:p w14:paraId="3E0DB506" w14:textId="77777777" w:rsidR="00222C75" w:rsidRPr="001B0B55" w:rsidRDefault="00222C75" w:rsidP="008E7144">
            <w:pPr>
              <w:widowControl w:val="0"/>
              <w:spacing w:after="120"/>
              <w:jc w:val="both"/>
              <w:rPr>
                <w:rFonts w:ascii="Times New Roman" w:hAnsi="Times New Roman" w:cs="Times New Roman"/>
                <w:sz w:val="24"/>
                <w:szCs w:val="24"/>
              </w:rPr>
            </w:pPr>
            <w:r w:rsidRPr="001B0B55">
              <w:rPr>
                <w:rStyle w:val="a4"/>
                <w:rFonts w:ascii="Times New Roman" w:hAnsi="Times New Roman" w:cs="Times New Roman"/>
                <w:b w:val="0"/>
                <w:sz w:val="24"/>
                <w:szCs w:val="24"/>
              </w:rPr>
              <w:t>Розроблення та реалізація регіональних (місцевих) програм підвищення рівня безпеки дорожнього руху в Україні на період до 2024 року</w:t>
            </w:r>
          </w:p>
        </w:tc>
        <w:tc>
          <w:tcPr>
            <w:tcW w:w="1559" w:type="dxa"/>
          </w:tcPr>
          <w:p w14:paraId="2EE67329" w14:textId="77777777" w:rsidR="00222C75" w:rsidRPr="001B0B55" w:rsidRDefault="00222C75" w:rsidP="008E7144">
            <w:pPr>
              <w:widowControl w:val="0"/>
              <w:spacing w:after="12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lang w:eastAsia="ru-RU"/>
              </w:rPr>
              <w:t>2021 рік</w:t>
            </w:r>
          </w:p>
        </w:tc>
        <w:tc>
          <w:tcPr>
            <w:tcW w:w="2693" w:type="dxa"/>
            <w:vMerge w:val="restart"/>
          </w:tcPr>
          <w:p w14:paraId="59DCA66A"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Мінрегіон</w:t>
            </w:r>
          </w:p>
          <w:p w14:paraId="00E90508"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xml:space="preserve">місцеві органи виконавчої влади </w:t>
            </w:r>
          </w:p>
          <w:p w14:paraId="0672B331" w14:textId="77777777" w:rsidR="00222C75" w:rsidRPr="001B0B55" w:rsidRDefault="00222C75" w:rsidP="008E7144">
            <w:pPr>
              <w:widowControl w:val="0"/>
              <w:rPr>
                <w:rFonts w:ascii="Times New Roman" w:hAnsi="Times New Roman" w:cs="Times New Roman"/>
                <w:sz w:val="24"/>
                <w:szCs w:val="24"/>
              </w:rPr>
            </w:pPr>
            <w:r w:rsidRPr="001B0B55">
              <w:rPr>
                <w:rStyle w:val="a4"/>
                <w:rFonts w:ascii="Times New Roman" w:hAnsi="Times New Roman" w:cs="Times New Roman"/>
                <w:b w:val="0"/>
                <w:sz w:val="24"/>
                <w:szCs w:val="24"/>
              </w:rPr>
              <w:t>органи місцевого самоврядування (за згодою)</w:t>
            </w:r>
          </w:p>
        </w:tc>
        <w:tc>
          <w:tcPr>
            <w:tcW w:w="4679" w:type="dxa"/>
          </w:tcPr>
          <w:p w14:paraId="79510383" w14:textId="77777777" w:rsidR="00222C75" w:rsidRPr="001B0B55" w:rsidRDefault="00222C75" w:rsidP="008E7144">
            <w:pPr>
              <w:widowControl w:val="0"/>
              <w:jc w:val="both"/>
              <w:rPr>
                <w:rFonts w:ascii="Times New Roman" w:hAnsi="Times New Roman" w:cs="Times New Roman"/>
                <w:sz w:val="24"/>
                <w:szCs w:val="24"/>
                <w:shd w:val="clear" w:color="auto" w:fill="FFFFFF"/>
              </w:rPr>
            </w:pPr>
            <w:r w:rsidRPr="001B0B55">
              <w:rPr>
                <w:rFonts w:ascii="Times New Roman" w:hAnsi="Times New Roman" w:cs="Times New Roman"/>
                <w:sz w:val="24"/>
                <w:szCs w:val="24"/>
                <w:shd w:val="clear" w:color="auto" w:fill="FFFFFF"/>
              </w:rPr>
              <w:t>Прийнято регіональні (місцеві) програми підвищення рівня безпеки дорожнього руху в Україні на період до 2024 року, якими, зокрема передбачено:</w:t>
            </w:r>
          </w:p>
          <w:p w14:paraId="3400C471" w14:textId="77777777" w:rsidR="00222C75" w:rsidRPr="001B0B55" w:rsidRDefault="00222C75" w:rsidP="008E7144">
            <w:pPr>
              <w:pStyle w:val="a5"/>
              <w:widowControl w:val="0"/>
              <w:numPr>
                <w:ilvl w:val="0"/>
                <w:numId w:val="3"/>
              </w:numPr>
              <w:tabs>
                <w:tab w:val="left" w:pos="119"/>
              </w:tabs>
              <w:spacing w:after="0"/>
              <w:ind w:left="0" w:firstLine="0"/>
              <w:contextualSpacing w:val="0"/>
              <w:rPr>
                <w:rFonts w:ascii="Times New Roman" w:hAnsi="Times New Roman" w:cs="Times New Roman"/>
                <w:sz w:val="24"/>
                <w:szCs w:val="24"/>
                <w:lang w:val="uk-UA"/>
              </w:rPr>
            </w:pPr>
            <w:r w:rsidRPr="001B0B55">
              <w:rPr>
                <w:rFonts w:ascii="Times New Roman" w:hAnsi="Times New Roman" w:cs="Times New Roman"/>
                <w:sz w:val="24"/>
                <w:szCs w:val="24"/>
                <w:shd w:val="clear" w:color="auto" w:fill="FFFFFF"/>
                <w:lang w:val="uk-UA"/>
              </w:rPr>
              <w:t>заходи з ліквідації аварійно-небезпечних ділянок та місць (ділянок) концентрації дорожньо-транспортних пригод;</w:t>
            </w:r>
          </w:p>
          <w:p w14:paraId="1C7CE36B" w14:textId="77777777" w:rsidR="00222C75" w:rsidRPr="001B0B55" w:rsidRDefault="00222C75" w:rsidP="008E7144">
            <w:pPr>
              <w:pStyle w:val="a5"/>
              <w:widowControl w:val="0"/>
              <w:numPr>
                <w:ilvl w:val="0"/>
                <w:numId w:val="3"/>
              </w:numPr>
              <w:tabs>
                <w:tab w:val="left" w:pos="119"/>
              </w:tabs>
              <w:spacing w:after="0"/>
              <w:ind w:left="0" w:firstLine="0"/>
              <w:contextualSpacing w:val="0"/>
              <w:rPr>
                <w:rFonts w:ascii="Times New Roman" w:hAnsi="Times New Roman" w:cs="Times New Roman"/>
                <w:sz w:val="24"/>
                <w:szCs w:val="24"/>
                <w:lang w:val="uk-UA"/>
              </w:rPr>
            </w:pPr>
            <w:r w:rsidRPr="001B0B55">
              <w:rPr>
                <w:rFonts w:ascii="Times New Roman" w:hAnsi="Times New Roman" w:cs="Times New Roman"/>
                <w:sz w:val="24"/>
                <w:szCs w:val="24"/>
                <w:shd w:val="clear" w:color="auto" w:fill="FFFFFF"/>
                <w:lang w:val="uk-UA"/>
              </w:rPr>
              <w:t xml:space="preserve"> удосконалення форм і методів профілактики дорожньо-транспортного травматизму;</w:t>
            </w:r>
          </w:p>
          <w:p w14:paraId="7E2D3478" w14:textId="77777777" w:rsidR="00222C75" w:rsidRPr="001B0B55" w:rsidRDefault="00222C75" w:rsidP="008E7144">
            <w:pPr>
              <w:pStyle w:val="a5"/>
              <w:widowControl w:val="0"/>
              <w:numPr>
                <w:ilvl w:val="0"/>
                <w:numId w:val="3"/>
              </w:numPr>
              <w:tabs>
                <w:tab w:val="left" w:pos="119"/>
              </w:tabs>
              <w:spacing w:after="0"/>
              <w:ind w:left="0" w:firstLine="0"/>
              <w:contextualSpacing w:val="0"/>
              <w:rPr>
                <w:rFonts w:ascii="Times New Roman" w:hAnsi="Times New Roman" w:cs="Times New Roman"/>
                <w:sz w:val="24"/>
                <w:szCs w:val="24"/>
                <w:lang w:val="uk-UA"/>
              </w:rPr>
            </w:pPr>
            <w:r w:rsidRPr="001B0B55">
              <w:rPr>
                <w:rFonts w:ascii="Times New Roman" w:hAnsi="Times New Roman" w:cs="Times New Roman"/>
                <w:sz w:val="24"/>
                <w:szCs w:val="24"/>
                <w:shd w:val="clear" w:color="auto" w:fill="FFFFFF"/>
                <w:lang w:val="uk-UA"/>
              </w:rPr>
              <w:t>обладнання дитячих майданчиків з безпеки дорожнього руху (автомістечок);</w:t>
            </w:r>
          </w:p>
          <w:p w14:paraId="2742CD11" w14:textId="77777777" w:rsidR="00222C75" w:rsidRPr="001B0B55" w:rsidRDefault="00222C75" w:rsidP="008E7144">
            <w:pPr>
              <w:pStyle w:val="a5"/>
              <w:widowControl w:val="0"/>
              <w:numPr>
                <w:ilvl w:val="0"/>
                <w:numId w:val="3"/>
              </w:numPr>
              <w:tabs>
                <w:tab w:val="left" w:pos="119"/>
              </w:tabs>
              <w:spacing w:after="0"/>
              <w:ind w:left="0" w:firstLine="0"/>
              <w:contextualSpacing w:val="0"/>
              <w:rPr>
                <w:rFonts w:ascii="Times New Roman" w:hAnsi="Times New Roman" w:cs="Times New Roman"/>
                <w:sz w:val="24"/>
                <w:szCs w:val="24"/>
                <w:lang w:val="uk-UA"/>
              </w:rPr>
            </w:pPr>
            <w:r w:rsidRPr="001B0B55">
              <w:rPr>
                <w:rFonts w:ascii="Times New Roman" w:hAnsi="Times New Roman" w:cs="Times New Roman"/>
                <w:sz w:val="24"/>
                <w:szCs w:val="24"/>
                <w:shd w:val="clear" w:color="auto" w:fill="FFFFFF"/>
                <w:lang w:val="uk-UA"/>
              </w:rPr>
              <w:t>проведення щорічних змагань, конкурсів, благодійних акцій, виготовлення та розміщення наочних інформаційних матеріалів на рекламних стендах у місцях масового перебування громадян, у громадському транспорті, виготовлення відеороликів соціально-профілактичного спрямування з попередження дорожньо-транспортного травматизму,</w:t>
            </w:r>
          </w:p>
          <w:p w14:paraId="48C1C730" w14:textId="77777777" w:rsidR="00222C75" w:rsidRPr="001B0B55" w:rsidRDefault="00222C75" w:rsidP="008E7144">
            <w:pPr>
              <w:pStyle w:val="a5"/>
              <w:widowControl w:val="0"/>
              <w:numPr>
                <w:ilvl w:val="0"/>
                <w:numId w:val="3"/>
              </w:numPr>
              <w:tabs>
                <w:tab w:val="left" w:pos="119"/>
              </w:tabs>
              <w:spacing w:after="0"/>
              <w:ind w:left="0" w:firstLine="0"/>
              <w:contextualSpacing w:val="0"/>
              <w:rPr>
                <w:rFonts w:ascii="Times New Roman" w:hAnsi="Times New Roman" w:cs="Times New Roman"/>
                <w:sz w:val="24"/>
                <w:szCs w:val="24"/>
                <w:lang w:val="uk-UA"/>
              </w:rPr>
            </w:pPr>
            <w:r w:rsidRPr="001B0B55">
              <w:rPr>
                <w:rFonts w:ascii="Times New Roman" w:hAnsi="Times New Roman" w:cs="Times New Roman"/>
                <w:sz w:val="24"/>
                <w:szCs w:val="24"/>
                <w:shd w:val="clear" w:color="auto" w:fill="FFFFFF"/>
                <w:lang w:val="uk-UA"/>
              </w:rPr>
              <w:t>покращення пішохідної інфраструктури, паркувальних зон;</w:t>
            </w:r>
          </w:p>
          <w:p w14:paraId="4D035740" w14:textId="77777777" w:rsidR="00222C75" w:rsidRPr="001B0B55" w:rsidRDefault="00222C75" w:rsidP="008E7144">
            <w:pPr>
              <w:pStyle w:val="a5"/>
              <w:widowControl w:val="0"/>
              <w:numPr>
                <w:ilvl w:val="0"/>
                <w:numId w:val="3"/>
              </w:numPr>
              <w:tabs>
                <w:tab w:val="left" w:pos="119"/>
              </w:tabs>
              <w:spacing w:after="0"/>
              <w:ind w:left="0" w:firstLine="0"/>
              <w:contextualSpacing w:val="0"/>
              <w:rPr>
                <w:rFonts w:ascii="Times New Roman" w:hAnsi="Times New Roman" w:cs="Times New Roman"/>
                <w:sz w:val="24"/>
                <w:szCs w:val="24"/>
                <w:lang w:val="uk-UA"/>
              </w:rPr>
            </w:pPr>
            <w:r w:rsidRPr="001B0B55">
              <w:rPr>
                <w:rFonts w:ascii="Times New Roman" w:hAnsi="Times New Roman" w:cs="Times New Roman"/>
                <w:sz w:val="24"/>
                <w:szCs w:val="24"/>
                <w:shd w:val="clear" w:color="auto" w:fill="FFFFFF"/>
                <w:lang w:val="uk-UA"/>
              </w:rPr>
              <w:t>обмеження швидкості руху транспортних засобів;</w:t>
            </w:r>
          </w:p>
          <w:p w14:paraId="143711C9" w14:textId="77777777" w:rsidR="00222C75" w:rsidRPr="001B0B55" w:rsidRDefault="00222C75" w:rsidP="008E7144">
            <w:pPr>
              <w:pStyle w:val="a5"/>
              <w:widowControl w:val="0"/>
              <w:numPr>
                <w:ilvl w:val="0"/>
                <w:numId w:val="3"/>
              </w:numPr>
              <w:tabs>
                <w:tab w:val="left" w:pos="119"/>
              </w:tabs>
              <w:spacing w:after="0"/>
              <w:ind w:left="0" w:firstLine="0"/>
              <w:contextualSpacing w:val="0"/>
              <w:rPr>
                <w:rFonts w:ascii="Times New Roman" w:hAnsi="Times New Roman" w:cs="Times New Roman"/>
                <w:sz w:val="24"/>
                <w:szCs w:val="24"/>
                <w:lang w:val="uk-UA"/>
              </w:rPr>
            </w:pPr>
            <w:r w:rsidRPr="001B0B55">
              <w:rPr>
                <w:rFonts w:ascii="Times New Roman" w:hAnsi="Times New Roman" w:cs="Times New Roman"/>
                <w:sz w:val="24"/>
                <w:szCs w:val="24"/>
                <w:shd w:val="clear" w:color="auto" w:fill="FFFFFF"/>
                <w:lang w:val="uk-UA"/>
              </w:rPr>
              <w:t>розвиток велосипедної інфраструктури, у тому числі з урахуванням потреб осіб з інвалідністю та інших маломобільних груп населення;</w:t>
            </w:r>
          </w:p>
          <w:p w14:paraId="1FB21633" w14:textId="77777777" w:rsidR="00222C75" w:rsidRPr="001B0B55" w:rsidRDefault="00222C75" w:rsidP="008E7144">
            <w:pPr>
              <w:pStyle w:val="a5"/>
              <w:widowControl w:val="0"/>
              <w:numPr>
                <w:ilvl w:val="0"/>
                <w:numId w:val="3"/>
              </w:numPr>
              <w:tabs>
                <w:tab w:val="left" w:pos="119"/>
              </w:tabs>
              <w:spacing w:after="0"/>
              <w:ind w:left="0" w:firstLine="0"/>
              <w:contextualSpacing w:val="0"/>
              <w:rPr>
                <w:rFonts w:ascii="Times New Roman" w:hAnsi="Times New Roman" w:cs="Times New Roman"/>
                <w:sz w:val="24"/>
                <w:szCs w:val="24"/>
                <w:lang w:val="uk-UA"/>
              </w:rPr>
            </w:pPr>
            <w:r w:rsidRPr="001B0B55">
              <w:rPr>
                <w:rFonts w:ascii="Times New Roman" w:hAnsi="Times New Roman" w:cs="Times New Roman"/>
                <w:sz w:val="24"/>
                <w:szCs w:val="24"/>
                <w:shd w:val="clear" w:color="auto" w:fill="FFFFFF"/>
                <w:lang w:val="uk-UA"/>
              </w:rPr>
              <w:lastRenderedPageBreak/>
              <w:t>встановлення біля закладів освіти відповідних дорожніх знаків, інформаційних електронних засобів, розмітки, пішохідного огородження, елементів примусового зниження швидкості, зовнішнього освітлення тощо;</w:t>
            </w:r>
          </w:p>
          <w:p w14:paraId="0E0A75A0" w14:textId="77777777" w:rsidR="00222C75" w:rsidRPr="001B0B55" w:rsidRDefault="00222C75" w:rsidP="008E7144">
            <w:pPr>
              <w:pStyle w:val="a5"/>
              <w:widowControl w:val="0"/>
              <w:numPr>
                <w:ilvl w:val="0"/>
                <w:numId w:val="3"/>
              </w:numPr>
              <w:tabs>
                <w:tab w:val="left" w:pos="119"/>
              </w:tabs>
              <w:spacing w:after="0"/>
              <w:ind w:left="0" w:firstLine="0"/>
              <w:contextualSpacing w:val="0"/>
              <w:rPr>
                <w:rFonts w:ascii="Times New Roman" w:hAnsi="Times New Roman" w:cs="Times New Roman"/>
                <w:sz w:val="24"/>
                <w:szCs w:val="24"/>
                <w:lang w:val="ru-RU"/>
              </w:rPr>
            </w:pPr>
            <w:r w:rsidRPr="001B0B55">
              <w:rPr>
                <w:rFonts w:ascii="Times New Roman" w:hAnsi="Times New Roman" w:cs="Times New Roman"/>
                <w:sz w:val="24"/>
                <w:szCs w:val="24"/>
                <w:shd w:val="clear" w:color="auto" w:fill="FFFFFF"/>
                <w:lang w:val="uk-UA"/>
              </w:rPr>
              <w:t xml:space="preserve"> влаштування технічних засобів організації дорожнього руху, у тому числі «розумних» світлофорів;</w:t>
            </w:r>
          </w:p>
          <w:p w14:paraId="424F3F76" w14:textId="77777777" w:rsidR="00222C75" w:rsidRPr="001B0B55" w:rsidRDefault="00222C75" w:rsidP="008E7144">
            <w:pPr>
              <w:pStyle w:val="a5"/>
              <w:widowControl w:val="0"/>
              <w:numPr>
                <w:ilvl w:val="0"/>
                <w:numId w:val="3"/>
              </w:numPr>
              <w:tabs>
                <w:tab w:val="left" w:pos="119"/>
              </w:tabs>
              <w:spacing w:after="0"/>
              <w:ind w:left="0" w:firstLine="0"/>
              <w:contextualSpacing w:val="0"/>
              <w:rPr>
                <w:rFonts w:ascii="Times New Roman" w:hAnsi="Times New Roman" w:cs="Times New Roman"/>
                <w:sz w:val="24"/>
                <w:szCs w:val="24"/>
                <w:lang w:val="ru-RU"/>
              </w:rPr>
            </w:pPr>
            <w:r w:rsidRPr="001B0B55">
              <w:rPr>
                <w:rFonts w:ascii="Times New Roman" w:hAnsi="Times New Roman" w:cs="Times New Roman"/>
                <w:sz w:val="24"/>
                <w:szCs w:val="24"/>
                <w:shd w:val="clear" w:color="auto" w:fill="FFFFFF"/>
                <w:lang w:val="uk-UA"/>
              </w:rPr>
              <w:t xml:space="preserve"> використання електронних засобів з метою забезпечення учасників дорожнього руху інформацією про перешкоди, зміни у режимі реального часу тощо;</w:t>
            </w:r>
          </w:p>
          <w:p w14:paraId="75425E84" w14:textId="77777777" w:rsidR="00222C75" w:rsidRPr="001B0B55" w:rsidRDefault="00222C75" w:rsidP="008E7144">
            <w:pPr>
              <w:pStyle w:val="a5"/>
              <w:widowControl w:val="0"/>
              <w:numPr>
                <w:ilvl w:val="0"/>
                <w:numId w:val="3"/>
              </w:numPr>
              <w:tabs>
                <w:tab w:val="left" w:pos="119"/>
              </w:tabs>
              <w:spacing w:after="120"/>
              <w:ind w:left="0" w:firstLine="0"/>
              <w:contextualSpacing w:val="0"/>
              <w:rPr>
                <w:rFonts w:ascii="Times New Roman" w:hAnsi="Times New Roman" w:cs="Times New Roman"/>
                <w:sz w:val="24"/>
                <w:szCs w:val="24"/>
                <w:lang w:val="ru-RU"/>
              </w:rPr>
            </w:pPr>
            <w:r w:rsidRPr="001B0B55">
              <w:rPr>
                <w:rFonts w:ascii="Times New Roman" w:hAnsi="Times New Roman" w:cs="Times New Roman"/>
                <w:sz w:val="24"/>
                <w:szCs w:val="24"/>
                <w:shd w:val="clear" w:color="auto" w:fill="FFFFFF"/>
                <w:lang w:val="uk-UA"/>
              </w:rPr>
              <w:t xml:space="preserve"> встановлення дорожніх стримувальних систем на автомобільних дорогах загального користування для запобігання лобовому зіткненню на високій швидкості</w:t>
            </w:r>
          </w:p>
        </w:tc>
      </w:tr>
      <w:tr w:rsidR="00222C75" w:rsidRPr="001B0B55" w14:paraId="4897F9E6" w14:textId="569232BD" w:rsidTr="00BB5220">
        <w:trPr>
          <w:trHeight w:val="389"/>
        </w:trPr>
        <w:tc>
          <w:tcPr>
            <w:tcW w:w="562" w:type="dxa"/>
            <w:vMerge/>
          </w:tcPr>
          <w:p w14:paraId="0521F262" w14:textId="77777777" w:rsidR="00222C75" w:rsidRPr="001B0B55" w:rsidRDefault="00222C75" w:rsidP="008E7144">
            <w:pPr>
              <w:widowControl w:val="0"/>
              <w:spacing w:after="120"/>
              <w:jc w:val="both"/>
              <w:rPr>
                <w:rFonts w:ascii="Times New Roman" w:hAnsi="Times New Roman" w:cs="Times New Roman"/>
                <w:sz w:val="24"/>
                <w:szCs w:val="24"/>
              </w:rPr>
            </w:pPr>
          </w:p>
        </w:tc>
        <w:tc>
          <w:tcPr>
            <w:tcW w:w="5670" w:type="dxa"/>
            <w:vMerge/>
          </w:tcPr>
          <w:p w14:paraId="025C5A32" w14:textId="77777777" w:rsidR="00222C75" w:rsidRPr="001B0B55" w:rsidRDefault="00222C75" w:rsidP="008E7144">
            <w:pPr>
              <w:widowControl w:val="0"/>
              <w:spacing w:after="120"/>
              <w:jc w:val="both"/>
              <w:rPr>
                <w:rStyle w:val="a4"/>
                <w:rFonts w:ascii="Times New Roman" w:hAnsi="Times New Roman" w:cs="Times New Roman"/>
                <w:b w:val="0"/>
                <w:sz w:val="24"/>
                <w:szCs w:val="24"/>
              </w:rPr>
            </w:pPr>
          </w:p>
        </w:tc>
        <w:tc>
          <w:tcPr>
            <w:tcW w:w="1559" w:type="dxa"/>
          </w:tcPr>
          <w:p w14:paraId="2BFCD34F" w14:textId="7BAD55B0" w:rsidR="00222C75" w:rsidRPr="001B0B55" w:rsidRDefault="00222C75" w:rsidP="00C1126F">
            <w:pPr>
              <w:widowControl w:val="0"/>
              <w:spacing w:after="120"/>
              <w:jc w:val="both"/>
              <w:rPr>
                <w:rStyle w:val="a4"/>
                <w:rFonts w:ascii="Times New Roman" w:hAnsi="Times New Roman" w:cs="Times New Roman"/>
                <w:b w:val="0"/>
                <w:sz w:val="24"/>
                <w:szCs w:val="24"/>
                <w:lang w:eastAsia="ru-RU"/>
              </w:rPr>
            </w:pPr>
            <w:r w:rsidRPr="001B0B55">
              <w:rPr>
                <w:rStyle w:val="a4"/>
                <w:rFonts w:ascii="Times New Roman" w:hAnsi="Times New Roman" w:cs="Times New Roman"/>
                <w:b w:val="0"/>
                <w:sz w:val="24"/>
                <w:szCs w:val="24"/>
                <w:lang w:eastAsia="ru-RU"/>
              </w:rPr>
              <w:t>2021</w:t>
            </w:r>
            <w:r w:rsidR="00C1126F">
              <w:rPr>
                <w:rStyle w:val="a4"/>
                <w:rFonts w:ascii="Times New Roman" w:hAnsi="Times New Roman" w:cs="Times New Roman"/>
                <w:b w:val="0"/>
                <w:sz w:val="24"/>
                <w:szCs w:val="24"/>
                <w:lang w:eastAsia="ru-RU"/>
              </w:rPr>
              <w:t> </w:t>
            </w:r>
            <w:r w:rsidRPr="001B0B55">
              <w:rPr>
                <w:rStyle w:val="a4"/>
                <w:rFonts w:ascii="Times New Roman" w:hAnsi="Times New Roman" w:cs="Times New Roman"/>
                <w:b w:val="0"/>
                <w:sz w:val="24"/>
                <w:szCs w:val="24"/>
                <w:lang w:eastAsia="ru-RU"/>
              </w:rPr>
              <w:t>–</w:t>
            </w:r>
            <w:r w:rsidR="00C1126F">
              <w:rPr>
                <w:rStyle w:val="a4"/>
                <w:rFonts w:ascii="Times New Roman" w:hAnsi="Times New Roman" w:cs="Times New Roman"/>
                <w:b w:val="0"/>
                <w:sz w:val="24"/>
                <w:szCs w:val="24"/>
                <w:lang w:eastAsia="ru-RU"/>
              </w:rPr>
              <w:t> </w:t>
            </w:r>
            <w:r w:rsidRPr="001B0B55">
              <w:rPr>
                <w:rStyle w:val="a4"/>
                <w:rFonts w:ascii="Times New Roman" w:hAnsi="Times New Roman" w:cs="Times New Roman"/>
                <w:b w:val="0"/>
                <w:sz w:val="24"/>
                <w:szCs w:val="24"/>
                <w:lang w:eastAsia="ru-RU"/>
              </w:rPr>
              <w:t>2024 роки</w:t>
            </w:r>
          </w:p>
        </w:tc>
        <w:tc>
          <w:tcPr>
            <w:tcW w:w="2693" w:type="dxa"/>
            <w:vMerge/>
          </w:tcPr>
          <w:p w14:paraId="1D433873" w14:textId="77777777" w:rsidR="00222C75" w:rsidRPr="001B0B55" w:rsidRDefault="00222C75" w:rsidP="008E7144">
            <w:pPr>
              <w:widowControl w:val="0"/>
              <w:rPr>
                <w:rStyle w:val="a4"/>
                <w:rFonts w:ascii="Times New Roman" w:hAnsi="Times New Roman" w:cs="Times New Roman"/>
                <w:b w:val="0"/>
                <w:sz w:val="24"/>
                <w:szCs w:val="24"/>
              </w:rPr>
            </w:pPr>
          </w:p>
        </w:tc>
        <w:tc>
          <w:tcPr>
            <w:tcW w:w="4679" w:type="dxa"/>
          </w:tcPr>
          <w:p w14:paraId="36D9477B" w14:textId="77777777" w:rsidR="00222C75" w:rsidRPr="001B0B55" w:rsidRDefault="00222C75" w:rsidP="008E7144">
            <w:pPr>
              <w:widowControl w:val="0"/>
              <w:jc w:val="both"/>
              <w:rPr>
                <w:rFonts w:ascii="Times New Roman" w:hAnsi="Times New Roman" w:cs="Times New Roman"/>
                <w:sz w:val="24"/>
                <w:szCs w:val="24"/>
                <w:shd w:val="clear" w:color="auto" w:fill="FFFFFF"/>
              </w:rPr>
            </w:pPr>
            <w:r w:rsidRPr="001B0B55">
              <w:rPr>
                <w:rFonts w:ascii="Times New Roman" w:hAnsi="Times New Roman" w:cs="Times New Roman"/>
                <w:sz w:val="24"/>
                <w:szCs w:val="24"/>
                <w:shd w:val="clear" w:color="auto" w:fill="FFFFFF"/>
              </w:rPr>
              <w:t>Реалізовано завдання і заходи регіональних (місцевих) програм підвищення рівня безпеки дорожнього руху в Україні на період до 2024 року</w:t>
            </w:r>
          </w:p>
        </w:tc>
      </w:tr>
      <w:tr w:rsidR="00222C75" w:rsidRPr="001B0B55" w14:paraId="53C7F4F2" w14:textId="4E135E5B" w:rsidTr="00BB5220">
        <w:tc>
          <w:tcPr>
            <w:tcW w:w="562" w:type="dxa"/>
          </w:tcPr>
          <w:p w14:paraId="095AB996" w14:textId="77777777" w:rsidR="00222C75" w:rsidRPr="001B0B55" w:rsidRDefault="00222C75" w:rsidP="008E7144">
            <w:pPr>
              <w:widowControl w:val="0"/>
              <w:spacing w:after="120"/>
              <w:jc w:val="both"/>
              <w:rPr>
                <w:rFonts w:ascii="Times New Roman" w:hAnsi="Times New Roman" w:cs="Times New Roman"/>
                <w:sz w:val="24"/>
                <w:szCs w:val="24"/>
              </w:rPr>
            </w:pPr>
            <w:r w:rsidRPr="001B0B55">
              <w:rPr>
                <w:rFonts w:ascii="Times New Roman" w:hAnsi="Times New Roman" w:cs="Times New Roman"/>
                <w:sz w:val="24"/>
                <w:szCs w:val="24"/>
              </w:rPr>
              <w:t>8</w:t>
            </w:r>
          </w:p>
        </w:tc>
        <w:tc>
          <w:tcPr>
            <w:tcW w:w="5670" w:type="dxa"/>
          </w:tcPr>
          <w:p w14:paraId="788E587A" w14:textId="77777777" w:rsidR="00222C75" w:rsidRPr="001B0B55" w:rsidRDefault="00222C75" w:rsidP="002E4F3B">
            <w:pPr>
              <w:widowControl w:val="0"/>
              <w:spacing w:after="120"/>
              <w:jc w:val="both"/>
              <w:rPr>
                <w:rFonts w:ascii="Times New Roman" w:hAnsi="Times New Roman" w:cs="Times New Roman"/>
                <w:sz w:val="24"/>
                <w:szCs w:val="24"/>
              </w:rPr>
            </w:pPr>
            <w:r w:rsidRPr="001B0B55">
              <w:rPr>
                <w:rStyle w:val="a4"/>
                <w:rFonts w:ascii="Times New Roman" w:hAnsi="Times New Roman" w:cs="Times New Roman"/>
                <w:b w:val="0"/>
                <w:sz w:val="24"/>
                <w:szCs w:val="24"/>
              </w:rPr>
              <w:t>Впровадження єдиної Національної бази даних дорожнього руху шляхом модернізації Єдиного державного реєстру транспортних засобів МВС з урахуванням передових практик ЄС, що об’єднує інформацію про реєстрацію транспортного засобу, посвідчення водія, порушення вимог Правил дорожнього руху, санкції щодо водіїв та перевізників, що сприятиме підвищенню ефективності роботи правоохоронних органів і виявленню порушників</w:t>
            </w:r>
          </w:p>
        </w:tc>
        <w:tc>
          <w:tcPr>
            <w:tcW w:w="1559" w:type="dxa"/>
          </w:tcPr>
          <w:p w14:paraId="07E527E0" w14:textId="77777777" w:rsidR="00222C75" w:rsidRPr="001B0B55" w:rsidRDefault="00222C75" w:rsidP="008E7144">
            <w:pPr>
              <w:widowControl w:val="0"/>
              <w:spacing w:after="12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lang w:eastAsia="ru-RU"/>
              </w:rPr>
              <w:t>2022 рік</w:t>
            </w:r>
          </w:p>
        </w:tc>
        <w:tc>
          <w:tcPr>
            <w:tcW w:w="2693" w:type="dxa"/>
          </w:tcPr>
          <w:p w14:paraId="7D37710C"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xml:space="preserve">МВС </w:t>
            </w:r>
          </w:p>
          <w:p w14:paraId="52F8CDCC"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Мінінфраструктури Укравтодор</w:t>
            </w:r>
          </w:p>
          <w:p w14:paraId="2DFBEF71"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МОЗ</w:t>
            </w:r>
          </w:p>
          <w:p w14:paraId="351D7DD8"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xml:space="preserve">Національна поліція ДСНС </w:t>
            </w:r>
          </w:p>
          <w:p w14:paraId="47719F5C"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Укртрансбезпека</w:t>
            </w:r>
          </w:p>
          <w:p w14:paraId="6CFB68BB" w14:textId="77777777" w:rsidR="00222C75" w:rsidRPr="001B0B55" w:rsidRDefault="00222C75" w:rsidP="008E7144">
            <w:pPr>
              <w:widowControl w:val="0"/>
              <w:rPr>
                <w:rFonts w:ascii="Times New Roman" w:hAnsi="Times New Roman" w:cs="Times New Roman"/>
                <w:sz w:val="24"/>
                <w:szCs w:val="24"/>
              </w:rPr>
            </w:pPr>
            <w:r w:rsidRPr="001B0B55">
              <w:rPr>
                <w:rStyle w:val="a4"/>
                <w:rFonts w:ascii="Times New Roman" w:hAnsi="Times New Roman" w:cs="Times New Roman"/>
                <w:b w:val="0"/>
                <w:sz w:val="24"/>
                <w:szCs w:val="24"/>
              </w:rPr>
              <w:t>інші заінтересовані центральні органи виконавчої влади</w:t>
            </w:r>
          </w:p>
        </w:tc>
        <w:tc>
          <w:tcPr>
            <w:tcW w:w="4679" w:type="dxa"/>
          </w:tcPr>
          <w:p w14:paraId="03EDC5BF" w14:textId="2DD002E4" w:rsidR="00222C75" w:rsidRPr="001B0B55" w:rsidRDefault="00222C75" w:rsidP="00EC0F0F">
            <w:pPr>
              <w:widowControl w:val="0"/>
              <w:spacing w:after="120"/>
              <w:jc w:val="both"/>
              <w:rPr>
                <w:rFonts w:ascii="Times New Roman" w:hAnsi="Times New Roman" w:cs="Times New Roman"/>
                <w:sz w:val="24"/>
                <w:szCs w:val="24"/>
              </w:rPr>
            </w:pPr>
            <w:r w:rsidRPr="001B0B55">
              <w:rPr>
                <w:rStyle w:val="a4"/>
                <w:rFonts w:ascii="Times New Roman" w:hAnsi="Times New Roman" w:cs="Times New Roman"/>
                <w:b w:val="0"/>
                <w:sz w:val="24"/>
                <w:szCs w:val="24"/>
              </w:rPr>
              <w:t>Розроблено та впроваджено Національну базу даних дорожнього руху</w:t>
            </w:r>
            <w:r w:rsidRPr="001B0B55">
              <w:rPr>
                <w:rStyle w:val="a4"/>
                <w:rFonts w:ascii="Times New Roman" w:hAnsi="Times New Roman" w:cs="Times New Roman"/>
                <w:b w:val="0"/>
                <w:sz w:val="24"/>
                <w:szCs w:val="24"/>
                <w:lang w:eastAsia="uk-UA"/>
              </w:rPr>
              <w:t xml:space="preserve"> </w:t>
            </w:r>
          </w:p>
        </w:tc>
      </w:tr>
      <w:tr w:rsidR="00222C75" w:rsidRPr="001B0B55" w14:paraId="2EA0706E" w14:textId="210CFDFC" w:rsidTr="00BB5220">
        <w:tc>
          <w:tcPr>
            <w:tcW w:w="562" w:type="dxa"/>
          </w:tcPr>
          <w:p w14:paraId="390CC979" w14:textId="77777777" w:rsidR="00222C75" w:rsidRPr="001B0B55" w:rsidRDefault="00222C75" w:rsidP="008E7144">
            <w:pPr>
              <w:widowControl w:val="0"/>
              <w:spacing w:after="120"/>
              <w:jc w:val="both"/>
              <w:rPr>
                <w:rFonts w:ascii="Times New Roman" w:hAnsi="Times New Roman" w:cs="Times New Roman"/>
                <w:sz w:val="24"/>
                <w:szCs w:val="24"/>
              </w:rPr>
            </w:pPr>
            <w:r w:rsidRPr="001B0B55">
              <w:rPr>
                <w:rFonts w:ascii="Times New Roman" w:hAnsi="Times New Roman" w:cs="Times New Roman"/>
                <w:sz w:val="24"/>
                <w:szCs w:val="24"/>
              </w:rPr>
              <w:t>9</w:t>
            </w:r>
          </w:p>
        </w:tc>
        <w:tc>
          <w:tcPr>
            <w:tcW w:w="5670" w:type="dxa"/>
          </w:tcPr>
          <w:p w14:paraId="3A99ED77" w14:textId="7D8728C2" w:rsidR="00222C75" w:rsidRPr="001B0B55" w:rsidRDefault="00222C75" w:rsidP="00DD7A16">
            <w:pPr>
              <w:widowControl w:val="0"/>
              <w:spacing w:after="120"/>
              <w:jc w:val="both"/>
              <w:rPr>
                <w:rFonts w:ascii="Times New Roman" w:hAnsi="Times New Roman" w:cs="Times New Roman"/>
                <w:sz w:val="24"/>
                <w:szCs w:val="24"/>
              </w:rPr>
            </w:pPr>
            <w:r w:rsidRPr="001B0B55">
              <w:rPr>
                <w:rStyle w:val="a4"/>
                <w:rFonts w:ascii="Times New Roman" w:hAnsi="Times New Roman" w:cs="Times New Roman"/>
                <w:b w:val="0"/>
                <w:sz w:val="24"/>
                <w:szCs w:val="24"/>
              </w:rPr>
              <w:t>Впровадження</w:t>
            </w:r>
            <w:r w:rsidRPr="001B0B55">
              <w:rPr>
                <w:rStyle w:val="a4"/>
                <w:rFonts w:ascii="Times New Roman" w:hAnsi="Times New Roman" w:cs="Times New Roman"/>
                <w:b w:val="0"/>
                <w:sz w:val="24"/>
                <w:szCs w:val="24"/>
                <w:lang w:eastAsia="ru-RU"/>
              </w:rPr>
              <w:t xml:space="preserve"> системи </w:t>
            </w:r>
            <w:r w:rsidRPr="001B0B55">
              <w:rPr>
                <w:rStyle w:val="a4"/>
                <w:rFonts w:ascii="Times New Roman" w:hAnsi="Times New Roman" w:cs="Times New Roman"/>
                <w:b w:val="0"/>
                <w:sz w:val="24"/>
                <w:szCs w:val="24"/>
              </w:rPr>
              <w:t>навчання,</w:t>
            </w:r>
            <w:r w:rsidRPr="001B0B55">
              <w:rPr>
                <w:rStyle w:val="a4"/>
                <w:rFonts w:ascii="Times New Roman" w:hAnsi="Times New Roman" w:cs="Times New Roman"/>
                <w:b w:val="0"/>
                <w:sz w:val="24"/>
                <w:szCs w:val="24"/>
                <w:lang w:eastAsia="ru-RU"/>
              </w:rPr>
              <w:t xml:space="preserve"> проведення тренінгів з питань безпеки дорожнього руху з урахуванням потреб </w:t>
            </w:r>
            <w:r w:rsidRPr="001B0B55">
              <w:rPr>
                <w:rStyle w:val="a4"/>
                <w:rFonts w:ascii="Times New Roman" w:hAnsi="Times New Roman" w:cs="Times New Roman"/>
                <w:b w:val="0"/>
                <w:sz w:val="24"/>
                <w:szCs w:val="24"/>
              </w:rPr>
              <w:t>осіб з інвалідністю</w:t>
            </w:r>
            <w:r w:rsidRPr="001B0B55">
              <w:rPr>
                <w:rStyle w:val="a4"/>
                <w:rFonts w:ascii="Times New Roman" w:hAnsi="Times New Roman" w:cs="Times New Roman"/>
                <w:b w:val="0"/>
                <w:sz w:val="24"/>
                <w:szCs w:val="24"/>
                <w:lang w:eastAsia="ru-RU"/>
              </w:rPr>
              <w:t xml:space="preserve"> та </w:t>
            </w:r>
            <w:r w:rsidRPr="001B0B55">
              <w:rPr>
                <w:rStyle w:val="a4"/>
                <w:rFonts w:ascii="Times New Roman" w:hAnsi="Times New Roman" w:cs="Times New Roman"/>
                <w:b w:val="0"/>
                <w:sz w:val="24"/>
                <w:szCs w:val="24"/>
                <w:lang w:eastAsia="ru-RU"/>
              </w:rPr>
              <w:lastRenderedPageBreak/>
              <w:t xml:space="preserve">маломобільних груп населення на національному та регіональному (місцевому) рівні  із забезпеченням відповідної кваліфікації, зокрема, фахівців, керівників підприємств та організацій у сфері надання послуг на автомобільному транспорті, </w:t>
            </w:r>
            <w:r w:rsidRPr="001B0B55">
              <w:rPr>
                <w:rFonts w:ascii="Times New Roman" w:hAnsi="Times New Roman" w:cs="Times New Roman"/>
                <w:sz w:val="24"/>
                <w:szCs w:val="24"/>
                <w:shd w:val="clear" w:color="auto" w:fill="FFFFFF"/>
              </w:rPr>
              <w:t>представників та посадових осіб</w:t>
            </w:r>
            <w:r w:rsidRPr="001B0B55">
              <w:rPr>
                <w:rStyle w:val="a4"/>
                <w:rFonts w:ascii="Times New Roman" w:hAnsi="Times New Roman" w:cs="Times New Roman"/>
                <w:b w:val="0"/>
                <w:sz w:val="24"/>
                <w:szCs w:val="24"/>
                <w:lang w:eastAsia="ru-RU"/>
              </w:rPr>
              <w:t xml:space="preserve"> </w:t>
            </w:r>
            <w:r w:rsidRPr="001B0B55">
              <w:rPr>
                <w:rFonts w:ascii="Times New Roman" w:hAnsi="Times New Roman" w:cs="Times New Roman"/>
                <w:sz w:val="24"/>
                <w:szCs w:val="24"/>
                <w:shd w:val="clear" w:color="auto" w:fill="FFFFFF"/>
              </w:rPr>
              <w:t xml:space="preserve">державних органів виконавчої влади, інженерів, інструкторів тощо, а також </w:t>
            </w:r>
            <w:r w:rsidRPr="001B0B55">
              <w:rPr>
                <w:rStyle w:val="a4"/>
                <w:rFonts w:ascii="Times New Roman" w:hAnsi="Times New Roman" w:cs="Times New Roman"/>
                <w:b w:val="0"/>
                <w:sz w:val="24"/>
                <w:szCs w:val="24"/>
                <w:lang w:eastAsia="ru-RU"/>
              </w:rPr>
              <w:t>забезпечення постійного моніторингу результатів реалізації такої системи</w:t>
            </w:r>
          </w:p>
        </w:tc>
        <w:tc>
          <w:tcPr>
            <w:tcW w:w="1559" w:type="dxa"/>
          </w:tcPr>
          <w:p w14:paraId="3E37C526" w14:textId="77777777" w:rsidR="00222C75" w:rsidRPr="001B0B55" w:rsidRDefault="00222C75" w:rsidP="008E7144">
            <w:pPr>
              <w:widowControl w:val="0"/>
              <w:spacing w:after="12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lang w:eastAsia="ru-RU"/>
              </w:rPr>
              <w:lastRenderedPageBreak/>
              <w:t>2022 рік</w:t>
            </w:r>
          </w:p>
        </w:tc>
        <w:tc>
          <w:tcPr>
            <w:tcW w:w="2693" w:type="dxa"/>
          </w:tcPr>
          <w:p w14:paraId="7C931140"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xml:space="preserve">МОН </w:t>
            </w:r>
          </w:p>
          <w:p w14:paraId="3109CB46"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xml:space="preserve">Мінінфраструктури </w:t>
            </w:r>
          </w:p>
          <w:p w14:paraId="5FC7FC31"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xml:space="preserve">МВС </w:t>
            </w:r>
          </w:p>
          <w:p w14:paraId="1622D3BF"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lastRenderedPageBreak/>
              <w:t xml:space="preserve">Національна поліція </w:t>
            </w:r>
          </w:p>
          <w:p w14:paraId="51220819"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інші заінтересовані центральні та місцеві органи виконавчої влади</w:t>
            </w:r>
          </w:p>
          <w:p w14:paraId="219D8C63"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xml:space="preserve"> органи місцевого самоврядування (за згодою)</w:t>
            </w:r>
          </w:p>
          <w:p w14:paraId="341F7B9F" w14:textId="77777777" w:rsidR="00222C75" w:rsidRPr="001B0B55" w:rsidRDefault="00222C75" w:rsidP="008E7144">
            <w:pPr>
              <w:widowControl w:val="0"/>
              <w:spacing w:after="120"/>
              <w:jc w:val="both"/>
              <w:rPr>
                <w:rFonts w:ascii="Times New Roman" w:hAnsi="Times New Roman" w:cs="Times New Roman"/>
                <w:sz w:val="24"/>
                <w:szCs w:val="24"/>
              </w:rPr>
            </w:pPr>
          </w:p>
        </w:tc>
        <w:tc>
          <w:tcPr>
            <w:tcW w:w="4679" w:type="dxa"/>
          </w:tcPr>
          <w:p w14:paraId="36D64B71" w14:textId="73029306" w:rsidR="00222C75" w:rsidRPr="001B0B55" w:rsidRDefault="00222C75" w:rsidP="008E7144">
            <w:pPr>
              <w:widowControl w:val="0"/>
              <w:jc w:val="both"/>
              <w:rPr>
                <w:rFonts w:ascii="Times New Roman" w:hAnsi="Times New Roman" w:cs="Times New Roman"/>
                <w:sz w:val="24"/>
                <w:szCs w:val="24"/>
                <w:shd w:val="clear" w:color="auto" w:fill="FFFFFF"/>
              </w:rPr>
            </w:pPr>
            <w:r w:rsidRPr="001B0B55">
              <w:rPr>
                <w:rFonts w:ascii="Times New Roman" w:hAnsi="Times New Roman" w:cs="Times New Roman"/>
                <w:sz w:val="24"/>
                <w:szCs w:val="24"/>
                <w:shd w:val="clear" w:color="auto" w:fill="FFFFFF"/>
              </w:rPr>
              <w:lastRenderedPageBreak/>
              <w:t>Розроблено та впроваджено систему з проведення тренінгів та навчань зокрема:</w:t>
            </w:r>
          </w:p>
          <w:p w14:paraId="56190F3B" w14:textId="06CF9649" w:rsidR="00222C75" w:rsidRPr="001B0B55" w:rsidRDefault="00222C75" w:rsidP="008E7144">
            <w:pPr>
              <w:widowControl w:val="0"/>
              <w:jc w:val="both"/>
              <w:rPr>
                <w:rFonts w:ascii="Times New Roman" w:hAnsi="Times New Roman" w:cs="Times New Roman"/>
                <w:sz w:val="24"/>
                <w:szCs w:val="24"/>
                <w:shd w:val="clear" w:color="auto" w:fill="FFFFFF"/>
              </w:rPr>
            </w:pPr>
            <w:r w:rsidRPr="001B0B55">
              <w:rPr>
                <w:rFonts w:ascii="Times New Roman" w:hAnsi="Times New Roman" w:cs="Times New Roman"/>
                <w:sz w:val="24"/>
                <w:szCs w:val="24"/>
                <w:shd w:val="clear" w:color="auto" w:fill="FFFFFF"/>
              </w:rPr>
              <w:t xml:space="preserve">- представників та посадових осіб </w:t>
            </w:r>
            <w:r w:rsidRPr="001B0B55">
              <w:rPr>
                <w:rFonts w:ascii="Times New Roman" w:hAnsi="Times New Roman" w:cs="Times New Roman"/>
                <w:sz w:val="24"/>
                <w:szCs w:val="24"/>
                <w:shd w:val="clear" w:color="auto" w:fill="FFFFFF"/>
              </w:rPr>
              <w:lastRenderedPageBreak/>
              <w:t>Національної поліції щодо збору даних про дорожньо-транспортні пригоди;</w:t>
            </w:r>
          </w:p>
          <w:p w14:paraId="1A6A3AD4" w14:textId="77777777" w:rsidR="00222C75" w:rsidRPr="001B0B55" w:rsidRDefault="00222C75" w:rsidP="008E7144">
            <w:pPr>
              <w:widowControl w:val="0"/>
              <w:jc w:val="both"/>
              <w:rPr>
                <w:rFonts w:ascii="Times New Roman" w:hAnsi="Times New Roman" w:cs="Times New Roman"/>
                <w:sz w:val="24"/>
                <w:szCs w:val="24"/>
                <w:shd w:val="clear" w:color="auto" w:fill="FFFFFF"/>
              </w:rPr>
            </w:pPr>
            <w:r w:rsidRPr="001B0B55">
              <w:rPr>
                <w:rFonts w:ascii="Times New Roman" w:hAnsi="Times New Roman" w:cs="Times New Roman"/>
                <w:sz w:val="24"/>
                <w:szCs w:val="24"/>
                <w:shd w:val="clear" w:color="auto" w:fill="FFFFFF"/>
              </w:rPr>
              <w:t>- представників та посадових осіб Укртрансбезпеки;</w:t>
            </w:r>
          </w:p>
          <w:p w14:paraId="785F9C2C" w14:textId="77777777" w:rsidR="00222C75" w:rsidRPr="001B0B55" w:rsidRDefault="00222C75" w:rsidP="008E7144">
            <w:pPr>
              <w:widowControl w:val="0"/>
              <w:jc w:val="both"/>
              <w:rPr>
                <w:rFonts w:ascii="Times New Roman" w:hAnsi="Times New Roman" w:cs="Times New Roman"/>
                <w:sz w:val="24"/>
                <w:szCs w:val="24"/>
                <w:shd w:val="clear" w:color="auto" w:fill="FFFFFF"/>
              </w:rPr>
            </w:pPr>
            <w:r w:rsidRPr="001B0B55">
              <w:rPr>
                <w:rFonts w:ascii="Times New Roman" w:hAnsi="Times New Roman" w:cs="Times New Roman"/>
                <w:sz w:val="24"/>
                <w:szCs w:val="24"/>
                <w:shd w:val="clear" w:color="auto" w:fill="FFFFFF"/>
              </w:rPr>
              <w:t>- інженерів та експертів з безпеки дорожнього руху;</w:t>
            </w:r>
          </w:p>
          <w:p w14:paraId="06F736EE" w14:textId="77777777" w:rsidR="00222C75" w:rsidRPr="001B0B55" w:rsidRDefault="00222C75" w:rsidP="008E7144">
            <w:pPr>
              <w:widowControl w:val="0"/>
              <w:jc w:val="both"/>
              <w:rPr>
                <w:rFonts w:ascii="Times New Roman" w:hAnsi="Times New Roman" w:cs="Times New Roman"/>
                <w:sz w:val="24"/>
                <w:szCs w:val="24"/>
                <w:shd w:val="clear" w:color="auto" w:fill="FFFFFF"/>
              </w:rPr>
            </w:pPr>
            <w:r w:rsidRPr="001B0B55">
              <w:rPr>
                <w:rFonts w:ascii="Times New Roman" w:hAnsi="Times New Roman" w:cs="Times New Roman"/>
                <w:sz w:val="24"/>
                <w:szCs w:val="24"/>
                <w:shd w:val="clear" w:color="auto" w:fill="FFFFFF"/>
              </w:rPr>
              <w:t>- членів відповідних координаційних рад з безпеки дорожнього руху;</w:t>
            </w:r>
          </w:p>
          <w:p w14:paraId="5502EE26" w14:textId="77777777" w:rsidR="00222C75" w:rsidRPr="001B0B55" w:rsidRDefault="00222C75" w:rsidP="008E7144">
            <w:pPr>
              <w:widowControl w:val="0"/>
              <w:jc w:val="both"/>
              <w:rPr>
                <w:rFonts w:ascii="Times New Roman" w:hAnsi="Times New Roman" w:cs="Times New Roman"/>
                <w:sz w:val="24"/>
                <w:szCs w:val="24"/>
                <w:shd w:val="clear" w:color="auto" w:fill="FFFFFF"/>
              </w:rPr>
            </w:pPr>
            <w:r w:rsidRPr="001B0B55">
              <w:rPr>
                <w:rFonts w:ascii="Times New Roman" w:hAnsi="Times New Roman" w:cs="Times New Roman"/>
                <w:sz w:val="24"/>
                <w:szCs w:val="24"/>
                <w:shd w:val="clear" w:color="auto" w:fill="FFFFFF"/>
              </w:rPr>
              <w:t>- викладачів вищих навчальних закладів освіти;</w:t>
            </w:r>
          </w:p>
          <w:p w14:paraId="6C770FA7" w14:textId="77777777" w:rsidR="00222C75" w:rsidRPr="001B0B55" w:rsidRDefault="00222C75" w:rsidP="008E7144">
            <w:pPr>
              <w:widowControl w:val="0"/>
              <w:spacing w:after="120"/>
              <w:jc w:val="both"/>
              <w:rPr>
                <w:rFonts w:ascii="Times New Roman" w:hAnsi="Times New Roman" w:cs="Times New Roman"/>
                <w:sz w:val="24"/>
                <w:szCs w:val="24"/>
              </w:rPr>
            </w:pPr>
            <w:r w:rsidRPr="001B0B55">
              <w:rPr>
                <w:rFonts w:ascii="Times New Roman" w:hAnsi="Times New Roman" w:cs="Times New Roman"/>
                <w:sz w:val="24"/>
                <w:szCs w:val="24"/>
                <w:shd w:val="clear" w:color="auto" w:fill="FFFFFF"/>
              </w:rPr>
              <w:t>- інструкторів з навчання та підготовки водіїв</w:t>
            </w:r>
          </w:p>
        </w:tc>
      </w:tr>
      <w:tr w:rsidR="00222C75" w:rsidRPr="001B0B55" w14:paraId="6936B228" w14:textId="4753547D" w:rsidTr="00BB5220">
        <w:tc>
          <w:tcPr>
            <w:tcW w:w="562" w:type="dxa"/>
          </w:tcPr>
          <w:p w14:paraId="5C06020D" w14:textId="77777777" w:rsidR="00222C75" w:rsidRPr="001B0B55" w:rsidRDefault="00222C75" w:rsidP="00E75597">
            <w:pPr>
              <w:widowControl w:val="0"/>
              <w:spacing w:after="120"/>
              <w:jc w:val="both"/>
              <w:rPr>
                <w:rFonts w:ascii="Times New Roman" w:hAnsi="Times New Roman" w:cs="Times New Roman"/>
                <w:sz w:val="24"/>
                <w:szCs w:val="24"/>
              </w:rPr>
            </w:pPr>
            <w:r w:rsidRPr="001B0B55">
              <w:rPr>
                <w:rFonts w:ascii="Times New Roman" w:hAnsi="Times New Roman" w:cs="Times New Roman"/>
                <w:sz w:val="24"/>
                <w:szCs w:val="24"/>
              </w:rPr>
              <w:lastRenderedPageBreak/>
              <w:t>10</w:t>
            </w:r>
          </w:p>
        </w:tc>
        <w:tc>
          <w:tcPr>
            <w:tcW w:w="5670" w:type="dxa"/>
          </w:tcPr>
          <w:p w14:paraId="6D89A19C" w14:textId="77777777" w:rsidR="00222C75" w:rsidRPr="001B0B55" w:rsidRDefault="00222C75" w:rsidP="008E7144">
            <w:pPr>
              <w:widowControl w:val="0"/>
              <w:spacing w:after="120"/>
              <w:jc w:val="both"/>
              <w:rPr>
                <w:rFonts w:ascii="Times New Roman" w:hAnsi="Times New Roman" w:cs="Times New Roman"/>
                <w:bCs/>
                <w:sz w:val="24"/>
                <w:szCs w:val="24"/>
                <w:lang w:eastAsia="ru-RU"/>
              </w:rPr>
            </w:pPr>
            <w:r w:rsidRPr="001B0B55">
              <w:rPr>
                <w:rStyle w:val="a4"/>
                <w:rFonts w:ascii="Times New Roman" w:hAnsi="Times New Roman" w:cs="Times New Roman"/>
                <w:b w:val="0"/>
                <w:sz w:val="24"/>
                <w:szCs w:val="24"/>
                <w:lang w:eastAsia="ru-RU"/>
              </w:rPr>
              <w:t>Розроблення методики визначення економічних втрат у зв’язку із загибеллю або пораненням (травмуванням) людей внаслідок дорожньо-транспортних пригод з метою прийняття відповідних управлінських рішень і визначення ефективності впровадження заходів з убезпечення дорожнього руху</w:t>
            </w:r>
          </w:p>
        </w:tc>
        <w:tc>
          <w:tcPr>
            <w:tcW w:w="1559" w:type="dxa"/>
          </w:tcPr>
          <w:p w14:paraId="5409C54C" w14:textId="77777777" w:rsidR="00222C75" w:rsidRPr="001B0B55" w:rsidRDefault="00222C75" w:rsidP="008E7144">
            <w:pPr>
              <w:widowControl w:val="0"/>
              <w:spacing w:after="12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lang w:eastAsia="ru-RU"/>
              </w:rPr>
              <w:t>2021 рік</w:t>
            </w:r>
          </w:p>
        </w:tc>
        <w:tc>
          <w:tcPr>
            <w:tcW w:w="2693" w:type="dxa"/>
          </w:tcPr>
          <w:p w14:paraId="15E2D68B"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xml:space="preserve">МОЗ </w:t>
            </w:r>
          </w:p>
          <w:p w14:paraId="3A4D557C"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xml:space="preserve">Мінсоцполітики </w:t>
            </w:r>
          </w:p>
          <w:p w14:paraId="43D5385C"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xml:space="preserve">Мінфін Мінінфраструктури </w:t>
            </w:r>
          </w:p>
          <w:p w14:paraId="65DFF1BE"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МОН</w:t>
            </w:r>
          </w:p>
          <w:p w14:paraId="5B49FB6F" w14:textId="77777777" w:rsidR="00222C75" w:rsidRPr="001B0B55" w:rsidRDefault="00222C75" w:rsidP="008E7144">
            <w:pPr>
              <w:widowControl w:val="0"/>
              <w:jc w:val="both"/>
              <w:rPr>
                <w:rFonts w:ascii="Times New Roman" w:hAnsi="Times New Roman" w:cs="Times New Roman"/>
                <w:bCs/>
                <w:sz w:val="24"/>
                <w:szCs w:val="24"/>
              </w:rPr>
            </w:pPr>
            <w:r w:rsidRPr="001B0B55">
              <w:rPr>
                <w:rStyle w:val="a4"/>
                <w:rFonts w:ascii="Times New Roman" w:hAnsi="Times New Roman" w:cs="Times New Roman"/>
                <w:b w:val="0"/>
                <w:sz w:val="24"/>
                <w:szCs w:val="24"/>
              </w:rPr>
              <w:t>МВС</w:t>
            </w:r>
          </w:p>
        </w:tc>
        <w:tc>
          <w:tcPr>
            <w:tcW w:w="4679" w:type="dxa"/>
          </w:tcPr>
          <w:p w14:paraId="403FC35E" w14:textId="77777777" w:rsidR="00222C75" w:rsidRPr="001B0B55" w:rsidRDefault="00222C75" w:rsidP="008E7144">
            <w:pPr>
              <w:widowControl w:val="0"/>
              <w:spacing w:after="120"/>
              <w:jc w:val="both"/>
              <w:rPr>
                <w:rFonts w:ascii="Times New Roman" w:hAnsi="Times New Roman" w:cs="Times New Roman"/>
                <w:sz w:val="24"/>
                <w:szCs w:val="24"/>
              </w:rPr>
            </w:pPr>
            <w:r w:rsidRPr="001B0B55">
              <w:rPr>
                <w:rFonts w:ascii="Times New Roman" w:hAnsi="Times New Roman" w:cs="Times New Roman"/>
                <w:sz w:val="24"/>
                <w:szCs w:val="24"/>
                <w:shd w:val="clear" w:color="auto" w:fill="FFFFFF"/>
              </w:rPr>
              <w:t>Внесено на розгляд Кабінету Міністрів України проєкт нормативно-правового акта</w:t>
            </w:r>
          </w:p>
        </w:tc>
      </w:tr>
      <w:tr w:rsidR="00222C75" w:rsidRPr="001B0B55" w14:paraId="4FA5AD50" w14:textId="583DF0FD" w:rsidTr="00BB5220">
        <w:tc>
          <w:tcPr>
            <w:tcW w:w="562" w:type="dxa"/>
          </w:tcPr>
          <w:p w14:paraId="725D8D88" w14:textId="77777777" w:rsidR="00222C75" w:rsidRPr="001B0B55" w:rsidRDefault="00222C75" w:rsidP="00E75597">
            <w:pPr>
              <w:widowControl w:val="0"/>
              <w:spacing w:after="120"/>
              <w:jc w:val="both"/>
              <w:rPr>
                <w:rFonts w:ascii="Times New Roman" w:hAnsi="Times New Roman" w:cs="Times New Roman"/>
                <w:sz w:val="24"/>
                <w:szCs w:val="24"/>
              </w:rPr>
            </w:pPr>
            <w:r w:rsidRPr="001B0B55">
              <w:rPr>
                <w:rFonts w:ascii="Times New Roman" w:hAnsi="Times New Roman" w:cs="Times New Roman"/>
                <w:sz w:val="24"/>
                <w:szCs w:val="24"/>
              </w:rPr>
              <w:t>11</w:t>
            </w:r>
          </w:p>
        </w:tc>
        <w:tc>
          <w:tcPr>
            <w:tcW w:w="5670" w:type="dxa"/>
          </w:tcPr>
          <w:p w14:paraId="0A0B94EB"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lang w:eastAsia="ru-RU"/>
              </w:rPr>
              <w:t>Посилення європейського та міжнародного співробітництва у наступних сферах безпеки дорожнього руху</w:t>
            </w:r>
            <w:r w:rsidRPr="001B0B55">
              <w:rPr>
                <w:rStyle w:val="a4"/>
                <w:rFonts w:ascii="Times New Roman" w:hAnsi="Times New Roman" w:cs="Times New Roman"/>
                <w:b w:val="0"/>
                <w:sz w:val="24"/>
                <w:szCs w:val="24"/>
              </w:rPr>
              <w:t>:</w:t>
            </w:r>
          </w:p>
          <w:p w14:paraId="795CAE3F"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lang w:eastAsia="ru-RU"/>
              </w:rPr>
              <w:t>-  активна участь у міжнародних заходах</w:t>
            </w:r>
            <w:r w:rsidRPr="001B0B55">
              <w:rPr>
                <w:rStyle w:val="a4"/>
                <w:rFonts w:ascii="Times New Roman" w:hAnsi="Times New Roman" w:cs="Times New Roman"/>
                <w:b w:val="0"/>
                <w:sz w:val="24"/>
                <w:szCs w:val="24"/>
              </w:rPr>
              <w:t>;</w:t>
            </w:r>
          </w:p>
          <w:p w14:paraId="73958D89"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lang w:eastAsia="ru-RU"/>
              </w:rPr>
              <w:t>-  залучення міжнародних інвестицій</w:t>
            </w:r>
            <w:r w:rsidRPr="001B0B55">
              <w:rPr>
                <w:rStyle w:val="a4"/>
                <w:rFonts w:ascii="Times New Roman" w:hAnsi="Times New Roman" w:cs="Times New Roman"/>
                <w:b w:val="0"/>
                <w:sz w:val="24"/>
                <w:szCs w:val="24"/>
              </w:rPr>
              <w:t>;</w:t>
            </w:r>
          </w:p>
          <w:p w14:paraId="4B63BB47" w14:textId="77777777" w:rsidR="00222C75" w:rsidRPr="001B0B55" w:rsidRDefault="00222C75" w:rsidP="008E7144">
            <w:pPr>
              <w:widowControl w:val="0"/>
              <w:jc w:val="both"/>
              <w:rPr>
                <w:rFonts w:ascii="Times New Roman" w:hAnsi="Times New Roman" w:cs="Times New Roman"/>
                <w:sz w:val="24"/>
                <w:szCs w:val="24"/>
              </w:rPr>
            </w:pPr>
            <w:r w:rsidRPr="001B0B55">
              <w:rPr>
                <w:rStyle w:val="a4"/>
                <w:rFonts w:ascii="Times New Roman" w:hAnsi="Times New Roman" w:cs="Times New Roman"/>
                <w:b w:val="0"/>
                <w:sz w:val="24"/>
                <w:szCs w:val="24"/>
                <w:lang w:eastAsia="ru-RU"/>
              </w:rPr>
              <w:t>-  залучення міжнародних проєктів</w:t>
            </w:r>
          </w:p>
        </w:tc>
        <w:tc>
          <w:tcPr>
            <w:tcW w:w="1559" w:type="dxa"/>
          </w:tcPr>
          <w:p w14:paraId="4C146C08" w14:textId="0EB359D5" w:rsidR="00222C75" w:rsidRPr="001B0B55" w:rsidRDefault="00222C75" w:rsidP="00C1126F">
            <w:pPr>
              <w:widowControl w:val="0"/>
              <w:spacing w:after="12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lang w:eastAsia="ru-RU"/>
              </w:rPr>
              <w:t>2021</w:t>
            </w:r>
            <w:r w:rsidR="004E3862">
              <w:rPr>
                <w:rStyle w:val="a4"/>
                <w:rFonts w:ascii="Times New Roman" w:hAnsi="Times New Roman" w:cs="Times New Roman"/>
                <w:b w:val="0"/>
                <w:sz w:val="24"/>
                <w:szCs w:val="24"/>
                <w:lang w:eastAsia="ru-RU"/>
              </w:rPr>
              <w:t> </w:t>
            </w:r>
            <w:r w:rsidR="00C1126F">
              <w:rPr>
                <w:rStyle w:val="a4"/>
                <w:rFonts w:ascii="Times New Roman" w:hAnsi="Times New Roman" w:cs="Times New Roman"/>
                <w:b w:val="0"/>
                <w:sz w:val="24"/>
                <w:szCs w:val="24"/>
                <w:lang w:eastAsia="ru-RU"/>
              </w:rPr>
              <w:t>–</w:t>
            </w:r>
            <w:r w:rsidR="004E3862">
              <w:rPr>
                <w:rStyle w:val="a4"/>
                <w:rFonts w:ascii="Times New Roman" w:hAnsi="Times New Roman" w:cs="Times New Roman"/>
                <w:b w:val="0"/>
                <w:sz w:val="24"/>
                <w:szCs w:val="24"/>
                <w:lang w:eastAsia="ru-RU"/>
              </w:rPr>
              <w:t> </w:t>
            </w:r>
            <w:r w:rsidRPr="001B0B55">
              <w:rPr>
                <w:rStyle w:val="a4"/>
                <w:rFonts w:ascii="Times New Roman" w:hAnsi="Times New Roman" w:cs="Times New Roman"/>
                <w:b w:val="0"/>
                <w:sz w:val="24"/>
                <w:szCs w:val="24"/>
                <w:lang w:eastAsia="ru-RU"/>
              </w:rPr>
              <w:t>2024</w:t>
            </w:r>
            <w:r w:rsidR="00C1126F">
              <w:rPr>
                <w:rStyle w:val="a4"/>
                <w:rFonts w:ascii="Times New Roman" w:hAnsi="Times New Roman" w:cs="Times New Roman"/>
                <w:b w:val="0"/>
                <w:sz w:val="24"/>
                <w:szCs w:val="24"/>
                <w:lang w:eastAsia="ru-RU"/>
              </w:rPr>
              <w:t xml:space="preserve"> </w:t>
            </w:r>
            <w:r w:rsidRPr="001B0B55">
              <w:rPr>
                <w:rStyle w:val="a4"/>
                <w:rFonts w:ascii="Times New Roman" w:hAnsi="Times New Roman" w:cs="Times New Roman"/>
                <w:b w:val="0"/>
                <w:sz w:val="24"/>
                <w:szCs w:val="24"/>
                <w:lang w:eastAsia="ru-RU"/>
              </w:rPr>
              <w:t xml:space="preserve">  роки</w:t>
            </w:r>
          </w:p>
        </w:tc>
        <w:tc>
          <w:tcPr>
            <w:tcW w:w="2693" w:type="dxa"/>
          </w:tcPr>
          <w:p w14:paraId="4681558F"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Мінінфраструктури</w:t>
            </w:r>
          </w:p>
          <w:p w14:paraId="6ABC22F1"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МВС</w:t>
            </w:r>
          </w:p>
          <w:p w14:paraId="4E956924"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Національна поліція</w:t>
            </w:r>
          </w:p>
          <w:p w14:paraId="54EF7201"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інші заінтересовані центральні та місцеві органи виконавчої влади</w:t>
            </w:r>
          </w:p>
          <w:p w14:paraId="00F567BC" w14:textId="77777777" w:rsidR="00222C75" w:rsidRPr="001B0B55" w:rsidRDefault="00222C75" w:rsidP="008E7144">
            <w:pPr>
              <w:widowControl w:val="0"/>
              <w:spacing w:after="120"/>
              <w:rPr>
                <w:rFonts w:ascii="Times New Roman" w:hAnsi="Times New Roman" w:cs="Times New Roman"/>
                <w:sz w:val="24"/>
                <w:szCs w:val="24"/>
              </w:rPr>
            </w:pPr>
            <w:r w:rsidRPr="001B0B55">
              <w:rPr>
                <w:rStyle w:val="a4"/>
                <w:rFonts w:ascii="Times New Roman" w:hAnsi="Times New Roman" w:cs="Times New Roman"/>
                <w:b w:val="0"/>
                <w:sz w:val="24"/>
                <w:szCs w:val="24"/>
              </w:rPr>
              <w:t>органи місцевого самоврядування (за згодою)</w:t>
            </w:r>
          </w:p>
        </w:tc>
        <w:tc>
          <w:tcPr>
            <w:tcW w:w="4679" w:type="dxa"/>
          </w:tcPr>
          <w:p w14:paraId="619942D4" w14:textId="4E1CEDAE" w:rsidR="00222C75" w:rsidRPr="001B0B55" w:rsidRDefault="00222C75" w:rsidP="00DC11EF">
            <w:pPr>
              <w:widowControl w:val="0"/>
              <w:spacing w:after="120"/>
              <w:jc w:val="both"/>
              <w:rPr>
                <w:rFonts w:ascii="Times New Roman" w:hAnsi="Times New Roman" w:cs="Times New Roman"/>
                <w:sz w:val="24"/>
                <w:szCs w:val="24"/>
              </w:rPr>
            </w:pPr>
            <w:r w:rsidRPr="001B0B55">
              <w:rPr>
                <w:rFonts w:ascii="Times New Roman" w:hAnsi="Times New Roman" w:cs="Times New Roman"/>
                <w:sz w:val="24"/>
                <w:szCs w:val="24"/>
                <w:shd w:val="clear" w:color="auto" w:fill="FFFFFF"/>
              </w:rPr>
              <w:t>Організовано співпрацю з європейськими та міжнародними інституціями, організаціями з метою отримання знань та подальшого їх використання на практиці у сфері безпеки дорожнього руху</w:t>
            </w:r>
          </w:p>
        </w:tc>
      </w:tr>
      <w:tr w:rsidR="00222C75" w:rsidRPr="001B0B55" w14:paraId="30F31BB5" w14:textId="19C80E21" w:rsidTr="00BB5220">
        <w:tc>
          <w:tcPr>
            <w:tcW w:w="562" w:type="dxa"/>
          </w:tcPr>
          <w:p w14:paraId="21F6A364" w14:textId="77777777" w:rsidR="00222C75" w:rsidRPr="001B0B55" w:rsidRDefault="00222C75" w:rsidP="00E75597">
            <w:pPr>
              <w:widowControl w:val="0"/>
              <w:spacing w:after="120"/>
              <w:jc w:val="both"/>
              <w:rPr>
                <w:rFonts w:ascii="Times New Roman" w:hAnsi="Times New Roman" w:cs="Times New Roman"/>
                <w:sz w:val="24"/>
                <w:szCs w:val="24"/>
              </w:rPr>
            </w:pPr>
            <w:r w:rsidRPr="001B0B55">
              <w:rPr>
                <w:rFonts w:ascii="Times New Roman" w:hAnsi="Times New Roman" w:cs="Times New Roman"/>
                <w:sz w:val="24"/>
                <w:szCs w:val="24"/>
              </w:rPr>
              <w:t>12</w:t>
            </w:r>
          </w:p>
        </w:tc>
        <w:tc>
          <w:tcPr>
            <w:tcW w:w="5670" w:type="dxa"/>
          </w:tcPr>
          <w:p w14:paraId="0DE6F831" w14:textId="77777777" w:rsidR="00222C75" w:rsidRPr="001B0B55" w:rsidRDefault="00222C75" w:rsidP="008E7144">
            <w:pPr>
              <w:widowControl w:val="0"/>
              <w:spacing w:after="120"/>
              <w:jc w:val="both"/>
              <w:rPr>
                <w:rFonts w:ascii="Times New Roman" w:hAnsi="Times New Roman" w:cs="Times New Roman"/>
                <w:sz w:val="24"/>
                <w:szCs w:val="24"/>
              </w:rPr>
            </w:pPr>
            <w:r w:rsidRPr="001B0B55">
              <w:rPr>
                <w:rStyle w:val="a4"/>
                <w:rFonts w:ascii="Times New Roman" w:hAnsi="Times New Roman" w:cs="Times New Roman"/>
                <w:b w:val="0"/>
                <w:sz w:val="24"/>
                <w:szCs w:val="24"/>
              </w:rPr>
              <w:t>Проведення досліджень, планування, здійснення заходів та оцінки їх ефективності, спрямованих на підвищення рівня безпеки дорожнього руху</w:t>
            </w:r>
          </w:p>
        </w:tc>
        <w:tc>
          <w:tcPr>
            <w:tcW w:w="1559" w:type="dxa"/>
          </w:tcPr>
          <w:p w14:paraId="70CC2080" w14:textId="624BCDD4" w:rsidR="00222C75" w:rsidRPr="001B0B55" w:rsidRDefault="00222C75" w:rsidP="00C1126F">
            <w:pPr>
              <w:widowControl w:val="0"/>
              <w:spacing w:after="12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lang w:eastAsia="ru-RU"/>
              </w:rPr>
              <w:t>2021</w:t>
            </w:r>
            <w:r w:rsidR="00C1126F">
              <w:rPr>
                <w:rStyle w:val="a4"/>
                <w:rFonts w:ascii="Times New Roman" w:hAnsi="Times New Roman" w:cs="Times New Roman"/>
                <w:b w:val="0"/>
                <w:sz w:val="24"/>
                <w:szCs w:val="24"/>
                <w:lang w:eastAsia="ru-RU"/>
              </w:rPr>
              <w:t> </w:t>
            </w:r>
            <w:r w:rsidRPr="001B0B55">
              <w:rPr>
                <w:rStyle w:val="a4"/>
                <w:rFonts w:ascii="Times New Roman" w:hAnsi="Times New Roman" w:cs="Times New Roman"/>
                <w:b w:val="0"/>
                <w:sz w:val="24"/>
                <w:szCs w:val="24"/>
                <w:lang w:eastAsia="ru-RU"/>
              </w:rPr>
              <w:t>–</w:t>
            </w:r>
            <w:r w:rsidR="00C1126F">
              <w:rPr>
                <w:rStyle w:val="a4"/>
                <w:rFonts w:ascii="Times New Roman" w:hAnsi="Times New Roman" w:cs="Times New Roman"/>
                <w:b w:val="0"/>
                <w:sz w:val="24"/>
                <w:szCs w:val="24"/>
                <w:lang w:eastAsia="ru-RU"/>
              </w:rPr>
              <w:t> </w:t>
            </w:r>
            <w:r w:rsidRPr="001B0B55">
              <w:rPr>
                <w:rStyle w:val="a4"/>
                <w:rFonts w:ascii="Times New Roman" w:hAnsi="Times New Roman" w:cs="Times New Roman"/>
                <w:b w:val="0"/>
                <w:sz w:val="24"/>
                <w:szCs w:val="24"/>
                <w:lang w:eastAsia="ru-RU"/>
              </w:rPr>
              <w:t>2024 роки</w:t>
            </w:r>
          </w:p>
        </w:tc>
        <w:tc>
          <w:tcPr>
            <w:tcW w:w="2693" w:type="dxa"/>
          </w:tcPr>
          <w:p w14:paraId="6207D140"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xml:space="preserve">МОН </w:t>
            </w:r>
          </w:p>
          <w:p w14:paraId="60F35CBD"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xml:space="preserve">Мінінфраструктури </w:t>
            </w:r>
          </w:p>
          <w:p w14:paraId="7339AC5A"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МВС</w:t>
            </w:r>
          </w:p>
          <w:p w14:paraId="0695F5E8" w14:textId="77777777" w:rsidR="00222C75" w:rsidRPr="001B0B55" w:rsidRDefault="00222C75" w:rsidP="008E7144">
            <w:pPr>
              <w:widowControl w:val="0"/>
              <w:jc w:val="both"/>
              <w:rPr>
                <w:rFonts w:ascii="Times New Roman" w:hAnsi="Times New Roman" w:cs="Times New Roman"/>
                <w:sz w:val="24"/>
                <w:szCs w:val="24"/>
              </w:rPr>
            </w:pPr>
            <w:r w:rsidRPr="001B0B55">
              <w:rPr>
                <w:rStyle w:val="a4"/>
                <w:rFonts w:ascii="Times New Roman" w:hAnsi="Times New Roman" w:cs="Times New Roman"/>
                <w:b w:val="0"/>
                <w:sz w:val="24"/>
                <w:szCs w:val="24"/>
              </w:rPr>
              <w:t>MOЗ</w:t>
            </w:r>
          </w:p>
        </w:tc>
        <w:tc>
          <w:tcPr>
            <w:tcW w:w="4679" w:type="dxa"/>
          </w:tcPr>
          <w:p w14:paraId="4207667A" w14:textId="0752F8BA" w:rsidR="00222C75" w:rsidRPr="001B0B55" w:rsidRDefault="00222C75" w:rsidP="000A7A3C">
            <w:pPr>
              <w:widowControl w:val="0"/>
              <w:spacing w:after="120"/>
              <w:jc w:val="both"/>
              <w:rPr>
                <w:rFonts w:ascii="Times New Roman" w:hAnsi="Times New Roman" w:cs="Times New Roman"/>
                <w:sz w:val="24"/>
                <w:szCs w:val="24"/>
              </w:rPr>
            </w:pPr>
            <w:r w:rsidRPr="001B0B55">
              <w:rPr>
                <w:rFonts w:ascii="Times New Roman" w:hAnsi="Times New Roman" w:cs="Times New Roman"/>
                <w:sz w:val="24"/>
                <w:szCs w:val="24"/>
                <w:shd w:val="clear" w:color="auto" w:fill="FFFFFF"/>
              </w:rPr>
              <w:t xml:space="preserve">Визначено перелік та плани робіт наукових установ, що залучатимуться до планування, здійснення та оцінки ефективності заходів, спрямованих на підвищення рівня безпеки </w:t>
            </w:r>
            <w:r w:rsidRPr="001B0B55">
              <w:rPr>
                <w:rFonts w:ascii="Times New Roman" w:hAnsi="Times New Roman" w:cs="Times New Roman"/>
                <w:sz w:val="24"/>
                <w:szCs w:val="24"/>
                <w:shd w:val="clear" w:color="auto" w:fill="FFFFFF"/>
              </w:rPr>
              <w:lastRenderedPageBreak/>
              <w:t>дорожнього руху, а також порядку залучення таких наукових установ до напрацювання рекомендацій та розробок для поліпшення безпечності інфраструктури</w:t>
            </w:r>
          </w:p>
        </w:tc>
      </w:tr>
      <w:tr w:rsidR="00222C75" w:rsidRPr="001B0B55" w14:paraId="7413AE42" w14:textId="740977E5" w:rsidTr="00BB5220">
        <w:trPr>
          <w:trHeight w:val="3663"/>
        </w:trPr>
        <w:tc>
          <w:tcPr>
            <w:tcW w:w="562" w:type="dxa"/>
          </w:tcPr>
          <w:p w14:paraId="797AA9DF" w14:textId="77777777" w:rsidR="00222C75" w:rsidRPr="001B0B55" w:rsidRDefault="00222C75" w:rsidP="00E75597">
            <w:pPr>
              <w:widowControl w:val="0"/>
              <w:spacing w:after="120"/>
              <w:jc w:val="both"/>
              <w:rPr>
                <w:rFonts w:ascii="Times New Roman" w:hAnsi="Times New Roman" w:cs="Times New Roman"/>
                <w:sz w:val="24"/>
                <w:szCs w:val="24"/>
              </w:rPr>
            </w:pPr>
            <w:r w:rsidRPr="001B0B55">
              <w:rPr>
                <w:rFonts w:ascii="Times New Roman" w:hAnsi="Times New Roman" w:cs="Times New Roman"/>
                <w:sz w:val="24"/>
                <w:szCs w:val="24"/>
              </w:rPr>
              <w:lastRenderedPageBreak/>
              <w:t>13</w:t>
            </w:r>
          </w:p>
        </w:tc>
        <w:tc>
          <w:tcPr>
            <w:tcW w:w="5670" w:type="dxa"/>
          </w:tcPr>
          <w:p w14:paraId="71D3B5E9" w14:textId="77777777" w:rsidR="00222C75" w:rsidRPr="001B0B55" w:rsidRDefault="00222C75" w:rsidP="008E7144">
            <w:pPr>
              <w:widowControl w:val="0"/>
              <w:jc w:val="both"/>
              <w:rPr>
                <w:rStyle w:val="a4"/>
                <w:rFonts w:ascii="Times New Roman" w:hAnsi="Times New Roman" w:cs="Times New Roman"/>
                <w:b w:val="0"/>
                <w:sz w:val="24"/>
                <w:szCs w:val="24"/>
                <w:lang w:eastAsia="ru-RU"/>
              </w:rPr>
            </w:pPr>
            <w:r w:rsidRPr="001B0B55">
              <w:rPr>
                <w:rStyle w:val="a4"/>
                <w:rFonts w:ascii="Times New Roman" w:hAnsi="Times New Roman" w:cs="Times New Roman"/>
                <w:b w:val="0"/>
                <w:sz w:val="24"/>
                <w:szCs w:val="24"/>
                <w:lang w:eastAsia="ru-RU"/>
              </w:rPr>
              <w:t>Запровадження системи підвищення рівня професійних навичок (здібностей) посадових осіб, зокрема в частині їх:</w:t>
            </w:r>
          </w:p>
          <w:p w14:paraId="61F6AD0B" w14:textId="77777777" w:rsidR="00222C75" w:rsidRPr="001B0B55" w:rsidRDefault="00222C75" w:rsidP="008E7144">
            <w:pPr>
              <w:widowControl w:val="0"/>
              <w:jc w:val="both"/>
              <w:rPr>
                <w:rStyle w:val="a4"/>
                <w:rFonts w:ascii="Times New Roman" w:hAnsi="Times New Roman" w:cs="Times New Roman"/>
                <w:b w:val="0"/>
                <w:sz w:val="24"/>
                <w:szCs w:val="24"/>
                <w:lang w:eastAsia="ru-RU"/>
              </w:rPr>
            </w:pPr>
            <w:r w:rsidRPr="001B0B55">
              <w:rPr>
                <w:rStyle w:val="a4"/>
                <w:rFonts w:ascii="Times New Roman" w:hAnsi="Times New Roman" w:cs="Times New Roman"/>
                <w:b w:val="0"/>
                <w:sz w:val="24"/>
                <w:szCs w:val="24"/>
                <w:lang w:eastAsia="ru-RU"/>
              </w:rPr>
              <w:t>- підготовки та навчання з питань забезпечення безпеки дорожнього руху, у тому числі щодо здійснення супроводжень, проведення аудиту безпеки автомобільних доріг та перевірки безпеки автомобільних доріг (аудитори безпеки автомобільних доріг) тощо;</w:t>
            </w:r>
          </w:p>
          <w:p w14:paraId="4F597382" w14:textId="0D1A7A50" w:rsidR="00222C75" w:rsidRPr="001B0B55" w:rsidRDefault="00222C75" w:rsidP="00AE384E">
            <w:pPr>
              <w:widowControl w:val="0"/>
              <w:spacing w:after="120"/>
              <w:jc w:val="both"/>
              <w:rPr>
                <w:rFonts w:ascii="Times New Roman" w:hAnsi="Times New Roman" w:cs="Times New Roman"/>
                <w:bCs/>
                <w:sz w:val="24"/>
                <w:szCs w:val="24"/>
                <w:lang w:eastAsia="ru-RU"/>
              </w:rPr>
            </w:pPr>
            <w:r w:rsidRPr="001B0B55">
              <w:rPr>
                <w:rStyle w:val="a4"/>
                <w:rFonts w:ascii="Times New Roman" w:hAnsi="Times New Roman" w:cs="Times New Roman"/>
                <w:b w:val="0"/>
                <w:sz w:val="24"/>
                <w:szCs w:val="24"/>
                <w:lang w:eastAsia="ru-RU"/>
              </w:rPr>
              <w:t>- впровадження новітніх профілактичних методик (заходів) запобіганню дорожньо - транспортних пригод спрямованих на підвищення рівня усвідомлення соціальної відповідальності водія щодо безпечного керування транспортним засобом в екстремальних ситуаціях</w:t>
            </w:r>
          </w:p>
        </w:tc>
        <w:tc>
          <w:tcPr>
            <w:tcW w:w="1559" w:type="dxa"/>
          </w:tcPr>
          <w:p w14:paraId="35B12D60" w14:textId="77777777" w:rsidR="00222C75" w:rsidRPr="001B0B55" w:rsidRDefault="00222C75" w:rsidP="008E7144">
            <w:pPr>
              <w:widowControl w:val="0"/>
              <w:spacing w:after="12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lang w:eastAsia="ru-RU"/>
              </w:rPr>
              <w:t>2021 рік</w:t>
            </w:r>
          </w:p>
        </w:tc>
        <w:tc>
          <w:tcPr>
            <w:tcW w:w="2693" w:type="dxa"/>
          </w:tcPr>
          <w:p w14:paraId="69268BF9"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xml:space="preserve">МОН </w:t>
            </w:r>
          </w:p>
          <w:p w14:paraId="06D4AFF8"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xml:space="preserve">Мінінфраструктури </w:t>
            </w:r>
          </w:p>
          <w:p w14:paraId="286F6EC6"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МВС</w:t>
            </w:r>
          </w:p>
          <w:p w14:paraId="55F965D0"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МОЗ</w:t>
            </w:r>
          </w:p>
          <w:p w14:paraId="5BC3CC21"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Національна поліція</w:t>
            </w:r>
          </w:p>
          <w:p w14:paraId="017AF997"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xml:space="preserve">ДСНС </w:t>
            </w:r>
          </w:p>
          <w:p w14:paraId="65C5C309" w14:textId="77777777" w:rsidR="00222C75" w:rsidRPr="001B0B55" w:rsidRDefault="00222C75" w:rsidP="008E7144">
            <w:pPr>
              <w:widowControl w:val="0"/>
              <w:rPr>
                <w:rFonts w:ascii="Times New Roman" w:hAnsi="Times New Roman" w:cs="Times New Roman"/>
                <w:sz w:val="24"/>
                <w:szCs w:val="24"/>
              </w:rPr>
            </w:pPr>
            <w:r w:rsidRPr="001B0B55">
              <w:rPr>
                <w:rStyle w:val="a4"/>
                <w:rFonts w:ascii="Times New Roman" w:hAnsi="Times New Roman" w:cs="Times New Roman"/>
                <w:b w:val="0"/>
                <w:sz w:val="24"/>
                <w:szCs w:val="24"/>
              </w:rPr>
              <w:t xml:space="preserve">Укрінфрапроект </w:t>
            </w:r>
            <w:r w:rsidRPr="001B0B55">
              <w:rPr>
                <w:rStyle w:val="a4"/>
                <w:rFonts w:ascii="Times New Roman" w:hAnsi="Times New Roman" w:cs="Times New Roman"/>
                <w:b w:val="0"/>
                <w:sz w:val="24"/>
                <w:szCs w:val="24"/>
                <w:lang w:eastAsia="ru-RU"/>
              </w:rPr>
              <w:t>Укравтодор</w:t>
            </w:r>
            <w:r w:rsidRPr="001B0B55">
              <w:rPr>
                <w:rStyle w:val="a4"/>
                <w:rFonts w:ascii="Times New Roman" w:hAnsi="Times New Roman" w:cs="Times New Roman"/>
                <w:b w:val="0"/>
                <w:sz w:val="24"/>
                <w:szCs w:val="24"/>
              </w:rPr>
              <w:t xml:space="preserve"> Укртрансбезпека</w:t>
            </w:r>
          </w:p>
        </w:tc>
        <w:tc>
          <w:tcPr>
            <w:tcW w:w="4679" w:type="dxa"/>
          </w:tcPr>
          <w:p w14:paraId="6ED81E6A" w14:textId="77777777" w:rsidR="00222C75" w:rsidRPr="001B0B55" w:rsidRDefault="00222C75" w:rsidP="00F952FF">
            <w:pPr>
              <w:widowControl w:val="0"/>
              <w:spacing w:after="120"/>
              <w:jc w:val="both"/>
              <w:rPr>
                <w:rFonts w:ascii="Times New Roman" w:hAnsi="Times New Roman" w:cs="Times New Roman"/>
                <w:sz w:val="24"/>
                <w:szCs w:val="24"/>
              </w:rPr>
            </w:pPr>
            <w:r w:rsidRPr="001B0B55">
              <w:rPr>
                <w:rFonts w:ascii="Times New Roman" w:hAnsi="Times New Roman" w:cs="Times New Roman"/>
                <w:sz w:val="24"/>
                <w:szCs w:val="24"/>
                <w:shd w:val="clear" w:color="auto" w:fill="FFFFFF"/>
              </w:rPr>
              <w:t xml:space="preserve">Внесено на розгляд Кабінету Міністрів України проєкт нормативно-правового </w:t>
            </w:r>
            <w:proofErr w:type="spellStart"/>
            <w:r w:rsidRPr="001B0B55">
              <w:rPr>
                <w:rFonts w:ascii="Times New Roman" w:hAnsi="Times New Roman" w:cs="Times New Roman"/>
                <w:sz w:val="24"/>
                <w:szCs w:val="24"/>
                <w:shd w:val="clear" w:color="auto" w:fill="FFFFFF"/>
              </w:rPr>
              <w:t>акта</w:t>
            </w:r>
            <w:proofErr w:type="spellEnd"/>
          </w:p>
        </w:tc>
      </w:tr>
    </w:tbl>
    <w:p w14:paraId="32110D98" w14:textId="77777777" w:rsidR="00CB4772" w:rsidRPr="001B0B55" w:rsidRDefault="00CB4772" w:rsidP="008E7144">
      <w:pPr>
        <w:widowControl w:val="0"/>
        <w:spacing w:before="120" w:after="240"/>
        <w:jc w:val="center"/>
        <w:rPr>
          <w:rFonts w:ascii="Times New Roman" w:hAnsi="Times New Roman" w:cs="Times New Roman"/>
          <w:b/>
          <w:sz w:val="24"/>
          <w:szCs w:val="24"/>
        </w:rPr>
      </w:pPr>
      <w:r w:rsidRPr="001B0B55">
        <w:rPr>
          <w:rFonts w:ascii="Times New Roman" w:hAnsi="Times New Roman" w:cs="Times New Roman"/>
          <w:b/>
          <w:sz w:val="24"/>
          <w:szCs w:val="24"/>
        </w:rPr>
        <w:t>Удосконалення системи обліку та аналізу даних про дорожньо</w:t>
      </w:r>
      <w:r w:rsidR="00C35292" w:rsidRPr="001B0B55">
        <w:rPr>
          <w:rFonts w:ascii="Times New Roman" w:hAnsi="Times New Roman" w:cs="Times New Roman"/>
          <w:b/>
          <w:sz w:val="24"/>
          <w:szCs w:val="24"/>
        </w:rPr>
        <w:t> </w:t>
      </w:r>
      <w:r w:rsidR="00787B59" w:rsidRPr="001B0B55">
        <w:rPr>
          <w:rFonts w:ascii="Times New Roman" w:hAnsi="Times New Roman" w:cs="Times New Roman"/>
          <w:b/>
          <w:sz w:val="24"/>
          <w:szCs w:val="24"/>
        </w:rPr>
        <w:t>- </w:t>
      </w:r>
      <w:r w:rsidRPr="001B0B55">
        <w:rPr>
          <w:rFonts w:ascii="Times New Roman" w:hAnsi="Times New Roman" w:cs="Times New Roman"/>
          <w:b/>
          <w:sz w:val="24"/>
          <w:szCs w:val="24"/>
        </w:rPr>
        <w:t>транспортні пригоди</w:t>
      </w:r>
    </w:p>
    <w:tbl>
      <w:tblPr>
        <w:tblStyle w:val="a3"/>
        <w:tblW w:w="15163" w:type="dxa"/>
        <w:tblLayout w:type="fixed"/>
        <w:tblLook w:val="04A0" w:firstRow="1" w:lastRow="0" w:firstColumn="1" w:lastColumn="0" w:noHBand="0" w:noVBand="1"/>
      </w:tblPr>
      <w:tblGrid>
        <w:gridCol w:w="562"/>
        <w:gridCol w:w="5670"/>
        <w:gridCol w:w="1559"/>
        <w:gridCol w:w="2693"/>
        <w:gridCol w:w="4679"/>
      </w:tblGrid>
      <w:tr w:rsidR="00222C75" w:rsidRPr="001B0B55" w14:paraId="1B30E354" w14:textId="65C8AA89" w:rsidTr="00BB5220">
        <w:trPr>
          <w:trHeight w:val="340"/>
        </w:trPr>
        <w:tc>
          <w:tcPr>
            <w:tcW w:w="562" w:type="dxa"/>
          </w:tcPr>
          <w:p w14:paraId="53433E2F" w14:textId="77777777" w:rsidR="00222C75" w:rsidRPr="001B0B55" w:rsidDel="005257D0" w:rsidRDefault="00222C75" w:rsidP="00E75597">
            <w:pPr>
              <w:widowControl w:val="0"/>
              <w:jc w:val="both"/>
              <w:rPr>
                <w:rFonts w:ascii="Times New Roman" w:hAnsi="Times New Roman" w:cs="Times New Roman"/>
                <w:sz w:val="24"/>
                <w:szCs w:val="24"/>
              </w:rPr>
            </w:pPr>
            <w:r w:rsidRPr="001B0B55">
              <w:rPr>
                <w:rFonts w:ascii="Times New Roman" w:hAnsi="Times New Roman" w:cs="Times New Roman"/>
                <w:sz w:val="24"/>
                <w:szCs w:val="24"/>
              </w:rPr>
              <w:t>14</w:t>
            </w:r>
          </w:p>
        </w:tc>
        <w:tc>
          <w:tcPr>
            <w:tcW w:w="5670" w:type="dxa"/>
          </w:tcPr>
          <w:p w14:paraId="55B5733B"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xml:space="preserve">Запровадження аналітичної системи обліку та аналізу даних про дорожньо-транспортні пригоди на основі європейської системи даних </w:t>
            </w:r>
            <w:proofErr w:type="spellStart"/>
            <w:r w:rsidRPr="001B0B55">
              <w:rPr>
                <w:rStyle w:val="a4"/>
                <w:rFonts w:ascii="Times New Roman" w:hAnsi="Times New Roman" w:cs="Times New Roman"/>
                <w:b w:val="0"/>
                <w:sz w:val="24"/>
                <w:szCs w:val="24"/>
              </w:rPr>
              <w:t>CADAs</w:t>
            </w:r>
            <w:proofErr w:type="spellEnd"/>
          </w:p>
        </w:tc>
        <w:tc>
          <w:tcPr>
            <w:tcW w:w="1559" w:type="dxa"/>
          </w:tcPr>
          <w:p w14:paraId="2D127653" w14:textId="77777777" w:rsidR="00222C75" w:rsidRPr="001B0B55" w:rsidRDefault="00222C75" w:rsidP="008E7144">
            <w:pPr>
              <w:widowControl w:val="0"/>
              <w:jc w:val="both"/>
              <w:rPr>
                <w:rStyle w:val="a4"/>
                <w:rFonts w:ascii="Times New Roman" w:hAnsi="Times New Roman" w:cs="Times New Roman"/>
                <w:b w:val="0"/>
                <w:sz w:val="24"/>
                <w:szCs w:val="24"/>
                <w:lang w:eastAsia="ru-RU"/>
              </w:rPr>
            </w:pPr>
            <w:r w:rsidRPr="001B0B55">
              <w:rPr>
                <w:rStyle w:val="a4"/>
                <w:rFonts w:ascii="Times New Roman" w:hAnsi="Times New Roman" w:cs="Times New Roman"/>
                <w:b w:val="0"/>
                <w:sz w:val="24"/>
                <w:szCs w:val="24"/>
                <w:lang w:eastAsia="ru-RU"/>
              </w:rPr>
              <w:t>2021 рік</w:t>
            </w:r>
          </w:p>
        </w:tc>
        <w:tc>
          <w:tcPr>
            <w:tcW w:w="2693" w:type="dxa"/>
          </w:tcPr>
          <w:p w14:paraId="38522A77"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МВС</w:t>
            </w:r>
          </w:p>
          <w:p w14:paraId="4333E8AD"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Мінінфраструктури</w:t>
            </w:r>
          </w:p>
          <w:p w14:paraId="39721FB2"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МОЗ</w:t>
            </w:r>
          </w:p>
          <w:p w14:paraId="6A36CA40"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Мінрегіон</w:t>
            </w:r>
          </w:p>
          <w:p w14:paraId="52F9EA3E"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Мінфін</w:t>
            </w:r>
          </w:p>
          <w:p w14:paraId="589C2310" w14:textId="77777777" w:rsidR="00222C75" w:rsidRPr="001B0B55" w:rsidRDefault="00222C75" w:rsidP="008E7144">
            <w:pPr>
              <w:widowControl w:val="0"/>
              <w:rPr>
                <w:rStyle w:val="a4"/>
                <w:rFonts w:ascii="Times New Roman" w:hAnsi="Times New Roman" w:cs="Times New Roman"/>
                <w:b w:val="0"/>
                <w:sz w:val="24"/>
                <w:szCs w:val="24"/>
              </w:rPr>
            </w:pPr>
            <w:proofErr w:type="spellStart"/>
            <w:r w:rsidRPr="001B0B55">
              <w:rPr>
                <w:rStyle w:val="a4"/>
                <w:rFonts w:ascii="Times New Roman" w:hAnsi="Times New Roman" w:cs="Times New Roman"/>
                <w:b w:val="0"/>
                <w:sz w:val="24"/>
                <w:szCs w:val="24"/>
              </w:rPr>
              <w:t>Мінцифри</w:t>
            </w:r>
            <w:proofErr w:type="spellEnd"/>
          </w:p>
          <w:p w14:paraId="78FA1525"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Мінекономіки</w:t>
            </w:r>
          </w:p>
          <w:p w14:paraId="2D0A21B5"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Національна поліція</w:t>
            </w:r>
          </w:p>
          <w:p w14:paraId="78BBDA91"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ДСНС</w:t>
            </w:r>
          </w:p>
          <w:p w14:paraId="59BCE742" w14:textId="77777777" w:rsidR="00222C75" w:rsidRPr="001B0B55" w:rsidRDefault="00222C75" w:rsidP="008E7144">
            <w:pPr>
              <w:widowControl w:val="0"/>
              <w:rPr>
                <w:rStyle w:val="a4"/>
                <w:rFonts w:ascii="Times New Roman" w:hAnsi="Times New Roman" w:cs="Times New Roman"/>
                <w:b w:val="0"/>
                <w:sz w:val="24"/>
                <w:szCs w:val="24"/>
              </w:rPr>
            </w:pPr>
            <w:proofErr w:type="spellStart"/>
            <w:r w:rsidRPr="001B0B55">
              <w:rPr>
                <w:rStyle w:val="a4"/>
                <w:rFonts w:ascii="Times New Roman" w:hAnsi="Times New Roman" w:cs="Times New Roman"/>
                <w:b w:val="0"/>
                <w:sz w:val="24"/>
                <w:szCs w:val="24"/>
              </w:rPr>
              <w:t>Укравтодор</w:t>
            </w:r>
            <w:proofErr w:type="spellEnd"/>
          </w:p>
          <w:p w14:paraId="3F00AF1C"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Укрінфрапроект</w:t>
            </w:r>
          </w:p>
          <w:p w14:paraId="184AA0BD" w14:textId="77777777" w:rsidR="00222C75" w:rsidRPr="001B0B55" w:rsidRDefault="00222C75" w:rsidP="008E7144">
            <w:pPr>
              <w:widowControl w:val="0"/>
              <w:rPr>
                <w:rStyle w:val="a4"/>
                <w:rFonts w:ascii="Times New Roman" w:hAnsi="Times New Roman" w:cs="Times New Roman"/>
                <w:b w:val="0"/>
                <w:sz w:val="24"/>
                <w:szCs w:val="24"/>
              </w:rPr>
            </w:pPr>
            <w:proofErr w:type="spellStart"/>
            <w:r w:rsidRPr="001B0B55">
              <w:rPr>
                <w:rStyle w:val="a4"/>
                <w:rFonts w:ascii="Times New Roman" w:hAnsi="Times New Roman" w:cs="Times New Roman"/>
                <w:b w:val="0"/>
                <w:sz w:val="24"/>
                <w:szCs w:val="24"/>
              </w:rPr>
              <w:lastRenderedPageBreak/>
              <w:t>Укртрансбезпека</w:t>
            </w:r>
            <w:proofErr w:type="spellEnd"/>
            <w:r w:rsidRPr="001B0B55">
              <w:rPr>
                <w:rStyle w:val="a4"/>
                <w:rFonts w:ascii="Times New Roman" w:hAnsi="Times New Roman" w:cs="Times New Roman"/>
                <w:b w:val="0"/>
                <w:sz w:val="24"/>
                <w:szCs w:val="24"/>
              </w:rPr>
              <w:t xml:space="preserve"> місцеві органи виконавчої влади </w:t>
            </w:r>
          </w:p>
          <w:p w14:paraId="020524CB" w14:textId="77777777" w:rsidR="00222C75" w:rsidRPr="001B0B55" w:rsidRDefault="00222C75" w:rsidP="008E7144">
            <w:pPr>
              <w:widowControl w:val="0"/>
              <w:spacing w:after="12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органи місцевого самоврядування (за згодою)</w:t>
            </w:r>
          </w:p>
        </w:tc>
        <w:tc>
          <w:tcPr>
            <w:tcW w:w="4679" w:type="dxa"/>
          </w:tcPr>
          <w:p w14:paraId="1A6120B8" w14:textId="77777777" w:rsidR="00222C75" w:rsidRPr="001B0B55" w:rsidDel="005257D0" w:rsidRDefault="00222C75" w:rsidP="00ED5D25">
            <w:pPr>
              <w:widowControl w:val="0"/>
              <w:jc w:val="both"/>
              <w:rPr>
                <w:rFonts w:ascii="Times New Roman" w:hAnsi="Times New Roman" w:cs="Times New Roman"/>
                <w:sz w:val="24"/>
                <w:szCs w:val="24"/>
                <w:shd w:val="clear" w:color="auto" w:fill="FFFFFF"/>
              </w:rPr>
            </w:pPr>
            <w:r w:rsidRPr="001B0B55">
              <w:rPr>
                <w:rFonts w:ascii="Times New Roman" w:hAnsi="Times New Roman" w:cs="Times New Roman"/>
                <w:sz w:val="24"/>
                <w:szCs w:val="24"/>
                <w:shd w:val="clear" w:color="auto" w:fill="FFFFFF"/>
              </w:rPr>
              <w:lastRenderedPageBreak/>
              <w:t>Створено базу даних дорожньо-транспортних пригод в Україні та забезпечено вільний доступ, зокрема, органів державної влади, місцевих органів виконавчої влади, органів місцевого самоврядування, до аналітичних даних бази</w:t>
            </w:r>
          </w:p>
        </w:tc>
      </w:tr>
      <w:tr w:rsidR="00222C75" w:rsidRPr="001B0B55" w14:paraId="77BBC3EC" w14:textId="55405539" w:rsidTr="00BB5220">
        <w:trPr>
          <w:trHeight w:val="553"/>
        </w:trPr>
        <w:tc>
          <w:tcPr>
            <w:tcW w:w="562" w:type="dxa"/>
          </w:tcPr>
          <w:p w14:paraId="3D8DC5A3" w14:textId="77777777" w:rsidR="00222C75" w:rsidRPr="001B0B55" w:rsidRDefault="00222C75" w:rsidP="00E75597">
            <w:pPr>
              <w:widowControl w:val="0"/>
              <w:jc w:val="both"/>
              <w:rPr>
                <w:rFonts w:ascii="Times New Roman" w:hAnsi="Times New Roman" w:cs="Times New Roman"/>
                <w:sz w:val="24"/>
                <w:szCs w:val="24"/>
              </w:rPr>
            </w:pPr>
            <w:r w:rsidRPr="001B0B55">
              <w:rPr>
                <w:rFonts w:ascii="Times New Roman" w:hAnsi="Times New Roman" w:cs="Times New Roman"/>
                <w:sz w:val="24"/>
                <w:szCs w:val="24"/>
              </w:rPr>
              <w:t>15</w:t>
            </w:r>
          </w:p>
        </w:tc>
        <w:tc>
          <w:tcPr>
            <w:tcW w:w="5670" w:type="dxa"/>
          </w:tcPr>
          <w:p w14:paraId="02E3D9EE" w14:textId="77777777" w:rsidR="00222C75" w:rsidRPr="001B0B55" w:rsidRDefault="00222C75" w:rsidP="008E7144">
            <w:pPr>
              <w:widowControl w:val="0"/>
              <w:jc w:val="both"/>
              <w:rPr>
                <w:rFonts w:ascii="Times New Roman" w:hAnsi="Times New Roman" w:cs="Times New Roman"/>
                <w:sz w:val="24"/>
                <w:szCs w:val="24"/>
              </w:rPr>
            </w:pPr>
            <w:r w:rsidRPr="001B0B55">
              <w:rPr>
                <w:rStyle w:val="a4"/>
                <w:rFonts w:ascii="Times New Roman" w:hAnsi="Times New Roman" w:cs="Times New Roman"/>
                <w:b w:val="0"/>
                <w:sz w:val="24"/>
                <w:szCs w:val="24"/>
              </w:rPr>
              <w:t xml:space="preserve">Удосконалення та повна автоматизація, в онлайн форматі, системи обліку та аналізу даних про </w:t>
            </w:r>
            <w:proofErr w:type="spellStart"/>
            <w:r w:rsidRPr="001B0B55">
              <w:rPr>
                <w:rStyle w:val="a4"/>
                <w:rFonts w:ascii="Times New Roman" w:hAnsi="Times New Roman" w:cs="Times New Roman"/>
                <w:b w:val="0"/>
                <w:sz w:val="24"/>
                <w:szCs w:val="24"/>
              </w:rPr>
              <w:t>дорожньо</w:t>
            </w:r>
            <w:proofErr w:type="spellEnd"/>
            <w:r w:rsidRPr="001B0B55">
              <w:rPr>
                <w:rStyle w:val="a4"/>
                <w:rFonts w:ascii="Times New Roman" w:hAnsi="Times New Roman" w:cs="Times New Roman"/>
                <w:b w:val="0"/>
                <w:sz w:val="24"/>
                <w:szCs w:val="24"/>
              </w:rPr>
              <w:t xml:space="preserve"> - транспортні пригоди на основі європейської системи даних -  загальний набір даних про </w:t>
            </w:r>
            <w:proofErr w:type="spellStart"/>
            <w:r w:rsidRPr="001B0B55">
              <w:rPr>
                <w:rStyle w:val="a4"/>
                <w:rFonts w:ascii="Times New Roman" w:hAnsi="Times New Roman" w:cs="Times New Roman"/>
                <w:b w:val="0"/>
                <w:sz w:val="24"/>
                <w:szCs w:val="24"/>
              </w:rPr>
              <w:t>дорожньо</w:t>
            </w:r>
            <w:proofErr w:type="spellEnd"/>
            <w:r w:rsidRPr="001B0B55">
              <w:rPr>
                <w:rStyle w:val="a4"/>
                <w:rFonts w:ascii="Times New Roman" w:hAnsi="Times New Roman" w:cs="Times New Roman"/>
                <w:b w:val="0"/>
                <w:sz w:val="24"/>
                <w:szCs w:val="24"/>
              </w:rPr>
              <w:t> - транспортні пригоди (</w:t>
            </w:r>
            <w:proofErr w:type="spellStart"/>
            <w:r w:rsidRPr="001B0B55">
              <w:rPr>
                <w:rStyle w:val="a4"/>
                <w:rFonts w:ascii="Times New Roman" w:hAnsi="Times New Roman" w:cs="Times New Roman"/>
                <w:b w:val="0"/>
                <w:sz w:val="24"/>
                <w:szCs w:val="24"/>
              </w:rPr>
              <w:t>CADAs</w:t>
            </w:r>
            <w:proofErr w:type="spellEnd"/>
            <w:r w:rsidRPr="001B0B55">
              <w:rPr>
                <w:rStyle w:val="a4"/>
                <w:rFonts w:ascii="Times New Roman" w:hAnsi="Times New Roman" w:cs="Times New Roman"/>
                <w:b w:val="0"/>
                <w:sz w:val="24"/>
                <w:szCs w:val="24"/>
              </w:rPr>
              <w:t>)</w:t>
            </w:r>
          </w:p>
        </w:tc>
        <w:tc>
          <w:tcPr>
            <w:tcW w:w="1559" w:type="dxa"/>
          </w:tcPr>
          <w:p w14:paraId="7A2C3F85"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lang w:eastAsia="ru-RU"/>
              </w:rPr>
              <w:t>2023 рік</w:t>
            </w:r>
          </w:p>
        </w:tc>
        <w:tc>
          <w:tcPr>
            <w:tcW w:w="2693" w:type="dxa"/>
          </w:tcPr>
          <w:p w14:paraId="0E8DDD23"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xml:space="preserve">МВС </w:t>
            </w:r>
          </w:p>
          <w:p w14:paraId="73695005" w14:textId="77777777" w:rsidR="00222C75" w:rsidRPr="001B0B55" w:rsidRDefault="00222C75" w:rsidP="008E7144">
            <w:pPr>
              <w:widowControl w:val="0"/>
              <w:jc w:val="both"/>
              <w:rPr>
                <w:rStyle w:val="a4"/>
                <w:rFonts w:ascii="Times New Roman" w:hAnsi="Times New Roman" w:cs="Times New Roman"/>
                <w:b w:val="0"/>
                <w:sz w:val="24"/>
                <w:szCs w:val="24"/>
              </w:rPr>
            </w:pPr>
            <w:proofErr w:type="spellStart"/>
            <w:r w:rsidRPr="001B0B55">
              <w:rPr>
                <w:rStyle w:val="a4"/>
                <w:rFonts w:ascii="Times New Roman" w:hAnsi="Times New Roman" w:cs="Times New Roman"/>
                <w:b w:val="0"/>
                <w:sz w:val="24"/>
                <w:szCs w:val="24"/>
              </w:rPr>
              <w:t>Мінцифри</w:t>
            </w:r>
            <w:proofErr w:type="spellEnd"/>
          </w:p>
          <w:p w14:paraId="2A2FB486" w14:textId="77777777" w:rsidR="00222C75" w:rsidRPr="001B0B55" w:rsidRDefault="00222C75" w:rsidP="008E7144">
            <w:pPr>
              <w:widowControl w:val="0"/>
              <w:spacing w:after="120"/>
              <w:jc w:val="both"/>
              <w:rPr>
                <w:rFonts w:ascii="Times New Roman" w:hAnsi="Times New Roman" w:cs="Times New Roman"/>
                <w:sz w:val="24"/>
                <w:szCs w:val="24"/>
              </w:rPr>
            </w:pPr>
            <w:r w:rsidRPr="001B0B55">
              <w:rPr>
                <w:rStyle w:val="a4"/>
                <w:rFonts w:ascii="Times New Roman" w:hAnsi="Times New Roman" w:cs="Times New Roman"/>
                <w:b w:val="0"/>
                <w:sz w:val="24"/>
                <w:szCs w:val="24"/>
              </w:rPr>
              <w:t xml:space="preserve">МОЗ Мінінфраструктури </w:t>
            </w:r>
            <w:proofErr w:type="spellStart"/>
            <w:r w:rsidRPr="001B0B55">
              <w:rPr>
                <w:rStyle w:val="a4"/>
                <w:rFonts w:ascii="Times New Roman" w:hAnsi="Times New Roman" w:cs="Times New Roman"/>
                <w:b w:val="0"/>
                <w:sz w:val="24"/>
                <w:szCs w:val="24"/>
              </w:rPr>
              <w:t>Укравтодор</w:t>
            </w:r>
            <w:proofErr w:type="spellEnd"/>
            <w:r w:rsidRPr="001B0B55">
              <w:rPr>
                <w:rStyle w:val="a4"/>
                <w:rFonts w:ascii="Times New Roman" w:hAnsi="Times New Roman" w:cs="Times New Roman"/>
                <w:b w:val="0"/>
                <w:sz w:val="24"/>
                <w:szCs w:val="24"/>
              </w:rPr>
              <w:t xml:space="preserve"> Національна поліція </w:t>
            </w:r>
            <w:proofErr w:type="spellStart"/>
            <w:r w:rsidRPr="001B0B55">
              <w:rPr>
                <w:rStyle w:val="a4"/>
                <w:rFonts w:ascii="Times New Roman" w:hAnsi="Times New Roman" w:cs="Times New Roman"/>
                <w:b w:val="0"/>
                <w:sz w:val="24"/>
                <w:szCs w:val="24"/>
              </w:rPr>
              <w:t>Укртрансбезпека</w:t>
            </w:r>
            <w:proofErr w:type="spellEnd"/>
          </w:p>
        </w:tc>
        <w:tc>
          <w:tcPr>
            <w:tcW w:w="4679" w:type="dxa"/>
          </w:tcPr>
          <w:p w14:paraId="032D30F4" w14:textId="77777777" w:rsidR="00222C75" w:rsidRPr="001B0B55" w:rsidRDefault="00222C75" w:rsidP="00ED5D25">
            <w:pPr>
              <w:widowControl w:val="0"/>
              <w:jc w:val="both"/>
              <w:rPr>
                <w:rFonts w:ascii="Times New Roman" w:hAnsi="Times New Roman" w:cs="Times New Roman"/>
                <w:sz w:val="24"/>
                <w:szCs w:val="24"/>
              </w:rPr>
            </w:pPr>
            <w:r w:rsidRPr="001B0B55">
              <w:rPr>
                <w:rFonts w:ascii="Times New Roman" w:hAnsi="Times New Roman" w:cs="Times New Roman"/>
                <w:sz w:val="24"/>
                <w:szCs w:val="24"/>
                <w:shd w:val="clear" w:color="auto" w:fill="FFFFFF"/>
              </w:rPr>
              <w:t xml:space="preserve">Внесено на розгляд Кабінету Міністрів України проєкт нормативно-правового </w:t>
            </w:r>
            <w:proofErr w:type="spellStart"/>
            <w:r w:rsidRPr="001B0B55">
              <w:rPr>
                <w:rFonts w:ascii="Times New Roman" w:hAnsi="Times New Roman" w:cs="Times New Roman"/>
                <w:sz w:val="24"/>
                <w:szCs w:val="24"/>
                <w:shd w:val="clear" w:color="auto" w:fill="FFFFFF"/>
              </w:rPr>
              <w:t>акта</w:t>
            </w:r>
            <w:proofErr w:type="spellEnd"/>
            <w:r w:rsidRPr="001B0B55">
              <w:rPr>
                <w:rFonts w:ascii="Times New Roman" w:hAnsi="Times New Roman" w:cs="Times New Roman"/>
                <w:sz w:val="24"/>
                <w:szCs w:val="24"/>
                <w:shd w:val="clear" w:color="auto" w:fill="FFFFFF"/>
              </w:rPr>
              <w:t xml:space="preserve"> щодо удосконалення системи обліку та обробки даних про </w:t>
            </w:r>
            <w:proofErr w:type="spellStart"/>
            <w:r w:rsidRPr="001B0B55">
              <w:rPr>
                <w:rFonts w:ascii="Times New Roman" w:hAnsi="Times New Roman" w:cs="Times New Roman"/>
                <w:sz w:val="24"/>
                <w:szCs w:val="24"/>
                <w:shd w:val="clear" w:color="auto" w:fill="FFFFFF"/>
              </w:rPr>
              <w:t>дорожньо</w:t>
            </w:r>
            <w:proofErr w:type="spellEnd"/>
            <w:r w:rsidRPr="001B0B55">
              <w:rPr>
                <w:rFonts w:ascii="Times New Roman" w:hAnsi="Times New Roman" w:cs="Times New Roman"/>
                <w:sz w:val="24"/>
                <w:szCs w:val="24"/>
                <w:shd w:val="clear" w:color="auto" w:fill="FFFFFF"/>
              </w:rPr>
              <w:t xml:space="preserve"> - транспортні пригоди для завершення нової картки обліку на основі Європейської системи даних </w:t>
            </w:r>
            <w:proofErr w:type="spellStart"/>
            <w:r w:rsidRPr="001B0B55">
              <w:rPr>
                <w:rFonts w:ascii="Times New Roman" w:hAnsi="Times New Roman" w:cs="Times New Roman"/>
                <w:sz w:val="24"/>
                <w:szCs w:val="24"/>
                <w:shd w:val="clear" w:color="auto" w:fill="FFFFFF"/>
              </w:rPr>
              <w:t>CADAs</w:t>
            </w:r>
            <w:proofErr w:type="spellEnd"/>
          </w:p>
        </w:tc>
      </w:tr>
      <w:tr w:rsidR="00222C75" w:rsidRPr="001B0B55" w14:paraId="2D1CB029" w14:textId="7C050F5C" w:rsidTr="00BB5220">
        <w:trPr>
          <w:trHeight w:val="553"/>
        </w:trPr>
        <w:tc>
          <w:tcPr>
            <w:tcW w:w="562" w:type="dxa"/>
          </w:tcPr>
          <w:p w14:paraId="79583948" w14:textId="77777777" w:rsidR="00222C75" w:rsidRPr="001B0B55" w:rsidRDefault="00222C75" w:rsidP="00E75597">
            <w:pPr>
              <w:widowControl w:val="0"/>
              <w:jc w:val="both"/>
              <w:rPr>
                <w:rFonts w:ascii="Times New Roman" w:hAnsi="Times New Roman" w:cs="Times New Roman"/>
                <w:sz w:val="24"/>
                <w:szCs w:val="24"/>
              </w:rPr>
            </w:pPr>
            <w:r w:rsidRPr="001B0B55">
              <w:rPr>
                <w:rFonts w:ascii="Times New Roman" w:hAnsi="Times New Roman" w:cs="Times New Roman"/>
                <w:sz w:val="24"/>
                <w:szCs w:val="24"/>
              </w:rPr>
              <w:t>16</w:t>
            </w:r>
          </w:p>
        </w:tc>
        <w:tc>
          <w:tcPr>
            <w:tcW w:w="5670" w:type="dxa"/>
          </w:tcPr>
          <w:p w14:paraId="489A7C5C"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Модернізація бази даних про транспортні засоби та водіїв транспортних засобів</w:t>
            </w:r>
          </w:p>
        </w:tc>
        <w:tc>
          <w:tcPr>
            <w:tcW w:w="1559" w:type="dxa"/>
          </w:tcPr>
          <w:p w14:paraId="69A1C357" w14:textId="77777777" w:rsidR="00222C75" w:rsidRPr="001B0B55" w:rsidRDefault="00222C75" w:rsidP="008E7144">
            <w:pPr>
              <w:widowControl w:val="0"/>
              <w:jc w:val="both"/>
              <w:rPr>
                <w:rStyle w:val="a4"/>
                <w:rFonts w:ascii="Times New Roman" w:hAnsi="Times New Roman" w:cs="Times New Roman"/>
                <w:b w:val="0"/>
                <w:sz w:val="24"/>
                <w:szCs w:val="24"/>
                <w:lang w:eastAsia="ru-RU"/>
              </w:rPr>
            </w:pPr>
            <w:r w:rsidRPr="001B0B55">
              <w:rPr>
                <w:rStyle w:val="a4"/>
                <w:rFonts w:ascii="Times New Roman" w:hAnsi="Times New Roman" w:cs="Times New Roman"/>
                <w:b w:val="0"/>
                <w:sz w:val="24"/>
                <w:szCs w:val="24"/>
                <w:lang w:eastAsia="ru-RU"/>
              </w:rPr>
              <w:t>2022 рік</w:t>
            </w:r>
          </w:p>
        </w:tc>
        <w:tc>
          <w:tcPr>
            <w:tcW w:w="2693" w:type="dxa"/>
          </w:tcPr>
          <w:p w14:paraId="7DCFCC59"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xml:space="preserve">МВС </w:t>
            </w:r>
          </w:p>
          <w:p w14:paraId="27DF7A2E" w14:textId="77777777" w:rsidR="00222C75" w:rsidRPr="001B0B55" w:rsidRDefault="00222C75" w:rsidP="008E7144">
            <w:pPr>
              <w:widowControl w:val="0"/>
              <w:spacing w:after="12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Мінцифри Укртрансбезпека Національна поліція ДСНС</w:t>
            </w:r>
          </w:p>
        </w:tc>
        <w:tc>
          <w:tcPr>
            <w:tcW w:w="4679" w:type="dxa"/>
          </w:tcPr>
          <w:p w14:paraId="435EF653" w14:textId="77777777" w:rsidR="00222C75" w:rsidRPr="001B0B55" w:rsidRDefault="00222C75" w:rsidP="008E7144">
            <w:pPr>
              <w:widowControl w:val="0"/>
              <w:jc w:val="both"/>
              <w:rPr>
                <w:rFonts w:ascii="Times New Roman" w:hAnsi="Times New Roman" w:cs="Times New Roman"/>
                <w:sz w:val="24"/>
                <w:szCs w:val="24"/>
                <w:shd w:val="clear" w:color="auto" w:fill="FFFFFF"/>
              </w:rPr>
            </w:pPr>
            <w:r w:rsidRPr="001B0B55">
              <w:rPr>
                <w:rFonts w:ascii="Times New Roman" w:hAnsi="Times New Roman" w:cs="Times New Roman"/>
                <w:sz w:val="24"/>
                <w:szCs w:val="24"/>
                <w:shd w:val="clear" w:color="auto" w:fill="FFFFFF"/>
              </w:rPr>
              <w:t>Вдосконалено процеси наповнення та аналізу бази даних про транспортні засоби та водіїв транспортних засобів</w:t>
            </w:r>
          </w:p>
        </w:tc>
      </w:tr>
      <w:tr w:rsidR="00222C75" w:rsidRPr="001B0B55" w14:paraId="03AA9335" w14:textId="38ADCFDF" w:rsidTr="00BB5220">
        <w:tc>
          <w:tcPr>
            <w:tcW w:w="562" w:type="dxa"/>
          </w:tcPr>
          <w:p w14:paraId="409EDED9" w14:textId="77777777" w:rsidR="00222C75" w:rsidRPr="001B0B55" w:rsidRDefault="00222C75" w:rsidP="00E75597">
            <w:pPr>
              <w:widowControl w:val="0"/>
              <w:jc w:val="both"/>
              <w:rPr>
                <w:rFonts w:ascii="Times New Roman" w:hAnsi="Times New Roman" w:cs="Times New Roman"/>
                <w:sz w:val="24"/>
                <w:szCs w:val="24"/>
              </w:rPr>
            </w:pPr>
            <w:r w:rsidRPr="001B0B55">
              <w:rPr>
                <w:rFonts w:ascii="Times New Roman" w:hAnsi="Times New Roman" w:cs="Times New Roman"/>
                <w:sz w:val="24"/>
                <w:szCs w:val="24"/>
              </w:rPr>
              <w:t>17</w:t>
            </w:r>
          </w:p>
        </w:tc>
        <w:tc>
          <w:tcPr>
            <w:tcW w:w="5670" w:type="dxa"/>
          </w:tcPr>
          <w:p w14:paraId="29D80F63" w14:textId="77777777" w:rsidR="00222C75" w:rsidRPr="001B0B55" w:rsidRDefault="00222C75" w:rsidP="008E7144">
            <w:pPr>
              <w:widowControl w:val="0"/>
              <w:spacing w:after="120"/>
              <w:jc w:val="both"/>
              <w:rPr>
                <w:rFonts w:ascii="Times New Roman" w:hAnsi="Times New Roman" w:cs="Times New Roman"/>
                <w:sz w:val="24"/>
                <w:szCs w:val="24"/>
              </w:rPr>
            </w:pPr>
            <w:r w:rsidRPr="001B0B55">
              <w:rPr>
                <w:rStyle w:val="a4"/>
                <w:rFonts w:ascii="Times New Roman" w:hAnsi="Times New Roman" w:cs="Times New Roman"/>
                <w:b w:val="0"/>
                <w:sz w:val="24"/>
                <w:szCs w:val="24"/>
              </w:rPr>
              <w:t xml:space="preserve">Запровадження в закладах охорони здоров’я автоматизованої системи внесення даних до аналітичної системи обліку та аналізу даних про дорожньо - транспортні пригоди щодо  отриманих травм внаслідок дорожньо-транспортних пригод </w:t>
            </w:r>
          </w:p>
        </w:tc>
        <w:tc>
          <w:tcPr>
            <w:tcW w:w="1559" w:type="dxa"/>
          </w:tcPr>
          <w:p w14:paraId="60D319A9"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lang w:eastAsia="ru-RU"/>
              </w:rPr>
              <w:t>2022 рік</w:t>
            </w:r>
          </w:p>
        </w:tc>
        <w:tc>
          <w:tcPr>
            <w:tcW w:w="2693" w:type="dxa"/>
          </w:tcPr>
          <w:p w14:paraId="1D8C5A4A"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xml:space="preserve">МОЗ </w:t>
            </w:r>
          </w:p>
          <w:p w14:paraId="2C707FF5"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МВС</w:t>
            </w:r>
          </w:p>
          <w:p w14:paraId="72E9A0E2" w14:textId="77777777" w:rsidR="00222C75" w:rsidRPr="001B0B55" w:rsidRDefault="00222C75" w:rsidP="008E7144">
            <w:pPr>
              <w:widowControl w:val="0"/>
              <w:jc w:val="both"/>
              <w:rPr>
                <w:rFonts w:ascii="Times New Roman" w:hAnsi="Times New Roman" w:cs="Times New Roman"/>
                <w:sz w:val="24"/>
                <w:szCs w:val="24"/>
              </w:rPr>
            </w:pPr>
            <w:r w:rsidRPr="001B0B55">
              <w:rPr>
                <w:rStyle w:val="a4"/>
                <w:rFonts w:ascii="Times New Roman" w:hAnsi="Times New Roman" w:cs="Times New Roman"/>
                <w:b w:val="0"/>
                <w:sz w:val="24"/>
                <w:szCs w:val="24"/>
              </w:rPr>
              <w:t>Мінцифри Укртрансбезпека Національна поліція</w:t>
            </w:r>
          </w:p>
        </w:tc>
        <w:tc>
          <w:tcPr>
            <w:tcW w:w="4679" w:type="dxa"/>
          </w:tcPr>
          <w:p w14:paraId="07CDF7DD" w14:textId="5E6460E4" w:rsidR="00222C75" w:rsidRPr="001B0B55" w:rsidRDefault="00222C75" w:rsidP="00EA3672">
            <w:pPr>
              <w:widowControl w:val="0"/>
              <w:jc w:val="both"/>
              <w:rPr>
                <w:rFonts w:ascii="Times New Roman" w:hAnsi="Times New Roman" w:cs="Times New Roman"/>
                <w:sz w:val="24"/>
                <w:szCs w:val="24"/>
              </w:rPr>
            </w:pPr>
            <w:r w:rsidRPr="001B0B55">
              <w:rPr>
                <w:rFonts w:ascii="Times New Roman" w:hAnsi="Times New Roman" w:cs="Times New Roman"/>
                <w:sz w:val="24"/>
                <w:szCs w:val="24"/>
                <w:shd w:val="clear" w:color="auto" w:fill="FFFFFF"/>
              </w:rPr>
              <w:t xml:space="preserve">Запроваджено в </w:t>
            </w:r>
            <w:r w:rsidRPr="001B0B55">
              <w:rPr>
                <w:rStyle w:val="a4"/>
                <w:rFonts w:ascii="Times New Roman" w:hAnsi="Times New Roman" w:cs="Times New Roman"/>
                <w:b w:val="0"/>
                <w:sz w:val="24"/>
                <w:szCs w:val="24"/>
              </w:rPr>
              <w:t>закладах охорони здоров’я</w:t>
            </w:r>
            <w:r w:rsidRPr="001B0B55">
              <w:rPr>
                <w:rFonts w:ascii="Times New Roman" w:hAnsi="Times New Roman" w:cs="Times New Roman"/>
                <w:sz w:val="24"/>
                <w:szCs w:val="24"/>
                <w:shd w:val="clear" w:color="auto" w:fill="FFFFFF"/>
              </w:rPr>
              <w:t xml:space="preserve"> автоматизованої системи </w:t>
            </w:r>
            <w:r w:rsidRPr="001B0B55">
              <w:rPr>
                <w:rStyle w:val="a4"/>
                <w:rFonts w:ascii="Times New Roman" w:hAnsi="Times New Roman" w:cs="Times New Roman"/>
                <w:b w:val="0"/>
                <w:sz w:val="24"/>
                <w:szCs w:val="24"/>
              </w:rPr>
              <w:t>внесення даних про отримані травми внаслідок дорожньо-транспортних пригод</w:t>
            </w:r>
          </w:p>
        </w:tc>
      </w:tr>
    </w:tbl>
    <w:p w14:paraId="41DE1B64" w14:textId="77777777" w:rsidR="00BD42FD" w:rsidRPr="001B0B55" w:rsidRDefault="006E2278" w:rsidP="008E7144">
      <w:pPr>
        <w:widowControl w:val="0"/>
        <w:spacing w:before="120" w:after="240"/>
        <w:jc w:val="center"/>
        <w:rPr>
          <w:rFonts w:ascii="Times New Roman" w:hAnsi="Times New Roman" w:cs="Times New Roman"/>
          <w:b/>
          <w:sz w:val="24"/>
          <w:szCs w:val="24"/>
        </w:rPr>
      </w:pPr>
      <w:r w:rsidRPr="001B0B55">
        <w:rPr>
          <w:rFonts w:ascii="Times New Roman" w:hAnsi="Times New Roman" w:cs="Times New Roman"/>
          <w:b/>
          <w:sz w:val="24"/>
          <w:szCs w:val="24"/>
        </w:rPr>
        <w:t>Інфраструктура</w:t>
      </w:r>
    </w:p>
    <w:tbl>
      <w:tblPr>
        <w:tblStyle w:val="a3"/>
        <w:tblW w:w="15163" w:type="dxa"/>
        <w:tblLayout w:type="fixed"/>
        <w:tblLook w:val="04A0" w:firstRow="1" w:lastRow="0" w:firstColumn="1" w:lastColumn="0" w:noHBand="0" w:noVBand="1"/>
      </w:tblPr>
      <w:tblGrid>
        <w:gridCol w:w="562"/>
        <w:gridCol w:w="5670"/>
        <w:gridCol w:w="1559"/>
        <w:gridCol w:w="2693"/>
        <w:gridCol w:w="4679"/>
      </w:tblGrid>
      <w:tr w:rsidR="00222C75" w:rsidRPr="001B0B55" w14:paraId="0C8C4A4D" w14:textId="5C01BB3C" w:rsidTr="00BB5220">
        <w:tc>
          <w:tcPr>
            <w:tcW w:w="562" w:type="dxa"/>
          </w:tcPr>
          <w:p w14:paraId="00CD9B95" w14:textId="77777777" w:rsidR="00222C75" w:rsidRPr="001B0B55" w:rsidDel="005257D0" w:rsidRDefault="00222C75" w:rsidP="008E7144">
            <w:pPr>
              <w:widowControl w:val="0"/>
              <w:jc w:val="both"/>
              <w:rPr>
                <w:rFonts w:ascii="Times New Roman" w:hAnsi="Times New Roman" w:cs="Times New Roman"/>
                <w:sz w:val="24"/>
                <w:szCs w:val="24"/>
              </w:rPr>
            </w:pPr>
            <w:r w:rsidRPr="001B0B55">
              <w:rPr>
                <w:rFonts w:ascii="Times New Roman" w:hAnsi="Times New Roman" w:cs="Times New Roman"/>
                <w:sz w:val="24"/>
                <w:szCs w:val="24"/>
              </w:rPr>
              <w:t>18</w:t>
            </w:r>
          </w:p>
        </w:tc>
        <w:tc>
          <w:tcPr>
            <w:tcW w:w="5670" w:type="dxa"/>
          </w:tcPr>
          <w:p w14:paraId="6AD644D8"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Створення системи виявлення аварійно-небезпечних ділянок та місць концентрації дорожньо-транспортних пригод, їх реєстрації та інформування учасників дорожнього руху про такі місця і ділянки</w:t>
            </w:r>
          </w:p>
        </w:tc>
        <w:tc>
          <w:tcPr>
            <w:tcW w:w="1559" w:type="dxa"/>
          </w:tcPr>
          <w:p w14:paraId="391C08A2" w14:textId="77777777" w:rsidR="00222C75" w:rsidRPr="001B0B55" w:rsidRDefault="00222C75" w:rsidP="008E7144">
            <w:pPr>
              <w:widowControl w:val="0"/>
              <w:jc w:val="both"/>
              <w:rPr>
                <w:rStyle w:val="a4"/>
                <w:rFonts w:ascii="Times New Roman" w:hAnsi="Times New Roman" w:cs="Times New Roman"/>
                <w:b w:val="0"/>
                <w:sz w:val="24"/>
                <w:szCs w:val="24"/>
                <w:lang w:eastAsia="ru-RU"/>
              </w:rPr>
            </w:pPr>
            <w:r w:rsidRPr="001B0B55">
              <w:rPr>
                <w:rStyle w:val="a4"/>
                <w:rFonts w:ascii="Times New Roman" w:hAnsi="Times New Roman" w:cs="Times New Roman"/>
                <w:b w:val="0"/>
                <w:sz w:val="24"/>
                <w:szCs w:val="24"/>
                <w:lang w:eastAsia="ru-RU"/>
              </w:rPr>
              <w:t>2021 рік</w:t>
            </w:r>
          </w:p>
        </w:tc>
        <w:tc>
          <w:tcPr>
            <w:tcW w:w="2693" w:type="dxa"/>
          </w:tcPr>
          <w:p w14:paraId="0383FF1B"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Мінінфраструктури</w:t>
            </w:r>
          </w:p>
          <w:p w14:paraId="79DE5086"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МВС</w:t>
            </w:r>
          </w:p>
          <w:p w14:paraId="60C41AD7"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Мінцифри</w:t>
            </w:r>
          </w:p>
          <w:p w14:paraId="5E46952D"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МОЗ</w:t>
            </w:r>
          </w:p>
          <w:p w14:paraId="54D5CED7"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Мінрегіон</w:t>
            </w:r>
          </w:p>
          <w:p w14:paraId="296CF2BC"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Мінфін</w:t>
            </w:r>
          </w:p>
          <w:p w14:paraId="53A8EDF6"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Мінекономіки</w:t>
            </w:r>
          </w:p>
          <w:p w14:paraId="12BDE424"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lastRenderedPageBreak/>
              <w:t>Національна поліція</w:t>
            </w:r>
          </w:p>
          <w:p w14:paraId="19E5F087"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ДСНС</w:t>
            </w:r>
          </w:p>
          <w:p w14:paraId="25492E68"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Укравтодор</w:t>
            </w:r>
          </w:p>
          <w:p w14:paraId="03860A93"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Укрінфрапроект</w:t>
            </w:r>
          </w:p>
          <w:p w14:paraId="4850651F"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Укртрансбезпека</w:t>
            </w:r>
            <w:r w:rsidRPr="001B0B55">
              <w:t xml:space="preserve"> </w:t>
            </w:r>
            <w:r w:rsidRPr="001B0B55">
              <w:rPr>
                <w:rStyle w:val="a4"/>
                <w:rFonts w:ascii="Times New Roman" w:hAnsi="Times New Roman" w:cs="Times New Roman"/>
                <w:b w:val="0"/>
                <w:sz w:val="24"/>
                <w:szCs w:val="24"/>
              </w:rPr>
              <w:t xml:space="preserve">місцеві органи виконавчої влади </w:t>
            </w:r>
          </w:p>
          <w:p w14:paraId="4F44272F" w14:textId="77777777" w:rsidR="00222C75" w:rsidRPr="001B0B55" w:rsidRDefault="00222C75" w:rsidP="008E7144">
            <w:pPr>
              <w:widowControl w:val="0"/>
              <w:spacing w:after="12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органи місцевого самоврядування (за згодою)</w:t>
            </w:r>
          </w:p>
        </w:tc>
        <w:tc>
          <w:tcPr>
            <w:tcW w:w="4679" w:type="dxa"/>
          </w:tcPr>
          <w:p w14:paraId="04A01683" w14:textId="74966544" w:rsidR="00222C75" w:rsidRPr="001B0B55" w:rsidRDefault="00222C75" w:rsidP="00E32378">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lastRenderedPageBreak/>
              <w:t xml:space="preserve">Затверджено центральним органом виконавчої влади, що забезпечує формування та реалізує державну політику у сфері дорожнього господарства Порядок виявлення аварійно-небезпечних ділянок та місць концентрації дорожньо-транспортних пригод </w:t>
            </w:r>
          </w:p>
        </w:tc>
      </w:tr>
      <w:tr w:rsidR="00222C75" w:rsidRPr="001B0B55" w14:paraId="7164ED94" w14:textId="3A6EC11E" w:rsidTr="00BB5220">
        <w:tc>
          <w:tcPr>
            <w:tcW w:w="562" w:type="dxa"/>
          </w:tcPr>
          <w:p w14:paraId="7D0B33FA" w14:textId="77777777" w:rsidR="00222C75" w:rsidRPr="001B0B55" w:rsidRDefault="00222C75" w:rsidP="008E7144">
            <w:pPr>
              <w:widowControl w:val="0"/>
              <w:jc w:val="both"/>
              <w:rPr>
                <w:rFonts w:ascii="Times New Roman" w:hAnsi="Times New Roman" w:cs="Times New Roman"/>
                <w:sz w:val="24"/>
                <w:szCs w:val="24"/>
              </w:rPr>
            </w:pPr>
            <w:r w:rsidRPr="001B0B55">
              <w:rPr>
                <w:rFonts w:ascii="Times New Roman" w:hAnsi="Times New Roman" w:cs="Times New Roman"/>
                <w:sz w:val="24"/>
                <w:szCs w:val="24"/>
              </w:rPr>
              <w:t>19</w:t>
            </w:r>
          </w:p>
        </w:tc>
        <w:tc>
          <w:tcPr>
            <w:tcW w:w="5670" w:type="dxa"/>
          </w:tcPr>
          <w:p w14:paraId="31D5ED04" w14:textId="77777777" w:rsidR="00222C75" w:rsidRPr="001B0B55" w:rsidRDefault="00222C75" w:rsidP="008E7144">
            <w:pPr>
              <w:widowControl w:val="0"/>
              <w:jc w:val="both"/>
              <w:rPr>
                <w:rFonts w:ascii="Times New Roman" w:hAnsi="Times New Roman" w:cs="Times New Roman"/>
                <w:sz w:val="24"/>
                <w:szCs w:val="24"/>
              </w:rPr>
            </w:pPr>
            <w:r w:rsidRPr="001B0B55">
              <w:rPr>
                <w:rStyle w:val="a4"/>
                <w:rFonts w:ascii="Times New Roman" w:hAnsi="Times New Roman" w:cs="Times New Roman"/>
                <w:b w:val="0"/>
                <w:sz w:val="24"/>
                <w:szCs w:val="24"/>
              </w:rPr>
              <w:t>Розроблення проєктів Концепції та Національної програми інфраструктурних рішень для уразливих учасників дорожнього руху</w:t>
            </w:r>
          </w:p>
        </w:tc>
        <w:tc>
          <w:tcPr>
            <w:tcW w:w="1559" w:type="dxa"/>
          </w:tcPr>
          <w:p w14:paraId="76F27B35"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lang w:eastAsia="ru-RU"/>
              </w:rPr>
              <w:t>2021 рік</w:t>
            </w:r>
          </w:p>
        </w:tc>
        <w:tc>
          <w:tcPr>
            <w:tcW w:w="2693" w:type="dxa"/>
          </w:tcPr>
          <w:p w14:paraId="4F6D8867"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Мінінфраструктури Мінрегіон</w:t>
            </w:r>
          </w:p>
          <w:p w14:paraId="3816C3D7"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МВС</w:t>
            </w:r>
          </w:p>
          <w:p w14:paraId="5C63E293"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xml:space="preserve">МОЗ Мінсоцполітики Укравтодор Національна поліція </w:t>
            </w:r>
          </w:p>
          <w:p w14:paraId="7EF80893"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інші заінтересовані  центральні та місцеві органи виконавчої влади</w:t>
            </w:r>
          </w:p>
          <w:p w14:paraId="0C6DF42E" w14:textId="77777777" w:rsidR="00222C75" w:rsidRPr="001B0B55" w:rsidRDefault="00222C75" w:rsidP="008E7144">
            <w:pPr>
              <w:widowControl w:val="0"/>
              <w:rPr>
                <w:rFonts w:ascii="Times New Roman" w:hAnsi="Times New Roman" w:cs="Times New Roman"/>
                <w:sz w:val="24"/>
                <w:szCs w:val="24"/>
              </w:rPr>
            </w:pPr>
            <w:r w:rsidRPr="001B0B55">
              <w:rPr>
                <w:rStyle w:val="a4"/>
                <w:rFonts w:ascii="Times New Roman" w:hAnsi="Times New Roman" w:cs="Times New Roman"/>
                <w:b w:val="0"/>
                <w:sz w:val="24"/>
                <w:szCs w:val="24"/>
              </w:rPr>
              <w:t>органи місцевого самоврядування (за згодою)</w:t>
            </w:r>
          </w:p>
        </w:tc>
        <w:tc>
          <w:tcPr>
            <w:tcW w:w="4679" w:type="dxa"/>
          </w:tcPr>
          <w:p w14:paraId="713D3717" w14:textId="77777777" w:rsidR="00222C75" w:rsidRPr="001B0B55" w:rsidRDefault="00222C75" w:rsidP="008E7144">
            <w:pPr>
              <w:widowControl w:val="0"/>
              <w:tabs>
                <w:tab w:val="left" w:pos="602"/>
              </w:tabs>
              <w:jc w:val="both"/>
              <w:rPr>
                <w:rFonts w:ascii="Times New Roman" w:hAnsi="Times New Roman" w:cs="Times New Roman"/>
                <w:sz w:val="24"/>
                <w:szCs w:val="24"/>
                <w:shd w:val="clear" w:color="auto" w:fill="FFFFFF"/>
              </w:rPr>
            </w:pPr>
            <w:r w:rsidRPr="001B0B55">
              <w:rPr>
                <w:rFonts w:ascii="Times New Roman" w:hAnsi="Times New Roman" w:cs="Times New Roman"/>
                <w:sz w:val="24"/>
                <w:szCs w:val="24"/>
                <w:shd w:val="clear" w:color="auto" w:fill="FFFFFF"/>
              </w:rPr>
              <w:t>Внесено на розгляд Кабінету Міністрів України проєкти Концепції та  Національної програми інфраструктурних рішень для уразливих учасників дорожнього руху, яка передбачає:</w:t>
            </w:r>
          </w:p>
          <w:p w14:paraId="547757E7" w14:textId="77777777" w:rsidR="00222C75" w:rsidRPr="001B0B55" w:rsidRDefault="00222C75" w:rsidP="008E7144">
            <w:pPr>
              <w:pStyle w:val="a5"/>
              <w:widowControl w:val="0"/>
              <w:numPr>
                <w:ilvl w:val="0"/>
                <w:numId w:val="4"/>
              </w:numPr>
              <w:tabs>
                <w:tab w:val="left" w:pos="175"/>
              </w:tabs>
              <w:spacing w:after="160"/>
              <w:ind w:left="0" w:firstLine="0"/>
              <w:rPr>
                <w:rFonts w:ascii="Times New Roman" w:hAnsi="Times New Roman" w:cs="Times New Roman"/>
                <w:sz w:val="24"/>
                <w:szCs w:val="24"/>
                <w:shd w:val="clear" w:color="auto" w:fill="FFFFFF"/>
                <w:lang w:val="ru-RU"/>
              </w:rPr>
            </w:pPr>
            <w:r w:rsidRPr="001B0B55">
              <w:rPr>
                <w:rFonts w:ascii="Times New Roman" w:hAnsi="Times New Roman" w:cs="Times New Roman"/>
                <w:sz w:val="24"/>
                <w:szCs w:val="24"/>
                <w:shd w:val="clear" w:color="auto" w:fill="FFFFFF"/>
                <w:lang w:val="uk-UA"/>
              </w:rPr>
              <w:t>обладнання ділянок вулично-дорожньої мережі населених пунктів та зон пішохідних переходів пішохідними огородженнями;</w:t>
            </w:r>
          </w:p>
          <w:p w14:paraId="01741E26" w14:textId="77777777" w:rsidR="00222C75" w:rsidRPr="001B0B55" w:rsidRDefault="00222C75" w:rsidP="008E7144">
            <w:pPr>
              <w:pStyle w:val="a5"/>
              <w:widowControl w:val="0"/>
              <w:numPr>
                <w:ilvl w:val="0"/>
                <w:numId w:val="4"/>
              </w:numPr>
              <w:tabs>
                <w:tab w:val="left" w:pos="175"/>
              </w:tabs>
              <w:spacing w:after="160"/>
              <w:ind w:left="0" w:firstLine="0"/>
              <w:rPr>
                <w:rFonts w:ascii="Times New Roman" w:hAnsi="Times New Roman" w:cs="Times New Roman"/>
                <w:sz w:val="24"/>
                <w:szCs w:val="24"/>
                <w:shd w:val="clear" w:color="auto" w:fill="FFFFFF"/>
                <w:lang w:val="ru-RU"/>
              </w:rPr>
            </w:pPr>
            <w:r w:rsidRPr="001B0B55">
              <w:rPr>
                <w:rFonts w:ascii="Times New Roman" w:hAnsi="Times New Roman" w:cs="Times New Roman"/>
                <w:sz w:val="24"/>
                <w:szCs w:val="24"/>
                <w:shd w:val="clear" w:color="auto" w:fill="FFFFFF"/>
                <w:lang w:val="uk-UA"/>
              </w:rPr>
              <w:t>конструктивне облаштування виділених острівців безпеки на пішохідних переходах;</w:t>
            </w:r>
          </w:p>
          <w:p w14:paraId="5EB55A7D" w14:textId="77777777" w:rsidR="00222C75" w:rsidRPr="001B0B55" w:rsidRDefault="00222C75" w:rsidP="008E7144">
            <w:pPr>
              <w:pStyle w:val="a5"/>
              <w:widowControl w:val="0"/>
              <w:numPr>
                <w:ilvl w:val="0"/>
                <w:numId w:val="4"/>
              </w:numPr>
              <w:tabs>
                <w:tab w:val="left" w:pos="175"/>
              </w:tabs>
              <w:spacing w:after="160"/>
              <w:ind w:left="0" w:firstLine="0"/>
              <w:rPr>
                <w:rFonts w:ascii="Times New Roman" w:hAnsi="Times New Roman" w:cs="Times New Roman"/>
                <w:sz w:val="24"/>
                <w:szCs w:val="24"/>
                <w:shd w:val="clear" w:color="auto" w:fill="FFFFFF"/>
              </w:rPr>
            </w:pPr>
            <w:r w:rsidRPr="001B0B55">
              <w:rPr>
                <w:rFonts w:ascii="Times New Roman" w:hAnsi="Times New Roman" w:cs="Times New Roman"/>
                <w:sz w:val="24"/>
                <w:szCs w:val="24"/>
                <w:shd w:val="clear" w:color="auto" w:fill="FFFFFF"/>
                <w:lang w:val="uk-UA"/>
              </w:rPr>
              <w:t>облаштування тротуарів;</w:t>
            </w:r>
          </w:p>
          <w:p w14:paraId="6E5D6093" w14:textId="77777777" w:rsidR="00222C75" w:rsidRPr="001B0B55" w:rsidRDefault="00222C75" w:rsidP="008E7144">
            <w:pPr>
              <w:pStyle w:val="a5"/>
              <w:widowControl w:val="0"/>
              <w:numPr>
                <w:ilvl w:val="0"/>
                <w:numId w:val="4"/>
              </w:numPr>
              <w:tabs>
                <w:tab w:val="left" w:pos="175"/>
              </w:tabs>
              <w:spacing w:after="160"/>
              <w:ind w:left="0" w:firstLine="0"/>
              <w:rPr>
                <w:rFonts w:ascii="Times New Roman" w:hAnsi="Times New Roman" w:cs="Times New Roman"/>
                <w:sz w:val="24"/>
                <w:szCs w:val="24"/>
                <w:shd w:val="clear" w:color="auto" w:fill="FFFFFF"/>
              </w:rPr>
            </w:pPr>
            <w:r w:rsidRPr="001B0B55">
              <w:rPr>
                <w:rFonts w:ascii="Times New Roman" w:hAnsi="Times New Roman" w:cs="Times New Roman"/>
                <w:sz w:val="24"/>
                <w:szCs w:val="24"/>
                <w:shd w:val="clear" w:color="auto" w:fill="FFFFFF"/>
                <w:lang w:val="uk-UA"/>
              </w:rPr>
              <w:t>установлення дорожніх знаків та/або нанесення розмітки «особа з інвалідністю» у місцях зупинки, стоянки, паркування, зберігання транспортних засобів у визначеній  кількості;</w:t>
            </w:r>
          </w:p>
          <w:p w14:paraId="0F4ED3AD" w14:textId="77777777" w:rsidR="00222C75" w:rsidRPr="001B0B55" w:rsidRDefault="00222C75" w:rsidP="008E7144">
            <w:pPr>
              <w:pStyle w:val="a5"/>
              <w:widowControl w:val="0"/>
              <w:numPr>
                <w:ilvl w:val="0"/>
                <w:numId w:val="4"/>
              </w:numPr>
              <w:tabs>
                <w:tab w:val="left" w:pos="175"/>
              </w:tabs>
              <w:spacing w:after="160"/>
              <w:ind w:left="0" w:firstLine="0"/>
              <w:rPr>
                <w:rFonts w:ascii="Times New Roman" w:hAnsi="Times New Roman" w:cs="Times New Roman"/>
                <w:sz w:val="24"/>
                <w:szCs w:val="24"/>
                <w:shd w:val="clear" w:color="auto" w:fill="FFFFFF"/>
              </w:rPr>
            </w:pPr>
            <w:r w:rsidRPr="001B0B55">
              <w:rPr>
                <w:rFonts w:ascii="Times New Roman" w:hAnsi="Times New Roman" w:cs="Times New Roman"/>
                <w:sz w:val="24"/>
                <w:szCs w:val="24"/>
                <w:shd w:val="clear" w:color="auto" w:fill="FFFFFF"/>
                <w:lang w:val="uk-UA"/>
              </w:rPr>
              <w:t>проведення дорожніх робіт з обов’язковим дотриманням вимог державних будівельних норм і нормативів з урахуванням потреб осіб з інвалідністю та інших маломобільних груп населення;</w:t>
            </w:r>
          </w:p>
          <w:p w14:paraId="5E1B5974" w14:textId="77777777" w:rsidR="00222C75" w:rsidRPr="001B0B55" w:rsidRDefault="00222C75" w:rsidP="008E7144">
            <w:pPr>
              <w:pStyle w:val="a5"/>
              <w:widowControl w:val="0"/>
              <w:numPr>
                <w:ilvl w:val="0"/>
                <w:numId w:val="4"/>
              </w:numPr>
              <w:tabs>
                <w:tab w:val="left" w:pos="175"/>
              </w:tabs>
              <w:spacing w:after="160"/>
              <w:ind w:left="0" w:firstLine="0"/>
              <w:rPr>
                <w:rFonts w:ascii="Times New Roman" w:hAnsi="Times New Roman" w:cs="Times New Roman"/>
                <w:color w:val="000000" w:themeColor="text1"/>
                <w:sz w:val="24"/>
                <w:szCs w:val="24"/>
                <w:shd w:val="clear" w:color="auto" w:fill="FFFFFF"/>
                <w:lang w:val="ru-RU"/>
              </w:rPr>
            </w:pPr>
            <w:r w:rsidRPr="001B0B55">
              <w:rPr>
                <w:rFonts w:ascii="Times New Roman" w:hAnsi="Times New Roman" w:cs="Times New Roman"/>
                <w:color w:val="000000" w:themeColor="text1"/>
                <w:sz w:val="24"/>
                <w:szCs w:val="24"/>
                <w:shd w:val="clear" w:color="auto" w:fill="FFFFFF"/>
                <w:lang w:val="uk-UA"/>
              </w:rPr>
              <w:t xml:space="preserve">обладнання нерегульованих пішохідних </w:t>
            </w:r>
            <w:r w:rsidRPr="001B0B55">
              <w:rPr>
                <w:rFonts w:ascii="Times New Roman" w:hAnsi="Times New Roman" w:cs="Times New Roman"/>
                <w:color w:val="000000" w:themeColor="text1"/>
                <w:sz w:val="24"/>
                <w:szCs w:val="24"/>
                <w:shd w:val="clear" w:color="auto" w:fill="FFFFFF"/>
                <w:lang w:val="uk-UA"/>
              </w:rPr>
              <w:lastRenderedPageBreak/>
              <w:t>переходів поза населеними пунктами та на ділянках доріг державного значення, що проходять через населені пункти, спеціальними світлофорними об’єктами, системами світлового та звукового сповіщення, у тому числі з використанням енергозберігаючих технологій;</w:t>
            </w:r>
          </w:p>
          <w:p w14:paraId="5A43AD87" w14:textId="77777777" w:rsidR="00222C75" w:rsidRPr="001B0B55" w:rsidRDefault="00222C75" w:rsidP="008E7144">
            <w:pPr>
              <w:pStyle w:val="a5"/>
              <w:widowControl w:val="0"/>
              <w:numPr>
                <w:ilvl w:val="0"/>
                <w:numId w:val="4"/>
              </w:numPr>
              <w:tabs>
                <w:tab w:val="left" w:pos="175"/>
              </w:tabs>
              <w:spacing w:after="160"/>
              <w:ind w:left="0" w:firstLine="0"/>
              <w:rPr>
                <w:rFonts w:ascii="Times New Roman" w:hAnsi="Times New Roman" w:cs="Times New Roman"/>
                <w:sz w:val="24"/>
                <w:szCs w:val="24"/>
                <w:shd w:val="clear" w:color="auto" w:fill="FFFFFF"/>
                <w:lang w:val="ru-RU"/>
              </w:rPr>
            </w:pPr>
            <w:r w:rsidRPr="001B0B55">
              <w:rPr>
                <w:rFonts w:ascii="Times New Roman" w:hAnsi="Times New Roman" w:cs="Times New Roman"/>
                <w:sz w:val="24"/>
                <w:szCs w:val="24"/>
                <w:shd w:val="clear" w:color="auto" w:fill="FFFFFF"/>
                <w:lang w:val="uk-UA"/>
              </w:rPr>
              <w:t>пристосування пішохідних переходів для їх використання особами з інвалідністю з порушеннями зору, слуху та опорно- рухового апарату та іншими маломобільними групами населення</w:t>
            </w:r>
          </w:p>
        </w:tc>
      </w:tr>
      <w:tr w:rsidR="00222C75" w:rsidRPr="001B0B55" w14:paraId="5AA1BC50" w14:textId="2931F73D" w:rsidTr="00BB5220">
        <w:tc>
          <w:tcPr>
            <w:tcW w:w="562" w:type="dxa"/>
          </w:tcPr>
          <w:p w14:paraId="47FB494A" w14:textId="77777777" w:rsidR="00222C75" w:rsidRPr="001B0B55" w:rsidDel="00A54D80" w:rsidRDefault="00222C75" w:rsidP="00E75597">
            <w:pPr>
              <w:widowControl w:val="0"/>
              <w:jc w:val="both"/>
              <w:rPr>
                <w:rFonts w:ascii="Times New Roman" w:hAnsi="Times New Roman" w:cs="Times New Roman"/>
                <w:sz w:val="24"/>
                <w:szCs w:val="24"/>
              </w:rPr>
            </w:pPr>
            <w:r w:rsidRPr="001B0B55">
              <w:rPr>
                <w:rFonts w:ascii="Times New Roman" w:hAnsi="Times New Roman" w:cs="Times New Roman"/>
                <w:sz w:val="24"/>
                <w:szCs w:val="24"/>
              </w:rPr>
              <w:lastRenderedPageBreak/>
              <w:t>20</w:t>
            </w:r>
          </w:p>
        </w:tc>
        <w:tc>
          <w:tcPr>
            <w:tcW w:w="5670" w:type="dxa"/>
          </w:tcPr>
          <w:p w14:paraId="0E3785E9"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xml:space="preserve">Запровадження та розширення системи фіксації порушень законодавства у сфері безпеки на автомобільному транспорті в автоматичному режимі </w:t>
            </w:r>
          </w:p>
        </w:tc>
        <w:tc>
          <w:tcPr>
            <w:tcW w:w="1559" w:type="dxa"/>
          </w:tcPr>
          <w:p w14:paraId="0318EFF3" w14:textId="0B85B44A" w:rsidR="00222C75" w:rsidRPr="001B0B55" w:rsidRDefault="00222C75" w:rsidP="00CF672C">
            <w:pPr>
              <w:widowControl w:val="0"/>
              <w:jc w:val="both"/>
              <w:rPr>
                <w:rStyle w:val="a4"/>
                <w:rFonts w:ascii="Times New Roman" w:hAnsi="Times New Roman" w:cs="Times New Roman"/>
                <w:b w:val="0"/>
                <w:sz w:val="24"/>
                <w:szCs w:val="24"/>
                <w:lang w:eastAsia="ru-RU"/>
              </w:rPr>
            </w:pPr>
            <w:r w:rsidRPr="001B0B55">
              <w:rPr>
                <w:rStyle w:val="a4"/>
                <w:rFonts w:ascii="Times New Roman" w:hAnsi="Times New Roman" w:cs="Times New Roman"/>
                <w:b w:val="0"/>
                <w:sz w:val="24"/>
                <w:szCs w:val="24"/>
                <w:lang w:eastAsia="ru-RU"/>
              </w:rPr>
              <w:t>2021</w:t>
            </w:r>
            <w:r w:rsidR="00CF672C">
              <w:rPr>
                <w:rStyle w:val="a4"/>
                <w:rFonts w:ascii="Times New Roman" w:hAnsi="Times New Roman" w:cs="Times New Roman"/>
                <w:b w:val="0"/>
                <w:sz w:val="24"/>
                <w:szCs w:val="24"/>
                <w:lang w:eastAsia="ru-RU"/>
              </w:rPr>
              <w:t> </w:t>
            </w:r>
            <w:r w:rsidRPr="001B0B55">
              <w:rPr>
                <w:rStyle w:val="a4"/>
                <w:rFonts w:ascii="Times New Roman" w:hAnsi="Times New Roman" w:cs="Times New Roman"/>
                <w:b w:val="0"/>
                <w:sz w:val="24"/>
                <w:szCs w:val="24"/>
                <w:lang w:eastAsia="ru-RU"/>
              </w:rPr>
              <w:t>–</w:t>
            </w:r>
            <w:r w:rsidR="00CF672C">
              <w:rPr>
                <w:rStyle w:val="a4"/>
                <w:rFonts w:ascii="Times New Roman" w:hAnsi="Times New Roman" w:cs="Times New Roman"/>
                <w:b w:val="0"/>
                <w:sz w:val="24"/>
                <w:szCs w:val="24"/>
                <w:lang w:eastAsia="ru-RU"/>
              </w:rPr>
              <w:t> </w:t>
            </w:r>
            <w:r w:rsidRPr="001B0B55">
              <w:rPr>
                <w:rStyle w:val="a4"/>
                <w:rFonts w:ascii="Times New Roman" w:hAnsi="Times New Roman" w:cs="Times New Roman"/>
                <w:b w:val="0"/>
                <w:sz w:val="24"/>
                <w:szCs w:val="24"/>
                <w:lang w:eastAsia="ru-RU"/>
              </w:rPr>
              <w:t>2024 роки</w:t>
            </w:r>
          </w:p>
        </w:tc>
        <w:tc>
          <w:tcPr>
            <w:tcW w:w="2693" w:type="dxa"/>
          </w:tcPr>
          <w:p w14:paraId="6EB9E882"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xml:space="preserve">Мінінфраструктури </w:t>
            </w:r>
          </w:p>
          <w:p w14:paraId="6D19BC03"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Укравтодор</w:t>
            </w:r>
          </w:p>
          <w:p w14:paraId="0F4EA884"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Укртрансбезпека</w:t>
            </w:r>
          </w:p>
          <w:p w14:paraId="57A3994F" w14:textId="77777777" w:rsidR="00222C75" w:rsidRPr="001B0B55" w:rsidRDefault="00222C75" w:rsidP="008E7144">
            <w:pPr>
              <w:widowControl w:val="0"/>
              <w:spacing w:after="12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органи місцевого самоврядування (за згодою)</w:t>
            </w:r>
          </w:p>
        </w:tc>
        <w:tc>
          <w:tcPr>
            <w:tcW w:w="4679" w:type="dxa"/>
          </w:tcPr>
          <w:p w14:paraId="3A3D3EDF" w14:textId="77777777" w:rsidR="00222C75" w:rsidRPr="001B0B55" w:rsidRDefault="00222C75" w:rsidP="0086734A">
            <w:pPr>
              <w:widowControl w:val="0"/>
              <w:jc w:val="both"/>
              <w:rPr>
                <w:rFonts w:ascii="Times New Roman" w:hAnsi="Times New Roman" w:cs="Times New Roman"/>
                <w:sz w:val="24"/>
                <w:szCs w:val="24"/>
                <w:shd w:val="clear" w:color="auto" w:fill="FFFFFF"/>
              </w:rPr>
            </w:pPr>
            <w:r w:rsidRPr="001B0B55">
              <w:rPr>
                <w:rFonts w:ascii="Times New Roman" w:hAnsi="Times New Roman" w:cs="Times New Roman"/>
                <w:sz w:val="24"/>
                <w:szCs w:val="24"/>
                <w:shd w:val="clear" w:color="auto" w:fill="FFFFFF"/>
              </w:rPr>
              <w:t>Виконано заходи, передбачені чинними програмними документами та виділеним коштами</w:t>
            </w:r>
          </w:p>
        </w:tc>
      </w:tr>
      <w:tr w:rsidR="00222C75" w:rsidRPr="001B0B55" w14:paraId="2DEC2674" w14:textId="362F5665" w:rsidTr="00BB5220">
        <w:tc>
          <w:tcPr>
            <w:tcW w:w="562" w:type="dxa"/>
          </w:tcPr>
          <w:p w14:paraId="09C237F6" w14:textId="77777777" w:rsidR="00222C75" w:rsidRPr="001B0B55" w:rsidRDefault="00222C75" w:rsidP="00E75597">
            <w:pPr>
              <w:widowControl w:val="0"/>
              <w:jc w:val="both"/>
              <w:rPr>
                <w:rFonts w:ascii="Times New Roman" w:hAnsi="Times New Roman" w:cs="Times New Roman"/>
                <w:sz w:val="24"/>
                <w:szCs w:val="24"/>
              </w:rPr>
            </w:pPr>
            <w:r w:rsidRPr="001B0B55">
              <w:rPr>
                <w:rFonts w:ascii="Times New Roman" w:hAnsi="Times New Roman" w:cs="Times New Roman"/>
                <w:sz w:val="24"/>
                <w:szCs w:val="24"/>
              </w:rPr>
              <w:t>21</w:t>
            </w:r>
          </w:p>
        </w:tc>
        <w:tc>
          <w:tcPr>
            <w:tcW w:w="5670" w:type="dxa"/>
          </w:tcPr>
          <w:p w14:paraId="7AE9853F" w14:textId="77777777" w:rsidR="00222C75" w:rsidRPr="001B0B55" w:rsidRDefault="00222C75" w:rsidP="0086734A">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Підвищення рівня безпеки дорожнього руху на залізничних переїздах</w:t>
            </w:r>
          </w:p>
        </w:tc>
        <w:tc>
          <w:tcPr>
            <w:tcW w:w="1559" w:type="dxa"/>
          </w:tcPr>
          <w:p w14:paraId="6BA9BA85" w14:textId="568973A3" w:rsidR="00222C75" w:rsidRPr="001B0B55" w:rsidRDefault="00222C75" w:rsidP="00CF672C">
            <w:pPr>
              <w:widowControl w:val="0"/>
              <w:jc w:val="both"/>
              <w:rPr>
                <w:rStyle w:val="a4"/>
                <w:rFonts w:ascii="Times New Roman" w:hAnsi="Times New Roman" w:cs="Times New Roman"/>
                <w:b w:val="0"/>
                <w:sz w:val="24"/>
                <w:szCs w:val="24"/>
                <w:lang w:eastAsia="ru-RU"/>
              </w:rPr>
            </w:pPr>
            <w:r w:rsidRPr="001B0B55">
              <w:rPr>
                <w:rStyle w:val="a4"/>
                <w:rFonts w:ascii="Times New Roman" w:hAnsi="Times New Roman" w:cs="Times New Roman"/>
                <w:b w:val="0"/>
                <w:sz w:val="24"/>
                <w:szCs w:val="24"/>
                <w:lang w:eastAsia="ru-RU"/>
              </w:rPr>
              <w:t>2021</w:t>
            </w:r>
            <w:r w:rsidR="00CF672C">
              <w:rPr>
                <w:rStyle w:val="a4"/>
                <w:rFonts w:ascii="Times New Roman" w:hAnsi="Times New Roman" w:cs="Times New Roman"/>
                <w:b w:val="0"/>
                <w:sz w:val="24"/>
                <w:szCs w:val="24"/>
                <w:lang w:eastAsia="ru-RU"/>
              </w:rPr>
              <w:t> </w:t>
            </w:r>
            <w:r w:rsidRPr="001B0B55">
              <w:rPr>
                <w:rStyle w:val="a4"/>
                <w:rFonts w:ascii="Times New Roman" w:hAnsi="Times New Roman" w:cs="Times New Roman"/>
                <w:b w:val="0"/>
                <w:sz w:val="24"/>
                <w:szCs w:val="24"/>
                <w:lang w:eastAsia="ru-RU"/>
              </w:rPr>
              <w:t>–</w:t>
            </w:r>
            <w:r w:rsidR="00CF672C">
              <w:t> </w:t>
            </w:r>
            <w:r w:rsidRPr="001B0B55">
              <w:rPr>
                <w:rStyle w:val="a4"/>
                <w:rFonts w:ascii="Times New Roman" w:hAnsi="Times New Roman" w:cs="Times New Roman"/>
                <w:b w:val="0"/>
                <w:sz w:val="24"/>
                <w:szCs w:val="24"/>
                <w:lang w:eastAsia="ru-RU"/>
              </w:rPr>
              <w:t>2024 роки</w:t>
            </w:r>
          </w:p>
        </w:tc>
        <w:tc>
          <w:tcPr>
            <w:tcW w:w="2693" w:type="dxa"/>
          </w:tcPr>
          <w:p w14:paraId="69656B3D"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xml:space="preserve">Мінінфраструктури </w:t>
            </w:r>
          </w:p>
          <w:p w14:paraId="72CFE4CA"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Мінрегіон</w:t>
            </w:r>
          </w:p>
          <w:p w14:paraId="2C890D39"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МВС</w:t>
            </w:r>
          </w:p>
          <w:p w14:paraId="20CD16A8"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Укравтодор</w:t>
            </w:r>
          </w:p>
          <w:p w14:paraId="76EAE16D"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Укртрансбезпека</w:t>
            </w:r>
          </w:p>
          <w:p w14:paraId="2BD70DDB"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Національна поліція</w:t>
            </w:r>
          </w:p>
          <w:p w14:paraId="743B5CC1"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місцеві органи виконавчої влади</w:t>
            </w:r>
          </w:p>
          <w:p w14:paraId="24623BEB"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органи місцевого самоврядування (за згодою)</w:t>
            </w:r>
          </w:p>
          <w:p w14:paraId="67A17E1C" w14:textId="77777777" w:rsidR="00222C75" w:rsidRPr="001B0B55" w:rsidRDefault="00222C75" w:rsidP="008E7144">
            <w:pPr>
              <w:widowControl w:val="0"/>
              <w:spacing w:after="12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xml:space="preserve">суб’єкти господарювання залізничного транспорту загального користування </w:t>
            </w:r>
            <w:r w:rsidRPr="001B0B55">
              <w:rPr>
                <w:rStyle w:val="a4"/>
                <w:rFonts w:ascii="Times New Roman" w:hAnsi="Times New Roman" w:cs="Times New Roman"/>
                <w:b w:val="0"/>
                <w:sz w:val="24"/>
                <w:szCs w:val="24"/>
              </w:rPr>
              <w:lastRenderedPageBreak/>
              <w:t>промислового залізничного транспорту відомчого транспорту (за згодою)</w:t>
            </w:r>
          </w:p>
        </w:tc>
        <w:tc>
          <w:tcPr>
            <w:tcW w:w="4679" w:type="dxa"/>
          </w:tcPr>
          <w:p w14:paraId="396FECE9" w14:textId="77777777" w:rsidR="00222C75" w:rsidRPr="001B0B55" w:rsidRDefault="00222C75" w:rsidP="008E7144">
            <w:pPr>
              <w:widowControl w:val="0"/>
              <w:jc w:val="both"/>
              <w:rPr>
                <w:rFonts w:ascii="Times New Roman" w:hAnsi="Times New Roman" w:cs="Times New Roman"/>
                <w:sz w:val="24"/>
                <w:szCs w:val="24"/>
                <w:shd w:val="clear" w:color="auto" w:fill="FFFFFF"/>
              </w:rPr>
            </w:pPr>
            <w:r w:rsidRPr="001B0B55">
              <w:rPr>
                <w:rFonts w:ascii="Times New Roman" w:hAnsi="Times New Roman" w:cs="Times New Roman"/>
                <w:sz w:val="24"/>
                <w:szCs w:val="24"/>
                <w:shd w:val="clear" w:color="auto" w:fill="FFFFFF"/>
              </w:rPr>
              <w:lastRenderedPageBreak/>
              <w:t>Впроваджено заходи з підвищення безпеки дорожнього руху на залізничних переїздах, зокрема:</w:t>
            </w:r>
          </w:p>
          <w:p w14:paraId="15E08056" w14:textId="77777777" w:rsidR="00222C75" w:rsidRPr="001B0B55" w:rsidRDefault="00222C75" w:rsidP="008E7144">
            <w:pPr>
              <w:pStyle w:val="a5"/>
              <w:widowControl w:val="0"/>
              <w:numPr>
                <w:ilvl w:val="0"/>
                <w:numId w:val="6"/>
              </w:numPr>
              <w:tabs>
                <w:tab w:val="left" w:pos="175"/>
              </w:tabs>
              <w:spacing w:after="160"/>
              <w:ind w:left="0" w:firstLine="0"/>
              <w:rPr>
                <w:rFonts w:ascii="Times New Roman" w:hAnsi="Times New Roman" w:cs="Times New Roman"/>
                <w:sz w:val="24"/>
                <w:szCs w:val="24"/>
                <w:shd w:val="clear" w:color="auto" w:fill="FFFFFF"/>
                <w:lang w:val="ru-RU"/>
              </w:rPr>
            </w:pPr>
            <w:r w:rsidRPr="001B0B55">
              <w:rPr>
                <w:rFonts w:ascii="Times New Roman" w:hAnsi="Times New Roman" w:cs="Times New Roman"/>
                <w:sz w:val="24"/>
                <w:szCs w:val="24"/>
                <w:shd w:val="clear" w:color="auto" w:fill="FFFFFF"/>
                <w:lang w:val="uk-UA"/>
              </w:rPr>
              <w:t>перекриття руху на повну ширину автомобільної дороги на переїздах з інтенсивним рухом автомобільного транспорту;</w:t>
            </w:r>
          </w:p>
          <w:p w14:paraId="60A826FA" w14:textId="77777777" w:rsidR="00222C75" w:rsidRPr="001B0B55" w:rsidRDefault="00222C75" w:rsidP="008E7144">
            <w:pPr>
              <w:pStyle w:val="a5"/>
              <w:widowControl w:val="0"/>
              <w:numPr>
                <w:ilvl w:val="0"/>
                <w:numId w:val="6"/>
              </w:numPr>
              <w:tabs>
                <w:tab w:val="left" w:pos="175"/>
              </w:tabs>
              <w:spacing w:after="0"/>
              <w:ind w:left="0" w:firstLine="0"/>
              <w:rPr>
                <w:rFonts w:ascii="Times New Roman" w:hAnsi="Times New Roman" w:cs="Times New Roman"/>
                <w:sz w:val="24"/>
                <w:szCs w:val="24"/>
                <w:shd w:val="clear" w:color="auto" w:fill="FFFFFF"/>
                <w:lang w:val="ru-RU"/>
              </w:rPr>
            </w:pPr>
            <w:r w:rsidRPr="001B0B55">
              <w:rPr>
                <w:rFonts w:ascii="Times New Roman" w:hAnsi="Times New Roman" w:cs="Times New Roman"/>
                <w:sz w:val="24"/>
                <w:szCs w:val="24"/>
                <w:shd w:val="clear" w:color="auto" w:fill="FFFFFF"/>
                <w:lang w:val="uk-UA"/>
              </w:rPr>
              <w:t>ліквідація перетинів автомобільних доріг і залізничних колій на одному рівні на ділянках прискореного руху поїздів, шляхом  будівництва автомобільних шляхопроводів або тунелів на таких перетинах</w:t>
            </w:r>
          </w:p>
        </w:tc>
      </w:tr>
      <w:tr w:rsidR="00222C75" w:rsidRPr="001B0B55" w14:paraId="4716C1FF" w14:textId="413A1DA6" w:rsidTr="00BB5220">
        <w:tc>
          <w:tcPr>
            <w:tcW w:w="562" w:type="dxa"/>
          </w:tcPr>
          <w:p w14:paraId="578BFD9E" w14:textId="77777777" w:rsidR="00222C75" w:rsidRPr="001B0B55" w:rsidRDefault="00222C75" w:rsidP="00E75597">
            <w:pPr>
              <w:widowControl w:val="0"/>
              <w:jc w:val="both"/>
              <w:rPr>
                <w:rFonts w:ascii="Times New Roman" w:hAnsi="Times New Roman" w:cs="Times New Roman"/>
                <w:sz w:val="24"/>
                <w:szCs w:val="24"/>
              </w:rPr>
            </w:pPr>
            <w:r w:rsidRPr="001B0B55">
              <w:rPr>
                <w:rFonts w:ascii="Times New Roman" w:hAnsi="Times New Roman" w:cs="Times New Roman"/>
                <w:sz w:val="24"/>
                <w:szCs w:val="24"/>
              </w:rPr>
              <w:t>22</w:t>
            </w:r>
          </w:p>
        </w:tc>
        <w:tc>
          <w:tcPr>
            <w:tcW w:w="5670" w:type="dxa"/>
          </w:tcPr>
          <w:p w14:paraId="308D6932" w14:textId="77777777" w:rsidR="00222C75" w:rsidRPr="001B0B55" w:rsidRDefault="00222C75" w:rsidP="008E7144">
            <w:pPr>
              <w:widowControl w:val="0"/>
              <w:spacing w:after="12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Створення мережі зон стоянок та місць відпочинку водіїв на автомобільних дорогах загального користування з урахуванням вимог Європейської угоди щодо роботи екіпажів транспортних засобів, які виконують міжнародні автомобільні перевезення, та їх відповідність вимогам щодо доступності для осіб з інвалідністю та інших маломобільних груп населення, забезпечення загального доступу до цієї інформації в електронному вигляді</w:t>
            </w:r>
          </w:p>
        </w:tc>
        <w:tc>
          <w:tcPr>
            <w:tcW w:w="1559" w:type="dxa"/>
          </w:tcPr>
          <w:p w14:paraId="3C0971FD" w14:textId="0D8318FB" w:rsidR="00222C75" w:rsidRPr="001B0B55" w:rsidRDefault="00222C75" w:rsidP="00045571">
            <w:pPr>
              <w:widowControl w:val="0"/>
              <w:jc w:val="both"/>
              <w:rPr>
                <w:rStyle w:val="a4"/>
                <w:rFonts w:ascii="Times New Roman" w:hAnsi="Times New Roman" w:cs="Times New Roman"/>
                <w:b w:val="0"/>
                <w:sz w:val="24"/>
                <w:szCs w:val="24"/>
                <w:lang w:val="en-IE" w:eastAsia="ru-RU"/>
              </w:rPr>
            </w:pPr>
            <w:r w:rsidRPr="001B0B55">
              <w:rPr>
                <w:rStyle w:val="a4"/>
                <w:rFonts w:ascii="Times New Roman" w:hAnsi="Times New Roman" w:cs="Times New Roman"/>
                <w:b w:val="0"/>
                <w:sz w:val="24"/>
                <w:szCs w:val="24"/>
                <w:lang w:eastAsia="ru-RU"/>
              </w:rPr>
              <w:t>2021</w:t>
            </w:r>
            <w:r w:rsidR="00045571">
              <w:rPr>
                <w:rStyle w:val="a4"/>
                <w:rFonts w:ascii="Times New Roman" w:hAnsi="Times New Roman" w:cs="Times New Roman"/>
                <w:b w:val="0"/>
                <w:sz w:val="24"/>
                <w:szCs w:val="24"/>
                <w:lang w:eastAsia="ru-RU"/>
              </w:rPr>
              <w:t> </w:t>
            </w:r>
            <w:r w:rsidRPr="001B0B55">
              <w:rPr>
                <w:rStyle w:val="a4"/>
                <w:rFonts w:ascii="Times New Roman" w:hAnsi="Times New Roman" w:cs="Times New Roman"/>
                <w:b w:val="0"/>
                <w:sz w:val="24"/>
                <w:szCs w:val="24"/>
                <w:lang w:eastAsia="ru-RU"/>
              </w:rPr>
              <w:t>–</w:t>
            </w:r>
            <w:r w:rsidR="00045571">
              <w:rPr>
                <w:rStyle w:val="a4"/>
                <w:rFonts w:ascii="Times New Roman" w:hAnsi="Times New Roman" w:cs="Times New Roman"/>
                <w:b w:val="0"/>
                <w:sz w:val="24"/>
                <w:szCs w:val="24"/>
                <w:lang w:eastAsia="ru-RU"/>
              </w:rPr>
              <w:t> </w:t>
            </w:r>
            <w:r w:rsidRPr="001B0B55">
              <w:rPr>
                <w:rStyle w:val="a4"/>
                <w:rFonts w:ascii="Times New Roman" w:hAnsi="Times New Roman" w:cs="Times New Roman"/>
                <w:b w:val="0"/>
                <w:sz w:val="24"/>
                <w:szCs w:val="24"/>
                <w:lang w:eastAsia="ru-RU"/>
              </w:rPr>
              <w:t>2024 роки</w:t>
            </w:r>
          </w:p>
        </w:tc>
        <w:tc>
          <w:tcPr>
            <w:tcW w:w="2693" w:type="dxa"/>
          </w:tcPr>
          <w:p w14:paraId="5166D40C" w14:textId="77777777" w:rsidR="00222C75" w:rsidRPr="001B0B55" w:rsidRDefault="00222C75" w:rsidP="008E7144">
            <w:pPr>
              <w:widowControl w:val="0"/>
              <w:rPr>
                <w:rStyle w:val="a4"/>
                <w:rFonts w:ascii="Times New Roman" w:hAnsi="Times New Roman" w:cs="Times New Roman"/>
                <w:b w:val="0"/>
                <w:sz w:val="24"/>
                <w:szCs w:val="24"/>
                <w:lang w:val="ru-RU"/>
              </w:rPr>
            </w:pPr>
            <w:r w:rsidRPr="001B0B55">
              <w:rPr>
                <w:rStyle w:val="a4"/>
                <w:rFonts w:ascii="Times New Roman" w:hAnsi="Times New Roman" w:cs="Times New Roman"/>
                <w:b w:val="0"/>
                <w:sz w:val="24"/>
                <w:szCs w:val="24"/>
              </w:rPr>
              <w:t>Мінінфраструктури</w:t>
            </w:r>
          </w:p>
          <w:p w14:paraId="70E1A1BB" w14:textId="77777777" w:rsidR="00222C75" w:rsidRPr="001B0B55" w:rsidRDefault="00222C75" w:rsidP="008E7144">
            <w:pPr>
              <w:widowControl w:val="0"/>
              <w:rPr>
                <w:rStyle w:val="a4"/>
                <w:rFonts w:ascii="Times New Roman" w:hAnsi="Times New Roman" w:cs="Times New Roman"/>
                <w:b w:val="0"/>
                <w:sz w:val="24"/>
                <w:szCs w:val="24"/>
                <w:lang w:val="ru-RU"/>
              </w:rPr>
            </w:pPr>
            <w:r w:rsidRPr="001B0B55">
              <w:rPr>
                <w:rStyle w:val="a4"/>
                <w:rFonts w:ascii="Times New Roman" w:hAnsi="Times New Roman" w:cs="Times New Roman"/>
                <w:b w:val="0"/>
                <w:sz w:val="24"/>
                <w:szCs w:val="24"/>
              </w:rPr>
              <w:t>Укравтодор</w:t>
            </w:r>
          </w:p>
          <w:p w14:paraId="1B0666D1" w14:textId="77777777" w:rsidR="00222C75" w:rsidRPr="001B0B55" w:rsidRDefault="00222C75" w:rsidP="008E7144">
            <w:pPr>
              <w:widowControl w:val="0"/>
              <w:rPr>
                <w:rStyle w:val="a4"/>
                <w:rFonts w:ascii="Times New Roman" w:hAnsi="Times New Roman" w:cs="Times New Roman"/>
                <w:b w:val="0"/>
                <w:sz w:val="24"/>
                <w:szCs w:val="24"/>
                <w:lang w:val="ru-RU"/>
              </w:rPr>
            </w:pPr>
            <w:r w:rsidRPr="001B0B55">
              <w:rPr>
                <w:rStyle w:val="a4"/>
                <w:rFonts w:ascii="Times New Roman" w:hAnsi="Times New Roman" w:cs="Times New Roman"/>
                <w:b w:val="0"/>
                <w:sz w:val="24"/>
                <w:szCs w:val="24"/>
              </w:rPr>
              <w:t>МВС</w:t>
            </w:r>
          </w:p>
          <w:p w14:paraId="5FA31858" w14:textId="77777777" w:rsidR="00222C75" w:rsidRPr="001B0B55" w:rsidRDefault="00222C75" w:rsidP="008E7144">
            <w:pPr>
              <w:widowControl w:val="0"/>
              <w:rPr>
                <w:rStyle w:val="a4"/>
                <w:rFonts w:ascii="Times New Roman" w:hAnsi="Times New Roman" w:cs="Times New Roman"/>
                <w:b w:val="0"/>
                <w:sz w:val="24"/>
                <w:szCs w:val="24"/>
                <w:lang w:val="ru-RU"/>
              </w:rPr>
            </w:pPr>
            <w:r w:rsidRPr="001B0B55">
              <w:rPr>
                <w:rStyle w:val="a4"/>
                <w:rFonts w:ascii="Times New Roman" w:hAnsi="Times New Roman" w:cs="Times New Roman"/>
                <w:b w:val="0"/>
                <w:sz w:val="24"/>
                <w:szCs w:val="24"/>
              </w:rPr>
              <w:t>Національна поліція</w:t>
            </w:r>
          </w:p>
          <w:p w14:paraId="0EE9DF8F" w14:textId="77777777" w:rsidR="00222C75" w:rsidRPr="001B0B55" w:rsidRDefault="00222C75" w:rsidP="008E7144">
            <w:pPr>
              <w:widowControl w:val="0"/>
              <w:rPr>
                <w:rStyle w:val="a4"/>
                <w:rFonts w:ascii="Times New Roman" w:hAnsi="Times New Roman" w:cs="Times New Roman"/>
                <w:b w:val="0"/>
                <w:sz w:val="24"/>
                <w:szCs w:val="24"/>
                <w:lang w:val="ru-RU"/>
              </w:rPr>
            </w:pPr>
            <w:r w:rsidRPr="001B0B55">
              <w:rPr>
                <w:rStyle w:val="a4"/>
                <w:rFonts w:ascii="Times New Roman" w:hAnsi="Times New Roman" w:cs="Times New Roman"/>
                <w:b w:val="0"/>
                <w:sz w:val="24"/>
                <w:szCs w:val="24"/>
              </w:rPr>
              <w:t>місцеві органи виконавчої влади</w:t>
            </w:r>
          </w:p>
        </w:tc>
        <w:tc>
          <w:tcPr>
            <w:tcW w:w="4679" w:type="dxa"/>
          </w:tcPr>
          <w:p w14:paraId="3D322087" w14:textId="494C236C" w:rsidR="00222C75" w:rsidRPr="001B0B55" w:rsidRDefault="00222C75" w:rsidP="0086734A">
            <w:pPr>
              <w:widowControl w:val="0"/>
              <w:jc w:val="both"/>
              <w:rPr>
                <w:rFonts w:ascii="Times New Roman" w:hAnsi="Times New Roman" w:cs="Times New Roman"/>
                <w:sz w:val="24"/>
                <w:szCs w:val="24"/>
                <w:shd w:val="clear" w:color="auto" w:fill="FFFFFF"/>
              </w:rPr>
            </w:pPr>
            <w:r w:rsidRPr="001B0B55">
              <w:rPr>
                <w:rFonts w:ascii="Times New Roman" w:hAnsi="Times New Roman" w:cs="Times New Roman"/>
                <w:sz w:val="24"/>
                <w:szCs w:val="24"/>
                <w:shd w:val="clear" w:color="auto" w:fill="FFFFFF"/>
              </w:rPr>
              <w:t xml:space="preserve">Виконано заходи, передбачені чинними програмними документами та виділеними коштами. Створено </w:t>
            </w:r>
            <w:r w:rsidRPr="001B0B55">
              <w:rPr>
                <w:rStyle w:val="a4"/>
                <w:rFonts w:ascii="Times New Roman" w:hAnsi="Times New Roman" w:cs="Times New Roman"/>
                <w:b w:val="0"/>
                <w:sz w:val="24"/>
                <w:szCs w:val="24"/>
              </w:rPr>
              <w:t>мережу зон стоянок та місць відпочинку водіїв на автомобільних дорогах загального користування</w:t>
            </w:r>
          </w:p>
        </w:tc>
      </w:tr>
      <w:tr w:rsidR="00222C75" w:rsidRPr="001B0B55" w14:paraId="6C6114D1" w14:textId="54B719BB" w:rsidTr="00BB5220">
        <w:tc>
          <w:tcPr>
            <w:tcW w:w="562" w:type="dxa"/>
          </w:tcPr>
          <w:p w14:paraId="4F1D1D24" w14:textId="77777777" w:rsidR="00222C75" w:rsidRPr="001B0B55" w:rsidRDefault="00222C75" w:rsidP="00E75597">
            <w:pPr>
              <w:widowControl w:val="0"/>
              <w:jc w:val="both"/>
              <w:rPr>
                <w:rFonts w:ascii="Times New Roman" w:hAnsi="Times New Roman" w:cs="Times New Roman"/>
                <w:sz w:val="24"/>
                <w:szCs w:val="24"/>
              </w:rPr>
            </w:pPr>
            <w:r w:rsidRPr="001B0B55">
              <w:rPr>
                <w:rFonts w:ascii="Times New Roman" w:hAnsi="Times New Roman" w:cs="Times New Roman"/>
                <w:sz w:val="24"/>
                <w:szCs w:val="24"/>
              </w:rPr>
              <w:t>23</w:t>
            </w:r>
          </w:p>
        </w:tc>
        <w:tc>
          <w:tcPr>
            <w:tcW w:w="5670" w:type="dxa"/>
          </w:tcPr>
          <w:p w14:paraId="2AF3CF30"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Перегляд державних будівельних норм та стандартів проєктування та будівництва доріг щодо їх відповідності стандартам ЄС та кращим практиками Швеції, Нідерландів та Норвегії, включаючи, зокрема:</w:t>
            </w:r>
          </w:p>
          <w:p w14:paraId="6660277F"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забезпечення безпеки дорожнього руху на залізничних переїздах та підходах до них;</w:t>
            </w:r>
          </w:p>
          <w:p w14:paraId="11D822C8"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забезпечення безпеки або усунення на автомобільних дорогах у місцях поворотів на 180 градусів;</w:t>
            </w:r>
          </w:p>
          <w:p w14:paraId="2BBB1EDC" w14:textId="182FC7DF" w:rsidR="00222C75" w:rsidRPr="001B0B55" w:rsidRDefault="00222C75" w:rsidP="00BC59B2">
            <w:pPr>
              <w:widowControl w:val="0"/>
              <w:spacing w:after="120"/>
              <w:jc w:val="both"/>
              <w:rPr>
                <w:rFonts w:ascii="Times New Roman" w:hAnsi="Times New Roman" w:cs="Times New Roman"/>
                <w:sz w:val="24"/>
                <w:szCs w:val="24"/>
              </w:rPr>
            </w:pPr>
            <w:r w:rsidRPr="001B0B55">
              <w:rPr>
                <w:rStyle w:val="a4"/>
                <w:rFonts w:ascii="Times New Roman" w:hAnsi="Times New Roman" w:cs="Times New Roman"/>
                <w:b w:val="0"/>
                <w:sz w:val="24"/>
                <w:szCs w:val="24"/>
              </w:rPr>
              <w:t>-  впровадження підходу «самоочевидні/ передбачувані дороги» (</w:t>
            </w:r>
            <w:proofErr w:type="spellStart"/>
            <w:r w:rsidRPr="001B0B55">
              <w:rPr>
                <w:rStyle w:val="a4"/>
                <w:rFonts w:ascii="Times New Roman" w:hAnsi="Times New Roman" w:cs="Times New Roman"/>
                <w:b w:val="0"/>
                <w:sz w:val="24"/>
                <w:szCs w:val="24"/>
              </w:rPr>
              <w:t>self-explaining</w:t>
            </w:r>
            <w:proofErr w:type="spellEnd"/>
            <w:r w:rsidRPr="001B0B55">
              <w:rPr>
                <w:rStyle w:val="a4"/>
                <w:rFonts w:ascii="Times New Roman" w:hAnsi="Times New Roman" w:cs="Times New Roman"/>
                <w:b w:val="0"/>
                <w:sz w:val="24"/>
                <w:szCs w:val="24"/>
              </w:rPr>
              <w:t xml:space="preserve"> </w:t>
            </w:r>
            <w:proofErr w:type="spellStart"/>
            <w:r w:rsidRPr="001B0B55">
              <w:rPr>
                <w:rStyle w:val="a4"/>
                <w:rFonts w:ascii="Times New Roman" w:hAnsi="Times New Roman" w:cs="Times New Roman"/>
                <w:b w:val="0"/>
                <w:sz w:val="24"/>
                <w:szCs w:val="24"/>
              </w:rPr>
              <w:t>roads</w:t>
            </w:r>
            <w:proofErr w:type="spellEnd"/>
            <w:r w:rsidRPr="001B0B55">
              <w:rPr>
                <w:rStyle w:val="a4"/>
                <w:rFonts w:ascii="Times New Roman" w:hAnsi="Times New Roman" w:cs="Times New Roman"/>
                <w:b w:val="0"/>
                <w:sz w:val="24"/>
                <w:szCs w:val="24"/>
              </w:rPr>
              <w:t>)  та «дороги, що прощають» (</w:t>
            </w:r>
            <w:proofErr w:type="spellStart"/>
            <w:r w:rsidRPr="001B0B55">
              <w:rPr>
                <w:rStyle w:val="a4"/>
                <w:rFonts w:ascii="Times New Roman" w:hAnsi="Times New Roman" w:cs="Times New Roman"/>
                <w:b w:val="0"/>
                <w:sz w:val="24"/>
                <w:szCs w:val="24"/>
              </w:rPr>
              <w:t>forgiving</w:t>
            </w:r>
            <w:proofErr w:type="spellEnd"/>
            <w:r w:rsidRPr="001B0B55">
              <w:rPr>
                <w:rStyle w:val="a4"/>
                <w:rFonts w:ascii="Times New Roman" w:hAnsi="Times New Roman" w:cs="Times New Roman"/>
                <w:b w:val="0"/>
                <w:sz w:val="24"/>
                <w:szCs w:val="24"/>
              </w:rPr>
              <w:t xml:space="preserve"> </w:t>
            </w:r>
            <w:proofErr w:type="spellStart"/>
            <w:r w:rsidRPr="001B0B55">
              <w:rPr>
                <w:rStyle w:val="a4"/>
                <w:rFonts w:ascii="Times New Roman" w:hAnsi="Times New Roman" w:cs="Times New Roman"/>
                <w:b w:val="0"/>
                <w:sz w:val="24"/>
                <w:szCs w:val="24"/>
              </w:rPr>
              <w:t>roads</w:t>
            </w:r>
            <w:proofErr w:type="spellEnd"/>
            <w:r w:rsidRPr="001B0B55">
              <w:rPr>
                <w:rStyle w:val="a4"/>
                <w:rFonts w:ascii="Times New Roman" w:hAnsi="Times New Roman" w:cs="Times New Roman"/>
                <w:b w:val="0"/>
                <w:sz w:val="24"/>
                <w:szCs w:val="24"/>
              </w:rPr>
              <w:t>)</w:t>
            </w:r>
          </w:p>
        </w:tc>
        <w:tc>
          <w:tcPr>
            <w:tcW w:w="1559" w:type="dxa"/>
          </w:tcPr>
          <w:p w14:paraId="449BAD59"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lang w:eastAsia="ru-RU"/>
              </w:rPr>
              <w:t>щороку</w:t>
            </w:r>
          </w:p>
        </w:tc>
        <w:tc>
          <w:tcPr>
            <w:tcW w:w="2693" w:type="dxa"/>
          </w:tcPr>
          <w:p w14:paraId="2355F77D"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Мінрегіон</w:t>
            </w:r>
            <w:r w:rsidRPr="001B0B55">
              <w:rPr>
                <w:rStyle w:val="a4"/>
                <w:rFonts w:ascii="Times New Roman" w:hAnsi="Times New Roman" w:cs="Times New Roman"/>
                <w:b w:val="0"/>
                <w:sz w:val="24"/>
                <w:szCs w:val="24"/>
              </w:rPr>
              <w:br/>
              <w:t xml:space="preserve">Мінінфраструктури </w:t>
            </w:r>
          </w:p>
          <w:p w14:paraId="34044D2E"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МВС</w:t>
            </w:r>
          </w:p>
          <w:p w14:paraId="24119E3A"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Укравтодор</w:t>
            </w:r>
          </w:p>
          <w:p w14:paraId="52EFD99B" w14:textId="77777777" w:rsidR="00222C75" w:rsidRPr="001B0B55" w:rsidRDefault="00222C75" w:rsidP="008E7144">
            <w:pPr>
              <w:widowControl w:val="0"/>
              <w:jc w:val="both"/>
              <w:rPr>
                <w:rFonts w:ascii="Times New Roman" w:hAnsi="Times New Roman" w:cs="Times New Roman"/>
                <w:sz w:val="24"/>
                <w:szCs w:val="24"/>
              </w:rPr>
            </w:pPr>
            <w:r w:rsidRPr="001B0B55">
              <w:rPr>
                <w:rStyle w:val="a4"/>
                <w:rFonts w:ascii="Times New Roman" w:hAnsi="Times New Roman" w:cs="Times New Roman"/>
                <w:b w:val="0"/>
                <w:sz w:val="24"/>
                <w:szCs w:val="24"/>
              </w:rPr>
              <w:t>Національна поліція</w:t>
            </w:r>
          </w:p>
        </w:tc>
        <w:tc>
          <w:tcPr>
            <w:tcW w:w="4679" w:type="dxa"/>
          </w:tcPr>
          <w:p w14:paraId="567BF489"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Fonts w:ascii="Times New Roman" w:hAnsi="Times New Roman" w:cs="Times New Roman"/>
                <w:sz w:val="24"/>
                <w:szCs w:val="24"/>
                <w:shd w:val="clear" w:color="auto" w:fill="FFFFFF"/>
              </w:rPr>
              <w:t>Внесено зміни до державних будівельних норм, зокрема до ДБН В.2.3- 4:2015, ДБН 360- 92 та ДБН B.2.3- 5- 2001</w:t>
            </w:r>
          </w:p>
        </w:tc>
      </w:tr>
      <w:tr w:rsidR="00222C75" w:rsidRPr="001B0B55" w14:paraId="467AE93E" w14:textId="62C81C6D" w:rsidTr="00BB5220">
        <w:tc>
          <w:tcPr>
            <w:tcW w:w="562" w:type="dxa"/>
          </w:tcPr>
          <w:p w14:paraId="63688917" w14:textId="77777777" w:rsidR="00222C75" w:rsidRPr="001B0B55" w:rsidRDefault="00222C75" w:rsidP="00E75597">
            <w:pPr>
              <w:widowControl w:val="0"/>
              <w:jc w:val="both"/>
              <w:rPr>
                <w:rFonts w:ascii="Times New Roman" w:hAnsi="Times New Roman" w:cs="Times New Roman"/>
                <w:sz w:val="24"/>
                <w:szCs w:val="24"/>
              </w:rPr>
            </w:pPr>
            <w:r w:rsidRPr="001B0B55">
              <w:rPr>
                <w:rFonts w:ascii="Times New Roman" w:hAnsi="Times New Roman" w:cs="Times New Roman"/>
                <w:sz w:val="24"/>
                <w:szCs w:val="24"/>
              </w:rPr>
              <w:t>24</w:t>
            </w:r>
          </w:p>
        </w:tc>
        <w:tc>
          <w:tcPr>
            <w:tcW w:w="5670" w:type="dxa"/>
          </w:tcPr>
          <w:p w14:paraId="3C60183D" w14:textId="77777777" w:rsidR="00222C75" w:rsidRPr="001B0B55" w:rsidRDefault="00222C75" w:rsidP="008E7144">
            <w:pPr>
              <w:widowControl w:val="0"/>
              <w:spacing w:after="120"/>
              <w:jc w:val="both"/>
              <w:rPr>
                <w:rFonts w:ascii="Times New Roman" w:hAnsi="Times New Roman" w:cs="Times New Roman"/>
                <w:sz w:val="24"/>
                <w:szCs w:val="24"/>
              </w:rPr>
            </w:pPr>
            <w:r w:rsidRPr="001B0B55">
              <w:rPr>
                <w:rStyle w:val="a4"/>
                <w:rFonts w:ascii="Times New Roman" w:hAnsi="Times New Roman" w:cs="Times New Roman"/>
                <w:b w:val="0"/>
                <w:sz w:val="24"/>
                <w:szCs w:val="24"/>
              </w:rPr>
              <w:t xml:space="preserve">Впровадження пілотного проєкту щодо створення ідеальної з точки зору безпеки дорожнього руху дороги, яка включає забезпечення інтеграції сучасних інформаційних, комунікаційних технологій і засобів автоматизації з транспортною інфраструктурою, транспортними засобами та користувачами, яка орієнтована на підвищення рівня </w:t>
            </w:r>
            <w:r w:rsidRPr="001B0B55">
              <w:rPr>
                <w:rStyle w:val="a4"/>
                <w:rFonts w:ascii="Times New Roman" w:hAnsi="Times New Roman" w:cs="Times New Roman"/>
                <w:b w:val="0"/>
                <w:sz w:val="24"/>
                <w:szCs w:val="24"/>
              </w:rPr>
              <w:lastRenderedPageBreak/>
              <w:t>безпеки та ефективності транспортного процесу, комфортності для водіїв та користувачів транспорту, з інтеграцією інтелектуальних транспортних систем</w:t>
            </w:r>
          </w:p>
        </w:tc>
        <w:tc>
          <w:tcPr>
            <w:tcW w:w="1559" w:type="dxa"/>
          </w:tcPr>
          <w:p w14:paraId="4D8EB0AE"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lang w:eastAsia="ru-RU"/>
              </w:rPr>
              <w:lastRenderedPageBreak/>
              <w:t>2022 рік</w:t>
            </w:r>
          </w:p>
        </w:tc>
        <w:tc>
          <w:tcPr>
            <w:tcW w:w="2693" w:type="dxa"/>
          </w:tcPr>
          <w:p w14:paraId="761CD8DA"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xml:space="preserve">Мінінфраструктури Укравтодор </w:t>
            </w:r>
          </w:p>
          <w:p w14:paraId="4BB814A3" w14:textId="77777777" w:rsidR="00222C75" w:rsidRPr="001B0B55" w:rsidRDefault="00222C75" w:rsidP="008E7144">
            <w:pPr>
              <w:widowControl w:val="0"/>
              <w:jc w:val="both"/>
              <w:rPr>
                <w:rFonts w:ascii="Times New Roman" w:hAnsi="Times New Roman" w:cs="Times New Roman"/>
                <w:sz w:val="24"/>
                <w:szCs w:val="24"/>
              </w:rPr>
            </w:pPr>
            <w:r w:rsidRPr="001B0B55">
              <w:rPr>
                <w:rStyle w:val="a4"/>
                <w:rFonts w:ascii="Times New Roman" w:hAnsi="Times New Roman" w:cs="Times New Roman"/>
                <w:b w:val="0"/>
                <w:sz w:val="24"/>
                <w:szCs w:val="24"/>
              </w:rPr>
              <w:t>Укрінфрапроект</w:t>
            </w:r>
          </w:p>
        </w:tc>
        <w:tc>
          <w:tcPr>
            <w:tcW w:w="4679" w:type="dxa"/>
          </w:tcPr>
          <w:p w14:paraId="6FFC8B5A" w14:textId="77777777" w:rsidR="00222C75" w:rsidRPr="001B0B55" w:rsidRDefault="00222C75" w:rsidP="008E7144">
            <w:pPr>
              <w:widowControl w:val="0"/>
              <w:jc w:val="both"/>
              <w:rPr>
                <w:rFonts w:ascii="Times New Roman" w:hAnsi="Times New Roman" w:cs="Times New Roman"/>
                <w:sz w:val="24"/>
                <w:szCs w:val="24"/>
              </w:rPr>
            </w:pPr>
            <w:r w:rsidRPr="001B0B55">
              <w:rPr>
                <w:rStyle w:val="a4"/>
                <w:rFonts w:ascii="Times New Roman" w:hAnsi="Times New Roman" w:cs="Times New Roman"/>
                <w:b w:val="0"/>
                <w:sz w:val="24"/>
                <w:szCs w:val="24"/>
              </w:rPr>
              <w:t xml:space="preserve">Введено в експлуатацію ділянку ідеальної дороги з точки зору безпеки дорожнього руху </w:t>
            </w:r>
          </w:p>
        </w:tc>
      </w:tr>
    </w:tbl>
    <w:p w14:paraId="7452B893" w14:textId="77777777" w:rsidR="00A00364" w:rsidRPr="001B0B55" w:rsidRDefault="00A00364" w:rsidP="008E7144">
      <w:pPr>
        <w:widowControl w:val="0"/>
        <w:spacing w:before="120" w:line="240" w:lineRule="auto"/>
        <w:jc w:val="center"/>
        <w:rPr>
          <w:rFonts w:ascii="Times New Roman" w:hAnsi="Times New Roman" w:cs="Times New Roman"/>
          <w:b/>
          <w:sz w:val="24"/>
          <w:szCs w:val="24"/>
        </w:rPr>
      </w:pPr>
      <w:r w:rsidRPr="001B0B55">
        <w:rPr>
          <w:rFonts w:ascii="Times New Roman" w:hAnsi="Times New Roman" w:cs="Times New Roman"/>
          <w:b/>
          <w:sz w:val="24"/>
          <w:szCs w:val="24"/>
        </w:rPr>
        <w:t>Безпечні транспортні засоби</w:t>
      </w:r>
    </w:p>
    <w:tbl>
      <w:tblPr>
        <w:tblStyle w:val="a3"/>
        <w:tblW w:w="15163" w:type="dxa"/>
        <w:tblLayout w:type="fixed"/>
        <w:tblLook w:val="04A0" w:firstRow="1" w:lastRow="0" w:firstColumn="1" w:lastColumn="0" w:noHBand="0" w:noVBand="1"/>
      </w:tblPr>
      <w:tblGrid>
        <w:gridCol w:w="562"/>
        <w:gridCol w:w="5670"/>
        <w:gridCol w:w="1560"/>
        <w:gridCol w:w="2693"/>
        <w:gridCol w:w="4678"/>
      </w:tblGrid>
      <w:tr w:rsidR="00222C75" w:rsidRPr="001B0B55" w14:paraId="5FEECE77" w14:textId="4DB6BF38" w:rsidTr="00830F0A">
        <w:tc>
          <w:tcPr>
            <w:tcW w:w="562" w:type="dxa"/>
          </w:tcPr>
          <w:p w14:paraId="247FE36E" w14:textId="77777777" w:rsidR="00222C75" w:rsidRPr="001B0B55" w:rsidRDefault="00222C75" w:rsidP="00E75597">
            <w:pPr>
              <w:widowControl w:val="0"/>
              <w:jc w:val="both"/>
              <w:rPr>
                <w:rFonts w:ascii="Times New Roman" w:hAnsi="Times New Roman" w:cs="Times New Roman"/>
                <w:sz w:val="24"/>
                <w:szCs w:val="24"/>
              </w:rPr>
            </w:pPr>
            <w:r w:rsidRPr="001B0B55">
              <w:rPr>
                <w:rFonts w:ascii="Times New Roman" w:hAnsi="Times New Roman" w:cs="Times New Roman"/>
                <w:sz w:val="24"/>
                <w:szCs w:val="24"/>
              </w:rPr>
              <w:t>25</w:t>
            </w:r>
          </w:p>
        </w:tc>
        <w:tc>
          <w:tcPr>
            <w:tcW w:w="5670" w:type="dxa"/>
          </w:tcPr>
          <w:p w14:paraId="5944A889" w14:textId="77777777" w:rsidR="00222C75" w:rsidRPr="001B0B55" w:rsidRDefault="00222C75" w:rsidP="008E7144">
            <w:pPr>
              <w:widowControl w:val="0"/>
              <w:spacing w:after="120"/>
              <w:jc w:val="both"/>
              <w:rPr>
                <w:rFonts w:ascii="Times New Roman" w:hAnsi="Times New Roman" w:cs="Times New Roman"/>
                <w:sz w:val="24"/>
                <w:szCs w:val="24"/>
              </w:rPr>
            </w:pPr>
            <w:r w:rsidRPr="001B0B55">
              <w:rPr>
                <w:rStyle w:val="a4"/>
                <w:rFonts w:ascii="Times New Roman" w:hAnsi="Times New Roman" w:cs="Times New Roman"/>
                <w:b w:val="0"/>
                <w:sz w:val="24"/>
                <w:szCs w:val="24"/>
              </w:rPr>
              <w:t>Запровадження для всіх категорій транспортних засобів обов’язкової періодичної перевірки на придатність транспортних засобів до експлуатації</w:t>
            </w:r>
          </w:p>
        </w:tc>
        <w:tc>
          <w:tcPr>
            <w:tcW w:w="1560" w:type="dxa"/>
          </w:tcPr>
          <w:p w14:paraId="3A0264BD"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lang w:eastAsia="ru-RU"/>
              </w:rPr>
              <w:t>2023 рік</w:t>
            </w:r>
          </w:p>
        </w:tc>
        <w:tc>
          <w:tcPr>
            <w:tcW w:w="2693" w:type="dxa"/>
          </w:tcPr>
          <w:p w14:paraId="08DF7FC1" w14:textId="77777777" w:rsidR="00222C75" w:rsidRPr="001B0B55" w:rsidRDefault="00222C75" w:rsidP="008E7144">
            <w:pPr>
              <w:widowControl w:val="0"/>
              <w:spacing w:after="120"/>
              <w:rPr>
                <w:rFonts w:ascii="Times New Roman" w:hAnsi="Times New Roman" w:cs="Times New Roman"/>
                <w:sz w:val="24"/>
                <w:szCs w:val="24"/>
              </w:rPr>
            </w:pPr>
            <w:r w:rsidRPr="001B0B55">
              <w:rPr>
                <w:rStyle w:val="a4"/>
                <w:rFonts w:ascii="Times New Roman" w:hAnsi="Times New Roman" w:cs="Times New Roman"/>
                <w:b w:val="0"/>
                <w:sz w:val="24"/>
                <w:szCs w:val="24"/>
              </w:rPr>
              <w:t>Мінінфраструктури МВС Укртрансбезпека Національна поліція</w:t>
            </w:r>
          </w:p>
        </w:tc>
        <w:tc>
          <w:tcPr>
            <w:tcW w:w="4678" w:type="dxa"/>
          </w:tcPr>
          <w:p w14:paraId="0134C178" w14:textId="77777777" w:rsidR="00222C75" w:rsidRPr="001B0B55" w:rsidRDefault="00222C75" w:rsidP="007805FB">
            <w:pPr>
              <w:widowControl w:val="0"/>
              <w:jc w:val="both"/>
              <w:rPr>
                <w:rFonts w:ascii="Times New Roman" w:hAnsi="Times New Roman" w:cs="Times New Roman"/>
                <w:sz w:val="24"/>
                <w:szCs w:val="24"/>
              </w:rPr>
            </w:pPr>
            <w:r w:rsidRPr="001B0B55">
              <w:rPr>
                <w:rFonts w:ascii="Times New Roman" w:hAnsi="Times New Roman" w:cs="Times New Roman"/>
                <w:sz w:val="24"/>
                <w:szCs w:val="24"/>
                <w:shd w:val="clear" w:color="auto" w:fill="FFFFFF"/>
              </w:rPr>
              <w:t>Внесено на розгляд Кабінету Міністрів України проєкт Закону України</w:t>
            </w:r>
          </w:p>
        </w:tc>
      </w:tr>
      <w:tr w:rsidR="00222C75" w:rsidRPr="001B0B55" w14:paraId="68F446CC" w14:textId="08E320BC" w:rsidTr="00830F0A">
        <w:tc>
          <w:tcPr>
            <w:tcW w:w="562" w:type="dxa"/>
          </w:tcPr>
          <w:p w14:paraId="67739C12" w14:textId="77777777" w:rsidR="00222C75" w:rsidRPr="001B0B55" w:rsidRDefault="00222C75" w:rsidP="00E75597">
            <w:pPr>
              <w:widowControl w:val="0"/>
              <w:jc w:val="both"/>
              <w:rPr>
                <w:rFonts w:ascii="Times New Roman" w:hAnsi="Times New Roman" w:cs="Times New Roman"/>
                <w:sz w:val="24"/>
                <w:szCs w:val="24"/>
              </w:rPr>
            </w:pPr>
            <w:r w:rsidRPr="001B0B55">
              <w:rPr>
                <w:rFonts w:ascii="Times New Roman" w:hAnsi="Times New Roman" w:cs="Times New Roman"/>
                <w:sz w:val="24"/>
                <w:szCs w:val="24"/>
              </w:rPr>
              <w:t>26</w:t>
            </w:r>
          </w:p>
        </w:tc>
        <w:tc>
          <w:tcPr>
            <w:tcW w:w="5670" w:type="dxa"/>
          </w:tcPr>
          <w:p w14:paraId="593758F8" w14:textId="77777777" w:rsidR="00222C75" w:rsidRPr="001B0B55" w:rsidRDefault="00222C75" w:rsidP="008E7144">
            <w:pPr>
              <w:widowControl w:val="0"/>
              <w:spacing w:after="120"/>
              <w:jc w:val="both"/>
              <w:rPr>
                <w:rFonts w:ascii="Times New Roman" w:hAnsi="Times New Roman" w:cs="Times New Roman"/>
                <w:sz w:val="24"/>
                <w:szCs w:val="24"/>
              </w:rPr>
            </w:pPr>
            <w:r w:rsidRPr="001B0B55">
              <w:rPr>
                <w:rStyle w:val="a4"/>
                <w:rFonts w:ascii="Times New Roman" w:hAnsi="Times New Roman" w:cs="Times New Roman"/>
                <w:b w:val="0"/>
                <w:sz w:val="24"/>
                <w:szCs w:val="24"/>
              </w:rPr>
              <w:t>Періодичний перегляд національного законодавства щодо відповідності європейським нормам та положенням стосовно вимог загальної безпеки автомобільних транспортних засобів, причепів до них та систем, складових та окремих технічних вузлів, призначених для них</w:t>
            </w:r>
          </w:p>
        </w:tc>
        <w:tc>
          <w:tcPr>
            <w:tcW w:w="1560" w:type="dxa"/>
          </w:tcPr>
          <w:p w14:paraId="3B5D1AA7"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lang w:eastAsia="ru-RU"/>
              </w:rPr>
              <w:t xml:space="preserve">щороку </w:t>
            </w:r>
          </w:p>
        </w:tc>
        <w:tc>
          <w:tcPr>
            <w:tcW w:w="2693" w:type="dxa"/>
          </w:tcPr>
          <w:p w14:paraId="7DD45C78"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xml:space="preserve">Мінінфраструктури </w:t>
            </w:r>
          </w:p>
          <w:p w14:paraId="56EC65B2"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Мінекономіки</w:t>
            </w:r>
          </w:p>
          <w:p w14:paraId="4606527A" w14:textId="77777777" w:rsidR="00222C75" w:rsidRPr="001B0B55" w:rsidRDefault="00222C75" w:rsidP="008E7144">
            <w:pPr>
              <w:widowControl w:val="0"/>
              <w:rPr>
                <w:rFonts w:ascii="Times New Roman" w:hAnsi="Times New Roman" w:cs="Times New Roman"/>
                <w:sz w:val="24"/>
                <w:szCs w:val="24"/>
              </w:rPr>
            </w:pPr>
            <w:r w:rsidRPr="001B0B55">
              <w:rPr>
                <w:rStyle w:val="a4"/>
                <w:rFonts w:ascii="Times New Roman" w:hAnsi="Times New Roman" w:cs="Times New Roman"/>
                <w:b w:val="0"/>
                <w:sz w:val="24"/>
                <w:szCs w:val="24"/>
              </w:rPr>
              <w:t>МВС</w:t>
            </w:r>
          </w:p>
        </w:tc>
        <w:tc>
          <w:tcPr>
            <w:tcW w:w="4678" w:type="dxa"/>
          </w:tcPr>
          <w:p w14:paraId="7B96F2F9" w14:textId="77777777" w:rsidR="00222C75" w:rsidRPr="001B0B55" w:rsidRDefault="00222C75" w:rsidP="007805FB">
            <w:pPr>
              <w:widowControl w:val="0"/>
              <w:jc w:val="both"/>
              <w:rPr>
                <w:rFonts w:ascii="Times New Roman" w:hAnsi="Times New Roman" w:cs="Times New Roman"/>
                <w:sz w:val="24"/>
                <w:szCs w:val="24"/>
              </w:rPr>
            </w:pPr>
            <w:r w:rsidRPr="001B0B55">
              <w:rPr>
                <w:rFonts w:ascii="Times New Roman" w:hAnsi="Times New Roman" w:cs="Times New Roman"/>
                <w:sz w:val="24"/>
                <w:szCs w:val="24"/>
                <w:shd w:val="clear" w:color="auto" w:fill="FFFFFF"/>
              </w:rPr>
              <w:t>Внесено зміни до національного законодавства</w:t>
            </w:r>
          </w:p>
        </w:tc>
      </w:tr>
      <w:tr w:rsidR="00222C75" w:rsidRPr="001B0B55" w14:paraId="112025C1" w14:textId="11DB2E92" w:rsidTr="00830F0A">
        <w:tc>
          <w:tcPr>
            <w:tcW w:w="562" w:type="dxa"/>
          </w:tcPr>
          <w:p w14:paraId="7E4CE230" w14:textId="77777777" w:rsidR="00222C75" w:rsidRPr="001B0B55" w:rsidRDefault="00222C75" w:rsidP="00E75597">
            <w:pPr>
              <w:widowControl w:val="0"/>
              <w:rPr>
                <w:rFonts w:ascii="Times New Roman" w:hAnsi="Times New Roman" w:cs="Times New Roman"/>
                <w:sz w:val="24"/>
                <w:szCs w:val="24"/>
              </w:rPr>
            </w:pPr>
            <w:r w:rsidRPr="001B0B55">
              <w:rPr>
                <w:rFonts w:ascii="Times New Roman" w:hAnsi="Times New Roman" w:cs="Times New Roman"/>
                <w:sz w:val="24"/>
                <w:szCs w:val="24"/>
              </w:rPr>
              <w:t>27</w:t>
            </w:r>
          </w:p>
        </w:tc>
        <w:tc>
          <w:tcPr>
            <w:tcW w:w="5670" w:type="dxa"/>
          </w:tcPr>
          <w:p w14:paraId="668E42B9" w14:textId="09DECB11" w:rsidR="00222C75" w:rsidRPr="009041B9" w:rsidRDefault="00222C75" w:rsidP="00E34EC7">
            <w:pPr>
              <w:widowControl w:val="0"/>
              <w:jc w:val="both"/>
              <w:rPr>
                <w:rFonts w:ascii="Times New Roman" w:hAnsi="Times New Roman" w:cs="Times New Roman"/>
                <w:sz w:val="24"/>
                <w:szCs w:val="24"/>
              </w:rPr>
            </w:pPr>
            <w:r w:rsidRPr="001B0B55">
              <w:rPr>
                <w:rStyle w:val="a4"/>
                <w:rFonts w:ascii="Times New Roman" w:hAnsi="Times New Roman" w:cs="Times New Roman"/>
                <w:b w:val="0"/>
                <w:sz w:val="24"/>
                <w:szCs w:val="24"/>
              </w:rPr>
              <w:t xml:space="preserve">Впровадження вимог щодо обов’язкового </w:t>
            </w:r>
            <w:r w:rsidRPr="009041B9">
              <w:rPr>
                <w:rStyle w:val="a4"/>
                <w:rFonts w:ascii="Times New Roman" w:hAnsi="Times New Roman" w:cs="Times New Roman"/>
                <w:b w:val="0"/>
                <w:sz w:val="24"/>
                <w:szCs w:val="24"/>
              </w:rPr>
              <w:t>забезпечення відповідності конструкції та належного технічного стану комерційних транспортних засобів  та їх обладнання для перевезення осіб з інвалідністю та маломобільних груп населення</w:t>
            </w:r>
          </w:p>
        </w:tc>
        <w:tc>
          <w:tcPr>
            <w:tcW w:w="1560" w:type="dxa"/>
          </w:tcPr>
          <w:p w14:paraId="7AA293A3"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lang w:eastAsia="ru-RU"/>
              </w:rPr>
              <w:t>2023 рік</w:t>
            </w:r>
          </w:p>
        </w:tc>
        <w:tc>
          <w:tcPr>
            <w:tcW w:w="2693" w:type="dxa"/>
          </w:tcPr>
          <w:p w14:paraId="4A06CBA6"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Мінінфраструктури МВС Мінсоцполітики Укртрансбезпека Національна поліція</w:t>
            </w:r>
          </w:p>
          <w:p w14:paraId="01BF8DD4" w14:textId="77777777" w:rsidR="00222C75" w:rsidRPr="001B0B55" w:rsidRDefault="00222C75" w:rsidP="008E7144">
            <w:pPr>
              <w:widowControl w:val="0"/>
              <w:rPr>
                <w:rFonts w:ascii="Times New Roman" w:hAnsi="Times New Roman" w:cs="Times New Roman"/>
                <w:sz w:val="24"/>
                <w:szCs w:val="24"/>
              </w:rPr>
            </w:pPr>
          </w:p>
        </w:tc>
        <w:tc>
          <w:tcPr>
            <w:tcW w:w="4678" w:type="dxa"/>
          </w:tcPr>
          <w:p w14:paraId="2CB0AE6C" w14:textId="77777777" w:rsidR="00222C75" w:rsidRPr="001B0B55" w:rsidRDefault="00222C75" w:rsidP="008E7144">
            <w:pPr>
              <w:widowControl w:val="0"/>
              <w:jc w:val="both"/>
              <w:rPr>
                <w:rFonts w:ascii="Times New Roman" w:hAnsi="Times New Roman" w:cs="Times New Roman"/>
                <w:sz w:val="24"/>
                <w:szCs w:val="24"/>
              </w:rPr>
            </w:pPr>
            <w:r w:rsidRPr="001B0B55">
              <w:rPr>
                <w:rFonts w:ascii="Times New Roman" w:hAnsi="Times New Roman" w:cs="Times New Roman"/>
                <w:sz w:val="24"/>
                <w:szCs w:val="24"/>
                <w:shd w:val="clear" w:color="auto" w:fill="FFFFFF"/>
              </w:rPr>
              <w:t xml:space="preserve">Внесено на розгляд Кабінету Міністрів України проєкт нормативно-правового акта щодо встановлення відповідальності за порушення </w:t>
            </w:r>
            <w:hyperlink r:id="rId8" w:tgtFrame="_blank" w:history="1">
              <w:r w:rsidRPr="001B0B55">
                <w:rPr>
                  <w:rStyle w:val="ae"/>
                  <w:rFonts w:ascii="Times New Roman" w:hAnsi="Times New Roman" w:cs="Times New Roman"/>
                  <w:color w:val="auto"/>
                  <w:sz w:val="24"/>
                  <w:szCs w:val="24"/>
                  <w:u w:val="none"/>
                  <w:shd w:val="clear" w:color="auto" w:fill="FFFFFF"/>
                </w:rPr>
                <w:t>статті 28</w:t>
              </w:r>
            </w:hyperlink>
            <w:r w:rsidRPr="001B0B55">
              <w:rPr>
                <w:rFonts w:ascii="Times New Roman" w:hAnsi="Times New Roman" w:cs="Times New Roman"/>
                <w:sz w:val="24"/>
                <w:szCs w:val="24"/>
                <w:shd w:val="clear" w:color="auto" w:fill="FFFFFF"/>
              </w:rPr>
              <w:t xml:space="preserve"> Закону України «Про основи соціальної захищеності осіб з інвалідністю в Україні» щодо облаштування спеціальним обладнанням транспортних засобів</w:t>
            </w:r>
          </w:p>
        </w:tc>
      </w:tr>
    </w:tbl>
    <w:p w14:paraId="1955104B" w14:textId="77777777" w:rsidR="00F778C6" w:rsidRPr="001B0B55" w:rsidRDefault="00F778C6" w:rsidP="008E7144">
      <w:pPr>
        <w:widowControl w:val="0"/>
        <w:spacing w:before="120" w:line="240" w:lineRule="auto"/>
        <w:jc w:val="center"/>
        <w:rPr>
          <w:rFonts w:ascii="Times New Roman" w:hAnsi="Times New Roman" w:cs="Times New Roman"/>
          <w:b/>
          <w:sz w:val="24"/>
          <w:szCs w:val="24"/>
        </w:rPr>
      </w:pPr>
      <w:r w:rsidRPr="001B0B55">
        <w:rPr>
          <w:rFonts w:ascii="Times New Roman" w:hAnsi="Times New Roman" w:cs="Times New Roman"/>
          <w:b/>
          <w:sz w:val="24"/>
          <w:szCs w:val="24"/>
        </w:rPr>
        <w:t>Медичне забезпечення безпеки дорожнього руху, система підготовки та навчання водіїв</w:t>
      </w:r>
    </w:p>
    <w:tbl>
      <w:tblPr>
        <w:tblStyle w:val="a3"/>
        <w:tblW w:w="15163" w:type="dxa"/>
        <w:tblLayout w:type="fixed"/>
        <w:tblLook w:val="04A0" w:firstRow="1" w:lastRow="0" w:firstColumn="1" w:lastColumn="0" w:noHBand="0" w:noVBand="1"/>
      </w:tblPr>
      <w:tblGrid>
        <w:gridCol w:w="562"/>
        <w:gridCol w:w="5670"/>
        <w:gridCol w:w="1560"/>
        <w:gridCol w:w="2693"/>
        <w:gridCol w:w="4678"/>
      </w:tblGrid>
      <w:tr w:rsidR="00222C75" w:rsidRPr="001B0B55" w14:paraId="02EE2658" w14:textId="743AAE7A" w:rsidTr="00EE30A1">
        <w:tc>
          <w:tcPr>
            <w:tcW w:w="562" w:type="dxa"/>
          </w:tcPr>
          <w:p w14:paraId="6F5EC30B" w14:textId="77777777" w:rsidR="00222C75" w:rsidRPr="001B0B55" w:rsidRDefault="00222C75" w:rsidP="00E75597">
            <w:pPr>
              <w:widowControl w:val="0"/>
              <w:jc w:val="both"/>
              <w:rPr>
                <w:rFonts w:ascii="Times New Roman" w:hAnsi="Times New Roman" w:cs="Times New Roman"/>
                <w:sz w:val="24"/>
                <w:szCs w:val="24"/>
              </w:rPr>
            </w:pPr>
            <w:r w:rsidRPr="001B0B55">
              <w:rPr>
                <w:rFonts w:ascii="Times New Roman" w:hAnsi="Times New Roman" w:cs="Times New Roman"/>
                <w:sz w:val="24"/>
                <w:szCs w:val="24"/>
              </w:rPr>
              <w:t>28</w:t>
            </w:r>
          </w:p>
        </w:tc>
        <w:tc>
          <w:tcPr>
            <w:tcW w:w="5670" w:type="dxa"/>
          </w:tcPr>
          <w:p w14:paraId="216D66DF" w14:textId="77777777" w:rsidR="00222C75" w:rsidRPr="001B0B55" w:rsidRDefault="00222C75" w:rsidP="008E7144">
            <w:pPr>
              <w:widowControl w:val="0"/>
              <w:spacing w:after="120"/>
              <w:jc w:val="both"/>
              <w:rPr>
                <w:rFonts w:ascii="Times New Roman" w:hAnsi="Times New Roman" w:cs="Times New Roman"/>
                <w:sz w:val="24"/>
                <w:szCs w:val="24"/>
              </w:rPr>
            </w:pPr>
            <w:r w:rsidRPr="001B0B55">
              <w:rPr>
                <w:rStyle w:val="a4"/>
                <w:rFonts w:ascii="Times New Roman" w:hAnsi="Times New Roman" w:cs="Times New Roman"/>
                <w:b w:val="0"/>
                <w:sz w:val="24"/>
                <w:szCs w:val="24"/>
              </w:rPr>
              <w:t>Імплементація в національне законодавство норм та положень стосовно порядку складання іспитів кандидатами у водії (кандидатами на отримання посвідчення водія), а також підготовки і навчання водіїв навичкам надання домедичної допомоги постраждалим унаслідок дорожньо-транспортних пригод</w:t>
            </w:r>
          </w:p>
        </w:tc>
        <w:tc>
          <w:tcPr>
            <w:tcW w:w="1560" w:type="dxa"/>
          </w:tcPr>
          <w:p w14:paraId="7D1045CF"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lang w:eastAsia="ru-RU"/>
              </w:rPr>
              <w:t>2023 рік</w:t>
            </w:r>
          </w:p>
        </w:tc>
        <w:tc>
          <w:tcPr>
            <w:tcW w:w="2693" w:type="dxa"/>
          </w:tcPr>
          <w:p w14:paraId="74531D5E"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МОЗ</w:t>
            </w:r>
          </w:p>
          <w:p w14:paraId="339A9310" w14:textId="77777777" w:rsidR="00222C75" w:rsidRPr="001B0B55" w:rsidRDefault="00222C75" w:rsidP="008E7144">
            <w:pPr>
              <w:widowControl w:val="0"/>
              <w:rPr>
                <w:rFonts w:ascii="Times New Roman" w:hAnsi="Times New Roman" w:cs="Times New Roman"/>
                <w:sz w:val="24"/>
                <w:szCs w:val="24"/>
              </w:rPr>
            </w:pPr>
            <w:r w:rsidRPr="001B0B55">
              <w:rPr>
                <w:rStyle w:val="a4"/>
                <w:rFonts w:ascii="Times New Roman" w:hAnsi="Times New Roman" w:cs="Times New Roman"/>
                <w:b w:val="0"/>
                <w:sz w:val="24"/>
                <w:szCs w:val="24"/>
              </w:rPr>
              <w:t>МВС Мінінфраструктури МОН</w:t>
            </w:r>
          </w:p>
        </w:tc>
        <w:tc>
          <w:tcPr>
            <w:tcW w:w="4678" w:type="dxa"/>
          </w:tcPr>
          <w:p w14:paraId="4C08A6A7" w14:textId="77777777" w:rsidR="00222C75" w:rsidRPr="001B0B55" w:rsidRDefault="00222C75" w:rsidP="008E7144">
            <w:pPr>
              <w:widowControl w:val="0"/>
              <w:jc w:val="both"/>
              <w:rPr>
                <w:rFonts w:ascii="Times New Roman" w:hAnsi="Times New Roman" w:cs="Times New Roman"/>
                <w:sz w:val="24"/>
                <w:szCs w:val="24"/>
              </w:rPr>
            </w:pPr>
            <w:r w:rsidRPr="001B0B55">
              <w:rPr>
                <w:rStyle w:val="a4"/>
                <w:rFonts w:ascii="Times New Roman" w:hAnsi="Times New Roman" w:cs="Times New Roman"/>
                <w:b w:val="0"/>
                <w:sz w:val="24"/>
                <w:szCs w:val="24"/>
              </w:rPr>
              <w:t xml:space="preserve">Внесено на розгляд Кабінету Міністрів України проєкт нормативно- правового акта </w:t>
            </w:r>
          </w:p>
        </w:tc>
      </w:tr>
      <w:tr w:rsidR="00222C75" w:rsidRPr="001B0B55" w14:paraId="6575C31C" w14:textId="005AB092" w:rsidTr="00EE30A1">
        <w:tc>
          <w:tcPr>
            <w:tcW w:w="562" w:type="dxa"/>
          </w:tcPr>
          <w:p w14:paraId="0541B100" w14:textId="77777777" w:rsidR="00222C75" w:rsidRPr="001B0B55" w:rsidRDefault="00222C75" w:rsidP="008E7144">
            <w:pPr>
              <w:widowControl w:val="0"/>
              <w:jc w:val="both"/>
              <w:rPr>
                <w:rFonts w:ascii="Times New Roman" w:hAnsi="Times New Roman" w:cs="Times New Roman"/>
                <w:sz w:val="24"/>
                <w:szCs w:val="24"/>
              </w:rPr>
            </w:pPr>
            <w:r w:rsidRPr="001B0B55">
              <w:rPr>
                <w:rFonts w:ascii="Times New Roman" w:hAnsi="Times New Roman" w:cs="Times New Roman"/>
                <w:sz w:val="24"/>
                <w:szCs w:val="24"/>
              </w:rPr>
              <w:t>29</w:t>
            </w:r>
          </w:p>
        </w:tc>
        <w:tc>
          <w:tcPr>
            <w:tcW w:w="5670" w:type="dxa"/>
          </w:tcPr>
          <w:p w14:paraId="442FF4DD" w14:textId="77777777" w:rsidR="00222C75" w:rsidRPr="001B0B55" w:rsidRDefault="00222C75" w:rsidP="008E7144">
            <w:pPr>
              <w:widowControl w:val="0"/>
              <w:spacing w:after="120"/>
              <w:jc w:val="both"/>
              <w:rPr>
                <w:rFonts w:ascii="Times New Roman" w:hAnsi="Times New Roman" w:cs="Times New Roman"/>
                <w:sz w:val="24"/>
                <w:szCs w:val="24"/>
              </w:rPr>
            </w:pPr>
            <w:r w:rsidRPr="001B0B55">
              <w:rPr>
                <w:rStyle w:val="a4"/>
                <w:rFonts w:ascii="Times New Roman" w:hAnsi="Times New Roman" w:cs="Times New Roman"/>
                <w:b w:val="0"/>
                <w:sz w:val="24"/>
                <w:szCs w:val="24"/>
              </w:rPr>
              <w:t xml:space="preserve">Створення єдиної бази даних щодо виданих медичних довідок кандидатам у водії (кандидатами </w:t>
            </w:r>
            <w:r w:rsidRPr="001B0B55">
              <w:rPr>
                <w:rStyle w:val="a4"/>
                <w:rFonts w:ascii="Times New Roman" w:hAnsi="Times New Roman" w:cs="Times New Roman"/>
                <w:b w:val="0"/>
                <w:sz w:val="24"/>
                <w:szCs w:val="24"/>
              </w:rPr>
              <w:lastRenderedPageBreak/>
              <w:t>на отримання посвідчення водія) та водіям транспортних засобів</w:t>
            </w:r>
          </w:p>
        </w:tc>
        <w:tc>
          <w:tcPr>
            <w:tcW w:w="1560" w:type="dxa"/>
          </w:tcPr>
          <w:p w14:paraId="7ED1A507"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lang w:eastAsia="ru-RU"/>
              </w:rPr>
              <w:lastRenderedPageBreak/>
              <w:t>2024 рік</w:t>
            </w:r>
          </w:p>
        </w:tc>
        <w:tc>
          <w:tcPr>
            <w:tcW w:w="2693" w:type="dxa"/>
          </w:tcPr>
          <w:p w14:paraId="4BB4FDE5"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МОЗ</w:t>
            </w:r>
          </w:p>
          <w:p w14:paraId="797D19DF"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МВС</w:t>
            </w:r>
          </w:p>
          <w:p w14:paraId="4F567E7D"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lastRenderedPageBreak/>
              <w:t>Мінінфраструктури</w:t>
            </w:r>
          </w:p>
          <w:p w14:paraId="443F72A0"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МОН</w:t>
            </w:r>
          </w:p>
          <w:p w14:paraId="511D4F92" w14:textId="77777777" w:rsidR="00222C75" w:rsidRPr="001B0B55" w:rsidRDefault="00222C75" w:rsidP="008E7144">
            <w:pPr>
              <w:widowControl w:val="0"/>
              <w:spacing w:after="120"/>
              <w:rPr>
                <w:rFonts w:ascii="Times New Roman" w:hAnsi="Times New Roman" w:cs="Times New Roman"/>
                <w:sz w:val="24"/>
                <w:szCs w:val="24"/>
              </w:rPr>
            </w:pPr>
            <w:r w:rsidRPr="001B0B55">
              <w:rPr>
                <w:rStyle w:val="a4"/>
                <w:rFonts w:ascii="Times New Roman" w:hAnsi="Times New Roman" w:cs="Times New Roman"/>
                <w:b w:val="0"/>
                <w:sz w:val="24"/>
                <w:szCs w:val="24"/>
              </w:rPr>
              <w:t>Мінцифри</w:t>
            </w:r>
          </w:p>
        </w:tc>
        <w:tc>
          <w:tcPr>
            <w:tcW w:w="4678" w:type="dxa"/>
          </w:tcPr>
          <w:p w14:paraId="6C828002" w14:textId="77777777" w:rsidR="00222C75" w:rsidRPr="001B0B55" w:rsidRDefault="00222C75" w:rsidP="008E7144">
            <w:pPr>
              <w:widowControl w:val="0"/>
              <w:jc w:val="both"/>
              <w:rPr>
                <w:rFonts w:ascii="Times New Roman" w:hAnsi="Times New Roman" w:cs="Times New Roman"/>
                <w:sz w:val="24"/>
                <w:szCs w:val="24"/>
              </w:rPr>
            </w:pPr>
            <w:r w:rsidRPr="001B0B55">
              <w:rPr>
                <w:rStyle w:val="a4"/>
                <w:rFonts w:ascii="Times New Roman" w:hAnsi="Times New Roman" w:cs="Times New Roman"/>
                <w:b w:val="0"/>
                <w:sz w:val="24"/>
                <w:szCs w:val="24"/>
              </w:rPr>
              <w:lastRenderedPageBreak/>
              <w:t>Внесено</w:t>
            </w:r>
            <w:r w:rsidRPr="001B0B55" w:rsidDel="00281153">
              <w:rPr>
                <w:rStyle w:val="a4"/>
                <w:rFonts w:ascii="Times New Roman" w:hAnsi="Times New Roman" w:cs="Times New Roman"/>
                <w:b w:val="0"/>
                <w:sz w:val="24"/>
                <w:szCs w:val="24"/>
              </w:rPr>
              <w:t xml:space="preserve"> </w:t>
            </w:r>
            <w:r w:rsidRPr="001B0B55">
              <w:rPr>
                <w:rStyle w:val="a4"/>
                <w:rFonts w:ascii="Times New Roman" w:hAnsi="Times New Roman" w:cs="Times New Roman"/>
                <w:b w:val="0"/>
                <w:sz w:val="24"/>
                <w:szCs w:val="24"/>
              </w:rPr>
              <w:t xml:space="preserve">на розгляд Кабінету Міністрів України проєкти нормативно-правових </w:t>
            </w:r>
            <w:r w:rsidRPr="001B0B55">
              <w:rPr>
                <w:rStyle w:val="a4"/>
                <w:rFonts w:ascii="Times New Roman" w:hAnsi="Times New Roman" w:cs="Times New Roman"/>
                <w:b w:val="0"/>
                <w:sz w:val="24"/>
                <w:szCs w:val="24"/>
              </w:rPr>
              <w:lastRenderedPageBreak/>
              <w:t xml:space="preserve">актів, </w:t>
            </w:r>
            <w:r w:rsidRPr="001B0B55">
              <w:rPr>
                <w:rFonts w:ascii="Times New Roman" w:hAnsi="Times New Roman" w:cs="Times New Roman"/>
                <w:sz w:val="24"/>
                <w:szCs w:val="24"/>
                <w:shd w:val="clear" w:color="auto" w:fill="FFFFFF"/>
              </w:rPr>
              <w:t>створено автоматизовану єдину базу даних щодо виданих медичних довідок кандидатам у водії та водіям транспортних засобів</w:t>
            </w:r>
          </w:p>
        </w:tc>
      </w:tr>
      <w:tr w:rsidR="00222C75" w:rsidRPr="001B0B55" w14:paraId="4013A0BE" w14:textId="218AC7A0" w:rsidTr="00EE30A1">
        <w:tc>
          <w:tcPr>
            <w:tcW w:w="562" w:type="dxa"/>
          </w:tcPr>
          <w:p w14:paraId="71CB0912" w14:textId="77777777" w:rsidR="00222C75" w:rsidRPr="001B0B55" w:rsidRDefault="00222C75" w:rsidP="00E75597">
            <w:pPr>
              <w:widowControl w:val="0"/>
              <w:jc w:val="both"/>
              <w:rPr>
                <w:rFonts w:ascii="Times New Roman" w:hAnsi="Times New Roman" w:cs="Times New Roman"/>
                <w:sz w:val="24"/>
                <w:szCs w:val="24"/>
              </w:rPr>
            </w:pPr>
            <w:r w:rsidRPr="001B0B55">
              <w:rPr>
                <w:rFonts w:ascii="Times New Roman" w:hAnsi="Times New Roman" w:cs="Times New Roman"/>
                <w:sz w:val="24"/>
                <w:szCs w:val="24"/>
              </w:rPr>
              <w:lastRenderedPageBreak/>
              <w:t>30</w:t>
            </w:r>
          </w:p>
        </w:tc>
        <w:tc>
          <w:tcPr>
            <w:tcW w:w="5670" w:type="dxa"/>
          </w:tcPr>
          <w:p w14:paraId="1527FA11" w14:textId="77777777" w:rsidR="00222C75" w:rsidRPr="001B0B55" w:rsidRDefault="00222C75" w:rsidP="008E7144">
            <w:pPr>
              <w:widowControl w:val="0"/>
              <w:spacing w:after="120"/>
              <w:jc w:val="both"/>
              <w:rPr>
                <w:rFonts w:ascii="Times New Roman" w:hAnsi="Times New Roman" w:cs="Times New Roman"/>
                <w:sz w:val="24"/>
                <w:szCs w:val="24"/>
              </w:rPr>
            </w:pPr>
            <w:r w:rsidRPr="001B0B55">
              <w:rPr>
                <w:rStyle w:val="a4"/>
                <w:rFonts w:ascii="Times New Roman" w:hAnsi="Times New Roman" w:cs="Times New Roman"/>
                <w:b w:val="0"/>
                <w:sz w:val="24"/>
                <w:szCs w:val="24"/>
              </w:rPr>
              <w:t>Створення загальнонаціональної системи підготовки та підвищення кваліфікації інструкторів з керування транспортними засобами</w:t>
            </w:r>
          </w:p>
        </w:tc>
        <w:tc>
          <w:tcPr>
            <w:tcW w:w="1560" w:type="dxa"/>
          </w:tcPr>
          <w:p w14:paraId="39B121D6"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lang w:eastAsia="ru-RU"/>
              </w:rPr>
              <w:t>2024 рік</w:t>
            </w:r>
          </w:p>
        </w:tc>
        <w:tc>
          <w:tcPr>
            <w:tcW w:w="2693" w:type="dxa"/>
          </w:tcPr>
          <w:p w14:paraId="5B6BE967"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МОН</w:t>
            </w:r>
          </w:p>
          <w:p w14:paraId="55E60C61" w14:textId="77777777" w:rsidR="00222C75" w:rsidRPr="001B0B55" w:rsidRDefault="00222C75" w:rsidP="008E7144">
            <w:pPr>
              <w:widowControl w:val="0"/>
              <w:rPr>
                <w:rFonts w:ascii="Times New Roman" w:hAnsi="Times New Roman" w:cs="Times New Roman"/>
                <w:sz w:val="24"/>
                <w:szCs w:val="24"/>
              </w:rPr>
            </w:pPr>
            <w:r w:rsidRPr="001B0B55">
              <w:rPr>
                <w:rStyle w:val="a4"/>
                <w:rFonts w:ascii="Times New Roman" w:hAnsi="Times New Roman" w:cs="Times New Roman"/>
                <w:b w:val="0"/>
                <w:sz w:val="24"/>
                <w:szCs w:val="24"/>
              </w:rPr>
              <w:t>МВС Мінінфраструктури</w:t>
            </w:r>
          </w:p>
        </w:tc>
        <w:tc>
          <w:tcPr>
            <w:tcW w:w="4678" w:type="dxa"/>
          </w:tcPr>
          <w:p w14:paraId="7575B7A8" w14:textId="77777777" w:rsidR="00222C75" w:rsidRPr="001B0B55" w:rsidRDefault="00222C75" w:rsidP="008E7144">
            <w:pPr>
              <w:widowControl w:val="0"/>
              <w:jc w:val="both"/>
              <w:rPr>
                <w:rFonts w:ascii="Times New Roman" w:hAnsi="Times New Roman" w:cs="Times New Roman"/>
                <w:sz w:val="24"/>
                <w:szCs w:val="24"/>
              </w:rPr>
            </w:pPr>
            <w:r w:rsidRPr="001B0B55">
              <w:rPr>
                <w:rStyle w:val="a4"/>
                <w:rFonts w:ascii="Times New Roman" w:hAnsi="Times New Roman" w:cs="Times New Roman"/>
                <w:b w:val="0"/>
                <w:sz w:val="24"/>
                <w:szCs w:val="24"/>
              </w:rPr>
              <w:t>Внесено</w:t>
            </w:r>
            <w:r w:rsidRPr="001B0B55" w:rsidDel="00281153">
              <w:rPr>
                <w:rStyle w:val="a4"/>
                <w:rFonts w:ascii="Times New Roman" w:hAnsi="Times New Roman" w:cs="Times New Roman"/>
                <w:b w:val="0"/>
                <w:sz w:val="24"/>
                <w:szCs w:val="24"/>
              </w:rPr>
              <w:t xml:space="preserve"> </w:t>
            </w:r>
            <w:r w:rsidRPr="001B0B55">
              <w:rPr>
                <w:rStyle w:val="a4"/>
                <w:rFonts w:ascii="Times New Roman" w:hAnsi="Times New Roman" w:cs="Times New Roman"/>
                <w:b w:val="0"/>
                <w:sz w:val="24"/>
                <w:szCs w:val="24"/>
              </w:rPr>
              <w:t>на розгляд Кабінету Міністрів України проєкт нормативно-правового акта, створено загальнонаціональну систему підготовки та підвищення кваліфікації інструкторів з керування транспортними засобами</w:t>
            </w:r>
          </w:p>
        </w:tc>
      </w:tr>
      <w:tr w:rsidR="00222C75" w:rsidRPr="001B0B55" w14:paraId="0F6CB253" w14:textId="2CC3E098" w:rsidTr="00EE30A1">
        <w:tc>
          <w:tcPr>
            <w:tcW w:w="562" w:type="dxa"/>
          </w:tcPr>
          <w:p w14:paraId="4C0A647A" w14:textId="77777777" w:rsidR="00222C75" w:rsidRPr="001B0B55" w:rsidRDefault="00222C75" w:rsidP="00E75597">
            <w:pPr>
              <w:widowControl w:val="0"/>
              <w:jc w:val="both"/>
              <w:rPr>
                <w:rFonts w:ascii="Times New Roman" w:hAnsi="Times New Roman" w:cs="Times New Roman"/>
                <w:sz w:val="24"/>
                <w:szCs w:val="24"/>
              </w:rPr>
            </w:pPr>
            <w:r w:rsidRPr="001B0B55">
              <w:rPr>
                <w:rFonts w:ascii="Times New Roman" w:hAnsi="Times New Roman" w:cs="Times New Roman"/>
                <w:sz w:val="24"/>
                <w:szCs w:val="24"/>
              </w:rPr>
              <w:t>31</w:t>
            </w:r>
          </w:p>
        </w:tc>
        <w:tc>
          <w:tcPr>
            <w:tcW w:w="5670" w:type="dxa"/>
          </w:tcPr>
          <w:p w14:paraId="45BD72CA" w14:textId="77777777" w:rsidR="00222C75" w:rsidRPr="001B0B55" w:rsidRDefault="00222C75" w:rsidP="008E7144">
            <w:pPr>
              <w:widowControl w:val="0"/>
              <w:spacing w:after="120"/>
              <w:jc w:val="both"/>
              <w:rPr>
                <w:rFonts w:ascii="Times New Roman" w:hAnsi="Times New Roman" w:cs="Times New Roman"/>
                <w:bCs/>
                <w:sz w:val="24"/>
                <w:szCs w:val="24"/>
              </w:rPr>
            </w:pPr>
            <w:r w:rsidRPr="001B0B55">
              <w:rPr>
                <w:rStyle w:val="a4"/>
                <w:rFonts w:ascii="Times New Roman" w:hAnsi="Times New Roman" w:cs="Times New Roman"/>
                <w:b w:val="0"/>
                <w:sz w:val="24"/>
                <w:szCs w:val="24"/>
              </w:rPr>
              <w:t>Впровадження медико-психологічної оцінки кандидатів у водії (кандидатів на отримання посвідчення водія) та водіїв транспортних засобів</w:t>
            </w:r>
          </w:p>
        </w:tc>
        <w:tc>
          <w:tcPr>
            <w:tcW w:w="1560" w:type="dxa"/>
          </w:tcPr>
          <w:p w14:paraId="0FE97A64"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lang w:eastAsia="ru-RU"/>
              </w:rPr>
              <w:t>2022 рік</w:t>
            </w:r>
          </w:p>
        </w:tc>
        <w:tc>
          <w:tcPr>
            <w:tcW w:w="2693" w:type="dxa"/>
          </w:tcPr>
          <w:p w14:paraId="0B08FAFD"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МОЗ</w:t>
            </w:r>
          </w:p>
          <w:p w14:paraId="72917946" w14:textId="77777777" w:rsidR="00222C75" w:rsidRPr="001B0B55" w:rsidRDefault="00222C75" w:rsidP="008E7144">
            <w:pPr>
              <w:widowControl w:val="0"/>
              <w:rPr>
                <w:rFonts w:ascii="Times New Roman" w:hAnsi="Times New Roman" w:cs="Times New Roman"/>
                <w:sz w:val="24"/>
                <w:szCs w:val="24"/>
              </w:rPr>
            </w:pPr>
            <w:r w:rsidRPr="001B0B55">
              <w:rPr>
                <w:rStyle w:val="a4"/>
                <w:rFonts w:ascii="Times New Roman" w:hAnsi="Times New Roman" w:cs="Times New Roman"/>
                <w:b w:val="0"/>
                <w:sz w:val="24"/>
                <w:szCs w:val="24"/>
              </w:rPr>
              <w:t>МВС Мінінфраструктури</w:t>
            </w:r>
          </w:p>
        </w:tc>
        <w:tc>
          <w:tcPr>
            <w:tcW w:w="4678" w:type="dxa"/>
          </w:tcPr>
          <w:p w14:paraId="51E66991" w14:textId="77777777" w:rsidR="00222C75" w:rsidRPr="001B0B55" w:rsidRDefault="00222C75" w:rsidP="008E7144">
            <w:pPr>
              <w:widowControl w:val="0"/>
              <w:jc w:val="both"/>
              <w:rPr>
                <w:rFonts w:ascii="Times New Roman" w:hAnsi="Times New Roman" w:cs="Times New Roman"/>
                <w:sz w:val="24"/>
                <w:szCs w:val="24"/>
              </w:rPr>
            </w:pPr>
            <w:r w:rsidRPr="001B0B55">
              <w:rPr>
                <w:rStyle w:val="a4"/>
                <w:rFonts w:ascii="Times New Roman" w:hAnsi="Times New Roman" w:cs="Times New Roman"/>
                <w:b w:val="0"/>
                <w:sz w:val="24"/>
                <w:szCs w:val="24"/>
              </w:rPr>
              <w:t>Внесено</w:t>
            </w:r>
            <w:r w:rsidRPr="001B0B55" w:rsidDel="00281153">
              <w:rPr>
                <w:rStyle w:val="a4"/>
                <w:rFonts w:ascii="Times New Roman" w:hAnsi="Times New Roman" w:cs="Times New Roman"/>
                <w:b w:val="0"/>
                <w:sz w:val="24"/>
                <w:szCs w:val="24"/>
              </w:rPr>
              <w:t xml:space="preserve"> </w:t>
            </w:r>
            <w:r w:rsidRPr="001B0B55">
              <w:rPr>
                <w:rStyle w:val="a4"/>
                <w:rFonts w:ascii="Times New Roman" w:hAnsi="Times New Roman" w:cs="Times New Roman"/>
                <w:b w:val="0"/>
                <w:sz w:val="24"/>
                <w:szCs w:val="24"/>
              </w:rPr>
              <w:t>на розгляд Кабінету Міністрів України проєкти нормативно-правових актів, впроваджено медико-психологічну оцінку кандидатів у водії (кандидатів на отримання посвідчення водія) та водіїв транспортних засобів</w:t>
            </w:r>
          </w:p>
        </w:tc>
      </w:tr>
      <w:tr w:rsidR="00222C75" w:rsidRPr="001B0B55" w14:paraId="5980B2A8" w14:textId="1FF531F2" w:rsidTr="00EE30A1">
        <w:tc>
          <w:tcPr>
            <w:tcW w:w="562" w:type="dxa"/>
          </w:tcPr>
          <w:p w14:paraId="5801DB0A" w14:textId="77777777" w:rsidR="00222C75" w:rsidRPr="001B0B55" w:rsidDel="00E6302E" w:rsidRDefault="00222C75" w:rsidP="00E75597">
            <w:pPr>
              <w:widowControl w:val="0"/>
              <w:jc w:val="both"/>
              <w:rPr>
                <w:rFonts w:ascii="Times New Roman" w:hAnsi="Times New Roman" w:cs="Times New Roman"/>
                <w:sz w:val="24"/>
                <w:szCs w:val="24"/>
              </w:rPr>
            </w:pPr>
            <w:r w:rsidRPr="001B0B55">
              <w:rPr>
                <w:rFonts w:ascii="Times New Roman" w:hAnsi="Times New Roman" w:cs="Times New Roman"/>
                <w:sz w:val="24"/>
                <w:szCs w:val="24"/>
              </w:rPr>
              <w:t>32</w:t>
            </w:r>
          </w:p>
        </w:tc>
        <w:tc>
          <w:tcPr>
            <w:tcW w:w="5670" w:type="dxa"/>
          </w:tcPr>
          <w:p w14:paraId="5A3CF402" w14:textId="77777777" w:rsidR="00222C75" w:rsidRPr="001B0B55" w:rsidRDefault="00222C75" w:rsidP="008E7144">
            <w:pPr>
              <w:widowControl w:val="0"/>
              <w:spacing w:after="12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Розроблення концепції національної системи психологічної реабілітації та підтримки потерпілих внаслідок дорожньо-транспортних пригод</w:t>
            </w:r>
          </w:p>
        </w:tc>
        <w:tc>
          <w:tcPr>
            <w:tcW w:w="1560" w:type="dxa"/>
          </w:tcPr>
          <w:p w14:paraId="6F69E7B6" w14:textId="77777777" w:rsidR="00222C75" w:rsidRPr="001B0B55" w:rsidRDefault="00222C75" w:rsidP="008E7144">
            <w:pPr>
              <w:widowControl w:val="0"/>
              <w:jc w:val="both"/>
              <w:rPr>
                <w:rStyle w:val="a4"/>
                <w:rFonts w:ascii="Times New Roman" w:hAnsi="Times New Roman" w:cs="Times New Roman"/>
                <w:b w:val="0"/>
                <w:sz w:val="24"/>
                <w:szCs w:val="24"/>
                <w:lang w:eastAsia="ru-RU"/>
              </w:rPr>
            </w:pPr>
            <w:r w:rsidRPr="001B0B55">
              <w:rPr>
                <w:rStyle w:val="a4"/>
                <w:rFonts w:ascii="Times New Roman" w:hAnsi="Times New Roman" w:cs="Times New Roman"/>
                <w:b w:val="0"/>
                <w:sz w:val="24"/>
                <w:szCs w:val="24"/>
                <w:lang w:eastAsia="ru-RU"/>
              </w:rPr>
              <w:t>2022 рік</w:t>
            </w:r>
          </w:p>
        </w:tc>
        <w:tc>
          <w:tcPr>
            <w:tcW w:w="2693" w:type="dxa"/>
          </w:tcPr>
          <w:p w14:paraId="4CEB1C0A"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МОЗ</w:t>
            </w:r>
          </w:p>
          <w:p w14:paraId="729F8D43"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МВС Мінінфраструктури</w:t>
            </w:r>
          </w:p>
        </w:tc>
        <w:tc>
          <w:tcPr>
            <w:tcW w:w="4678" w:type="dxa"/>
          </w:tcPr>
          <w:p w14:paraId="6DFB372D" w14:textId="7B09A342"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Внесено</w:t>
            </w:r>
            <w:r w:rsidRPr="001B0B55" w:rsidDel="00281153">
              <w:rPr>
                <w:rStyle w:val="a4"/>
                <w:rFonts w:ascii="Times New Roman" w:hAnsi="Times New Roman" w:cs="Times New Roman"/>
                <w:b w:val="0"/>
                <w:sz w:val="24"/>
                <w:szCs w:val="24"/>
              </w:rPr>
              <w:t xml:space="preserve"> </w:t>
            </w:r>
            <w:r w:rsidRPr="001B0B55">
              <w:rPr>
                <w:rStyle w:val="a4"/>
                <w:rFonts w:ascii="Times New Roman" w:hAnsi="Times New Roman" w:cs="Times New Roman"/>
                <w:b w:val="0"/>
                <w:sz w:val="24"/>
                <w:szCs w:val="24"/>
              </w:rPr>
              <w:t xml:space="preserve">на розгляд Кабінету Міністрів України проєкт нормативно-правового </w:t>
            </w:r>
            <w:proofErr w:type="spellStart"/>
            <w:r w:rsidRPr="001B0B55">
              <w:rPr>
                <w:rStyle w:val="a4"/>
                <w:rFonts w:ascii="Times New Roman" w:hAnsi="Times New Roman" w:cs="Times New Roman"/>
                <w:b w:val="0"/>
                <w:sz w:val="24"/>
                <w:szCs w:val="24"/>
              </w:rPr>
              <w:t>акта</w:t>
            </w:r>
            <w:proofErr w:type="spellEnd"/>
            <w:r w:rsidRPr="001B0B55">
              <w:rPr>
                <w:rStyle w:val="a4"/>
                <w:rFonts w:ascii="Times New Roman" w:hAnsi="Times New Roman" w:cs="Times New Roman"/>
                <w:b w:val="0"/>
                <w:sz w:val="24"/>
                <w:szCs w:val="24"/>
              </w:rPr>
              <w:t>, розроблено концепцію національної системи психологічної реабілітації та підтримки потерпілих внаслідок дорожньо-транспортних пригод</w:t>
            </w:r>
          </w:p>
        </w:tc>
      </w:tr>
      <w:tr w:rsidR="00222C75" w:rsidRPr="001B0B55" w14:paraId="0D531096" w14:textId="708A1098" w:rsidTr="00EE30A1">
        <w:tc>
          <w:tcPr>
            <w:tcW w:w="562" w:type="dxa"/>
          </w:tcPr>
          <w:p w14:paraId="3952B3DE" w14:textId="77777777" w:rsidR="00222C75" w:rsidRPr="001B0B55" w:rsidRDefault="00222C75" w:rsidP="00E75597">
            <w:pPr>
              <w:widowControl w:val="0"/>
              <w:jc w:val="both"/>
              <w:rPr>
                <w:rFonts w:ascii="Times New Roman" w:hAnsi="Times New Roman" w:cs="Times New Roman"/>
                <w:sz w:val="24"/>
                <w:szCs w:val="24"/>
              </w:rPr>
            </w:pPr>
            <w:r w:rsidRPr="001B0B55">
              <w:rPr>
                <w:rFonts w:ascii="Times New Roman" w:hAnsi="Times New Roman" w:cs="Times New Roman"/>
                <w:sz w:val="24"/>
                <w:szCs w:val="24"/>
              </w:rPr>
              <w:t>33</w:t>
            </w:r>
          </w:p>
        </w:tc>
        <w:tc>
          <w:tcPr>
            <w:tcW w:w="5670" w:type="dxa"/>
          </w:tcPr>
          <w:p w14:paraId="34CB2783" w14:textId="77777777" w:rsidR="00222C75" w:rsidRPr="001B0B55" w:rsidRDefault="00222C75" w:rsidP="008E7144">
            <w:pPr>
              <w:widowControl w:val="0"/>
              <w:spacing w:after="12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Запровадження систематичного моніторингу, аналізу та оцінки причин травматизму та смертності внаслідок дорожньо-транспортних пригод</w:t>
            </w:r>
          </w:p>
        </w:tc>
        <w:tc>
          <w:tcPr>
            <w:tcW w:w="1560" w:type="dxa"/>
          </w:tcPr>
          <w:p w14:paraId="70B79A96" w14:textId="77777777" w:rsidR="00222C75" w:rsidRPr="001B0B55" w:rsidRDefault="00222C75" w:rsidP="008E7144">
            <w:pPr>
              <w:widowControl w:val="0"/>
              <w:jc w:val="both"/>
              <w:rPr>
                <w:rStyle w:val="a4"/>
                <w:rFonts w:ascii="Times New Roman" w:hAnsi="Times New Roman" w:cs="Times New Roman"/>
                <w:b w:val="0"/>
                <w:sz w:val="24"/>
                <w:szCs w:val="24"/>
                <w:lang w:eastAsia="ru-RU"/>
              </w:rPr>
            </w:pPr>
            <w:r w:rsidRPr="001B0B55">
              <w:rPr>
                <w:rStyle w:val="a4"/>
                <w:rFonts w:ascii="Times New Roman" w:hAnsi="Times New Roman" w:cs="Times New Roman"/>
                <w:b w:val="0"/>
                <w:sz w:val="24"/>
                <w:szCs w:val="24"/>
                <w:lang w:eastAsia="ru-RU"/>
              </w:rPr>
              <w:t>2022 рік</w:t>
            </w:r>
          </w:p>
        </w:tc>
        <w:tc>
          <w:tcPr>
            <w:tcW w:w="2693" w:type="dxa"/>
          </w:tcPr>
          <w:p w14:paraId="4EB27011"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МОЗ</w:t>
            </w:r>
          </w:p>
          <w:p w14:paraId="2E821485"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МВС</w:t>
            </w:r>
            <w:r w:rsidRPr="001B0B55">
              <w:rPr>
                <w:rStyle w:val="a4"/>
                <w:rFonts w:ascii="Times New Roman" w:hAnsi="Times New Roman" w:cs="Times New Roman"/>
                <w:b w:val="0"/>
                <w:sz w:val="24"/>
                <w:szCs w:val="24"/>
              </w:rPr>
              <w:br/>
              <w:t>Мінінфраструктури</w:t>
            </w:r>
          </w:p>
          <w:p w14:paraId="4F59EBB6"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Національна поліція</w:t>
            </w:r>
          </w:p>
          <w:p w14:paraId="47B48433"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Укртрансбезпека</w:t>
            </w:r>
          </w:p>
        </w:tc>
        <w:tc>
          <w:tcPr>
            <w:tcW w:w="4678" w:type="dxa"/>
          </w:tcPr>
          <w:p w14:paraId="7340859F" w14:textId="77777777" w:rsidR="00222C75" w:rsidRPr="001B0B55" w:rsidRDefault="00222C75" w:rsidP="008E7144">
            <w:pPr>
              <w:widowControl w:val="0"/>
              <w:spacing w:after="12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Внесено</w:t>
            </w:r>
            <w:r w:rsidRPr="001B0B55" w:rsidDel="00281153">
              <w:rPr>
                <w:rStyle w:val="a4"/>
                <w:rFonts w:ascii="Times New Roman" w:hAnsi="Times New Roman" w:cs="Times New Roman"/>
                <w:b w:val="0"/>
                <w:sz w:val="24"/>
                <w:szCs w:val="24"/>
              </w:rPr>
              <w:t xml:space="preserve"> </w:t>
            </w:r>
            <w:r w:rsidRPr="001B0B55">
              <w:rPr>
                <w:rStyle w:val="a4"/>
                <w:rFonts w:ascii="Times New Roman" w:hAnsi="Times New Roman" w:cs="Times New Roman"/>
                <w:b w:val="0"/>
                <w:sz w:val="24"/>
                <w:szCs w:val="24"/>
              </w:rPr>
              <w:t>на розгляд Кабінету Міністрів України проєкти нормативно-правових актів, запроваджено моніторинг та аналіз причин травматизму та смертності внаслідок дорожньо-транспортних пригод</w:t>
            </w:r>
          </w:p>
        </w:tc>
      </w:tr>
    </w:tbl>
    <w:p w14:paraId="46B00CA7" w14:textId="77777777" w:rsidR="00F778C6" w:rsidRPr="001B0B55" w:rsidRDefault="000977F2" w:rsidP="008E7144">
      <w:pPr>
        <w:widowControl w:val="0"/>
        <w:spacing w:before="120" w:line="240" w:lineRule="auto"/>
        <w:jc w:val="center"/>
        <w:rPr>
          <w:rFonts w:ascii="Times New Roman" w:hAnsi="Times New Roman" w:cs="Times New Roman"/>
          <w:b/>
          <w:sz w:val="24"/>
          <w:szCs w:val="24"/>
        </w:rPr>
      </w:pPr>
      <w:r w:rsidRPr="001B0B55">
        <w:rPr>
          <w:rFonts w:ascii="Times New Roman" w:hAnsi="Times New Roman" w:cs="Times New Roman"/>
          <w:b/>
          <w:sz w:val="24"/>
          <w:szCs w:val="24"/>
        </w:rPr>
        <w:t>Перевезення пасажирів та вантажів комерційним автомобільним транспортом</w:t>
      </w:r>
    </w:p>
    <w:tbl>
      <w:tblPr>
        <w:tblStyle w:val="a3"/>
        <w:tblW w:w="15163" w:type="dxa"/>
        <w:tblLayout w:type="fixed"/>
        <w:tblLook w:val="04A0" w:firstRow="1" w:lastRow="0" w:firstColumn="1" w:lastColumn="0" w:noHBand="0" w:noVBand="1"/>
      </w:tblPr>
      <w:tblGrid>
        <w:gridCol w:w="562"/>
        <w:gridCol w:w="5670"/>
        <w:gridCol w:w="1560"/>
        <w:gridCol w:w="2693"/>
        <w:gridCol w:w="4678"/>
      </w:tblGrid>
      <w:tr w:rsidR="00222C75" w:rsidRPr="001B0B55" w14:paraId="5C2B6090" w14:textId="7D6C3FE0" w:rsidTr="0019680E">
        <w:tc>
          <w:tcPr>
            <w:tcW w:w="562" w:type="dxa"/>
          </w:tcPr>
          <w:p w14:paraId="6AE24B6A" w14:textId="77777777" w:rsidR="00222C75" w:rsidRPr="001B0B55" w:rsidRDefault="00222C75" w:rsidP="00E75597">
            <w:pPr>
              <w:widowControl w:val="0"/>
              <w:jc w:val="both"/>
              <w:rPr>
                <w:rFonts w:ascii="Times New Roman" w:hAnsi="Times New Roman" w:cs="Times New Roman"/>
                <w:sz w:val="24"/>
                <w:szCs w:val="24"/>
              </w:rPr>
            </w:pPr>
            <w:r w:rsidRPr="001B0B55">
              <w:rPr>
                <w:rFonts w:ascii="Times New Roman" w:hAnsi="Times New Roman" w:cs="Times New Roman"/>
                <w:sz w:val="24"/>
                <w:szCs w:val="24"/>
              </w:rPr>
              <w:t>34</w:t>
            </w:r>
          </w:p>
        </w:tc>
        <w:tc>
          <w:tcPr>
            <w:tcW w:w="5670" w:type="dxa"/>
          </w:tcPr>
          <w:p w14:paraId="06741F2B"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Посилення державного нагляду та контролю за дотриманням вимог безпеки дорожнього руху суб’єктами господарювання (підприємствами), які провадять діяльність з перевезення пасажирів та вантажів, у тому числі:</w:t>
            </w:r>
          </w:p>
          <w:p w14:paraId="2FDC5943" w14:textId="4BBB9A59"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lastRenderedPageBreak/>
              <w:t>-  впровадження європейських стандартів доступу на ринок перевізників;</w:t>
            </w:r>
          </w:p>
          <w:p w14:paraId="3359325D" w14:textId="4F18B2B2"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удосконалення надання послуг з перевезення пасажирів автомобільним транспортом, у тому числі таксі;</w:t>
            </w:r>
          </w:p>
          <w:p w14:paraId="4E74E563" w14:textId="77777777" w:rsidR="00222C75" w:rsidRPr="001B0B55" w:rsidRDefault="00222C75" w:rsidP="00984F8E">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впровадження придорожньої перевірки придатності транспортних засобів до експлуатації;</w:t>
            </w:r>
          </w:p>
          <w:p w14:paraId="7FEDD726" w14:textId="3D50FE8D" w:rsidR="00222C75" w:rsidRPr="001B0B55" w:rsidRDefault="00222C75" w:rsidP="00984F8E">
            <w:pPr>
              <w:widowControl w:val="0"/>
              <w:jc w:val="both"/>
              <w:rPr>
                <w:rFonts w:ascii="Times New Roman" w:hAnsi="Times New Roman" w:cs="Times New Roman"/>
                <w:bCs/>
                <w:sz w:val="24"/>
                <w:szCs w:val="24"/>
              </w:rPr>
            </w:pPr>
            <w:r w:rsidRPr="001B0B55">
              <w:rPr>
                <w:rStyle w:val="a4"/>
                <w:rFonts w:ascii="Times New Roman" w:hAnsi="Times New Roman" w:cs="Times New Roman"/>
                <w:b w:val="0"/>
                <w:sz w:val="24"/>
                <w:szCs w:val="24"/>
              </w:rPr>
              <w:t>- зміцнення інституційної спроможності органів державного нагляду</w:t>
            </w:r>
          </w:p>
        </w:tc>
        <w:tc>
          <w:tcPr>
            <w:tcW w:w="1560" w:type="dxa"/>
          </w:tcPr>
          <w:p w14:paraId="6263C3F0"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lang w:eastAsia="ru-RU"/>
              </w:rPr>
              <w:lastRenderedPageBreak/>
              <w:t>2024 рік</w:t>
            </w:r>
          </w:p>
        </w:tc>
        <w:tc>
          <w:tcPr>
            <w:tcW w:w="2693" w:type="dxa"/>
          </w:tcPr>
          <w:p w14:paraId="2860C733"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Мінінфраструктури</w:t>
            </w:r>
          </w:p>
          <w:p w14:paraId="23C6B06B"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МВС</w:t>
            </w:r>
          </w:p>
          <w:p w14:paraId="186AB7E3"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Укртрансбезпека</w:t>
            </w:r>
          </w:p>
          <w:p w14:paraId="511D5016" w14:textId="77777777" w:rsidR="00222C75" w:rsidRPr="001B0B55" w:rsidRDefault="00222C75" w:rsidP="008E7144">
            <w:pPr>
              <w:widowControl w:val="0"/>
              <w:rPr>
                <w:rFonts w:ascii="Times New Roman" w:hAnsi="Times New Roman" w:cs="Times New Roman"/>
                <w:sz w:val="24"/>
                <w:szCs w:val="24"/>
              </w:rPr>
            </w:pPr>
            <w:r w:rsidRPr="001B0B55">
              <w:rPr>
                <w:rStyle w:val="a4"/>
                <w:rFonts w:ascii="Times New Roman" w:hAnsi="Times New Roman" w:cs="Times New Roman"/>
                <w:b w:val="0"/>
                <w:sz w:val="24"/>
                <w:szCs w:val="24"/>
              </w:rPr>
              <w:t>Національна поліція</w:t>
            </w:r>
          </w:p>
        </w:tc>
        <w:tc>
          <w:tcPr>
            <w:tcW w:w="4678" w:type="dxa"/>
          </w:tcPr>
          <w:p w14:paraId="6C9646EA" w14:textId="77777777" w:rsidR="00222C75" w:rsidRPr="001B0B55" w:rsidRDefault="00222C75" w:rsidP="008E7144">
            <w:pPr>
              <w:widowControl w:val="0"/>
              <w:jc w:val="both"/>
              <w:rPr>
                <w:rFonts w:ascii="Times New Roman" w:hAnsi="Times New Roman" w:cs="Times New Roman"/>
                <w:sz w:val="24"/>
                <w:szCs w:val="24"/>
              </w:rPr>
            </w:pPr>
            <w:r w:rsidRPr="001B0B55">
              <w:rPr>
                <w:rStyle w:val="a4"/>
                <w:rFonts w:ascii="Times New Roman" w:hAnsi="Times New Roman" w:cs="Times New Roman"/>
                <w:b w:val="0"/>
                <w:sz w:val="24"/>
                <w:szCs w:val="24"/>
              </w:rPr>
              <w:t>Внесено на розгляд Кабінету Міністрів України проєкти нормативно-правових актів</w:t>
            </w:r>
            <w:r w:rsidRPr="001B0B55">
              <w:rPr>
                <w:rFonts w:ascii="Times New Roman" w:hAnsi="Times New Roman" w:cs="Times New Roman"/>
                <w:sz w:val="24"/>
                <w:szCs w:val="24"/>
              </w:rPr>
              <w:t xml:space="preserve"> </w:t>
            </w:r>
          </w:p>
        </w:tc>
      </w:tr>
      <w:tr w:rsidR="00222C75" w:rsidRPr="001B0B55" w14:paraId="0F21DB2A" w14:textId="4A1CC333" w:rsidTr="0019680E">
        <w:tc>
          <w:tcPr>
            <w:tcW w:w="562" w:type="dxa"/>
          </w:tcPr>
          <w:p w14:paraId="07246156" w14:textId="77777777" w:rsidR="00222C75" w:rsidRPr="001B0B55" w:rsidRDefault="00222C75" w:rsidP="008E7144">
            <w:pPr>
              <w:widowControl w:val="0"/>
              <w:rPr>
                <w:rFonts w:ascii="Times New Roman" w:hAnsi="Times New Roman" w:cs="Times New Roman"/>
                <w:sz w:val="24"/>
                <w:szCs w:val="24"/>
              </w:rPr>
            </w:pPr>
            <w:r w:rsidRPr="001B0B55">
              <w:rPr>
                <w:rFonts w:ascii="Times New Roman" w:hAnsi="Times New Roman" w:cs="Times New Roman"/>
                <w:sz w:val="24"/>
                <w:szCs w:val="24"/>
              </w:rPr>
              <w:t>35</w:t>
            </w:r>
          </w:p>
        </w:tc>
        <w:tc>
          <w:tcPr>
            <w:tcW w:w="5670" w:type="dxa"/>
          </w:tcPr>
          <w:p w14:paraId="19B6DEBC" w14:textId="18EBEEA5" w:rsidR="00222C75" w:rsidRPr="001B0B55" w:rsidRDefault="00222C75" w:rsidP="008E7144">
            <w:pPr>
              <w:widowControl w:val="0"/>
              <w:spacing w:after="120"/>
              <w:jc w:val="both"/>
              <w:rPr>
                <w:rFonts w:ascii="Times New Roman" w:hAnsi="Times New Roman" w:cs="Times New Roman"/>
                <w:sz w:val="24"/>
                <w:szCs w:val="24"/>
              </w:rPr>
            </w:pPr>
            <w:r w:rsidRPr="001B0B55">
              <w:rPr>
                <w:rStyle w:val="a4"/>
                <w:rFonts w:ascii="Times New Roman" w:hAnsi="Times New Roman" w:cs="Times New Roman"/>
                <w:b w:val="0"/>
                <w:sz w:val="24"/>
                <w:szCs w:val="24"/>
              </w:rPr>
              <w:t>Впровадження систем управління безпекою руху на автомобільному транспорті суб’єктами господарювання, які провадять діяльність з перевезення пасажирів та вантажів</w:t>
            </w:r>
          </w:p>
        </w:tc>
        <w:tc>
          <w:tcPr>
            <w:tcW w:w="1560" w:type="dxa"/>
          </w:tcPr>
          <w:p w14:paraId="178B9882"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lang w:eastAsia="ru-RU"/>
              </w:rPr>
              <w:t>2024 рік</w:t>
            </w:r>
          </w:p>
        </w:tc>
        <w:tc>
          <w:tcPr>
            <w:tcW w:w="2693" w:type="dxa"/>
          </w:tcPr>
          <w:p w14:paraId="61666E45" w14:textId="77777777" w:rsidR="00222C75" w:rsidRPr="001B0B55" w:rsidRDefault="00222C75" w:rsidP="008E7144">
            <w:pPr>
              <w:widowControl w:val="0"/>
              <w:rPr>
                <w:rFonts w:ascii="Times New Roman" w:hAnsi="Times New Roman" w:cs="Times New Roman"/>
                <w:sz w:val="24"/>
                <w:szCs w:val="24"/>
              </w:rPr>
            </w:pPr>
            <w:r w:rsidRPr="001B0B55">
              <w:rPr>
                <w:rStyle w:val="a4"/>
                <w:rFonts w:ascii="Times New Roman" w:hAnsi="Times New Roman" w:cs="Times New Roman"/>
                <w:b w:val="0"/>
                <w:sz w:val="24"/>
                <w:szCs w:val="24"/>
              </w:rPr>
              <w:t>Мінінфраструктури</w:t>
            </w:r>
            <w:r w:rsidRPr="001B0B55">
              <w:t xml:space="preserve"> </w:t>
            </w:r>
            <w:r w:rsidRPr="001B0B55">
              <w:rPr>
                <w:rStyle w:val="a4"/>
                <w:rFonts w:ascii="Times New Roman" w:hAnsi="Times New Roman" w:cs="Times New Roman"/>
                <w:b w:val="0"/>
                <w:sz w:val="24"/>
                <w:szCs w:val="24"/>
              </w:rPr>
              <w:t>Укртрансбезпека</w:t>
            </w:r>
          </w:p>
        </w:tc>
        <w:tc>
          <w:tcPr>
            <w:tcW w:w="4678" w:type="dxa"/>
          </w:tcPr>
          <w:p w14:paraId="31A12C00" w14:textId="77777777" w:rsidR="00222C75" w:rsidRPr="001B0B55" w:rsidRDefault="00222C75" w:rsidP="008E7144">
            <w:pPr>
              <w:widowControl w:val="0"/>
              <w:jc w:val="both"/>
              <w:rPr>
                <w:rFonts w:ascii="Times New Roman" w:hAnsi="Times New Roman" w:cs="Times New Roman"/>
                <w:sz w:val="24"/>
                <w:szCs w:val="24"/>
                <w:shd w:val="clear" w:color="auto" w:fill="FFFFFF"/>
              </w:rPr>
            </w:pPr>
            <w:r w:rsidRPr="001B0B55">
              <w:rPr>
                <w:rFonts w:ascii="Times New Roman" w:hAnsi="Times New Roman" w:cs="Times New Roman"/>
                <w:sz w:val="24"/>
                <w:szCs w:val="24"/>
                <w:shd w:val="clear" w:color="auto" w:fill="FFFFFF"/>
              </w:rPr>
              <w:t>Внесено на розгляд Кабінету Міністрів України проєкти нормативно-правових актів</w:t>
            </w:r>
          </w:p>
        </w:tc>
      </w:tr>
      <w:tr w:rsidR="00222C75" w:rsidRPr="001B0B55" w14:paraId="3353E536" w14:textId="65F7E6E1" w:rsidTr="0019680E">
        <w:tc>
          <w:tcPr>
            <w:tcW w:w="562" w:type="dxa"/>
          </w:tcPr>
          <w:p w14:paraId="20E18199" w14:textId="77777777" w:rsidR="00222C75" w:rsidRPr="001B0B55" w:rsidDel="00B95A13" w:rsidRDefault="00222C75" w:rsidP="008E7144">
            <w:pPr>
              <w:widowControl w:val="0"/>
              <w:spacing w:after="120"/>
              <w:rPr>
                <w:rStyle w:val="a4"/>
                <w:rFonts w:ascii="Times New Roman" w:hAnsi="Times New Roman" w:cs="Times New Roman"/>
                <w:b w:val="0"/>
                <w:color w:val="000000" w:themeColor="text1"/>
                <w:sz w:val="24"/>
                <w:szCs w:val="24"/>
              </w:rPr>
            </w:pPr>
            <w:r w:rsidRPr="001B0B55">
              <w:rPr>
                <w:rStyle w:val="a4"/>
                <w:rFonts w:ascii="Times New Roman" w:hAnsi="Times New Roman" w:cs="Times New Roman"/>
                <w:b w:val="0"/>
                <w:color w:val="000000" w:themeColor="text1"/>
                <w:sz w:val="24"/>
                <w:szCs w:val="24"/>
              </w:rPr>
              <w:t>36</w:t>
            </w:r>
          </w:p>
        </w:tc>
        <w:tc>
          <w:tcPr>
            <w:tcW w:w="5670" w:type="dxa"/>
          </w:tcPr>
          <w:p w14:paraId="06358BEC" w14:textId="0ACC7EB4" w:rsidR="00222C75" w:rsidRPr="001B0B55" w:rsidDel="00211C06" w:rsidRDefault="00222C75" w:rsidP="00420010">
            <w:pPr>
              <w:widowControl w:val="0"/>
              <w:spacing w:after="120"/>
              <w:jc w:val="both"/>
              <w:rPr>
                <w:rStyle w:val="a4"/>
                <w:rFonts w:ascii="Times New Roman" w:hAnsi="Times New Roman" w:cs="Times New Roman"/>
                <w:b w:val="0"/>
                <w:color w:val="000000" w:themeColor="text1"/>
                <w:sz w:val="24"/>
                <w:szCs w:val="24"/>
              </w:rPr>
            </w:pPr>
            <w:r w:rsidRPr="001B0B55">
              <w:rPr>
                <w:rStyle w:val="a4"/>
                <w:rFonts w:ascii="Times New Roman" w:hAnsi="Times New Roman" w:cs="Times New Roman"/>
                <w:b w:val="0"/>
                <w:color w:val="000000" w:themeColor="text1"/>
                <w:sz w:val="24"/>
                <w:szCs w:val="24"/>
              </w:rPr>
              <w:t>Впровадження обов’язкового використання тахографів та обмежувачів швидкості для автобусів та вантажних транспортних засобів вагою більше 3,5 </w:t>
            </w:r>
            <w:proofErr w:type="spellStart"/>
            <w:r w:rsidRPr="001B0B55">
              <w:rPr>
                <w:rStyle w:val="a4"/>
                <w:rFonts w:ascii="Times New Roman" w:hAnsi="Times New Roman" w:cs="Times New Roman"/>
                <w:b w:val="0"/>
                <w:color w:val="000000" w:themeColor="text1"/>
                <w:sz w:val="24"/>
                <w:szCs w:val="24"/>
              </w:rPr>
              <w:t>тонн</w:t>
            </w:r>
            <w:proofErr w:type="spellEnd"/>
            <w:r w:rsidRPr="001B0B55">
              <w:rPr>
                <w:rStyle w:val="a4"/>
                <w:rFonts w:ascii="Times New Roman" w:hAnsi="Times New Roman" w:cs="Times New Roman"/>
                <w:b w:val="0"/>
                <w:color w:val="000000" w:themeColor="text1"/>
                <w:sz w:val="24"/>
                <w:szCs w:val="24"/>
              </w:rPr>
              <w:t xml:space="preserve"> з урахуванням законодавства ЄС</w:t>
            </w:r>
          </w:p>
        </w:tc>
        <w:tc>
          <w:tcPr>
            <w:tcW w:w="1560" w:type="dxa"/>
          </w:tcPr>
          <w:p w14:paraId="4F459F32" w14:textId="77777777" w:rsidR="00222C75" w:rsidRPr="001B0B55" w:rsidRDefault="00222C75" w:rsidP="008E7144">
            <w:pPr>
              <w:widowControl w:val="0"/>
              <w:jc w:val="both"/>
              <w:rPr>
                <w:rStyle w:val="a4"/>
                <w:rFonts w:ascii="Times New Roman" w:hAnsi="Times New Roman" w:cs="Times New Roman"/>
                <w:b w:val="0"/>
                <w:color w:val="000000" w:themeColor="text1"/>
                <w:sz w:val="24"/>
                <w:szCs w:val="24"/>
                <w:lang w:eastAsia="ru-RU"/>
              </w:rPr>
            </w:pPr>
            <w:r w:rsidRPr="001B0B55">
              <w:rPr>
                <w:rStyle w:val="a4"/>
                <w:rFonts w:ascii="Times New Roman" w:hAnsi="Times New Roman" w:cs="Times New Roman"/>
                <w:b w:val="0"/>
                <w:color w:val="000000" w:themeColor="text1"/>
                <w:sz w:val="24"/>
                <w:szCs w:val="24"/>
                <w:lang w:eastAsia="ru-RU"/>
              </w:rPr>
              <w:t>2023 рік</w:t>
            </w:r>
          </w:p>
        </w:tc>
        <w:tc>
          <w:tcPr>
            <w:tcW w:w="2693" w:type="dxa"/>
          </w:tcPr>
          <w:p w14:paraId="3CF91F6D" w14:textId="77777777" w:rsidR="00222C75" w:rsidRPr="001B0B55" w:rsidRDefault="00222C75" w:rsidP="008E7144">
            <w:pPr>
              <w:widowControl w:val="0"/>
              <w:rPr>
                <w:rStyle w:val="a4"/>
                <w:rFonts w:ascii="Times New Roman" w:hAnsi="Times New Roman" w:cs="Times New Roman"/>
                <w:b w:val="0"/>
                <w:color w:val="000000" w:themeColor="text1"/>
                <w:sz w:val="24"/>
                <w:szCs w:val="24"/>
              </w:rPr>
            </w:pPr>
            <w:r w:rsidRPr="001B0B55">
              <w:rPr>
                <w:rStyle w:val="a4"/>
                <w:rFonts w:ascii="Times New Roman" w:hAnsi="Times New Roman" w:cs="Times New Roman"/>
                <w:b w:val="0"/>
                <w:color w:val="000000" w:themeColor="text1"/>
                <w:sz w:val="24"/>
                <w:szCs w:val="24"/>
              </w:rPr>
              <w:t>Мінінфраструктури</w:t>
            </w:r>
          </w:p>
        </w:tc>
        <w:tc>
          <w:tcPr>
            <w:tcW w:w="4678" w:type="dxa"/>
          </w:tcPr>
          <w:p w14:paraId="3C375F68" w14:textId="77777777" w:rsidR="00222C75" w:rsidRPr="001B0B55" w:rsidRDefault="00222C75" w:rsidP="008E7144">
            <w:pPr>
              <w:widowControl w:val="0"/>
              <w:jc w:val="both"/>
              <w:rPr>
                <w:rStyle w:val="a4"/>
                <w:rFonts w:ascii="Times New Roman" w:hAnsi="Times New Roman" w:cs="Times New Roman"/>
                <w:b w:val="0"/>
                <w:color w:val="000000" w:themeColor="text1"/>
                <w:sz w:val="24"/>
                <w:szCs w:val="24"/>
              </w:rPr>
            </w:pPr>
            <w:r w:rsidRPr="001B0B55">
              <w:rPr>
                <w:rFonts w:ascii="Times New Roman" w:hAnsi="Times New Roman" w:cs="Times New Roman"/>
                <w:color w:val="000000" w:themeColor="text1"/>
                <w:sz w:val="24"/>
                <w:szCs w:val="24"/>
                <w:shd w:val="clear" w:color="auto" w:fill="FFFFFF"/>
              </w:rPr>
              <w:t>Внесено на розгляд Кабінету Міністрів України проєкти нормативно-правових актів</w:t>
            </w:r>
          </w:p>
        </w:tc>
      </w:tr>
    </w:tbl>
    <w:p w14:paraId="348D0695" w14:textId="77777777" w:rsidR="00331214" w:rsidRPr="001B0B55" w:rsidRDefault="00331214" w:rsidP="008E7144">
      <w:pPr>
        <w:widowControl w:val="0"/>
        <w:spacing w:before="120" w:line="240" w:lineRule="auto"/>
        <w:jc w:val="center"/>
        <w:rPr>
          <w:rFonts w:ascii="Times New Roman" w:hAnsi="Times New Roman" w:cs="Times New Roman"/>
          <w:b/>
          <w:sz w:val="24"/>
          <w:szCs w:val="24"/>
        </w:rPr>
      </w:pPr>
      <w:r w:rsidRPr="001B0B55">
        <w:rPr>
          <w:rFonts w:ascii="Times New Roman" w:hAnsi="Times New Roman" w:cs="Times New Roman"/>
          <w:b/>
          <w:sz w:val="24"/>
          <w:szCs w:val="24"/>
        </w:rPr>
        <w:t>Поведінка учасників дорожнього руху</w:t>
      </w:r>
    </w:p>
    <w:tbl>
      <w:tblPr>
        <w:tblStyle w:val="a3"/>
        <w:tblW w:w="15163" w:type="dxa"/>
        <w:tblLayout w:type="fixed"/>
        <w:tblLook w:val="04A0" w:firstRow="1" w:lastRow="0" w:firstColumn="1" w:lastColumn="0" w:noHBand="0" w:noVBand="1"/>
      </w:tblPr>
      <w:tblGrid>
        <w:gridCol w:w="562"/>
        <w:gridCol w:w="5670"/>
        <w:gridCol w:w="1560"/>
        <w:gridCol w:w="2693"/>
        <w:gridCol w:w="4678"/>
      </w:tblGrid>
      <w:tr w:rsidR="00222C75" w:rsidRPr="001B0B55" w14:paraId="1A6A65CF" w14:textId="321FC666" w:rsidTr="00A33FEA">
        <w:tc>
          <w:tcPr>
            <w:tcW w:w="562" w:type="dxa"/>
          </w:tcPr>
          <w:p w14:paraId="2142644A" w14:textId="77777777" w:rsidR="00222C75" w:rsidRPr="001B0B55" w:rsidRDefault="00222C75" w:rsidP="008E7144">
            <w:pPr>
              <w:widowControl w:val="0"/>
              <w:jc w:val="both"/>
              <w:rPr>
                <w:rFonts w:ascii="Times New Roman" w:hAnsi="Times New Roman" w:cs="Times New Roman"/>
                <w:sz w:val="24"/>
                <w:szCs w:val="24"/>
              </w:rPr>
            </w:pPr>
            <w:r w:rsidRPr="001B0B55">
              <w:rPr>
                <w:rFonts w:ascii="Times New Roman" w:hAnsi="Times New Roman" w:cs="Times New Roman"/>
                <w:sz w:val="24"/>
                <w:szCs w:val="24"/>
              </w:rPr>
              <w:t>37</w:t>
            </w:r>
          </w:p>
        </w:tc>
        <w:tc>
          <w:tcPr>
            <w:tcW w:w="5670" w:type="dxa"/>
          </w:tcPr>
          <w:p w14:paraId="0B0E1C6A" w14:textId="4A7D62D2"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Проведення національних та регіональних просвітницьких кампаній стосовно важливості та ролі дотримання швидкісних режимів, використання пасивних засобів безпеки, регламентованого використання мобільних телефонів, попередження вживання алкоголю та наркотичних речовин з метою зниження кількості дорожньо-транспортних пригод та тяжкості їх наслідків, популяризація використання велосипедистами, пішоходами та школярами світловідбивних елементів, тощо, у тому числі організація та проведення таких кампаній в системі дошкільної, загальної середньої та професійно-технічної освіти:</w:t>
            </w:r>
          </w:p>
          <w:p w14:paraId="3764C475" w14:textId="474B7AE0"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xml:space="preserve">-  проведення загальнонаціональних та регіональних (місцевих) досліджень щодо ефективності </w:t>
            </w:r>
            <w:r w:rsidRPr="001B0B55">
              <w:rPr>
                <w:rStyle w:val="a4"/>
                <w:rFonts w:ascii="Times New Roman" w:hAnsi="Times New Roman" w:cs="Times New Roman"/>
                <w:b w:val="0"/>
                <w:sz w:val="24"/>
                <w:szCs w:val="24"/>
              </w:rPr>
              <w:lastRenderedPageBreak/>
              <w:t>сприйняття учасниками дорожнього руху вимог правил дорожнього руху та їх дотримання;</w:t>
            </w:r>
          </w:p>
          <w:p w14:paraId="2FD18DF4"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створення дитячих майданчиків для проведення занять з питань безпеки дорожнього руху, у тому числі працівниками Національної поліції;</w:t>
            </w:r>
          </w:p>
          <w:p w14:paraId="153F8E21" w14:textId="0D9D8C10"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розроблення та видання навчально-методичних і наочних посібників, навчальних відеороликів з питань безпеки дорожнього руху;</w:t>
            </w:r>
          </w:p>
          <w:p w14:paraId="423C3C37" w14:textId="77777777" w:rsidR="00222C75" w:rsidRPr="001B0B55" w:rsidRDefault="00222C75" w:rsidP="008E7144">
            <w:pPr>
              <w:widowControl w:val="0"/>
              <w:spacing w:after="120"/>
              <w:jc w:val="both"/>
              <w:rPr>
                <w:rFonts w:ascii="Times New Roman" w:hAnsi="Times New Roman" w:cs="Times New Roman"/>
                <w:sz w:val="24"/>
                <w:szCs w:val="24"/>
              </w:rPr>
            </w:pPr>
            <w:r w:rsidRPr="001B0B55">
              <w:rPr>
                <w:rStyle w:val="a4"/>
                <w:rFonts w:ascii="Times New Roman" w:hAnsi="Times New Roman" w:cs="Times New Roman"/>
                <w:b w:val="0"/>
                <w:sz w:val="24"/>
                <w:szCs w:val="24"/>
              </w:rPr>
              <w:t>-  популяризація питання щодо необхідності створення умов доступності об’єктів транспортної інфраструктури для осіб з інвалідністю та маломобільних груп населення</w:t>
            </w:r>
          </w:p>
        </w:tc>
        <w:tc>
          <w:tcPr>
            <w:tcW w:w="1560" w:type="dxa"/>
          </w:tcPr>
          <w:p w14:paraId="1BDED49D" w14:textId="77777777" w:rsidR="00222C75" w:rsidRPr="001B0B55" w:rsidRDefault="00222C75" w:rsidP="00420010">
            <w:pPr>
              <w:widowControl w:val="0"/>
              <w:ind w:right="-104"/>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lang w:eastAsia="ru-RU"/>
              </w:rPr>
              <w:lastRenderedPageBreak/>
              <w:t>2021 - 2024 роки</w:t>
            </w:r>
          </w:p>
        </w:tc>
        <w:tc>
          <w:tcPr>
            <w:tcW w:w="2693" w:type="dxa"/>
          </w:tcPr>
          <w:p w14:paraId="4E8F3B37"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MКIП</w:t>
            </w:r>
          </w:p>
          <w:p w14:paraId="67DF7EF3"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МВС</w:t>
            </w:r>
          </w:p>
          <w:p w14:paraId="0416258B"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МОЗ</w:t>
            </w:r>
          </w:p>
          <w:p w14:paraId="60AB033C"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МОН</w:t>
            </w:r>
          </w:p>
          <w:p w14:paraId="1BA8086A"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Мінінфраструктури</w:t>
            </w:r>
          </w:p>
          <w:p w14:paraId="18578867"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МОЗ</w:t>
            </w:r>
          </w:p>
          <w:p w14:paraId="71188C3D"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Мінрегіон</w:t>
            </w:r>
          </w:p>
          <w:p w14:paraId="55C90289"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Національна поліція</w:t>
            </w:r>
          </w:p>
          <w:p w14:paraId="1B731DB6"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Укртрансбезпека</w:t>
            </w:r>
          </w:p>
          <w:p w14:paraId="2A477DB9"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ДСНС</w:t>
            </w:r>
          </w:p>
          <w:p w14:paraId="13AEFB4D"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місцеві органи виконавчої влади</w:t>
            </w:r>
          </w:p>
          <w:p w14:paraId="3AEB6B53" w14:textId="77777777" w:rsidR="00222C75" w:rsidRPr="001B0B55" w:rsidRDefault="00222C75" w:rsidP="008E7144">
            <w:pPr>
              <w:widowControl w:val="0"/>
              <w:rPr>
                <w:rFonts w:ascii="Times New Roman" w:hAnsi="Times New Roman" w:cs="Times New Roman"/>
                <w:sz w:val="24"/>
                <w:szCs w:val="24"/>
              </w:rPr>
            </w:pPr>
            <w:r w:rsidRPr="001B0B55">
              <w:rPr>
                <w:rStyle w:val="a4"/>
                <w:rFonts w:ascii="Times New Roman" w:hAnsi="Times New Roman" w:cs="Times New Roman"/>
                <w:b w:val="0"/>
                <w:sz w:val="24"/>
                <w:szCs w:val="24"/>
              </w:rPr>
              <w:t>органи місцевого самоврядування (за згодою)</w:t>
            </w:r>
          </w:p>
        </w:tc>
        <w:tc>
          <w:tcPr>
            <w:tcW w:w="4678" w:type="dxa"/>
          </w:tcPr>
          <w:p w14:paraId="74812B63" w14:textId="77777777" w:rsidR="00222C75" w:rsidRPr="001B0B55" w:rsidRDefault="00222C75" w:rsidP="008E7144">
            <w:pPr>
              <w:widowControl w:val="0"/>
              <w:jc w:val="both"/>
              <w:rPr>
                <w:rFonts w:ascii="Times New Roman" w:hAnsi="Times New Roman" w:cs="Times New Roman"/>
                <w:sz w:val="24"/>
                <w:szCs w:val="24"/>
              </w:rPr>
            </w:pPr>
            <w:r w:rsidRPr="001B0B55">
              <w:rPr>
                <w:rFonts w:ascii="Times New Roman" w:hAnsi="Times New Roman" w:cs="Times New Roman"/>
                <w:sz w:val="24"/>
                <w:szCs w:val="24"/>
                <w:shd w:val="clear" w:color="auto" w:fill="FFFFFF"/>
              </w:rPr>
              <w:t xml:space="preserve">Проведено просвітницькі кампанії в усіх регіонах, забезпечено ефірне мовлення та трансляцію соціальних </w:t>
            </w:r>
            <w:proofErr w:type="spellStart"/>
            <w:r w:rsidRPr="001B0B55">
              <w:rPr>
                <w:rFonts w:ascii="Times New Roman" w:hAnsi="Times New Roman" w:cs="Times New Roman"/>
                <w:sz w:val="24"/>
                <w:szCs w:val="24"/>
                <w:shd w:val="clear" w:color="auto" w:fill="FFFFFF"/>
              </w:rPr>
              <w:t>теле</w:t>
            </w:r>
            <w:proofErr w:type="spellEnd"/>
            <w:r w:rsidRPr="001B0B55">
              <w:rPr>
                <w:rFonts w:ascii="Times New Roman" w:hAnsi="Times New Roman" w:cs="Times New Roman"/>
                <w:sz w:val="24"/>
                <w:szCs w:val="24"/>
                <w:shd w:val="clear" w:color="auto" w:fill="FFFFFF"/>
              </w:rPr>
              <w:t xml:space="preserve">-  та </w:t>
            </w:r>
            <w:proofErr w:type="spellStart"/>
            <w:r w:rsidRPr="001B0B55">
              <w:rPr>
                <w:rFonts w:ascii="Times New Roman" w:hAnsi="Times New Roman" w:cs="Times New Roman"/>
                <w:sz w:val="24"/>
                <w:szCs w:val="24"/>
                <w:shd w:val="clear" w:color="auto" w:fill="FFFFFF"/>
              </w:rPr>
              <w:t>аудіороликів</w:t>
            </w:r>
            <w:proofErr w:type="spellEnd"/>
            <w:r w:rsidRPr="001B0B55">
              <w:rPr>
                <w:rFonts w:ascii="Times New Roman" w:hAnsi="Times New Roman" w:cs="Times New Roman"/>
                <w:sz w:val="24"/>
                <w:szCs w:val="24"/>
                <w:shd w:val="clear" w:color="auto" w:fill="FFFFFF"/>
              </w:rPr>
              <w:t xml:space="preserve"> з безпечної поведінки на дорозі, тематичних передач</w:t>
            </w:r>
          </w:p>
        </w:tc>
      </w:tr>
      <w:tr w:rsidR="00222C75" w:rsidRPr="001B0B55" w14:paraId="751043A7" w14:textId="2B09F913" w:rsidTr="00A33FEA">
        <w:tc>
          <w:tcPr>
            <w:tcW w:w="562" w:type="dxa"/>
          </w:tcPr>
          <w:p w14:paraId="7ED07EF3" w14:textId="77777777" w:rsidR="00222C75" w:rsidRPr="001B0B55" w:rsidRDefault="00222C75" w:rsidP="008E7144">
            <w:pPr>
              <w:widowControl w:val="0"/>
              <w:jc w:val="both"/>
              <w:rPr>
                <w:rFonts w:ascii="Times New Roman" w:hAnsi="Times New Roman" w:cs="Times New Roman"/>
                <w:sz w:val="24"/>
                <w:szCs w:val="24"/>
              </w:rPr>
            </w:pPr>
            <w:r w:rsidRPr="001B0B55">
              <w:rPr>
                <w:rFonts w:ascii="Times New Roman" w:hAnsi="Times New Roman" w:cs="Times New Roman"/>
                <w:sz w:val="24"/>
                <w:szCs w:val="24"/>
              </w:rPr>
              <w:t>38</w:t>
            </w:r>
          </w:p>
        </w:tc>
        <w:tc>
          <w:tcPr>
            <w:tcW w:w="5670" w:type="dxa"/>
          </w:tcPr>
          <w:p w14:paraId="1FA33ECB" w14:textId="77777777" w:rsidR="00222C75" w:rsidRPr="001B0B55" w:rsidRDefault="00222C75" w:rsidP="008E7144">
            <w:pPr>
              <w:widowControl w:val="0"/>
              <w:spacing w:after="120"/>
              <w:jc w:val="both"/>
              <w:rPr>
                <w:rFonts w:ascii="Times New Roman" w:hAnsi="Times New Roman" w:cs="Times New Roman"/>
                <w:sz w:val="24"/>
                <w:szCs w:val="24"/>
              </w:rPr>
            </w:pPr>
            <w:r w:rsidRPr="001B0B55">
              <w:rPr>
                <w:rStyle w:val="a4"/>
                <w:rFonts w:ascii="Times New Roman" w:hAnsi="Times New Roman" w:cs="Times New Roman"/>
                <w:b w:val="0"/>
                <w:sz w:val="24"/>
                <w:szCs w:val="24"/>
              </w:rPr>
              <w:t>Удосконалення законодавства в частині контролю за діяльністю закладів, що проводять підготовку, перепідготовку та підвищення кваліфікації водіїв транспортних засобів</w:t>
            </w:r>
          </w:p>
        </w:tc>
        <w:tc>
          <w:tcPr>
            <w:tcW w:w="1560" w:type="dxa"/>
          </w:tcPr>
          <w:p w14:paraId="54ACB7CE"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lang w:eastAsia="ru-RU"/>
              </w:rPr>
              <w:t>2021 рік</w:t>
            </w:r>
          </w:p>
        </w:tc>
        <w:tc>
          <w:tcPr>
            <w:tcW w:w="2693" w:type="dxa"/>
          </w:tcPr>
          <w:p w14:paraId="01142D4F"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МВС</w:t>
            </w:r>
          </w:p>
          <w:p w14:paraId="7E1AF082"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МОН</w:t>
            </w:r>
          </w:p>
          <w:p w14:paraId="6A89B000" w14:textId="77777777" w:rsidR="00222C75" w:rsidRPr="001B0B55" w:rsidRDefault="00222C75" w:rsidP="008E7144">
            <w:pPr>
              <w:widowControl w:val="0"/>
              <w:jc w:val="both"/>
              <w:rPr>
                <w:rFonts w:ascii="Times New Roman" w:hAnsi="Times New Roman" w:cs="Times New Roman"/>
                <w:sz w:val="24"/>
                <w:szCs w:val="24"/>
              </w:rPr>
            </w:pPr>
            <w:r w:rsidRPr="001B0B55">
              <w:rPr>
                <w:rStyle w:val="a4"/>
                <w:rFonts w:ascii="Times New Roman" w:hAnsi="Times New Roman" w:cs="Times New Roman"/>
                <w:b w:val="0"/>
                <w:sz w:val="24"/>
                <w:szCs w:val="24"/>
              </w:rPr>
              <w:t>МОЗ</w:t>
            </w:r>
          </w:p>
        </w:tc>
        <w:tc>
          <w:tcPr>
            <w:tcW w:w="4678" w:type="dxa"/>
          </w:tcPr>
          <w:p w14:paraId="3F31D049" w14:textId="77777777" w:rsidR="00222C75" w:rsidRPr="001B0B55" w:rsidRDefault="00222C75" w:rsidP="008E7144">
            <w:pPr>
              <w:widowControl w:val="0"/>
              <w:jc w:val="both"/>
              <w:rPr>
                <w:rFonts w:ascii="Times New Roman" w:hAnsi="Times New Roman" w:cs="Times New Roman"/>
                <w:sz w:val="24"/>
                <w:szCs w:val="24"/>
              </w:rPr>
            </w:pPr>
            <w:r w:rsidRPr="001B0B55">
              <w:rPr>
                <w:rStyle w:val="a4"/>
                <w:rFonts w:ascii="Times New Roman" w:hAnsi="Times New Roman" w:cs="Times New Roman"/>
                <w:b w:val="0"/>
                <w:sz w:val="24"/>
                <w:szCs w:val="24"/>
              </w:rPr>
              <w:t>Внесено на розгляд Кабінету Міністрів України проєкт нормативно-правового акта</w:t>
            </w:r>
          </w:p>
        </w:tc>
      </w:tr>
    </w:tbl>
    <w:p w14:paraId="0C005448" w14:textId="77777777" w:rsidR="00495182" w:rsidRPr="001B0B55" w:rsidRDefault="00495182" w:rsidP="008E7144">
      <w:pPr>
        <w:widowControl w:val="0"/>
        <w:spacing w:before="120" w:line="240" w:lineRule="auto"/>
        <w:jc w:val="center"/>
        <w:rPr>
          <w:rStyle w:val="a4"/>
          <w:rFonts w:ascii="Times New Roman" w:hAnsi="Times New Roman" w:cs="Times New Roman"/>
          <w:sz w:val="24"/>
          <w:szCs w:val="24"/>
        </w:rPr>
      </w:pPr>
      <w:bookmarkStart w:id="0" w:name="_Toc43067544"/>
      <w:r w:rsidRPr="001B0B55">
        <w:rPr>
          <w:rStyle w:val="a4"/>
          <w:rFonts w:ascii="Times New Roman" w:hAnsi="Times New Roman" w:cs="Times New Roman"/>
          <w:sz w:val="24"/>
          <w:szCs w:val="24"/>
        </w:rPr>
        <w:t>Здійснення заходів реагування і управління наслідками дорожньо</w:t>
      </w:r>
      <w:r w:rsidR="002F6A9F" w:rsidRPr="001B0B55">
        <w:rPr>
          <w:rStyle w:val="a4"/>
          <w:rFonts w:ascii="Times New Roman" w:hAnsi="Times New Roman" w:cs="Times New Roman"/>
          <w:sz w:val="24"/>
          <w:szCs w:val="24"/>
        </w:rPr>
        <w:t>-</w:t>
      </w:r>
      <w:r w:rsidRPr="001B0B55">
        <w:rPr>
          <w:rStyle w:val="a4"/>
          <w:rFonts w:ascii="Times New Roman" w:hAnsi="Times New Roman" w:cs="Times New Roman"/>
          <w:sz w:val="24"/>
          <w:szCs w:val="24"/>
        </w:rPr>
        <w:t>транспортних пригод та медична допомога</w:t>
      </w:r>
      <w:bookmarkEnd w:id="0"/>
    </w:p>
    <w:tbl>
      <w:tblPr>
        <w:tblStyle w:val="a3"/>
        <w:tblW w:w="15163" w:type="dxa"/>
        <w:tblLayout w:type="fixed"/>
        <w:tblLook w:val="04A0" w:firstRow="1" w:lastRow="0" w:firstColumn="1" w:lastColumn="0" w:noHBand="0" w:noVBand="1"/>
      </w:tblPr>
      <w:tblGrid>
        <w:gridCol w:w="562"/>
        <w:gridCol w:w="5670"/>
        <w:gridCol w:w="1560"/>
        <w:gridCol w:w="2693"/>
        <w:gridCol w:w="4678"/>
      </w:tblGrid>
      <w:tr w:rsidR="00222C75" w:rsidRPr="001B0B55" w14:paraId="5FE10F4A" w14:textId="2268B0E2" w:rsidTr="00BF787B">
        <w:tc>
          <w:tcPr>
            <w:tcW w:w="562" w:type="dxa"/>
          </w:tcPr>
          <w:p w14:paraId="03AE1651" w14:textId="77777777" w:rsidR="00222C75" w:rsidRPr="001B0B55" w:rsidRDefault="00222C75" w:rsidP="008E7144">
            <w:pPr>
              <w:widowControl w:val="0"/>
              <w:jc w:val="both"/>
              <w:rPr>
                <w:rFonts w:ascii="Times New Roman" w:hAnsi="Times New Roman" w:cs="Times New Roman"/>
                <w:sz w:val="24"/>
                <w:szCs w:val="24"/>
              </w:rPr>
            </w:pPr>
            <w:r w:rsidRPr="001B0B55">
              <w:rPr>
                <w:rFonts w:ascii="Times New Roman" w:hAnsi="Times New Roman" w:cs="Times New Roman"/>
                <w:sz w:val="24"/>
                <w:szCs w:val="24"/>
              </w:rPr>
              <w:t>39</w:t>
            </w:r>
          </w:p>
        </w:tc>
        <w:tc>
          <w:tcPr>
            <w:tcW w:w="5670" w:type="dxa"/>
          </w:tcPr>
          <w:p w14:paraId="489AD1D4" w14:textId="77777777" w:rsidR="00222C75" w:rsidRPr="001B0B55" w:rsidRDefault="00222C75" w:rsidP="008E7144">
            <w:pPr>
              <w:widowControl w:val="0"/>
              <w:jc w:val="both"/>
              <w:rPr>
                <w:rFonts w:ascii="Times New Roman" w:hAnsi="Times New Roman" w:cs="Times New Roman"/>
                <w:sz w:val="24"/>
                <w:szCs w:val="24"/>
              </w:rPr>
            </w:pPr>
            <w:r w:rsidRPr="001B0B55">
              <w:rPr>
                <w:rStyle w:val="a4"/>
                <w:rFonts w:ascii="Times New Roman" w:hAnsi="Times New Roman" w:cs="Times New Roman"/>
                <w:b w:val="0"/>
                <w:sz w:val="24"/>
                <w:szCs w:val="24"/>
              </w:rPr>
              <w:t>Впровадження в дію системи екстреної допомоги згідно із Законом України «Про систему екстреної допомоги населенню за єдиним телефонним номером 112»</w:t>
            </w:r>
          </w:p>
        </w:tc>
        <w:tc>
          <w:tcPr>
            <w:tcW w:w="1560" w:type="dxa"/>
          </w:tcPr>
          <w:p w14:paraId="767098E4"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lang w:eastAsia="ru-RU"/>
              </w:rPr>
              <w:t>2022 рік</w:t>
            </w:r>
          </w:p>
        </w:tc>
        <w:tc>
          <w:tcPr>
            <w:tcW w:w="2693" w:type="dxa"/>
          </w:tcPr>
          <w:p w14:paraId="58A64BBA"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xml:space="preserve">МВС </w:t>
            </w:r>
          </w:p>
          <w:p w14:paraId="7EB403CC"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xml:space="preserve">МОЗ </w:t>
            </w:r>
          </w:p>
          <w:p w14:paraId="5B029228"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xml:space="preserve">ДСНС </w:t>
            </w:r>
          </w:p>
          <w:p w14:paraId="0CADFBD9" w14:textId="77777777" w:rsidR="00222C75" w:rsidRPr="001B0B55" w:rsidRDefault="00222C75" w:rsidP="008E7144">
            <w:pPr>
              <w:widowControl w:val="0"/>
              <w:spacing w:after="120"/>
              <w:jc w:val="both"/>
              <w:rPr>
                <w:rFonts w:ascii="Times New Roman" w:hAnsi="Times New Roman" w:cs="Times New Roman"/>
                <w:sz w:val="24"/>
                <w:szCs w:val="24"/>
              </w:rPr>
            </w:pPr>
            <w:r w:rsidRPr="001B0B55">
              <w:rPr>
                <w:rStyle w:val="a4"/>
                <w:rFonts w:ascii="Times New Roman" w:hAnsi="Times New Roman" w:cs="Times New Roman"/>
                <w:b w:val="0"/>
                <w:sz w:val="24"/>
                <w:szCs w:val="24"/>
              </w:rPr>
              <w:t>Національна поліція інші заінтересовані  центральні та місцеві органи виконавчої влади</w:t>
            </w:r>
          </w:p>
        </w:tc>
        <w:tc>
          <w:tcPr>
            <w:tcW w:w="4678" w:type="dxa"/>
          </w:tcPr>
          <w:p w14:paraId="09A37C37" w14:textId="77777777" w:rsidR="00222C75" w:rsidRPr="001B0B55" w:rsidRDefault="00222C75" w:rsidP="008E7144">
            <w:pPr>
              <w:widowControl w:val="0"/>
              <w:jc w:val="both"/>
              <w:rPr>
                <w:rFonts w:ascii="Times New Roman" w:hAnsi="Times New Roman" w:cs="Times New Roman"/>
                <w:sz w:val="24"/>
                <w:szCs w:val="24"/>
              </w:rPr>
            </w:pPr>
            <w:r w:rsidRPr="001B0B55">
              <w:rPr>
                <w:rFonts w:ascii="Times New Roman" w:hAnsi="Times New Roman" w:cs="Times New Roman"/>
                <w:sz w:val="24"/>
                <w:szCs w:val="24"/>
                <w:shd w:val="clear" w:color="auto" w:fill="FFFFFF"/>
              </w:rPr>
              <w:t>Впроваджено систему екстреної допомоги за єдиним телефонним номером 112</w:t>
            </w:r>
          </w:p>
        </w:tc>
      </w:tr>
      <w:tr w:rsidR="00222C75" w:rsidRPr="001B0B55" w14:paraId="710240FB" w14:textId="04484A56" w:rsidTr="00BF787B">
        <w:tc>
          <w:tcPr>
            <w:tcW w:w="562" w:type="dxa"/>
          </w:tcPr>
          <w:p w14:paraId="58146465" w14:textId="77777777" w:rsidR="00222C75" w:rsidRPr="001B0B55" w:rsidRDefault="00222C75" w:rsidP="00E75597">
            <w:pPr>
              <w:widowControl w:val="0"/>
              <w:jc w:val="both"/>
              <w:rPr>
                <w:rFonts w:ascii="Times New Roman" w:hAnsi="Times New Roman" w:cs="Times New Roman"/>
                <w:sz w:val="24"/>
                <w:szCs w:val="24"/>
              </w:rPr>
            </w:pPr>
            <w:r w:rsidRPr="001B0B55">
              <w:rPr>
                <w:rFonts w:ascii="Times New Roman" w:hAnsi="Times New Roman" w:cs="Times New Roman"/>
                <w:sz w:val="24"/>
                <w:szCs w:val="24"/>
              </w:rPr>
              <w:t>40</w:t>
            </w:r>
          </w:p>
        </w:tc>
        <w:tc>
          <w:tcPr>
            <w:tcW w:w="5670" w:type="dxa"/>
          </w:tcPr>
          <w:p w14:paraId="215C60B8" w14:textId="77777777" w:rsidR="00222C75" w:rsidRPr="001B0B55" w:rsidRDefault="00222C75" w:rsidP="008E7144">
            <w:pPr>
              <w:widowControl w:val="0"/>
              <w:jc w:val="both"/>
              <w:rPr>
                <w:rStyle w:val="a4"/>
              </w:rPr>
            </w:pPr>
            <w:r w:rsidRPr="001B0B55">
              <w:rPr>
                <w:rStyle w:val="a4"/>
                <w:rFonts w:ascii="Times New Roman" w:hAnsi="Times New Roman" w:cs="Times New Roman"/>
                <w:b w:val="0"/>
                <w:sz w:val="24"/>
                <w:szCs w:val="24"/>
              </w:rPr>
              <w:t>Розроблення системи надання медичної допомоги та оцінки рівня якості наданої допомоги, яка, зокрема, передбачає:</w:t>
            </w:r>
          </w:p>
          <w:p w14:paraId="6FF72724" w14:textId="77777777" w:rsidR="00222C75" w:rsidRPr="001B0B55" w:rsidRDefault="00222C75" w:rsidP="008E7144">
            <w:pPr>
              <w:pStyle w:val="a5"/>
              <w:widowControl w:val="0"/>
              <w:numPr>
                <w:ilvl w:val="0"/>
                <w:numId w:val="6"/>
              </w:numPr>
              <w:tabs>
                <w:tab w:val="left" w:pos="150"/>
              </w:tabs>
              <w:spacing w:after="160"/>
              <w:ind w:left="0" w:firstLine="0"/>
              <w:rPr>
                <w:rFonts w:ascii="Times New Roman" w:hAnsi="Times New Roman" w:cs="Times New Roman"/>
                <w:bCs/>
                <w:sz w:val="24"/>
                <w:szCs w:val="24"/>
                <w:lang w:val="ru-RU"/>
              </w:rPr>
            </w:pPr>
            <w:r w:rsidRPr="001B0B55">
              <w:rPr>
                <w:rFonts w:ascii="Times New Roman" w:hAnsi="Times New Roman" w:cs="Times New Roman"/>
                <w:sz w:val="24"/>
                <w:szCs w:val="24"/>
                <w:shd w:val="clear" w:color="auto" w:fill="FFFFFF"/>
                <w:lang w:val="uk-UA"/>
              </w:rPr>
              <w:t xml:space="preserve">надання медичної допомоги особам з множинними травмами, які постраждали внаслідок </w:t>
            </w:r>
            <w:proofErr w:type="spellStart"/>
            <w:r w:rsidRPr="001B0B55">
              <w:rPr>
                <w:rFonts w:ascii="Times New Roman" w:hAnsi="Times New Roman" w:cs="Times New Roman"/>
                <w:sz w:val="24"/>
                <w:szCs w:val="24"/>
                <w:shd w:val="clear" w:color="auto" w:fill="FFFFFF"/>
                <w:lang w:val="uk-UA"/>
              </w:rPr>
              <w:t>дорожньо</w:t>
            </w:r>
            <w:proofErr w:type="spellEnd"/>
            <w:r w:rsidRPr="001B0B55">
              <w:rPr>
                <w:rFonts w:ascii="Times New Roman" w:hAnsi="Times New Roman" w:cs="Times New Roman"/>
                <w:sz w:val="24"/>
                <w:szCs w:val="24"/>
                <w:shd w:val="clear" w:color="auto" w:fill="FFFFFF"/>
                <w:lang w:val="uk-UA"/>
              </w:rPr>
              <w:t> - транспортної пригоди;</w:t>
            </w:r>
          </w:p>
          <w:p w14:paraId="77A58809" w14:textId="77777777" w:rsidR="00222C75" w:rsidRPr="001B0B55" w:rsidRDefault="00222C75" w:rsidP="008E7144">
            <w:pPr>
              <w:pStyle w:val="a5"/>
              <w:widowControl w:val="0"/>
              <w:numPr>
                <w:ilvl w:val="0"/>
                <w:numId w:val="6"/>
              </w:numPr>
              <w:tabs>
                <w:tab w:val="left" w:pos="150"/>
              </w:tabs>
              <w:spacing w:after="160"/>
              <w:ind w:left="0" w:firstLine="0"/>
              <w:rPr>
                <w:rFonts w:ascii="Times New Roman" w:hAnsi="Times New Roman" w:cs="Times New Roman"/>
                <w:sz w:val="24"/>
                <w:szCs w:val="24"/>
                <w:lang w:val="ru-RU"/>
              </w:rPr>
            </w:pPr>
            <w:r w:rsidRPr="001B0B55">
              <w:rPr>
                <w:rFonts w:ascii="Times New Roman" w:hAnsi="Times New Roman" w:cs="Times New Roman"/>
                <w:sz w:val="24"/>
                <w:szCs w:val="24"/>
                <w:shd w:val="clear" w:color="auto" w:fill="FFFFFF"/>
                <w:lang w:val="uk-UA"/>
              </w:rPr>
              <w:t xml:space="preserve">запровадження навчання основам надання </w:t>
            </w:r>
            <w:r w:rsidRPr="001B0B55">
              <w:rPr>
                <w:rFonts w:ascii="Times New Roman" w:hAnsi="Times New Roman" w:cs="Times New Roman"/>
                <w:sz w:val="24"/>
                <w:szCs w:val="24"/>
                <w:shd w:val="clear" w:color="auto" w:fill="FFFFFF"/>
                <w:lang w:val="uk-UA"/>
              </w:rPr>
              <w:lastRenderedPageBreak/>
              <w:t xml:space="preserve">екстреної медичної допомоги та </w:t>
            </w:r>
            <w:proofErr w:type="spellStart"/>
            <w:r w:rsidRPr="001B0B55">
              <w:rPr>
                <w:rFonts w:ascii="Times New Roman" w:hAnsi="Times New Roman" w:cs="Times New Roman"/>
                <w:sz w:val="24"/>
                <w:szCs w:val="24"/>
                <w:shd w:val="clear" w:color="auto" w:fill="FFFFFF"/>
                <w:lang w:val="uk-UA"/>
              </w:rPr>
              <w:t>політравми</w:t>
            </w:r>
            <w:proofErr w:type="spellEnd"/>
            <w:r w:rsidRPr="001B0B55">
              <w:rPr>
                <w:rFonts w:ascii="Times New Roman" w:hAnsi="Times New Roman" w:cs="Times New Roman"/>
                <w:sz w:val="24"/>
                <w:szCs w:val="24"/>
                <w:shd w:val="clear" w:color="auto" w:fill="FFFFFF"/>
                <w:lang w:val="uk-UA"/>
              </w:rPr>
              <w:t xml:space="preserve"> в медичних закладах вищої освіти</w:t>
            </w:r>
          </w:p>
        </w:tc>
        <w:tc>
          <w:tcPr>
            <w:tcW w:w="1560" w:type="dxa"/>
          </w:tcPr>
          <w:p w14:paraId="2460BA22" w14:textId="77777777" w:rsidR="00222C75" w:rsidRPr="001B0B55" w:rsidRDefault="00222C75" w:rsidP="008E7144">
            <w:pPr>
              <w:widowControl w:val="0"/>
              <w:jc w:val="both"/>
              <w:rPr>
                <w:rStyle w:val="a4"/>
                <w:rFonts w:ascii="Times New Roman" w:hAnsi="Times New Roman" w:cs="Times New Roman"/>
                <w:b w:val="0"/>
                <w:sz w:val="24"/>
                <w:szCs w:val="24"/>
                <w:lang w:val="en-IE"/>
              </w:rPr>
            </w:pPr>
            <w:r w:rsidRPr="001B0B55">
              <w:rPr>
                <w:rStyle w:val="a4"/>
                <w:rFonts w:ascii="Times New Roman" w:hAnsi="Times New Roman" w:cs="Times New Roman"/>
                <w:b w:val="0"/>
                <w:sz w:val="24"/>
                <w:szCs w:val="24"/>
                <w:lang w:eastAsia="ru-RU"/>
              </w:rPr>
              <w:lastRenderedPageBreak/>
              <w:t>2024 рік</w:t>
            </w:r>
          </w:p>
        </w:tc>
        <w:tc>
          <w:tcPr>
            <w:tcW w:w="2693" w:type="dxa"/>
          </w:tcPr>
          <w:p w14:paraId="2DD15D61" w14:textId="77777777" w:rsidR="00222C75" w:rsidRPr="001B0B55" w:rsidRDefault="00222C75" w:rsidP="008E7144">
            <w:pPr>
              <w:widowControl w:val="0"/>
              <w:jc w:val="both"/>
              <w:rPr>
                <w:rFonts w:ascii="Times New Roman" w:hAnsi="Times New Roman" w:cs="Times New Roman"/>
                <w:sz w:val="24"/>
                <w:szCs w:val="24"/>
              </w:rPr>
            </w:pPr>
            <w:r w:rsidRPr="001B0B55">
              <w:rPr>
                <w:rStyle w:val="a4"/>
                <w:rFonts w:ascii="Times New Roman" w:hAnsi="Times New Roman" w:cs="Times New Roman"/>
                <w:b w:val="0"/>
                <w:sz w:val="24"/>
                <w:szCs w:val="24"/>
              </w:rPr>
              <w:t>МОЗ</w:t>
            </w:r>
          </w:p>
        </w:tc>
        <w:tc>
          <w:tcPr>
            <w:tcW w:w="4678" w:type="dxa"/>
          </w:tcPr>
          <w:p w14:paraId="53F82076" w14:textId="77777777" w:rsidR="00222C75" w:rsidRPr="001B0B55" w:rsidRDefault="00222C75" w:rsidP="008E7144">
            <w:pPr>
              <w:widowControl w:val="0"/>
              <w:jc w:val="both"/>
              <w:rPr>
                <w:rFonts w:ascii="Times New Roman" w:hAnsi="Times New Roman" w:cs="Times New Roman"/>
                <w:sz w:val="24"/>
                <w:szCs w:val="24"/>
              </w:rPr>
            </w:pPr>
            <w:r w:rsidRPr="001B0B55">
              <w:rPr>
                <w:rFonts w:ascii="Times New Roman" w:hAnsi="Times New Roman" w:cs="Times New Roman"/>
                <w:sz w:val="24"/>
                <w:szCs w:val="24"/>
                <w:shd w:val="clear" w:color="auto" w:fill="FFFFFF"/>
              </w:rPr>
              <w:t xml:space="preserve">Внесено на розгляд Кабінету Міністрів України проєкт нормативно-правового </w:t>
            </w:r>
            <w:proofErr w:type="spellStart"/>
            <w:r w:rsidRPr="001B0B55">
              <w:rPr>
                <w:rFonts w:ascii="Times New Roman" w:hAnsi="Times New Roman" w:cs="Times New Roman"/>
                <w:sz w:val="24"/>
                <w:szCs w:val="24"/>
                <w:shd w:val="clear" w:color="auto" w:fill="FFFFFF"/>
              </w:rPr>
              <w:t>акта</w:t>
            </w:r>
            <w:proofErr w:type="spellEnd"/>
            <w:r w:rsidRPr="001B0B55">
              <w:rPr>
                <w:rFonts w:ascii="Times New Roman" w:hAnsi="Times New Roman" w:cs="Times New Roman"/>
                <w:sz w:val="24"/>
                <w:szCs w:val="24"/>
                <w:shd w:val="clear" w:color="auto" w:fill="FFFFFF"/>
              </w:rPr>
              <w:t xml:space="preserve"> </w:t>
            </w:r>
          </w:p>
        </w:tc>
      </w:tr>
      <w:tr w:rsidR="00222C75" w:rsidRPr="001B0B55" w14:paraId="7F67505F" w14:textId="30D13FE1" w:rsidTr="00BF787B">
        <w:tc>
          <w:tcPr>
            <w:tcW w:w="562" w:type="dxa"/>
          </w:tcPr>
          <w:p w14:paraId="7E83CF85" w14:textId="77777777" w:rsidR="00222C75" w:rsidRPr="001B0B55" w:rsidRDefault="00222C75" w:rsidP="00E75597">
            <w:pPr>
              <w:widowControl w:val="0"/>
              <w:jc w:val="both"/>
              <w:rPr>
                <w:rFonts w:ascii="Times New Roman" w:hAnsi="Times New Roman" w:cs="Times New Roman"/>
                <w:sz w:val="24"/>
                <w:szCs w:val="24"/>
              </w:rPr>
            </w:pPr>
            <w:r w:rsidRPr="001B0B55">
              <w:rPr>
                <w:rFonts w:ascii="Times New Roman" w:hAnsi="Times New Roman" w:cs="Times New Roman"/>
                <w:sz w:val="24"/>
                <w:szCs w:val="24"/>
              </w:rPr>
              <w:t>41</w:t>
            </w:r>
          </w:p>
        </w:tc>
        <w:tc>
          <w:tcPr>
            <w:tcW w:w="5670" w:type="dxa"/>
          </w:tcPr>
          <w:p w14:paraId="21BD28B7" w14:textId="77777777" w:rsidR="00222C75" w:rsidRPr="001B0B55" w:rsidRDefault="00222C75" w:rsidP="008E7144">
            <w:pPr>
              <w:widowControl w:val="0"/>
              <w:jc w:val="both"/>
              <w:rPr>
                <w:rFonts w:ascii="Times New Roman" w:hAnsi="Times New Roman" w:cs="Times New Roman"/>
                <w:sz w:val="24"/>
                <w:szCs w:val="24"/>
              </w:rPr>
            </w:pPr>
            <w:r w:rsidRPr="001B0B55">
              <w:rPr>
                <w:rStyle w:val="a4"/>
                <w:rFonts w:ascii="Times New Roman" w:hAnsi="Times New Roman" w:cs="Times New Roman"/>
                <w:b w:val="0"/>
                <w:sz w:val="24"/>
                <w:szCs w:val="24"/>
              </w:rPr>
              <w:t>Проведення інвентаризації закладів охорони здоров’я, які мають приймальні відділення екстреної медичної допомоги, що розміщені поблизу доріг державного значення та вжиття заходів щодо забезпечення їх доступності</w:t>
            </w:r>
          </w:p>
        </w:tc>
        <w:tc>
          <w:tcPr>
            <w:tcW w:w="1560" w:type="dxa"/>
          </w:tcPr>
          <w:p w14:paraId="70CFB0A5"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lang w:eastAsia="ru-RU"/>
              </w:rPr>
              <w:t>2022 рік</w:t>
            </w:r>
          </w:p>
        </w:tc>
        <w:tc>
          <w:tcPr>
            <w:tcW w:w="2693" w:type="dxa"/>
          </w:tcPr>
          <w:p w14:paraId="6AB8A4AC"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xml:space="preserve">МОЗ Мінінфраструктури </w:t>
            </w:r>
            <w:proofErr w:type="spellStart"/>
            <w:r w:rsidRPr="001B0B55">
              <w:rPr>
                <w:rStyle w:val="a4"/>
                <w:rFonts w:ascii="Times New Roman" w:hAnsi="Times New Roman" w:cs="Times New Roman"/>
                <w:b w:val="0"/>
                <w:sz w:val="24"/>
                <w:szCs w:val="24"/>
              </w:rPr>
              <w:t>Укравтодор</w:t>
            </w:r>
            <w:proofErr w:type="spellEnd"/>
          </w:p>
          <w:p w14:paraId="489248B4"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місцеві органи виконавчої влади</w:t>
            </w:r>
          </w:p>
          <w:p w14:paraId="2EFC02A6" w14:textId="77777777" w:rsidR="00222C75" w:rsidRPr="001B0B55" w:rsidRDefault="00222C75" w:rsidP="008E7144">
            <w:pPr>
              <w:widowControl w:val="0"/>
              <w:jc w:val="both"/>
              <w:rPr>
                <w:rFonts w:ascii="Times New Roman" w:hAnsi="Times New Roman" w:cs="Times New Roman"/>
                <w:sz w:val="24"/>
                <w:szCs w:val="24"/>
              </w:rPr>
            </w:pPr>
            <w:r w:rsidRPr="001B0B55">
              <w:rPr>
                <w:rStyle w:val="a4"/>
                <w:rFonts w:ascii="Times New Roman" w:hAnsi="Times New Roman" w:cs="Times New Roman"/>
                <w:b w:val="0"/>
                <w:sz w:val="24"/>
                <w:szCs w:val="24"/>
              </w:rPr>
              <w:t>органи місцевого самоврядування (за згодою)</w:t>
            </w:r>
          </w:p>
        </w:tc>
        <w:tc>
          <w:tcPr>
            <w:tcW w:w="4678" w:type="dxa"/>
          </w:tcPr>
          <w:p w14:paraId="14FE6B4E" w14:textId="43FA538B" w:rsidR="00222C75" w:rsidRPr="001B0B55" w:rsidRDefault="00222C75" w:rsidP="00E41F36">
            <w:pPr>
              <w:widowControl w:val="0"/>
              <w:spacing w:after="120"/>
              <w:jc w:val="both"/>
              <w:rPr>
                <w:rFonts w:ascii="Times New Roman" w:hAnsi="Times New Roman" w:cs="Times New Roman"/>
                <w:sz w:val="24"/>
                <w:szCs w:val="24"/>
              </w:rPr>
            </w:pPr>
            <w:r w:rsidRPr="001B0B55">
              <w:rPr>
                <w:rFonts w:ascii="Times New Roman" w:hAnsi="Times New Roman" w:cs="Times New Roman"/>
                <w:sz w:val="24"/>
                <w:szCs w:val="24"/>
                <w:shd w:val="clear" w:color="auto" w:fill="FFFFFF"/>
              </w:rPr>
              <w:t xml:space="preserve">Здійснено перегляд нормативів прибуття бригад екстреної (швидкої) медичної допомоги на місця дорожньо-транспортних пригод, проведено інвентаризацію та утворено центри травми на базі існуючих відділень лікарень, які розташовані поблизу доріг державного значення. Розроблено перелік додаткового оснащення центрів та визначення потреби в </w:t>
            </w:r>
            <w:proofErr w:type="spellStart"/>
            <w:r w:rsidRPr="001B0B55">
              <w:rPr>
                <w:rFonts w:ascii="Times New Roman" w:hAnsi="Times New Roman" w:cs="Times New Roman"/>
                <w:sz w:val="24"/>
                <w:szCs w:val="24"/>
                <w:shd w:val="clear" w:color="auto" w:fill="FFFFFF"/>
              </w:rPr>
              <w:t>дооснащенні</w:t>
            </w:r>
            <w:proofErr w:type="spellEnd"/>
            <w:r w:rsidRPr="001B0B55">
              <w:rPr>
                <w:rFonts w:ascii="Times New Roman" w:hAnsi="Times New Roman" w:cs="Times New Roman"/>
                <w:sz w:val="24"/>
                <w:szCs w:val="24"/>
                <w:shd w:val="clear" w:color="auto" w:fill="FFFFFF"/>
              </w:rPr>
              <w:t xml:space="preserve"> приймальних відділень екстреної медичної допомоги сучасним діагностичним обладнанням, створено безперешкодний доступ для осіб з інвалідністю та інших </w:t>
            </w:r>
            <w:proofErr w:type="spellStart"/>
            <w:r w:rsidRPr="001B0B55">
              <w:rPr>
                <w:rFonts w:ascii="Times New Roman" w:hAnsi="Times New Roman" w:cs="Times New Roman"/>
                <w:sz w:val="24"/>
                <w:szCs w:val="24"/>
                <w:shd w:val="clear" w:color="auto" w:fill="FFFFFF"/>
              </w:rPr>
              <w:t>маломобільних</w:t>
            </w:r>
            <w:proofErr w:type="spellEnd"/>
            <w:r w:rsidRPr="001B0B55">
              <w:rPr>
                <w:rFonts w:ascii="Times New Roman" w:hAnsi="Times New Roman" w:cs="Times New Roman"/>
                <w:sz w:val="24"/>
                <w:szCs w:val="24"/>
                <w:shd w:val="clear" w:color="auto" w:fill="FFFFFF"/>
              </w:rPr>
              <w:t xml:space="preserve"> груп населення до закладів охорони здоров’я</w:t>
            </w:r>
          </w:p>
        </w:tc>
      </w:tr>
      <w:tr w:rsidR="00222C75" w:rsidRPr="001B0B55" w14:paraId="5672D029" w14:textId="341F31EC" w:rsidTr="00BF787B">
        <w:tc>
          <w:tcPr>
            <w:tcW w:w="562" w:type="dxa"/>
          </w:tcPr>
          <w:p w14:paraId="39833FD4" w14:textId="77777777" w:rsidR="00222C75" w:rsidRPr="001B0B55" w:rsidRDefault="00222C75" w:rsidP="00E75597">
            <w:pPr>
              <w:widowControl w:val="0"/>
              <w:jc w:val="both"/>
              <w:rPr>
                <w:rFonts w:ascii="Times New Roman" w:hAnsi="Times New Roman" w:cs="Times New Roman"/>
                <w:sz w:val="24"/>
                <w:szCs w:val="24"/>
              </w:rPr>
            </w:pPr>
            <w:r w:rsidRPr="001B0B55">
              <w:rPr>
                <w:rFonts w:ascii="Times New Roman" w:hAnsi="Times New Roman" w:cs="Times New Roman"/>
                <w:sz w:val="24"/>
                <w:szCs w:val="24"/>
              </w:rPr>
              <w:t>42</w:t>
            </w:r>
          </w:p>
        </w:tc>
        <w:tc>
          <w:tcPr>
            <w:tcW w:w="5670" w:type="dxa"/>
          </w:tcPr>
          <w:p w14:paraId="7B347078" w14:textId="0438C415" w:rsidR="00222C75" w:rsidRPr="001B0B55" w:rsidRDefault="00222C75" w:rsidP="002F6A9F">
            <w:pPr>
              <w:widowControl w:val="0"/>
              <w:jc w:val="both"/>
              <w:rPr>
                <w:rFonts w:ascii="Times New Roman" w:hAnsi="Times New Roman" w:cs="Times New Roman"/>
                <w:sz w:val="24"/>
                <w:szCs w:val="24"/>
              </w:rPr>
            </w:pPr>
            <w:r w:rsidRPr="001B0B55">
              <w:rPr>
                <w:rStyle w:val="a4"/>
                <w:rFonts w:ascii="Times New Roman" w:hAnsi="Times New Roman" w:cs="Times New Roman"/>
                <w:b w:val="0"/>
                <w:sz w:val="24"/>
                <w:szCs w:val="24"/>
              </w:rPr>
              <w:t xml:space="preserve">Удосконалення системи підготовки і навчання особового складу екстрених служб навичкам надання </w:t>
            </w:r>
            <w:proofErr w:type="spellStart"/>
            <w:r w:rsidRPr="001B0B55">
              <w:rPr>
                <w:rStyle w:val="a4"/>
                <w:rFonts w:ascii="Times New Roman" w:hAnsi="Times New Roman" w:cs="Times New Roman"/>
                <w:b w:val="0"/>
                <w:sz w:val="24"/>
                <w:szCs w:val="24"/>
              </w:rPr>
              <w:t>домедичної</w:t>
            </w:r>
            <w:proofErr w:type="spellEnd"/>
            <w:r w:rsidRPr="001B0B55">
              <w:rPr>
                <w:rStyle w:val="a4"/>
                <w:rFonts w:ascii="Times New Roman" w:hAnsi="Times New Roman" w:cs="Times New Roman"/>
                <w:b w:val="0"/>
                <w:sz w:val="24"/>
                <w:szCs w:val="24"/>
              </w:rPr>
              <w:t xml:space="preserve"> допомоги до приїзду екстреної медичної допомоги на місце дорожньо-транспортної пригоди</w:t>
            </w:r>
          </w:p>
        </w:tc>
        <w:tc>
          <w:tcPr>
            <w:tcW w:w="1560" w:type="dxa"/>
          </w:tcPr>
          <w:p w14:paraId="25CB9E3C"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lang w:eastAsia="ru-RU"/>
              </w:rPr>
              <w:t>2024 рік</w:t>
            </w:r>
          </w:p>
        </w:tc>
        <w:tc>
          <w:tcPr>
            <w:tcW w:w="2693" w:type="dxa"/>
          </w:tcPr>
          <w:p w14:paraId="0F823A58"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МОЗ</w:t>
            </w:r>
          </w:p>
          <w:p w14:paraId="1204ED95"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МВС</w:t>
            </w:r>
          </w:p>
          <w:p w14:paraId="621B15AA"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Національна поліція</w:t>
            </w:r>
          </w:p>
          <w:p w14:paraId="441AFEDD"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ДСНС</w:t>
            </w:r>
          </w:p>
          <w:p w14:paraId="5AB03189"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місцеві органи виконавчої влади</w:t>
            </w:r>
          </w:p>
          <w:p w14:paraId="34693906" w14:textId="77777777" w:rsidR="00222C75" w:rsidRPr="001B0B55" w:rsidRDefault="00222C75" w:rsidP="008E7144">
            <w:pPr>
              <w:widowControl w:val="0"/>
              <w:spacing w:after="120"/>
              <w:rPr>
                <w:rFonts w:ascii="Times New Roman" w:hAnsi="Times New Roman" w:cs="Times New Roman"/>
                <w:bCs/>
                <w:sz w:val="24"/>
                <w:szCs w:val="24"/>
              </w:rPr>
            </w:pPr>
            <w:r w:rsidRPr="001B0B55">
              <w:rPr>
                <w:rStyle w:val="a4"/>
                <w:rFonts w:ascii="Times New Roman" w:hAnsi="Times New Roman" w:cs="Times New Roman"/>
                <w:b w:val="0"/>
                <w:sz w:val="24"/>
                <w:szCs w:val="24"/>
              </w:rPr>
              <w:t>органи місцевого самоврядування (за згодою)</w:t>
            </w:r>
          </w:p>
        </w:tc>
        <w:tc>
          <w:tcPr>
            <w:tcW w:w="4678" w:type="dxa"/>
          </w:tcPr>
          <w:p w14:paraId="43BD765E" w14:textId="0F971861" w:rsidR="00222C75" w:rsidRPr="001B0B55" w:rsidRDefault="00222C75" w:rsidP="00886794">
            <w:pPr>
              <w:widowControl w:val="0"/>
              <w:jc w:val="both"/>
              <w:rPr>
                <w:rFonts w:ascii="Times New Roman" w:hAnsi="Times New Roman" w:cs="Times New Roman"/>
                <w:sz w:val="24"/>
                <w:szCs w:val="24"/>
              </w:rPr>
            </w:pPr>
            <w:r w:rsidRPr="001B0B55">
              <w:rPr>
                <w:rStyle w:val="a4"/>
                <w:rFonts w:ascii="Times New Roman" w:hAnsi="Times New Roman" w:cs="Times New Roman"/>
                <w:b w:val="0"/>
                <w:sz w:val="24"/>
                <w:szCs w:val="24"/>
              </w:rPr>
              <w:t xml:space="preserve">Удосконалено  систему підготовки і навчання особового складу екстрених служб щодо отримання нових спеціальних знань та навичок з метою надання </w:t>
            </w:r>
            <w:proofErr w:type="spellStart"/>
            <w:r w:rsidRPr="001B0B55">
              <w:rPr>
                <w:rStyle w:val="a4"/>
                <w:rFonts w:ascii="Times New Roman" w:hAnsi="Times New Roman" w:cs="Times New Roman"/>
                <w:b w:val="0"/>
                <w:sz w:val="24"/>
                <w:szCs w:val="24"/>
              </w:rPr>
              <w:t>домедичної</w:t>
            </w:r>
            <w:proofErr w:type="spellEnd"/>
            <w:r w:rsidRPr="001B0B55">
              <w:rPr>
                <w:rStyle w:val="a4"/>
                <w:rFonts w:ascii="Times New Roman" w:hAnsi="Times New Roman" w:cs="Times New Roman"/>
                <w:b w:val="0"/>
                <w:sz w:val="24"/>
                <w:szCs w:val="24"/>
              </w:rPr>
              <w:t xml:space="preserve"> допомоги </w:t>
            </w:r>
          </w:p>
        </w:tc>
      </w:tr>
      <w:tr w:rsidR="00222C75" w:rsidRPr="001B0B55" w14:paraId="04B970B2" w14:textId="26980BC8" w:rsidTr="00BF787B">
        <w:tc>
          <w:tcPr>
            <w:tcW w:w="562" w:type="dxa"/>
          </w:tcPr>
          <w:p w14:paraId="0DA890D6" w14:textId="77777777" w:rsidR="00222C75" w:rsidRPr="001B0B55" w:rsidRDefault="00222C75" w:rsidP="00E75597">
            <w:pPr>
              <w:widowControl w:val="0"/>
              <w:jc w:val="both"/>
              <w:rPr>
                <w:rFonts w:ascii="Times New Roman" w:hAnsi="Times New Roman" w:cs="Times New Roman"/>
                <w:sz w:val="24"/>
                <w:szCs w:val="24"/>
              </w:rPr>
            </w:pPr>
            <w:r w:rsidRPr="001B0B55">
              <w:rPr>
                <w:rFonts w:ascii="Times New Roman" w:hAnsi="Times New Roman" w:cs="Times New Roman"/>
                <w:sz w:val="24"/>
                <w:szCs w:val="24"/>
              </w:rPr>
              <w:t>43</w:t>
            </w:r>
          </w:p>
        </w:tc>
        <w:tc>
          <w:tcPr>
            <w:tcW w:w="5670" w:type="dxa"/>
          </w:tcPr>
          <w:p w14:paraId="16C9105A" w14:textId="77777777" w:rsidR="00222C75" w:rsidRPr="001B0B55" w:rsidRDefault="00222C75" w:rsidP="008E7144">
            <w:pPr>
              <w:widowControl w:val="0"/>
              <w:spacing w:after="120"/>
              <w:jc w:val="both"/>
              <w:rPr>
                <w:rFonts w:ascii="Times New Roman" w:hAnsi="Times New Roman" w:cs="Times New Roman"/>
                <w:sz w:val="24"/>
                <w:szCs w:val="24"/>
              </w:rPr>
            </w:pPr>
            <w:r w:rsidRPr="001B0B55">
              <w:rPr>
                <w:rStyle w:val="a4"/>
                <w:rFonts w:ascii="Times New Roman" w:hAnsi="Times New Roman" w:cs="Times New Roman"/>
                <w:b w:val="0"/>
                <w:sz w:val="24"/>
                <w:szCs w:val="24"/>
              </w:rPr>
              <w:t xml:space="preserve">Розроблення та впровадження національної інтерактивної карти автомобільних доріг загального користування з можливістю позначення на ній місць розташування закладів охорони здоров’я, аварійно-рятувальних формувань і пожежно-рятувальних підрозділів Оперативно - рятувальної служби цивільного захисту та місцевої пожежної охорони, </w:t>
            </w:r>
            <w:r w:rsidRPr="001B0B55">
              <w:rPr>
                <w:rStyle w:val="a4"/>
                <w:rFonts w:ascii="Times New Roman" w:hAnsi="Times New Roman" w:cs="Times New Roman"/>
                <w:b w:val="0"/>
                <w:sz w:val="24"/>
                <w:szCs w:val="24"/>
              </w:rPr>
              <w:lastRenderedPageBreak/>
              <w:t>підрозділів екстреної медичної допомоги, підрозділів поліції, місць зупинки, стоянки, паркування, зберігання транспортних засобів, позначених дорожніми знаками та/або розміткою «Особа з інвалідністю», ділянок доріг з обмеженням або затримкою руху, мережі автобусних маршрутів, автостанцій, та розміщення на такій карті аварійно- небезпечних ділянок та місць (ділянок) концентрації дорожньо-транспортних пригод із зазначенням виду і причини пригоди, кількістю загиблих і травмованих у дорожньо-транспортних пригодах, а також можливих рекомендацій для водіїв щодо дотримання Правил дорожнього руху відповідно до причин, унаслідок яких сталися такі пригоди</w:t>
            </w:r>
          </w:p>
        </w:tc>
        <w:tc>
          <w:tcPr>
            <w:tcW w:w="1560" w:type="dxa"/>
          </w:tcPr>
          <w:p w14:paraId="3A84FF6C" w14:textId="77777777" w:rsidR="00222C75" w:rsidRPr="001B0B55" w:rsidRDefault="00222C75" w:rsidP="00050BAA">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lang w:eastAsia="ru-RU"/>
              </w:rPr>
              <w:lastRenderedPageBreak/>
              <w:t>2021 – 2024 роки</w:t>
            </w:r>
          </w:p>
        </w:tc>
        <w:tc>
          <w:tcPr>
            <w:tcW w:w="2693" w:type="dxa"/>
          </w:tcPr>
          <w:p w14:paraId="1B47AAF4"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Укравтодор</w:t>
            </w:r>
          </w:p>
          <w:p w14:paraId="27760884"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Мінінфраструктури</w:t>
            </w:r>
          </w:p>
          <w:p w14:paraId="76317A6E"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МОЗ</w:t>
            </w:r>
          </w:p>
          <w:p w14:paraId="6332BCEE" w14:textId="77777777" w:rsidR="00222C75" w:rsidRPr="001B0B55" w:rsidRDefault="00222C75" w:rsidP="008E7144">
            <w:pPr>
              <w:widowControl w:val="0"/>
            </w:pPr>
            <w:r w:rsidRPr="001B0B55">
              <w:rPr>
                <w:rStyle w:val="a4"/>
                <w:rFonts w:ascii="Times New Roman" w:hAnsi="Times New Roman" w:cs="Times New Roman"/>
                <w:b w:val="0"/>
                <w:sz w:val="24"/>
                <w:szCs w:val="24"/>
              </w:rPr>
              <w:t>МВС</w:t>
            </w:r>
          </w:p>
          <w:p w14:paraId="2C86D0C0"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Мінцифри</w:t>
            </w:r>
          </w:p>
          <w:p w14:paraId="4B032ADE"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ДСНС</w:t>
            </w:r>
          </w:p>
          <w:p w14:paraId="53906DAD"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xml:space="preserve"> Національна поліція</w:t>
            </w:r>
          </w:p>
          <w:p w14:paraId="66CC5652"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lastRenderedPageBreak/>
              <w:t>Укртрансбезпека</w:t>
            </w:r>
          </w:p>
          <w:p w14:paraId="481864C6" w14:textId="77777777" w:rsidR="00222C75" w:rsidRPr="001B0B55" w:rsidRDefault="00222C75" w:rsidP="008E7144">
            <w:pPr>
              <w:widowControl w:val="0"/>
              <w:rPr>
                <w:rFonts w:ascii="Times New Roman" w:hAnsi="Times New Roman" w:cs="Times New Roman"/>
                <w:bCs/>
                <w:sz w:val="24"/>
                <w:szCs w:val="24"/>
              </w:rPr>
            </w:pPr>
            <w:r w:rsidRPr="001B0B55">
              <w:rPr>
                <w:rFonts w:ascii="Times New Roman" w:hAnsi="Times New Roman" w:cs="Times New Roman"/>
                <w:bCs/>
                <w:sz w:val="24"/>
                <w:szCs w:val="24"/>
              </w:rPr>
              <w:t>місцеві органи виконавчої влади</w:t>
            </w:r>
          </w:p>
        </w:tc>
        <w:tc>
          <w:tcPr>
            <w:tcW w:w="4678" w:type="dxa"/>
          </w:tcPr>
          <w:p w14:paraId="6ADEE9BA" w14:textId="77777777" w:rsidR="00222C75" w:rsidRPr="001B0B55" w:rsidRDefault="00222C75" w:rsidP="008E7144">
            <w:pPr>
              <w:widowControl w:val="0"/>
              <w:jc w:val="both"/>
              <w:rPr>
                <w:rFonts w:ascii="Times New Roman" w:hAnsi="Times New Roman" w:cs="Times New Roman"/>
                <w:sz w:val="24"/>
                <w:szCs w:val="24"/>
              </w:rPr>
            </w:pPr>
            <w:r w:rsidRPr="001B0B55">
              <w:rPr>
                <w:rFonts w:ascii="Times New Roman" w:hAnsi="Times New Roman" w:cs="Times New Roman"/>
                <w:sz w:val="24"/>
                <w:szCs w:val="24"/>
                <w:shd w:val="clear" w:color="auto" w:fill="FFFFFF"/>
              </w:rPr>
              <w:lastRenderedPageBreak/>
              <w:t xml:space="preserve">Розроблено та впроваджено </w:t>
            </w:r>
            <w:r w:rsidRPr="001B0B55">
              <w:rPr>
                <w:rStyle w:val="a4"/>
                <w:rFonts w:ascii="Times New Roman" w:hAnsi="Times New Roman" w:cs="Times New Roman"/>
                <w:b w:val="0"/>
                <w:sz w:val="24"/>
                <w:szCs w:val="24"/>
              </w:rPr>
              <w:t>інтерактивну</w:t>
            </w:r>
            <w:r w:rsidRPr="001B0B55">
              <w:rPr>
                <w:rFonts w:ascii="Times New Roman" w:hAnsi="Times New Roman" w:cs="Times New Roman"/>
                <w:sz w:val="24"/>
                <w:szCs w:val="24"/>
                <w:shd w:val="clear" w:color="auto" w:fill="FFFFFF"/>
              </w:rPr>
              <w:t xml:space="preserve"> карту</w:t>
            </w:r>
          </w:p>
        </w:tc>
      </w:tr>
      <w:tr w:rsidR="00222C75" w:rsidRPr="001B0B55" w14:paraId="0019349E" w14:textId="16DB4C80" w:rsidTr="00BF787B">
        <w:tc>
          <w:tcPr>
            <w:tcW w:w="562" w:type="dxa"/>
          </w:tcPr>
          <w:p w14:paraId="59251456" w14:textId="77777777" w:rsidR="00222C75" w:rsidRPr="001B0B55" w:rsidRDefault="00222C75" w:rsidP="00E75597">
            <w:pPr>
              <w:widowControl w:val="0"/>
              <w:jc w:val="both"/>
              <w:rPr>
                <w:rFonts w:ascii="Times New Roman" w:hAnsi="Times New Roman" w:cs="Times New Roman"/>
                <w:sz w:val="24"/>
                <w:szCs w:val="24"/>
              </w:rPr>
            </w:pPr>
            <w:r w:rsidRPr="001B0B55">
              <w:rPr>
                <w:rFonts w:ascii="Times New Roman" w:hAnsi="Times New Roman" w:cs="Times New Roman"/>
                <w:sz w:val="24"/>
                <w:szCs w:val="24"/>
              </w:rPr>
              <w:t>44</w:t>
            </w:r>
          </w:p>
        </w:tc>
        <w:tc>
          <w:tcPr>
            <w:tcW w:w="5670" w:type="dxa"/>
          </w:tcPr>
          <w:p w14:paraId="7E89FF81" w14:textId="77777777" w:rsidR="00222C75" w:rsidRPr="001B0B55" w:rsidRDefault="00222C75" w:rsidP="008E7144">
            <w:pPr>
              <w:widowControl w:val="0"/>
              <w:spacing w:after="120"/>
              <w:jc w:val="both"/>
              <w:rPr>
                <w:rFonts w:ascii="Times New Roman" w:hAnsi="Times New Roman" w:cs="Times New Roman"/>
                <w:sz w:val="24"/>
                <w:szCs w:val="24"/>
              </w:rPr>
            </w:pPr>
            <w:r w:rsidRPr="001B0B55">
              <w:rPr>
                <w:rStyle w:val="a4"/>
                <w:rFonts w:ascii="Times New Roman" w:hAnsi="Times New Roman" w:cs="Times New Roman"/>
                <w:b w:val="0"/>
                <w:sz w:val="24"/>
                <w:szCs w:val="24"/>
              </w:rPr>
              <w:t>Розроблення єдиного підходу до збору статистичних даних щодо травмувань, розроблення та впровадження загальної бази даних</w:t>
            </w:r>
          </w:p>
        </w:tc>
        <w:tc>
          <w:tcPr>
            <w:tcW w:w="1560" w:type="dxa"/>
          </w:tcPr>
          <w:p w14:paraId="0F1BF705"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lang w:eastAsia="ru-RU"/>
              </w:rPr>
              <w:t>2022 рік</w:t>
            </w:r>
          </w:p>
        </w:tc>
        <w:tc>
          <w:tcPr>
            <w:tcW w:w="2693" w:type="dxa"/>
          </w:tcPr>
          <w:p w14:paraId="3EE037BC"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МОЗ</w:t>
            </w:r>
          </w:p>
          <w:p w14:paraId="3AC6F4A0" w14:textId="77777777" w:rsidR="00222C75" w:rsidRPr="001B0B55" w:rsidRDefault="00222C75" w:rsidP="008E7144">
            <w:pPr>
              <w:widowControl w:val="0"/>
              <w:jc w:val="both"/>
              <w:rPr>
                <w:rFonts w:ascii="Times New Roman" w:hAnsi="Times New Roman" w:cs="Times New Roman"/>
                <w:sz w:val="24"/>
                <w:szCs w:val="24"/>
              </w:rPr>
            </w:pPr>
            <w:r w:rsidRPr="001B0B55">
              <w:rPr>
                <w:rStyle w:val="a4"/>
                <w:rFonts w:ascii="Times New Roman" w:hAnsi="Times New Roman" w:cs="Times New Roman"/>
                <w:b w:val="0"/>
                <w:sz w:val="24"/>
                <w:szCs w:val="24"/>
              </w:rPr>
              <w:t>Мінцифри</w:t>
            </w:r>
          </w:p>
        </w:tc>
        <w:tc>
          <w:tcPr>
            <w:tcW w:w="4678" w:type="dxa"/>
          </w:tcPr>
          <w:p w14:paraId="7DA362FB" w14:textId="77777777" w:rsidR="00222C75" w:rsidRPr="001B0B55" w:rsidRDefault="00222C75" w:rsidP="00050BAA">
            <w:pPr>
              <w:widowControl w:val="0"/>
              <w:jc w:val="both"/>
              <w:rPr>
                <w:rFonts w:ascii="Times New Roman" w:hAnsi="Times New Roman" w:cs="Times New Roman"/>
                <w:sz w:val="24"/>
                <w:szCs w:val="24"/>
              </w:rPr>
            </w:pPr>
            <w:r w:rsidRPr="001B0B55">
              <w:rPr>
                <w:rStyle w:val="a4"/>
                <w:rFonts w:ascii="Times New Roman" w:hAnsi="Times New Roman" w:cs="Times New Roman"/>
                <w:b w:val="0"/>
                <w:sz w:val="24"/>
                <w:szCs w:val="24"/>
              </w:rPr>
              <w:t>Внесено зміни до нормативно-правових актів МОЗ, впроваджено загальну базу даних</w:t>
            </w:r>
          </w:p>
        </w:tc>
      </w:tr>
      <w:tr w:rsidR="00222C75" w:rsidRPr="001B0B55" w14:paraId="6639B611" w14:textId="5B1DABB2" w:rsidTr="00BF787B">
        <w:tc>
          <w:tcPr>
            <w:tcW w:w="562" w:type="dxa"/>
          </w:tcPr>
          <w:p w14:paraId="03D7E4D8" w14:textId="4BB45FDA" w:rsidR="00222C75" w:rsidRPr="001B0B55" w:rsidRDefault="00222C75" w:rsidP="00E75597">
            <w:pPr>
              <w:widowControl w:val="0"/>
              <w:jc w:val="both"/>
              <w:rPr>
                <w:rFonts w:ascii="Times New Roman" w:hAnsi="Times New Roman" w:cs="Times New Roman"/>
                <w:sz w:val="24"/>
                <w:szCs w:val="24"/>
              </w:rPr>
            </w:pPr>
            <w:r w:rsidRPr="001B0B55">
              <w:rPr>
                <w:rFonts w:ascii="Times New Roman" w:hAnsi="Times New Roman" w:cs="Times New Roman"/>
                <w:sz w:val="24"/>
                <w:szCs w:val="24"/>
              </w:rPr>
              <w:t>45</w:t>
            </w:r>
          </w:p>
        </w:tc>
        <w:tc>
          <w:tcPr>
            <w:tcW w:w="5670" w:type="dxa"/>
          </w:tcPr>
          <w:p w14:paraId="7E3AFB8D"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Підвищення ефективності діяльності аварійно-рятувальних служб в частині  зменшення часу прибуття відповідних підрозділів до місць проведення аварійно-рятувальних робіт, а також, зменшення часу на проведення аварійно-рятувальних робіт на місці скоєння дорожньо-транспортних пригод, шляхом:</w:t>
            </w:r>
          </w:p>
          <w:p w14:paraId="0C72D610" w14:textId="66412195"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у</w:t>
            </w:r>
            <w:r w:rsidRPr="001B0B55">
              <w:rPr>
                <w:rStyle w:val="a4"/>
                <w:rFonts w:ascii="Times New Roman" w:hAnsi="Times New Roman" w:cs="Times New Roman"/>
                <w:b w:val="0"/>
                <w:color w:val="000000"/>
                <w:sz w:val="24"/>
                <w:szCs w:val="24"/>
              </w:rPr>
              <w:t xml:space="preserve">комплектування </w:t>
            </w:r>
            <w:r w:rsidRPr="001B0B55">
              <w:rPr>
                <w:rStyle w:val="a4"/>
                <w:rFonts w:ascii="Times New Roman" w:hAnsi="Times New Roman" w:cs="Times New Roman"/>
                <w:b w:val="0"/>
                <w:sz w:val="24"/>
                <w:szCs w:val="24"/>
              </w:rPr>
              <w:t>спеціальними автомобілями служби безпеки дорожнього руху та мобільними діагностичними станціями (обладнанням) для перевірки технічного стану відомчих транспортних засобів;</w:t>
            </w:r>
          </w:p>
          <w:p w14:paraId="2C8AE201" w14:textId="2AF9AC02"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xml:space="preserve">- впровадження використання мобільної комп’ютерної техніки (планшетів) для мобільного оновлення бази даних про транспортні засоби та дорожньо-транспортні пригоди (безпосередньо з </w:t>
            </w:r>
            <w:r w:rsidRPr="001B0B55">
              <w:rPr>
                <w:rStyle w:val="a4"/>
                <w:rFonts w:ascii="Times New Roman" w:hAnsi="Times New Roman" w:cs="Times New Roman"/>
                <w:b w:val="0"/>
                <w:sz w:val="24"/>
                <w:szCs w:val="24"/>
              </w:rPr>
              <w:lastRenderedPageBreak/>
              <w:t>місця події);</w:t>
            </w:r>
          </w:p>
          <w:p w14:paraId="670D110F" w14:textId="0486A13B" w:rsidR="00222C75" w:rsidRPr="001B0B55" w:rsidRDefault="00222C75" w:rsidP="008E7144">
            <w:pPr>
              <w:widowControl w:val="0"/>
              <w:jc w:val="both"/>
              <w:rPr>
                <w:rStyle w:val="a4"/>
                <w:rFonts w:ascii="Times New Roman" w:hAnsi="Times New Roman" w:cs="Times New Roman"/>
                <w:b w:val="0"/>
                <w:color w:val="000000"/>
                <w:sz w:val="24"/>
                <w:szCs w:val="24"/>
              </w:rPr>
            </w:pPr>
            <w:r w:rsidRPr="001B0B55">
              <w:rPr>
                <w:rStyle w:val="a4"/>
                <w:rFonts w:ascii="Times New Roman" w:hAnsi="Times New Roman" w:cs="Times New Roman"/>
                <w:b w:val="0"/>
                <w:sz w:val="24"/>
                <w:szCs w:val="24"/>
              </w:rPr>
              <w:t>- укомплектування спеціальною аварійно-рятувальною технікою (</w:t>
            </w:r>
            <w:r w:rsidRPr="001B0B55">
              <w:rPr>
                <w:rStyle w:val="a4"/>
                <w:rFonts w:ascii="Times New Roman" w:hAnsi="Times New Roman" w:cs="Times New Roman"/>
                <w:b w:val="0"/>
                <w:color w:val="000000"/>
                <w:sz w:val="24"/>
                <w:szCs w:val="24"/>
              </w:rPr>
              <w:t>легкого, середнього і важкого типу);</w:t>
            </w:r>
          </w:p>
          <w:p w14:paraId="7B545E56"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укомплектування пожежними автомобілями технічного забезпечення;</w:t>
            </w:r>
          </w:p>
          <w:p w14:paraId="6EB40D0A"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укомплектування спеціальною аварійно-рятувальною технікою для забезпечення проведення аварійно- рятувальних робіт  на місці скоєння дорожньо-транспортних пригод, пов'язаних  з викидом/виливом небезпечних радіаційних, хімічних та біологічних речовин;</w:t>
            </w:r>
          </w:p>
          <w:p w14:paraId="0C6525F5" w14:textId="77777777" w:rsidR="00222C75" w:rsidRPr="001B0B55" w:rsidRDefault="00222C75" w:rsidP="00A961E3">
            <w:pPr>
              <w:widowControl w:val="0"/>
              <w:jc w:val="both"/>
              <w:rPr>
                <w:rStyle w:val="a4"/>
                <w:rFonts w:ascii="Times New Roman" w:hAnsi="Times New Roman" w:cs="Times New Roman"/>
                <w:b w:val="0"/>
                <w:color w:val="000000"/>
                <w:sz w:val="24"/>
                <w:szCs w:val="24"/>
              </w:rPr>
            </w:pPr>
            <w:r w:rsidRPr="001B0B55">
              <w:rPr>
                <w:rStyle w:val="a4"/>
                <w:rFonts w:ascii="Times New Roman" w:hAnsi="Times New Roman" w:cs="Times New Roman"/>
                <w:b w:val="0"/>
                <w:color w:val="000000"/>
                <w:sz w:val="24"/>
                <w:szCs w:val="24"/>
              </w:rPr>
              <w:t>- укомплектування пересувними пунктами управління для забезпечення заходів з організації управління та міжвідомчої взаємодії безпосередньо на місці небезпечної події;</w:t>
            </w:r>
          </w:p>
          <w:p w14:paraId="1F6DDC15" w14:textId="77777777" w:rsidR="00222C75" w:rsidRPr="001B0B55" w:rsidRDefault="00222C75" w:rsidP="008E7144">
            <w:pPr>
              <w:widowControl w:val="0"/>
              <w:spacing w:after="120"/>
              <w:jc w:val="both"/>
              <w:rPr>
                <w:rStyle w:val="a4"/>
                <w:rFonts w:ascii="Times New Roman" w:hAnsi="Times New Roman" w:cs="Times New Roman"/>
                <w:b w:val="0"/>
                <w:sz w:val="24"/>
                <w:szCs w:val="24"/>
              </w:rPr>
            </w:pPr>
            <w:r w:rsidRPr="001B0B55">
              <w:rPr>
                <w:rStyle w:val="a4"/>
                <w:rFonts w:ascii="Times New Roman" w:hAnsi="Times New Roman" w:cs="Times New Roman"/>
                <w:b w:val="0"/>
                <w:color w:val="000000"/>
                <w:sz w:val="24"/>
                <w:szCs w:val="24"/>
              </w:rPr>
              <w:t>- укомплектування медичним майном</w:t>
            </w:r>
          </w:p>
        </w:tc>
        <w:tc>
          <w:tcPr>
            <w:tcW w:w="1560" w:type="dxa"/>
          </w:tcPr>
          <w:p w14:paraId="54A0CE52"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lang w:eastAsia="ru-RU"/>
              </w:rPr>
              <w:lastRenderedPageBreak/>
              <w:t>щороку</w:t>
            </w:r>
          </w:p>
        </w:tc>
        <w:tc>
          <w:tcPr>
            <w:tcW w:w="2693" w:type="dxa"/>
          </w:tcPr>
          <w:p w14:paraId="3817FE93"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Укрінфрапроект ДСНС</w:t>
            </w:r>
          </w:p>
        </w:tc>
        <w:tc>
          <w:tcPr>
            <w:tcW w:w="4678" w:type="dxa"/>
          </w:tcPr>
          <w:p w14:paraId="0B8E1EA1" w14:textId="463A357C" w:rsidR="00222C75" w:rsidRPr="001B0B55" w:rsidRDefault="00222C75" w:rsidP="00086D39">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Укомплектовано відповідною технікою та обладнанням для зменшення часу прибуття підрозділів ДСНС до місць проведення аварійно-рятувальних робіт, зменшення часу на проведення аварійно-рятувальних робіт на місці скоєння дорожньо-транспортних пригод</w:t>
            </w:r>
          </w:p>
        </w:tc>
      </w:tr>
      <w:tr w:rsidR="00222C75" w:rsidRPr="001B0B55" w14:paraId="586087AA" w14:textId="5D1DD535" w:rsidTr="00BF787B">
        <w:tc>
          <w:tcPr>
            <w:tcW w:w="562" w:type="dxa"/>
          </w:tcPr>
          <w:p w14:paraId="4F0A9120" w14:textId="7B6DB139" w:rsidR="00222C75" w:rsidRPr="001B0B55" w:rsidRDefault="00222C75" w:rsidP="00E75597">
            <w:pPr>
              <w:widowControl w:val="0"/>
              <w:jc w:val="both"/>
              <w:rPr>
                <w:rFonts w:ascii="Times New Roman" w:hAnsi="Times New Roman" w:cs="Times New Roman"/>
                <w:sz w:val="24"/>
                <w:szCs w:val="24"/>
              </w:rPr>
            </w:pPr>
            <w:r w:rsidRPr="001B0B55">
              <w:rPr>
                <w:rFonts w:ascii="Times New Roman" w:hAnsi="Times New Roman" w:cs="Times New Roman"/>
                <w:sz w:val="24"/>
                <w:szCs w:val="24"/>
              </w:rPr>
              <w:t>46</w:t>
            </w:r>
          </w:p>
        </w:tc>
        <w:tc>
          <w:tcPr>
            <w:tcW w:w="5670" w:type="dxa"/>
          </w:tcPr>
          <w:p w14:paraId="636E687E" w14:textId="77777777" w:rsidR="00222C75" w:rsidRPr="001B0B55" w:rsidRDefault="00222C75" w:rsidP="008E7144">
            <w:pPr>
              <w:widowControl w:val="0"/>
              <w:spacing w:after="120"/>
              <w:jc w:val="both"/>
              <w:rPr>
                <w:rStyle w:val="a4"/>
                <w:rFonts w:ascii="Times New Roman" w:hAnsi="Times New Roman" w:cs="Times New Roman"/>
                <w:b w:val="0"/>
                <w:sz w:val="24"/>
                <w:szCs w:val="24"/>
              </w:rPr>
            </w:pPr>
            <w:r w:rsidRPr="001B0B55">
              <w:rPr>
                <w:rStyle w:val="a4"/>
                <w:rFonts w:ascii="Times New Roman" w:hAnsi="Times New Roman" w:cs="Times New Roman"/>
                <w:b w:val="0"/>
                <w:color w:val="000000"/>
                <w:sz w:val="24"/>
                <w:szCs w:val="24"/>
              </w:rPr>
              <w:t>Впровадження системи цифрового радіозв’язку в підрозділах, що залучаються до реагування на дорожньо-транспортні пригоди, для  підвищення рівня оперативності залучення спеціальних аварійно- рятувальних машин на дорожньо - транспортні пригоди, а також забезпечення оперативної взаємодії зі службами екстреної допомоги, які залучаються до реагування на дорожньо-транспортні пригоди, та координації реагування під час надання екстреної допомоги постраждалим в дорожньо-транспортних пригодах</w:t>
            </w:r>
          </w:p>
        </w:tc>
        <w:tc>
          <w:tcPr>
            <w:tcW w:w="1560" w:type="dxa"/>
          </w:tcPr>
          <w:p w14:paraId="1DAB8AE2" w14:textId="77777777" w:rsidR="00222C75" w:rsidRPr="001B0B55" w:rsidRDefault="00222C75" w:rsidP="008E7144">
            <w:pPr>
              <w:widowControl w:val="0"/>
              <w:jc w:val="both"/>
              <w:rPr>
                <w:rStyle w:val="a4"/>
                <w:rFonts w:ascii="Times New Roman" w:hAnsi="Times New Roman" w:cs="Times New Roman"/>
                <w:b w:val="0"/>
                <w:color w:val="000000"/>
                <w:sz w:val="24"/>
                <w:szCs w:val="24"/>
              </w:rPr>
            </w:pPr>
            <w:r w:rsidRPr="001B0B55">
              <w:rPr>
                <w:rStyle w:val="a4"/>
                <w:rFonts w:ascii="Times New Roman" w:hAnsi="Times New Roman" w:cs="Times New Roman"/>
                <w:b w:val="0"/>
                <w:sz w:val="24"/>
                <w:szCs w:val="24"/>
                <w:lang w:eastAsia="ru-RU"/>
              </w:rPr>
              <w:t>2022 рік</w:t>
            </w:r>
          </w:p>
        </w:tc>
        <w:tc>
          <w:tcPr>
            <w:tcW w:w="2693" w:type="dxa"/>
          </w:tcPr>
          <w:p w14:paraId="58FBC329" w14:textId="77777777" w:rsidR="00222C75" w:rsidRPr="001B0B55" w:rsidRDefault="00222C75" w:rsidP="008E7144">
            <w:pPr>
              <w:widowControl w:val="0"/>
              <w:jc w:val="both"/>
              <w:rPr>
                <w:rStyle w:val="a4"/>
                <w:rFonts w:ascii="Times New Roman" w:hAnsi="Times New Roman" w:cs="Times New Roman"/>
                <w:b w:val="0"/>
                <w:color w:val="000000"/>
                <w:sz w:val="24"/>
                <w:szCs w:val="24"/>
              </w:rPr>
            </w:pPr>
            <w:r w:rsidRPr="001B0B55">
              <w:rPr>
                <w:rStyle w:val="a4"/>
                <w:rFonts w:ascii="Times New Roman" w:hAnsi="Times New Roman" w:cs="Times New Roman"/>
                <w:b w:val="0"/>
                <w:color w:val="000000"/>
                <w:sz w:val="24"/>
                <w:szCs w:val="24"/>
              </w:rPr>
              <w:t>Укрінфрапроект ДСНС</w:t>
            </w:r>
          </w:p>
          <w:p w14:paraId="4D7AEB8A"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color w:val="000000"/>
                <w:sz w:val="24"/>
                <w:szCs w:val="24"/>
              </w:rPr>
              <w:t>МВС</w:t>
            </w:r>
          </w:p>
        </w:tc>
        <w:tc>
          <w:tcPr>
            <w:tcW w:w="4678" w:type="dxa"/>
          </w:tcPr>
          <w:p w14:paraId="7FAAD955"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Fonts w:ascii="Times New Roman" w:hAnsi="Times New Roman" w:cs="Times New Roman"/>
                <w:color w:val="000000"/>
                <w:sz w:val="24"/>
                <w:szCs w:val="24"/>
              </w:rPr>
              <w:t>Впроваджено систему цифрового радіозв’язку в підрозділах, що залучаються до реагування на дорожньо-транспортні пригоди</w:t>
            </w:r>
          </w:p>
        </w:tc>
      </w:tr>
      <w:tr w:rsidR="00222C75" w:rsidRPr="001B0B55" w14:paraId="109706D4" w14:textId="15BDE2C6" w:rsidTr="00BF787B">
        <w:tc>
          <w:tcPr>
            <w:tcW w:w="562" w:type="dxa"/>
          </w:tcPr>
          <w:p w14:paraId="0A417348" w14:textId="29096545" w:rsidR="00222C75" w:rsidRPr="001B0B55" w:rsidRDefault="00222C75" w:rsidP="008E7144">
            <w:pPr>
              <w:widowControl w:val="0"/>
              <w:jc w:val="both"/>
              <w:rPr>
                <w:rFonts w:ascii="Times New Roman" w:hAnsi="Times New Roman" w:cs="Times New Roman"/>
                <w:sz w:val="24"/>
                <w:szCs w:val="24"/>
              </w:rPr>
            </w:pPr>
            <w:r w:rsidRPr="001B0B55">
              <w:rPr>
                <w:rFonts w:ascii="Times New Roman" w:hAnsi="Times New Roman" w:cs="Times New Roman"/>
                <w:sz w:val="24"/>
                <w:szCs w:val="24"/>
              </w:rPr>
              <w:t>47</w:t>
            </w:r>
          </w:p>
        </w:tc>
        <w:tc>
          <w:tcPr>
            <w:tcW w:w="5670" w:type="dxa"/>
          </w:tcPr>
          <w:p w14:paraId="0BF04190" w14:textId="77777777" w:rsidR="00222C75" w:rsidRPr="001B0B55" w:rsidRDefault="00222C75" w:rsidP="00432E8C">
            <w:pPr>
              <w:widowControl w:val="0"/>
              <w:jc w:val="both"/>
              <w:rPr>
                <w:rStyle w:val="a4"/>
                <w:rFonts w:ascii="Times New Roman" w:hAnsi="Times New Roman" w:cs="Times New Roman"/>
                <w:b w:val="0"/>
                <w:bCs w:val="0"/>
                <w:color w:val="000000"/>
                <w:sz w:val="24"/>
                <w:szCs w:val="24"/>
              </w:rPr>
            </w:pPr>
            <w:r w:rsidRPr="001B0B55">
              <w:rPr>
                <w:rFonts w:ascii="Times New Roman" w:hAnsi="Times New Roman" w:cs="Times New Roman"/>
                <w:bCs/>
                <w:sz w:val="24"/>
                <w:szCs w:val="24"/>
              </w:rPr>
              <w:t>Проведення щорічних навчань з</w:t>
            </w:r>
            <w:r w:rsidRPr="001B0B55">
              <w:rPr>
                <w:rFonts w:ascii="Times New Roman" w:hAnsi="Times New Roman" w:cs="Times New Roman"/>
                <w:color w:val="000000"/>
                <w:sz w:val="24"/>
                <w:szCs w:val="24"/>
              </w:rPr>
              <w:t xml:space="preserve"> підвищення рівня професійної підготовки рятувальників аварійно-рятувальних формувань і пожежно-рятувальних підрозділів Оперативно-рятувальної служби цивільного захисту щодо реагування на дорожньо-транспортні пригоди, обмін досвідом з іноземними </w:t>
            </w:r>
            <w:r w:rsidRPr="001B0B55">
              <w:rPr>
                <w:rFonts w:ascii="Times New Roman" w:hAnsi="Times New Roman" w:cs="Times New Roman"/>
                <w:color w:val="000000"/>
                <w:sz w:val="24"/>
                <w:szCs w:val="24"/>
              </w:rPr>
              <w:lastRenderedPageBreak/>
              <w:t>колегами.  П</w:t>
            </w:r>
            <w:r w:rsidRPr="001B0B55">
              <w:rPr>
                <w:rFonts w:ascii="Times New Roman" w:hAnsi="Times New Roman" w:cs="Times New Roman"/>
                <w:bCs/>
                <w:sz w:val="24"/>
                <w:szCs w:val="24"/>
              </w:rPr>
              <w:t>окращення навчальної матеріально- технічної бази підрозділів Оперативно-рятувальної служби цивільного захисту для проведення спільних тренувань та навчань.</w:t>
            </w:r>
          </w:p>
        </w:tc>
        <w:tc>
          <w:tcPr>
            <w:tcW w:w="1560" w:type="dxa"/>
          </w:tcPr>
          <w:p w14:paraId="1B0FF1D4"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lang w:eastAsia="ru-RU"/>
              </w:rPr>
              <w:lastRenderedPageBreak/>
              <w:t>щороку</w:t>
            </w:r>
          </w:p>
        </w:tc>
        <w:tc>
          <w:tcPr>
            <w:tcW w:w="2693" w:type="dxa"/>
          </w:tcPr>
          <w:p w14:paraId="4DBD148D" w14:textId="4C58DD19"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ДСНС Укрінфрапроект</w:t>
            </w:r>
          </w:p>
        </w:tc>
        <w:tc>
          <w:tcPr>
            <w:tcW w:w="4678" w:type="dxa"/>
          </w:tcPr>
          <w:p w14:paraId="69CA4A73" w14:textId="77777777" w:rsidR="00222C75" w:rsidRPr="001B0B55" w:rsidRDefault="00222C75" w:rsidP="00432E8C">
            <w:pPr>
              <w:widowControl w:val="0"/>
              <w:jc w:val="both"/>
              <w:rPr>
                <w:rStyle w:val="a4"/>
                <w:rFonts w:ascii="Times New Roman" w:hAnsi="Times New Roman" w:cs="Times New Roman"/>
                <w:b w:val="0"/>
                <w:bCs w:val="0"/>
                <w:sz w:val="24"/>
                <w:szCs w:val="24"/>
              </w:rPr>
            </w:pPr>
            <w:r w:rsidRPr="001B0B55">
              <w:rPr>
                <w:rFonts w:ascii="Times New Roman" w:hAnsi="Times New Roman" w:cs="Times New Roman"/>
                <w:bCs/>
                <w:sz w:val="24"/>
                <w:szCs w:val="24"/>
              </w:rPr>
              <w:t xml:space="preserve">Проведено навчання з </w:t>
            </w:r>
            <w:r w:rsidRPr="001B0B55">
              <w:rPr>
                <w:rFonts w:ascii="Times New Roman" w:hAnsi="Times New Roman" w:cs="Times New Roman"/>
                <w:color w:val="000000"/>
                <w:sz w:val="24"/>
                <w:szCs w:val="24"/>
              </w:rPr>
              <w:t xml:space="preserve">підвищення рівня професійної підготовки </w:t>
            </w:r>
            <w:r w:rsidRPr="001B0B55">
              <w:rPr>
                <w:rFonts w:ascii="Times New Roman" w:hAnsi="Times New Roman" w:cs="Times New Roman"/>
                <w:sz w:val="24"/>
                <w:szCs w:val="24"/>
              </w:rPr>
              <w:t xml:space="preserve">рятувальників аварійно-рятувальних формувань і пожежно-рятувальних підрозділів Оперативно-рятувальної служби цивільного захисту та представників </w:t>
            </w:r>
            <w:r w:rsidRPr="001B0B55">
              <w:rPr>
                <w:rFonts w:ascii="Times New Roman" w:hAnsi="Times New Roman" w:cs="Times New Roman"/>
                <w:sz w:val="24"/>
                <w:szCs w:val="24"/>
              </w:rPr>
              <w:lastRenderedPageBreak/>
              <w:t>екстрених служб щодо реагування на дорожньо-транспортні пригоди, які, зокрема, передбачають безпосереднє відпрацювання різних сценаріїв ДТП на дванадцяти навчальних місцях, проведення домедичної підготовки, проведення майстер-класів виробників спеціального аварійно-рятувального обладнання, а також проведення просвітницьких та соціально-орієнтованих заходів. У</w:t>
            </w:r>
            <w:r w:rsidRPr="001B0B55">
              <w:rPr>
                <w:rStyle w:val="a4"/>
                <w:rFonts w:ascii="Times New Roman" w:hAnsi="Times New Roman" w:cs="Times New Roman"/>
                <w:b w:val="0"/>
                <w:sz w:val="24"/>
                <w:szCs w:val="24"/>
              </w:rPr>
              <w:t>творено навчально-тренувальні полігони для проведення спільних навчань рятувальників аварійно-рятувальних формувань та представників екстрених служб щодо реагування на дорожньо-транспортні пригоди</w:t>
            </w:r>
          </w:p>
        </w:tc>
      </w:tr>
      <w:tr w:rsidR="00222C75" w:rsidRPr="001B0B55" w14:paraId="478207C0" w14:textId="236E9DC0" w:rsidTr="00BF787B">
        <w:tc>
          <w:tcPr>
            <w:tcW w:w="562" w:type="dxa"/>
          </w:tcPr>
          <w:p w14:paraId="0CEDBFD2" w14:textId="0BCB3BB0" w:rsidR="00222C75" w:rsidRPr="001B0B55" w:rsidRDefault="00222C75" w:rsidP="008E7144">
            <w:pPr>
              <w:widowControl w:val="0"/>
              <w:jc w:val="both"/>
              <w:rPr>
                <w:rFonts w:ascii="Times New Roman" w:hAnsi="Times New Roman" w:cs="Times New Roman"/>
                <w:sz w:val="24"/>
                <w:szCs w:val="24"/>
              </w:rPr>
            </w:pPr>
            <w:r w:rsidRPr="001B0B55">
              <w:rPr>
                <w:rFonts w:ascii="Times New Roman" w:hAnsi="Times New Roman" w:cs="Times New Roman"/>
                <w:sz w:val="24"/>
                <w:szCs w:val="24"/>
              </w:rPr>
              <w:lastRenderedPageBreak/>
              <w:t>48</w:t>
            </w:r>
          </w:p>
        </w:tc>
        <w:tc>
          <w:tcPr>
            <w:tcW w:w="5670" w:type="dxa"/>
          </w:tcPr>
          <w:p w14:paraId="17E495BC" w14:textId="77777777" w:rsidR="00222C75" w:rsidRPr="001B0B55" w:rsidRDefault="00222C75" w:rsidP="008E7144">
            <w:pPr>
              <w:widowControl w:val="0"/>
              <w:ind w:left="57"/>
              <w:contextualSpacing/>
              <w:jc w:val="both"/>
              <w:rPr>
                <w:rFonts w:ascii="Times New Roman" w:hAnsi="Times New Roman" w:cs="Times New Roman"/>
                <w:sz w:val="24"/>
                <w:szCs w:val="24"/>
              </w:rPr>
            </w:pPr>
            <w:r w:rsidRPr="001B0B55">
              <w:rPr>
                <w:rFonts w:ascii="Times New Roman" w:hAnsi="Times New Roman" w:cs="Times New Roman"/>
                <w:color w:val="000000"/>
                <w:sz w:val="24"/>
                <w:szCs w:val="24"/>
              </w:rPr>
              <w:t>Покращення навчальної матеріально-технічної бази закладів та підрозділів сфери ДСНС, що здійснюють підготовку та підвищення кваліфікації з надання домедичної допомоги:</w:t>
            </w:r>
          </w:p>
          <w:p w14:paraId="37511AD9" w14:textId="77777777" w:rsidR="00222C75" w:rsidRPr="001B0B55" w:rsidRDefault="00222C75" w:rsidP="008E7144">
            <w:pPr>
              <w:widowControl w:val="0"/>
              <w:contextualSpacing/>
              <w:jc w:val="both"/>
              <w:rPr>
                <w:rFonts w:ascii="Times New Roman" w:hAnsi="Times New Roman" w:cs="Times New Roman"/>
                <w:color w:val="000000"/>
                <w:sz w:val="24"/>
                <w:szCs w:val="24"/>
              </w:rPr>
            </w:pPr>
            <w:r w:rsidRPr="001B0B55">
              <w:rPr>
                <w:rFonts w:ascii="Times New Roman" w:hAnsi="Times New Roman" w:cs="Times New Roman"/>
                <w:color w:val="000000"/>
                <w:sz w:val="24"/>
                <w:szCs w:val="24"/>
              </w:rPr>
              <w:t>- придбання манекенів для серцево-легеневої реанімації та роботи з дихальними шляхами дорослого;</w:t>
            </w:r>
          </w:p>
          <w:p w14:paraId="3D7FD099" w14:textId="77777777" w:rsidR="00222C75" w:rsidRPr="001B0B55" w:rsidRDefault="00222C75" w:rsidP="008E7144">
            <w:pPr>
              <w:widowControl w:val="0"/>
              <w:spacing w:after="120"/>
              <w:jc w:val="both"/>
              <w:rPr>
                <w:rStyle w:val="a4"/>
                <w:rFonts w:ascii="Times New Roman" w:hAnsi="Times New Roman" w:cs="Times New Roman"/>
                <w:b w:val="0"/>
                <w:sz w:val="24"/>
                <w:szCs w:val="24"/>
              </w:rPr>
            </w:pPr>
            <w:r w:rsidRPr="001B0B55">
              <w:rPr>
                <w:rFonts w:ascii="Times New Roman" w:hAnsi="Times New Roman" w:cs="Times New Roman"/>
                <w:color w:val="000000"/>
                <w:sz w:val="24"/>
                <w:szCs w:val="24"/>
              </w:rPr>
              <w:t>- </w:t>
            </w:r>
            <w:proofErr w:type="spellStart"/>
            <w:r w:rsidRPr="001B0B55">
              <w:rPr>
                <w:rFonts w:ascii="Times New Roman" w:hAnsi="Times New Roman" w:cs="Times New Roman"/>
                <w:color w:val="000000"/>
                <w:sz w:val="24"/>
                <w:szCs w:val="24"/>
              </w:rPr>
              <w:t>повноросних</w:t>
            </w:r>
            <w:proofErr w:type="spellEnd"/>
            <w:r w:rsidRPr="001B0B55">
              <w:rPr>
                <w:rFonts w:ascii="Times New Roman" w:hAnsi="Times New Roman" w:cs="Times New Roman"/>
                <w:color w:val="000000"/>
                <w:sz w:val="24"/>
                <w:szCs w:val="24"/>
              </w:rPr>
              <w:t xml:space="preserve"> манекенів немовляти</w:t>
            </w:r>
          </w:p>
        </w:tc>
        <w:tc>
          <w:tcPr>
            <w:tcW w:w="1560" w:type="dxa"/>
          </w:tcPr>
          <w:p w14:paraId="6B724849"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lang w:eastAsia="ru-RU"/>
              </w:rPr>
              <w:t>щороку</w:t>
            </w:r>
          </w:p>
        </w:tc>
        <w:tc>
          <w:tcPr>
            <w:tcW w:w="2693" w:type="dxa"/>
          </w:tcPr>
          <w:p w14:paraId="1A4BF608" w14:textId="15668A9A"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ДСНС Укрінфрапроект</w:t>
            </w:r>
          </w:p>
        </w:tc>
        <w:tc>
          <w:tcPr>
            <w:tcW w:w="4678" w:type="dxa"/>
          </w:tcPr>
          <w:p w14:paraId="6F2A5EC1" w14:textId="0734C32E" w:rsidR="00222C75" w:rsidRPr="001B0B55" w:rsidRDefault="00222C75" w:rsidP="0017610B">
            <w:pPr>
              <w:widowControl w:val="0"/>
              <w:jc w:val="both"/>
              <w:rPr>
                <w:rStyle w:val="a4"/>
                <w:rFonts w:ascii="Times New Roman" w:hAnsi="Times New Roman" w:cs="Times New Roman"/>
                <w:b w:val="0"/>
                <w:sz w:val="24"/>
                <w:szCs w:val="24"/>
              </w:rPr>
            </w:pPr>
            <w:r w:rsidRPr="001B0B55">
              <w:rPr>
                <w:rFonts w:ascii="Times New Roman" w:hAnsi="Times New Roman" w:cs="Times New Roman"/>
                <w:color w:val="000000"/>
                <w:sz w:val="24"/>
                <w:szCs w:val="24"/>
              </w:rPr>
              <w:t xml:space="preserve">Покращено навчальну матеріально-технічну базу для проведення ефективної підготовки та підвищення кваліфікації з надання </w:t>
            </w:r>
            <w:proofErr w:type="spellStart"/>
            <w:r w:rsidRPr="001B0B55">
              <w:rPr>
                <w:rFonts w:ascii="Times New Roman" w:hAnsi="Times New Roman" w:cs="Times New Roman"/>
                <w:color w:val="000000"/>
                <w:sz w:val="24"/>
                <w:szCs w:val="24"/>
              </w:rPr>
              <w:t>домедичної</w:t>
            </w:r>
            <w:proofErr w:type="spellEnd"/>
            <w:r w:rsidRPr="001B0B55">
              <w:rPr>
                <w:rFonts w:ascii="Times New Roman" w:hAnsi="Times New Roman" w:cs="Times New Roman"/>
                <w:color w:val="000000"/>
                <w:sz w:val="24"/>
                <w:szCs w:val="24"/>
              </w:rPr>
              <w:t xml:space="preserve"> допомоги</w:t>
            </w:r>
          </w:p>
        </w:tc>
      </w:tr>
    </w:tbl>
    <w:p w14:paraId="6270317B" w14:textId="77777777" w:rsidR="00864C96" w:rsidRPr="001B0B55" w:rsidRDefault="00864C96" w:rsidP="008E7144">
      <w:pPr>
        <w:widowControl w:val="0"/>
        <w:spacing w:before="240"/>
        <w:jc w:val="center"/>
        <w:rPr>
          <w:rFonts w:ascii="Times New Roman" w:hAnsi="Times New Roman" w:cs="Times New Roman"/>
          <w:b/>
          <w:sz w:val="24"/>
          <w:szCs w:val="24"/>
        </w:rPr>
      </w:pPr>
      <w:r w:rsidRPr="001B0B55">
        <w:rPr>
          <w:rFonts w:ascii="Times New Roman" w:hAnsi="Times New Roman" w:cs="Times New Roman"/>
          <w:b/>
          <w:sz w:val="24"/>
          <w:szCs w:val="24"/>
        </w:rPr>
        <w:t>Забезпечення дотримання Правил дорожнього руху</w:t>
      </w:r>
    </w:p>
    <w:tbl>
      <w:tblPr>
        <w:tblStyle w:val="a3"/>
        <w:tblW w:w="15163" w:type="dxa"/>
        <w:tblLayout w:type="fixed"/>
        <w:tblLook w:val="04A0" w:firstRow="1" w:lastRow="0" w:firstColumn="1" w:lastColumn="0" w:noHBand="0" w:noVBand="1"/>
      </w:tblPr>
      <w:tblGrid>
        <w:gridCol w:w="562"/>
        <w:gridCol w:w="5670"/>
        <w:gridCol w:w="1560"/>
        <w:gridCol w:w="2693"/>
        <w:gridCol w:w="4678"/>
      </w:tblGrid>
      <w:tr w:rsidR="00222C75" w:rsidRPr="001B0B55" w14:paraId="128D91D4" w14:textId="230D5112" w:rsidTr="00747D54">
        <w:tc>
          <w:tcPr>
            <w:tcW w:w="562" w:type="dxa"/>
          </w:tcPr>
          <w:p w14:paraId="052728A2" w14:textId="00817D20" w:rsidR="00222C75" w:rsidRPr="001B0B55" w:rsidRDefault="00222C75" w:rsidP="00E75597">
            <w:pPr>
              <w:widowControl w:val="0"/>
              <w:jc w:val="both"/>
              <w:rPr>
                <w:rFonts w:ascii="Times New Roman" w:hAnsi="Times New Roman" w:cs="Times New Roman"/>
                <w:sz w:val="24"/>
                <w:szCs w:val="24"/>
              </w:rPr>
            </w:pPr>
            <w:r w:rsidRPr="001B0B55">
              <w:rPr>
                <w:rFonts w:ascii="Times New Roman" w:hAnsi="Times New Roman" w:cs="Times New Roman"/>
                <w:sz w:val="24"/>
                <w:szCs w:val="24"/>
              </w:rPr>
              <w:t>49</w:t>
            </w:r>
          </w:p>
        </w:tc>
        <w:tc>
          <w:tcPr>
            <w:tcW w:w="5670" w:type="dxa"/>
          </w:tcPr>
          <w:p w14:paraId="4A4E8660"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Посилення контролю за дотриманням Правил дорожнього руху пішоходами, велосипедистами, мотоциклістами, водіїв мопедів (моторолерів, самокатів), зокрема збільшення кількості заходів із запобігання дорожньо-транспортному травматизму;</w:t>
            </w:r>
          </w:p>
          <w:p w14:paraId="4185DB34" w14:textId="7A988942" w:rsidR="00222C75" w:rsidRPr="001B0B55" w:rsidRDefault="00222C75" w:rsidP="008E7144">
            <w:pPr>
              <w:pStyle w:val="a5"/>
              <w:widowControl w:val="0"/>
              <w:spacing w:after="0"/>
              <w:ind w:left="0"/>
              <w:rPr>
                <w:rStyle w:val="a4"/>
                <w:rFonts w:ascii="Times New Roman" w:hAnsi="Times New Roman" w:cs="Times New Roman"/>
                <w:b w:val="0"/>
                <w:sz w:val="24"/>
                <w:szCs w:val="24"/>
                <w:lang w:val="uk-UA"/>
              </w:rPr>
            </w:pPr>
            <w:r w:rsidRPr="001B0B55">
              <w:rPr>
                <w:rStyle w:val="a4"/>
                <w:rFonts w:ascii="Times New Roman" w:hAnsi="Times New Roman" w:cs="Times New Roman"/>
                <w:b w:val="0"/>
                <w:sz w:val="24"/>
                <w:szCs w:val="24"/>
                <w:lang w:val="uk-UA"/>
              </w:rPr>
              <w:t xml:space="preserve">-  проведення тренінгів з майстерності керування автотранспортних засобів з працівниками органів, що забезпечують безпеку дорожнього руху, створюють умови для безперервного та безпечного руху </w:t>
            </w:r>
            <w:r w:rsidRPr="001B0B55">
              <w:rPr>
                <w:rStyle w:val="a4"/>
                <w:rFonts w:ascii="Times New Roman" w:hAnsi="Times New Roman" w:cs="Times New Roman"/>
                <w:b w:val="0"/>
                <w:sz w:val="24"/>
                <w:szCs w:val="24"/>
                <w:lang w:val="uk-UA"/>
              </w:rPr>
              <w:lastRenderedPageBreak/>
              <w:t>транспорту та з водіями екстрених служб, що залучаються до реагування на дорожньо-транспортні пригоди;</w:t>
            </w:r>
          </w:p>
          <w:p w14:paraId="47373AEC" w14:textId="77777777" w:rsidR="00222C75" w:rsidRPr="001B0B55" w:rsidRDefault="00222C75" w:rsidP="008E7144">
            <w:pPr>
              <w:widowControl w:val="0"/>
              <w:spacing w:after="120"/>
              <w:jc w:val="both"/>
              <w:rPr>
                <w:rFonts w:ascii="Times New Roman" w:hAnsi="Times New Roman" w:cs="Times New Roman"/>
                <w:sz w:val="24"/>
                <w:szCs w:val="24"/>
              </w:rPr>
            </w:pPr>
            <w:r w:rsidRPr="001B0B55">
              <w:rPr>
                <w:rStyle w:val="a4"/>
                <w:rFonts w:ascii="Times New Roman" w:hAnsi="Times New Roman" w:cs="Times New Roman"/>
                <w:b w:val="0"/>
                <w:sz w:val="24"/>
                <w:szCs w:val="24"/>
              </w:rPr>
              <w:t>-  розроблення технічного завдання щодо впровадження тренінг-центрів підготовки водіїв</w:t>
            </w:r>
          </w:p>
        </w:tc>
        <w:tc>
          <w:tcPr>
            <w:tcW w:w="1560" w:type="dxa"/>
          </w:tcPr>
          <w:p w14:paraId="2CDC5231" w14:textId="086E092B" w:rsidR="00222C75" w:rsidRPr="001B0B55" w:rsidRDefault="00222C75" w:rsidP="003E6FC6">
            <w:pPr>
              <w:widowControl w:val="0"/>
              <w:jc w:val="both"/>
              <w:rPr>
                <w:rStyle w:val="a4"/>
                <w:rFonts w:ascii="Times New Roman" w:hAnsi="Times New Roman" w:cs="Times New Roman"/>
                <w:b w:val="0"/>
                <w:sz w:val="24"/>
                <w:szCs w:val="24"/>
                <w:lang w:val="en-IE"/>
              </w:rPr>
            </w:pPr>
            <w:r w:rsidRPr="001B0B55">
              <w:rPr>
                <w:rStyle w:val="a4"/>
                <w:rFonts w:ascii="Times New Roman" w:hAnsi="Times New Roman" w:cs="Times New Roman"/>
                <w:b w:val="0"/>
                <w:sz w:val="24"/>
                <w:szCs w:val="24"/>
                <w:lang w:eastAsia="ru-RU"/>
              </w:rPr>
              <w:lastRenderedPageBreak/>
              <w:t>2021</w:t>
            </w:r>
            <w:r w:rsidR="003E6FC6">
              <w:rPr>
                <w:rStyle w:val="a4"/>
                <w:rFonts w:ascii="Times New Roman" w:hAnsi="Times New Roman" w:cs="Times New Roman"/>
                <w:b w:val="0"/>
                <w:sz w:val="24"/>
                <w:szCs w:val="24"/>
                <w:lang w:eastAsia="ru-RU"/>
              </w:rPr>
              <w:t> – </w:t>
            </w:r>
            <w:bookmarkStart w:id="1" w:name="_GoBack"/>
            <w:bookmarkEnd w:id="1"/>
            <w:r w:rsidRPr="001B0B55">
              <w:rPr>
                <w:rStyle w:val="a4"/>
                <w:rFonts w:ascii="Times New Roman" w:hAnsi="Times New Roman" w:cs="Times New Roman"/>
                <w:b w:val="0"/>
                <w:sz w:val="24"/>
                <w:szCs w:val="24"/>
                <w:lang w:eastAsia="ru-RU"/>
              </w:rPr>
              <w:t>2024</w:t>
            </w:r>
            <w:r w:rsidR="003E6FC6">
              <w:rPr>
                <w:rStyle w:val="a4"/>
                <w:rFonts w:ascii="Times New Roman" w:hAnsi="Times New Roman" w:cs="Times New Roman"/>
                <w:b w:val="0"/>
                <w:sz w:val="24"/>
                <w:szCs w:val="24"/>
                <w:lang w:eastAsia="ru-RU"/>
              </w:rPr>
              <w:t xml:space="preserve"> </w:t>
            </w:r>
            <w:r w:rsidRPr="001B0B55">
              <w:rPr>
                <w:rStyle w:val="a4"/>
                <w:rFonts w:ascii="Times New Roman" w:hAnsi="Times New Roman" w:cs="Times New Roman"/>
                <w:b w:val="0"/>
                <w:sz w:val="24"/>
                <w:szCs w:val="24"/>
                <w:lang w:eastAsia="ru-RU"/>
              </w:rPr>
              <w:t xml:space="preserve"> роки</w:t>
            </w:r>
          </w:p>
        </w:tc>
        <w:tc>
          <w:tcPr>
            <w:tcW w:w="2693" w:type="dxa"/>
          </w:tcPr>
          <w:p w14:paraId="1B49EF34" w14:textId="77777777" w:rsidR="00222C75" w:rsidRPr="001B0B55" w:rsidRDefault="00222C75" w:rsidP="008E7144">
            <w:pPr>
              <w:widowControl w:val="0"/>
              <w:rPr>
                <w:rStyle w:val="a4"/>
                <w:rFonts w:ascii="Times New Roman" w:hAnsi="Times New Roman" w:cs="Times New Roman"/>
                <w:b w:val="0"/>
                <w:sz w:val="24"/>
                <w:szCs w:val="24"/>
                <w:lang w:val="ru-RU"/>
              </w:rPr>
            </w:pPr>
            <w:r w:rsidRPr="001B0B55">
              <w:rPr>
                <w:rStyle w:val="a4"/>
                <w:rFonts w:ascii="Times New Roman" w:hAnsi="Times New Roman" w:cs="Times New Roman"/>
                <w:b w:val="0"/>
                <w:sz w:val="24"/>
                <w:szCs w:val="24"/>
              </w:rPr>
              <w:t>МВС</w:t>
            </w:r>
          </w:p>
          <w:p w14:paraId="7E6A69B7" w14:textId="77777777" w:rsidR="00222C75" w:rsidRPr="001B0B55" w:rsidRDefault="00222C75" w:rsidP="008E7144">
            <w:pPr>
              <w:widowControl w:val="0"/>
              <w:rPr>
                <w:rStyle w:val="a4"/>
                <w:rFonts w:ascii="Times New Roman" w:hAnsi="Times New Roman" w:cs="Times New Roman"/>
                <w:b w:val="0"/>
                <w:sz w:val="24"/>
                <w:szCs w:val="24"/>
                <w:lang w:val="ru-RU"/>
              </w:rPr>
            </w:pPr>
            <w:r w:rsidRPr="001B0B55">
              <w:rPr>
                <w:rStyle w:val="a4"/>
                <w:rFonts w:ascii="Times New Roman" w:hAnsi="Times New Roman" w:cs="Times New Roman"/>
                <w:b w:val="0"/>
                <w:sz w:val="24"/>
                <w:szCs w:val="24"/>
              </w:rPr>
              <w:t>Національна поліція</w:t>
            </w:r>
          </w:p>
          <w:p w14:paraId="53668ACA" w14:textId="77777777" w:rsidR="00222C75" w:rsidRPr="001B0B55" w:rsidRDefault="00222C75" w:rsidP="008E7144">
            <w:pPr>
              <w:widowControl w:val="0"/>
              <w:rPr>
                <w:rStyle w:val="a4"/>
                <w:rFonts w:ascii="Times New Roman" w:hAnsi="Times New Roman" w:cs="Times New Roman"/>
                <w:b w:val="0"/>
                <w:sz w:val="24"/>
                <w:szCs w:val="24"/>
                <w:lang w:val="ru-RU"/>
              </w:rPr>
            </w:pPr>
            <w:r w:rsidRPr="001B0B55">
              <w:rPr>
                <w:rStyle w:val="a4"/>
                <w:rFonts w:ascii="Times New Roman" w:hAnsi="Times New Roman" w:cs="Times New Roman"/>
                <w:b w:val="0"/>
                <w:sz w:val="24"/>
                <w:szCs w:val="24"/>
              </w:rPr>
              <w:t>ДСНС</w:t>
            </w:r>
          </w:p>
          <w:p w14:paraId="1FE74439" w14:textId="77777777" w:rsidR="00222C75" w:rsidRPr="001B0B55" w:rsidRDefault="00222C75" w:rsidP="008E7144">
            <w:pPr>
              <w:widowControl w:val="0"/>
              <w:rPr>
                <w:rStyle w:val="a4"/>
                <w:rFonts w:ascii="Times New Roman" w:hAnsi="Times New Roman" w:cs="Times New Roman"/>
                <w:b w:val="0"/>
                <w:sz w:val="24"/>
                <w:szCs w:val="24"/>
                <w:lang w:val="ru-RU"/>
              </w:rPr>
            </w:pPr>
            <w:r w:rsidRPr="001B0B55">
              <w:rPr>
                <w:rStyle w:val="a4"/>
                <w:rFonts w:ascii="Times New Roman" w:hAnsi="Times New Roman" w:cs="Times New Roman"/>
                <w:b w:val="0"/>
                <w:sz w:val="24"/>
                <w:szCs w:val="24"/>
              </w:rPr>
              <w:t>Укравтодор</w:t>
            </w:r>
          </w:p>
          <w:p w14:paraId="0630F436" w14:textId="77777777" w:rsidR="00222C75" w:rsidRPr="001B0B55" w:rsidRDefault="00222C75" w:rsidP="008E7144">
            <w:pPr>
              <w:widowControl w:val="0"/>
              <w:rPr>
                <w:rFonts w:ascii="Times New Roman" w:hAnsi="Times New Roman" w:cs="Times New Roman"/>
                <w:sz w:val="24"/>
                <w:szCs w:val="24"/>
              </w:rPr>
            </w:pPr>
            <w:r w:rsidRPr="001B0B55">
              <w:rPr>
                <w:rStyle w:val="a4"/>
                <w:rFonts w:ascii="Times New Roman" w:hAnsi="Times New Roman" w:cs="Times New Roman"/>
                <w:b w:val="0"/>
                <w:sz w:val="24"/>
                <w:szCs w:val="24"/>
              </w:rPr>
              <w:t>Укртрансбезпека</w:t>
            </w:r>
          </w:p>
        </w:tc>
        <w:tc>
          <w:tcPr>
            <w:tcW w:w="4678" w:type="dxa"/>
          </w:tcPr>
          <w:p w14:paraId="1F156342" w14:textId="77777777" w:rsidR="00222C75" w:rsidRPr="001B0B55" w:rsidRDefault="00222C75" w:rsidP="008E7144">
            <w:pPr>
              <w:widowControl w:val="0"/>
              <w:jc w:val="both"/>
              <w:rPr>
                <w:rFonts w:ascii="Times New Roman" w:hAnsi="Times New Roman" w:cs="Times New Roman"/>
                <w:bCs/>
                <w:sz w:val="24"/>
                <w:szCs w:val="24"/>
              </w:rPr>
            </w:pPr>
            <w:r w:rsidRPr="001B0B55">
              <w:rPr>
                <w:rStyle w:val="a4"/>
                <w:rFonts w:ascii="Times New Roman" w:hAnsi="Times New Roman" w:cs="Times New Roman"/>
                <w:b w:val="0"/>
                <w:sz w:val="24"/>
                <w:szCs w:val="24"/>
              </w:rPr>
              <w:t xml:space="preserve">Зменшено кількість дорожньо-транспортних пригод, проведено навчання з майстерності керування автотранспортних засобів з працівниками органів, що забезпечують безпеку дорожнього руху, створюють умови для безперервного та безпечного руху транспорту та з водіями екстрених служб, що залучаються до реагування на </w:t>
            </w:r>
            <w:r w:rsidRPr="001B0B55">
              <w:rPr>
                <w:rStyle w:val="a4"/>
                <w:rFonts w:ascii="Times New Roman" w:hAnsi="Times New Roman" w:cs="Times New Roman"/>
                <w:b w:val="0"/>
                <w:sz w:val="24"/>
                <w:szCs w:val="24"/>
              </w:rPr>
              <w:lastRenderedPageBreak/>
              <w:t>дорожньо-транспортні пригоди</w:t>
            </w:r>
          </w:p>
        </w:tc>
      </w:tr>
      <w:tr w:rsidR="00222C75" w:rsidRPr="001B0B55" w14:paraId="4F4DDC04" w14:textId="022D9094" w:rsidTr="00747D54">
        <w:tc>
          <w:tcPr>
            <w:tcW w:w="562" w:type="dxa"/>
          </w:tcPr>
          <w:p w14:paraId="5C2023FE" w14:textId="0C9C03F6" w:rsidR="00222C75" w:rsidRPr="001B0B55" w:rsidRDefault="00222C75" w:rsidP="00E75597">
            <w:pPr>
              <w:widowControl w:val="0"/>
              <w:jc w:val="both"/>
              <w:rPr>
                <w:rFonts w:ascii="Times New Roman" w:hAnsi="Times New Roman" w:cs="Times New Roman"/>
                <w:sz w:val="24"/>
                <w:szCs w:val="24"/>
              </w:rPr>
            </w:pPr>
            <w:r w:rsidRPr="001B0B55">
              <w:rPr>
                <w:rFonts w:ascii="Times New Roman" w:hAnsi="Times New Roman" w:cs="Times New Roman"/>
                <w:sz w:val="24"/>
                <w:szCs w:val="24"/>
              </w:rPr>
              <w:lastRenderedPageBreak/>
              <w:t>50</w:t>
            </w:r>
          </w:p>
        </w:tc>
        <w:tc>
          <w:tcPr>
            <w:tcW w:w="5670" w:type="dxa"/>
          </w:tcPr>
          <w:p w14:paraId="5811A708"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Розширення системи автоматичної фіксації порушень Правил дорожнього руху з метою зменшення їх кількості та тяжкості їх наслідків:</w:t>
            </w:r>
          </w:p>
          <w:p w14:paraId="3841BCFE"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забезпечення здійснення контролю за дотриманням учасниками дорожнього руху Правил дорожнього руху з метою профілактики дорожньо-транспортного травматизму у тому числі з використанням спеціалізованих автомобілів поліції;</w:t>
            </w:r>
          </w:p>
          <w:p w14:paraId="4CFC2301"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покращення технічної бази підрозділів патрульної поліції для виконання функцій із забезпечення безпеки дорожнього руху на вулично-дорожній мережі країни, у першу чергу на автомобільних дорогах загального користування державного значення;</w:t>
            </w:r>
          </w:p>
          <w:p w14:paraId="7FD7C92E"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проведення вибіркових перевірок водіїв на стан алкогольного та наркотичного сп’яніння під час керування автомобілем за допомогою спеціального обладнання;</w:t>
            </w:r>
          </w:p>
          <w:p w14:paraId="144DF887"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запровадження єдиного стандарту встановлення структурованих даних, які містять відомості про подію, зафіксовану за допомогою технічних засобів (приладів контролю), характеристики зафіксованого транспортного засобу, необхідні для його ідентифікації, параметри функціонування технічних засобів (приладів контролю), а також інші дані, необхідні для обліку, пошуку, оцінки та управління такими відомостями;</w:t>
            </w:r>
          </w:p>
          <w:p w14:paraId="0E440E9D"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xml:space="preserve">- посилення практики запровадження мереж стаціонарних технічних засобів (пристрої, що дають </w:t>
            </w:r>
            <w:r w:rsidRPr="001B0B55">
              <w:rPr>
                <w:rStyle w:val="a4"/>
                <w:rFonts w:ascii="Times New Roman" w:hAnsi="Times New Roman" w:cs="Times New Roman"/>
                <w:b w:val="0"/>
                <w:sz w:val="24"/>
                <w:szCs w:val="24"/>
              </w:rPr>
              <w:lastRenderedPageBreak/>
              <w:t>змогу в автоматичному режимі здійснювати виявлення та фотозйомку або відеозапис подій, що містять ознаки адміністративних правопорушень у сфері забезпечення безпеки дорожнього руху, та інформація в яких захищена згідно із законодавством про захист інформації в інформаційно-телекомунікаційних системах) відповідно до місць їх монтажу/розміщення на загальнодержавному та місцевому рівнях з метою фіксації: перевищення встановлених обмежень швидкості руху транспортних засобів; проїзду на заборонний сигнал світлофора; порушення правил зупинки і стоянки; порушення правил руху і зупинки на смузі для маршрутних транспортних засобів; порушення встановленої для транспортних засобів заборони виїзду на смугу зустрічного руху; порушення правил руху через залізничний переїзд; порушення встановленої для транспортних засобів заборони рухатися тротуарами чи пішохідними доріжками;</w:t>
            </w:r>
          </w:p>
          <w:p w14:paraId="63F16005"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 започаткування практики запровадження мережі мобільних стаціонарних технічних засобів (пристрої, що дають змогу в автоматичному режимі здійснювати виявлення та фотозйомку або відеозапис подій, що містять ознаки адміністративних правопорушень у сфері забезпечення безпеки дорожнього руху, та інформація в яких захищена згідно із законодавством про захист інформації в інформаційно-телекомунікаційних системах) з метою автоматичної фіксації правил дорожнього руху, а також комплексів-імітаторів та спеціалізованих автомобілів поліції;</w:t>
            </w:r>
          </w:p>
          <w:p w14:paraId="3DFD887E" w14:textId="77777777" w:rsidR="00222C75" w:rsidRPr="001B0B55" w:rsidRDefault="00222C75" w:rsidP="008E7144">
            <w:pPr>
              <w:widowControl w:val="0"/>
              <w:spacing w:after="120"/>
              <w:jc w:val="both"/>
              <w:rPr>
                <w:rFonts w:ascii="Times New Roman" w:hAnsi="Times New Roman" w:cs="Times New Roman"/>
                <w:bCs/>
                <w:sz w:val="24"/>
                <w:szCs w:val="24"/>
              </w:rPr>
            </w:pPr>
            <w:r w:rsidRPr="001B0B55">
              <w:rPr>
                <w:rStyle w:val="a4"/>
                <w:rFonts w:ascii="Times New Roman" w:hAnsi="Times New Roman" w:cs="Times New Roman"/>
                <w:b w:val="0"/>
                <w:sz w:val="24"/>
                <w:szCs w:val="24"/>
              </w:rPr>
              <w:t xml:space="preserve">- запровадження та використання технології RFID шляхом розширення функціональних можливостей засобів автоматизованого контролю та регулювання дорожнього руху, у тому числі пристроїв системи </w:t>
            </w:r>
            <w:r w:rsidRPr="001B0B55">
              <w:rPr>
                <w:rStyle w:val="a4"/>
                <w:rFonts w:ascii="Times New Roman" w:hAnsi="Times New Roman" w:cs="Times New Roman"/>
                <w:b w:val="0"/>
                <w:sz w:val="24"/>
                <w:szCs w:val="24"/>
              </w:rPr>
              <w:lastRenderedPageBreak/>
              <w:t>фіксації адміністративних правопорушень у сфері забезпечення безпеки дорожнього руху в автоматичному режимі.</w:t>
            </w:r>
          </w:p>
        </w:tc>
        <w:tc>
          <w:tcPr>
            <w:tcW w:w="1560" w:type="dxa"/>
          </w:tcPr>
          <w:p w14:paraId="426A1A19"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lang w:eastAsia="ru-RU"/>
              </w:rPr>
              <w:lastRenderedPageBreak/>
              <w:t>щороку</w:t>
            </w:r>
          </w:p>
        </w:tc>
        <w:tc>
          <w:tcPr>
            <w:tcW w:w="2693" w:type="dxa"/>
          </w:tcPr>
          <w:p w14:paraId="7B780021"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МВС Мінінфраструктури</w:t>
            </w:r>
          </w:p>
          <w:p w14:paraId="45A9E407" w14:textId="77777777" w:rsidR="00222C75" w:rsidRPr="001B0B55" w:rsidRDefault="00222C75" w:rsidP="008E7144">
            <w:pPr>
              <w:widowControl w:val="0"/>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Національна поліція</w:t>
            </w:r>
          </w:p>
          <w:p w14:paraId="219DCC11" w14:textId="77777777" w:rsidR="00222C75" w:rsidRPr="001B0B55" w:rsidRDefault="00222C75" w:rsidP="008E7144">
            <w:pPr>
              <w:widowControl w:val="0"/>
              <w:rPr>
                <w:rFonts w:ascii="Times New Roman" w:hAnsi="Times New Roman" w:cs="Times New Roman"/>
                <w:sz w:val="24"/>
                <w:szCs w:val="24"/>
              </w:rPr>
            </w:pPr>
            <w:r w:rsidRPr="001B0B55">
              <w:rPr>
                <w:rStyle w:val="a4"/>
                <w:rFonts w:ascii="Times New Roman" w:hAnsi="Times New Roman" w:cs="Times New Roman"/>
                <w:b w:val="0"/>
                <w:sz w:val="24"/>
                <w:szCs w:val="24"/>
              </w:rPr>
              <w:t>Укртрансбезпека</w:t>
            </w:r>
          </w:p>
        </w:tc>
        <w:tc>
          <w:tcPr>
            <w:tcW w:w="4678" w:type="dxa"/>
          </w:tcPr>
          <w:p w14:paraId="3DAA74C1" w14:textId="77777777" w:rsidR="00222C75" w:rsidRPr="001B0B55" w:rsidRDefault="00222C75" w:rsidP="008E7144">
            <w:pPr>
              <w:widowControl w:val="0"/>
              <w:jc w:val="both"/>
              <w:rPr>
                <w:rFonts w:ascii="Times New Roman" w:hAnsi="Times New Roman" w:cs="Times New Roman"/>
                <w:sz w:val="24"/>
                <w:szCs w:val="24"/>
              </w:rPr>
            </w:pPr>
            <w:r w:rsidRPr="001B0B55">
              <w:rPr>
                <w:rFonts w:ascii="Times New Roman" w:hAnsi="Times New Roman" w:cs="Times New Roman"/>
                <w:sz w:val="24"/>
                <w:szCs w:val="24"/>
                <w:shd w:val="clear" w:color="auto" w:fill="FFFFFF"/>
              </w:rPr>
              <w:t xml:space="preserve">Внесено на розгляд Кабінету Міністрів України проєкти нормативно-правових актів </w:t>
            </w:r>
          </w:p>
        </w:tc>
      </w:tr>
      <w:tr w:rsidR="00222C75" w:rsidRPr="00C6022D" w14:paraId="71C6BDF6" w14:textId="6B833D1D" w:rsidTr="00747D54">
        <w:tc>
          <w:tcPr>
            <w:tcW w:w="562" w:type="dxa"/>
          </w:tcPr>
          <w:p w14:paraId="78FE5F5D" w14:textId="51853BAC" w:rsidR="00222C75" w:rsidRPr="001B0B55" w:rsidRDefault="00222C75" w:rsidP="00E75597">
            <w:pPr>
              <w:widowControl w:val="0"/>
              <w:jc w:val="both"/>
              <w:rPr>
                <w:rFonts w:ascii="Times New Roman" w:hAnsi="Times New Roman" w:cs="Times New Roman"/>
                <w:sz w:val="24"/>
                <w:szCs w:val="24"/>
              </w:rPr>
            </w:pPr>
            <w:r w:rsidRPr="001B0B55">
              <w:rPr>
                <w:rFonts w:ascii="Times New Roman" w:hAnsi="Times New Roman" w:cs="Times New Roman"/>
                <w:sz w:val="24"/>
                <w:szCs w:val="24"/>
              </w:rPr>
              <w:lastRenderedPageBreak/>
              <w:t>51</w:t>
            </w:r>
          </w:p>
        </w:tc>
        <w:tc>
          <w:tcPr>
            <w:tcW w:w="5670" w:type="dxa"/>
          </w:tcPr>
          <w:p w14:paraId="519D71CA" w14:textId="77777777" w:rsidR="00222C75" w:rsidRPr="001B0B55" w:rsidRDefault="00222C75" w:rsidP="008E7144">
            <w:pPr>
              <w:widowControl w:val="0"/>
              <w:spacing w:after="120"/>
              <w:jc w:val="both"/>
              <w:rPr>
                <w:rFonts w:ascii="Times New Roman" w:hAnsi="Times New Roman" w:cs="Times New Roman"/>
                <w:sz w:val="24"/>
                <w:szCs w:val="24"/>
              </w:rPr>
            </w:pPr>
            <w:r w:rsidRPr="001B0B55">
              <w:rPr>
                <w:rStyle w:val="a4"/>
                <w:rFonts w:ascii="Times New Roman" w:hAnsi="Times New Roman" w:cs="Times New Roman"/>
                <w:b w:val="0"/>
                <w:sz w:val="24"/>
                <w:szCs w:val="24"/>
              </w:rPr>
              <w:t>Розроблення системи моніторингу використання пасивних засобів безпеки, регламентованого використання мобільних телефонів та керування транспортними засобами у стані алкогольного або наркотичного сп’яніння</w:t>
            </w:r>
          </w:p>
        </w:tc>
        <w:tc>
          <w:tcPr>
            <w:tcW w:w="1560" w:type="dxa"/>
          </w:tcPr>
          <w:p w14:paraId="202327BA"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lang w:eastAsia="ru-RU"/>
              </w:rPr>
              <w:t>2024 рік</w:t>
            </w:r>
          </w:p>
        </w:tc>
        <w:tc>
          <w:tcPr>
            <w:tcW w:w="2693" w:type="dxa"/>
          </w:tcPr>
          <w:p w14:paraId="7FB7E023" w14:textId="77777777" w:rsidR="00222C75" w:rsidRPr="001B0B55" w:rsidRDefault="00222C75" w:rsidP="008E7144">
            <w:pPr>
              <w:widowControl w:val="0"/>
              <w:jc w:val="both"/>
              <w:rPr>
                <w:rStyle w:val="a4"/>
                <w:rFonts w:ascii="Times New Roman" w:hAnsi="Times New Roman" w:cs="Times New Roman"/>
                <w:b w:val="0"/>
                <w:sz w:val="24"/>
                <w:szCs w:val="24"/>
              </w:rPr>
            </w:pPr>
            <w:r w:rsidRPr="001B0B55">
              <w:rPr>
                <w:rStyle w:val="a4"/>
                <w:rFonts w:ascii="Times New Roman" w:hAnsi="Times New Roman" w:cs="Times New Roman"/>
                <w:b w:val="0"/>
                <w:sz w:val="24"/>
                <w:szCs w:val="24"/>
              </w:rPr>
              <w:t>МВС</w:t>
            </w:r>
          </w:p>
          <w:p w14:paraId="4C1E8930" w14:textId="77777777" w:rsidR="00222C75" w:rsidRPr="001B0B55" w:rsidRDefault="00222C75" w:rsidP="008E7144">
            <w:pPr>
              <w:widowControl w:val="0"/>
              <w:jc w:val="both"/>
              <w:rPr>
                <w:rFonts w:ascii="Times New Roman" w:hAnsi="Times New Roman" w:cs="Times New Roman"/>
                <w:sz w:val="24"/>
                <w:szCs w:val="24"/>
              </w:rPr>
            </w:pPr>
            <w:r w:rsidRPr="001B0B55">
              <w:rPr>
                <w:rStyle w:val="a4"/>
                <w:rFonts w:ascii="Times New Roman" w:hAnsi="Times New Roman" w:cs="Times New Roman"/>
                <w:b w:val="0"/>
                <w:sz w:val="24"/>
                <w:szCs w:val="24"/>
              </w:rPr>
              <w:t>Національна поліція</w:t>
            </w:r>
          </w:p>
        </w:tc>
        <w:tc>
          <w:tcPr>
            <w:tcW w:w="4678" w:type="dxa"/>
          </w:tcPr>
          <w:p w14:paraId="4A81D49F" w14:textId="77777777" w:rsidR="00222C75" w:rsidRPr="0072535B" w:rsidRDefault="00222C75" w:rsidP="008E7144">
            <w:pPr>
              <w:widowControl w:val="0"/>
              <w:jc w:val="both"/>
              <w:rPr>
                <w:rFonts w:ascii="Times New Roman" w:hAnsi="Times New Roman" w:cs="Times New Roman"/>
                <w:sz w:val="24"/>
                <w:szCs w:val="24"/>
              </w:rPr>
            </w:pPr>
            <w:r w:rsidRPr="001B0B55">
              <w:rPr>
                <w:rFonts w:ascii="Times New Roman" w:hAnsi="Times New Roman" w:cs="Times New Roman"/>
                <w:sz w:val="24"/>
                <w:szCs w:val="24"/>
                <w:shd w:val="clear" w:color="auto" w:fill="FFFFFF"/>
              </w:rPr>
              <w:t>Зменшено кількість дорожньо-транспортних пригод, у тому числі з вини водіїв, які перебували в стані алкогольного або наркотичного сп’яніння</w:t>
            </w:r>
          </w:p>
        </w:tc>
      </w:tr>
    </w:tbl>
    <w:p w14:paraId="70727D47" w14:textId="77777777" w:rsidR="00864C96" w:rsidRPr="00C6022D" w:rsidRDefault="00864C96" w:rsidP="008E7144">
      <w:pPr>
        <w:widowControl w:val="0"/>
        <w:jc w:val="both"/>
      </w:pPr>
    </w:p>
    <w:sectPr w:rsidR="00864C96" w:rsidRPr="00C6022D" w:rsidSect="008E7144">
      <w:headerReference w:type="default" r:id="rId9"/>
      <w:pgSz w:w="16838" w:h="11906" w:orient="landscape"/>
      <w:pgMar w:top="1134"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D8A5B" w14:textId="77777777" w:rsidR="00370FBF" w:rsidRDefault="00370FBF" w:rsidP="00D64DAD">
      <w:pPr>
        <w:spacing w:after="0" w:line="240" w:lineRule="auto"/>
      </w:pPr>
      <w:r>
        <w:separator/>
      </w:r>
    </w:p>
  </w:endnote>
  <w:endnote w:type="continuationSeparator" w:id="0">
    <w:p w14:paraId="4DB64453" w14:textId="77777777" w:rsidR="00370FBF" w:rsidRDefault="00370FBF" w:rsidP="00D64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D02A6" w14:textId="77777777" w:rsidR="00370FBF" w:rsidRDefault="00370FBF" w:rsidP="00D64DAD">
      <w:pPr>
        <w:spacing w:after="0" w:line="240" w:lineRule="auto"/>
      </w:pPr>
      <w:r>
        <w:separator/>
      </w:r>
    </w:p>
  </w:footnote>
  <w:footnote w:type="continuationSeparator" w:id="0">
    <w:p w14:paraId="63E03FD1" w14:textId="77777777" w:rsidR="00370FBF" w:rsidRDefault="00370FBF" w:rsidP="00D64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0FA57" w14:textId="4DFAFE55" w:rsidR="00E26408" w:rsidRPr="008E7144" w:rsidRDefault="00E26408" w:rsidP="008E7144">
    <w:pPr>
      <w:pStyle w:val="a8"/>
      <w:tabs>
        <w:tab w:val="center" w:pos="7569"/>
        <w:tab w:val="left" w:pos="8444"/>
      </w:tabs>
      <w:rPr>
        <w:rFonts w:ascii="Times New Roman" w:hAnsi="Times New Roman" w:cs="Times New Roman"/>
        <w:sz w:val="28"/>
        <w:szCs w:val="28"/>
      </w:rPr>
    </w:pPr>
    <w:r>
      <w:tab/>
    </w:r>
    <w:r>
      <w:tab/>
    </w:r>
    <w:sdt>
      <w:sdtPr>
        <w:id w:val="-1231993129"/>
        <w:docPartObj>
          <w:docPartGallery w:val="Page Numbers (Top of Page)"/>
          <w:docPartUnique/>
        </w:docPartObj>
      </w:sdtPr>
      <w:sdtEndPr>
        <w:rPr>
          <w:rFonts w:ascii="Times New Roman" w:hAnsi="Times New Roman" w:cs="Times New Roman"/>
          <w:sz w:val="28"/>
          <w:szCs w:val="28"/>
        </w:rPr>
      </w:sdtEndPr>
      <w:sdtContent>
        <w:r w:rsidRPr="008E7144">
          <w:rPr>
            <w:rFonts w:ascii="Times New Roman" w:hAnsi="Times New Roman" w:cs="Times New Roman"/>
            <w:sz w:val="28"/>
            <w:szCs w:val="28"/>
          </w:rPr>
          <w:fldChar w:fldCharType="begin"/>
        </w:r>
        <w:r w:rsidRPr="008E7144">
          <w:rPr>
            <w:rFonts w:ascii="Times New Roman" w:hAnsi="Times New Roman" w:cs="Times New Roman"/>
            <w:sz w:val="28"/>
            <w:szCs w:val="28"/>
          </w:rPr>
          <w:instrText>PAGE   \* MERGEFORMAT</w:instrText>
        </w:r>
        <w:r w:rsidRPr="008E7144">
          <w:rPr>
            <w:rFonts w:ascii="Times New Roman" w:hAnsi="Times New Roman" w:cs="Times New Roman"/>
            <w:sz w:val="28"/>
            <w:szCs w:val="28"/>
          </w:rPr>
          <w:fldChar w:fldCharType="separate"/>
        </w:r>
        <w:r w:rsidR="003E6FC6">
          <w:rPr>
            <w:rFonts w:ascii="Times New Roman" w:hAnsi="Times New Roman" w:cs="Times New Roman"/>
            <w:noProof/>
            <w:sz w:val="28"/>
            <w:szCs w:val="28"/>
          </w:rPr>
          <w:t>21</w:t>
        </w:r>
        <w:r w:rsidRPr="008E7144">
          <w:rPr>
            <w:rFonts w:ascii="Times New Roman" w:hAnsi="Times New Roman" w:cs="Times New Roman"/>
            <w:sz w:val="28"/>
            <w:szCs w:val="28"/>
          </w:rPr>
          <w:fldChar w:fldCharType="end"/>
        </w:r>
      </w:sdtContent>
    </w:sdt>
    <w:r>
      <w:rPr>
        <w:rFonts w:ascii="Times New Roman" w:hAnsi="Times New Roman" w:cs="Times New Roman"/>
        <w:sz w:val="28"/>
        <w:szCs w:val="28"/>
      </w:rPr>
      <w:tab/>
    </w:r>
  </w:p>
  <w:p w14:paraId="28C0B4D9" w14:textId="77777777" w:rsidR="00E26408" w:rsidRDefault="00E2640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D54B6"/>
    <w:multiLevelType w:val="hybridMultilevel"/>
    <w:tmpl w:val="668C7A4E"/>
    <w:lvl w:ilvl="0" w:tplc="A1969898">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EC835C8"/>
    <w:multiLevelType w:val="hybridMultilevel"/>
    <w:tmpl w:val="7D76B7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5824669"/>
    <w:multiLevelType w:val="hybridMultilevel"/>
    <w:tmpl w:val="ED020BF6"/>
    <w:lvl w:ilvl="0" w:tplc="76A29CF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93C72B9"/>
    <w:multiLevelType w:val="hybridMultilevel"/>
    <w:tmpl w:val="0812DC36"/>
    <w:lvl w:ilvl="0" w:tplc="76A29CF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6FC64760"/>
    <w:multiLevelType w:val="hybridMultilevel"/>
    <w:tmpl w:val="CA246AE0"/>
    <w:lvl w:ilvl="0" w:tplc="76A29CF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E5559B1"/>
    <w:multiLevelType w:val="hybridMultilevel"/>
    <w:tmpl w:val="10EA3BF0"/>
    <w:lvl w:ilvl="0" w:tplc="76A29CF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64A"/>
    <w:rsid w:val="0000136D"/>
    <w:rsid w:val="00006A08"/>
    <w:rsid w:val="000122AC"/>
    <w:rsid w:val="00015482"/>
    <w:rsid w:val="000156FC"/>
    <w:rsid w:val="00017FFD"/>
    <w:rsid w:val="00020639"/>
    <w:rsid w:val="00023691"/>
    <w:rsid w:val="00023D56"/>
    <w:rsid w:val="0002532C"/>
    <w:rsid w:val="00026D62"/>
    <w:rsid w:val="0003077F"/>
    <w:rsid w:val="000319FE"/>
    <w:rsid w:val="00033C4E"/>
    <w:rsid w:val="00034AD0"/>
    <w:rsid w:val="00042122"/>
    <w:rsid w:val="00042DED"/>
    <w:rsid w:val="00045571"/>
    <w:rsid w:val="000470CB"/>
    <w:rsid w:val="00050BAA"/>
    <w:rsid w:val="00065528"/>
    <w:rsid w:val="00065A61"/>
    <w:rsid w:val="00071F2F"/>
    <w:rsid w:val="00072E4F"/>
    <w:rsid w:val="000804D0"/>
    <w:rsid w:val="000823FF"/>
    <w:rsid w:val="00085A1A"/>
    <w:rsid w:val="000860FF"/>
    <w:rsid w:val="00086D39"/>
    <w:rsid w:val="000903F2"/>
    <w:rsid w:val="00094CEB"/>
    <w:rsid w:val="000966EB"/>
    <w:rsid w:val="000977F2"/>
    <w:rsid w:val="000A039C"/>
    <w:rsid w:val="000A1D21"/>
    <w:rsid w:val="000A2BC4"/>
    <w:rsid w:val="000A34CC"/>
    <w:rsid w:val="000A7A3C"/>
    <w:rsid w:val="000C1C0A"/>
    <w:rsid w:val="000D0528"/>
    <w:rsid w:val="000D7467"/>
    <w:rsid w:val="000E361F"/>
    <w:rsid w:val="000F047F"/>
    <w:rsid w:val="000F3157"/>
    <w:rsid w:val="000F35B2"/>
    <w:rsid w:val="000F4A56"/>
    <w:rsid w:val="00122888"/>
    <w:rsid w:val="001239EA"/>
    <w:rsid w:val="00123F44"/>
    <w:rsid w:val="001250CF"/>
    <w:rsid w:val="0012637C"/>
    <w:rsid w:val="00126C06"/>
    <w:rsid w:val="00130E89"/>
    <w:rsid w:val="0013132C"/>
    <w:rsid w:val="00132A04"/>
    <w:rsid w:val="0014010E"/>
    <w:rsid w:val="0014657B"/>
    <w:rsid w:val="00150974"/>
    <w:rsid w:val="001551DB"/>
    <w:rsid w:val="00161830"/>
    <w:rsid w:val="00163850"/>
    <w:rsid w:val="0016613B"/>
    <w:rsid w:val="00166FA2"/>
    <w:rsid w:val="0017190D"/>
    <w:rsid w:val="0017610B"/>
    <w:rsid w:val="001808AF"/>
    <w:rsid w:val="00180C41"/>
    <w:rsid w:val="001827A3"/>
    <w:rsid w:val="00184AA4"/>
    <w:rsid w:val="001916E9"/>
    <w:rsid w:val="00192130"/>
    <w:rsid w:val="0019680E"/>
    <w:rsid w:val="001A5D92"/>
    <w:rsid w:val="001B0B55"/>
    <w:rsid w:val="001B37B8"/>
    <w:rsid w:val="001B4515"/>
    <w:rsid w:val="001B592B"/>
    <w:rsid w:val="001B6567"/>
    <w:rsid w:val="001C44E1"/>
    <w:rsid w:val="001D609C"/>
    <w:rsid w:val="001D69F4"/>
    <w:rsid w:val="001F1E03"/>
    <w:rsid w:val="00203503"/>
    <w:rsid w:val="002111DD"/>
    <w:rsid w:val="0021181C"/>
    <w:rsid w:val="00211C06"/>
    <w:rsid w:val="00212B93"/>
    <w:rsid w:val="002143A3"/>
    <w:rsid w:val="002207A6"/>
    <w:rsid w:val="002212C4"/>
    <w:rsid w:val="00222C75"/>
    <w:rsid w:val="002236F5"/>
    <w:rsid w:val="00224DB1"/>
    <w:rsid w:val="002263D4"/>
    <w:rsid w:val="00230433"/>
    <w:rsid w:val="00230716"/>
    <w:rsid w:val="00230B39"/>
    <w:rsid w:val="002414E1"/>
    <w:rsid w:val="002440FD"/>
    <w:rsid w:val="00245392"/>
    <w:rsid w:val="00247D08"/>
    <w:rsid w:val="002551DD"/>
    <w:rsid w:val="002553AA"/>
    <w:rsid w:val="00257D4F"/>
    <w:rsid w:val="00263B43"/>
    <w:rsid w:val="002671B5"/>
    <w:rsid w:val="00272BC6"/>
    <w:rsid w:val="00280CB7"/>
    <w:rsid w:val="00281153"/>
    <w:rsid w:val="002818FF"/>
    <w:rsid w:val="00284F2E"/>
    <w:rsid w:val="00287A1D"/>
    <w:rsid w:val="00290710"/>
    <w:rsid w:val="00290D2D"/>
    <w:rsid w:val="00293FB5"/>
    <w:rsid w:val="002A2718"/>
    <w:rsid w:val="002B523D"/>
    <w:rsid w:val="002B62BD"/>
    <w:rsid w:val="002B65B7"/>
    <w:rsid w:val="002B7D65"/>
    <w:rsid w:val="002B7E77"/>
    <w:rsid w:val="002C0DB5"/>
    <w:rsid w:val="002C139C"/>
    <w:rsid w:val="002C1F46"/>
    <w:rsid w:val="002D1C80"/>
    <w:rsid w:val="002D32CB"/>
    <w:rsid w:val="002D4642"/>
    <w:rsid w:val="002D4CA8"/>
    <w:rsid w:val="002D523A"/>
    <w:rsid w:val="002D6481"/>
    <w:rsid w:val="002E0835"/>
    <w:rsid w:val="002E4F3B"/>
    <w:rsid w:val="002F0282"/>
    <w:rsid w:val="002F114F"/>
    <w:rsid w:val="002F17C6"/>
    <w:rsid w:val="002F2064"/>
    <w:rsid w:val="002F2C8F"/>
    <w:rsid w:val="002F3BCB"/>
    <w:rsid w:val="002F453A"/>
    <w:rsid w:val="002F4DD6"/>
    <w:rsid w:val="002F6A9F"/>
    <w:rsid w:val="002F7900"/>
    <w:rsid w:val="003014AA"/>
    <w:rsid w:val="00301C00"/>
    <w:rsid w:val="00301FAE"/>
    <w:rsid w:val="00306AA0"/>
    <w:rsid w:val="003119B2"/>
    <w:rsid w:val="00314D1B"/>
    <w:rsid w:val="003163BB"/>
    <w:rsid w:val="00324CE5"/>
    <w:rsid w:val="00326B8D"/>
    <w:rsid w:val="00331214"/>
    <w:rsid w:val="00332D22"/>
    <w:rsid w:val="00335FE8"/>
    <w:rsid w:val="003457C6"/>
    <w:rsid w:val="00353B21"/>
    <w:rsid w:val="00356FEF"/>
    <w:rsid w:val="00366BB5"/>
    <w:rsid w:val="00367D09"/>
    <w:rsid w:val="00370FBF"/>
    <w:rsid w:val="00371113"/>
    <w:rsid w:val="0037301A"/>
    <w:rsid w:val="00382B55"/>
    <w:rsid w:val="00383AF5"/>
    <w:rsid w:val="00383B26"/>
    <w:rsid w:val="0038762B"/>
    <w:rsid w:val="00390227"/>
    <w:rsid w:val="0039253A"/>
    <w:rsid w:val="0039385B"/>
    <w:rsid w:val="00393EB7"/>
    <w:rsid w:val="003A5511"/>
    <w:rsid w:val="003A7A5E"/>
    <w:rsid w:val="003B15E2"/>
    <w:rsid w:val="003B3F9F"/>
    <w:rsid w:val="003D4FFD"/>
    <w:rsid w:val="003D6688"/>
    <w:rsid w:val="003E04BC"/>
    <w:rsid w:val="003E356F"/>
    <w:rsid w:val="003E6FC6"/>
    <w:rsid w:val="003E768E"/>
    <w:rsid w:val="003F05E8"/>
    <w:rsid w:val="003F0EE0"/>
    <w:rsid w:val="003F402A"/>
    <w:rsid w:val="003F5379"/>
    <w:rsid w:val="003F5AFE"/>
    <w:rsid w:val="003F6C2E"/>
    <w:rsid w:val="003F6ECF"/>
    <w:rsid w:val="00400111"/>
    <w:rsid w:val="00400176"/>
    <w:rsid w:val="00402108"/>
    <w:rsid w:val="0040347D"/>
    <w:rsid w:val="00404828"/>
    <w:rsid w:val="004070ED"/>
    <w:rsid w:val="004106FC"/>
    <w:rsid w:val="00412998"/>
    <w:rsid w:val="00412FD4"/>
    <w:rsid w:val="00414F0A"/>
    <w:rsid w:val="00416B91"/>
    <w:rsid w:val="00417A95"/>
    <w:rsid w:val="00420010"/>
    <w:rsid w:val="00421107"/>
    <w:rsid w:val="00421734"/>
    <w:rsid w:val="00427A0B"/>
    <w:rsid w:val="00432E8C"/>
    <w:rsid w:val="00434C25"/>
    <w:rsid w:val="00436985"/>
    <w:rsid w:val="0044195C"/>
    <w:rsid w:val="00443344"/>
    <w:rsid w:val="00451C3F"/>
    <w:rsid w:val="00463995"/>
    <w:rsid w:val="00463B0F"/>
    <w:rsid w:val="004658C7"/>
    <w:rsid w:val="00466A02"/>
    <w:rsid w:val="004671BF"/>
    <w:rsid w:val="004744F9"/>
    <w:rsid w:val="004811C5"/>
    <w:rsid w:val="00482553"/>
    <w:rsid w:val="0048673C"/>
    <w:rsid w:val="00495182"/>
    <w:rsid w:val="00495355"/>
    <w:rsid w:val="004A09A3"/>
    <w:rsid w:val="004A2951"/>
    <w:rsid w:val="004A5F47"/>
    <w:rsid w:val="004B0003"/>
    <w:rsid w:val="004B3A58"/>
    <w:rsid w:val="004B5955"/>
    <w:rsid w:val="004C2453"/>
    <w:rsid w:val="004D664D"/>
    <w:rsid w:val="004D7DA7"/>
    <w:rsid w:val="004E02EB"/>
    <w:rsid w:val="004E3862"/>
    <w:rsid w:val="004E47C5"/>
    <w:rsid w:val="004E4AA0"/>
    <w:rsid w:val="004E701A"/>
    <w:rsid w:val="004E7107"/>
    <w:rsid w:val="004F767B"/>
    <w:rsid w:val="00506189"/>
    <w:rsid w:val="00507B1B"/>
    <w:rsid w:val="00511372"/>
    <w:rsid w:val="00511FE6"/>
    <w:rsid w:val="00516046"/>
    <w:rsid w:val="00517189"/>
    <w:rsid w:val="00517C44"/>
    <w:rsid w:val="005204BF"/>
    <w:rsid w:val="00522B4A"/>
    <w:rsid w:val="005257D0"/>
    <w:rsid w:val="00526145"/>
    <w:rsid w:val="00526520"/>
    <w:rsid w:val="0053116F"/>
    <w:rsid w:val="00531BAB"/>
    <w:rsid w:val="005322E4"/>
    <w:rsid w:val="00534706"/>
    <w:rsid w:val="00537A76"/>
    <w:rsid w:val="00544D54"/>
    <w:rsid w:val="00550F12"/>
    <w:rsid w:val="0055463C"/>
    <w:rsid w:val="00560C70"/>
    <w:rsid w:val="005623E9"/>
    <w:rsid w:val="005666CA"/>
    <w:rsid w:val="00571A60"/>
    <w:rsid w:val="00572E34"/>
    <w:rsid w:val="00573FB6"/>
    <w:rsid w:val="00575F58"/>
    <w:rsid w:val="00577D0D"/>
    <w:rsid w:val="005820B0"/>
    <w:rsid w:val="00592A70"/>
    <w:rsid w:val="00595A6B"/>
    <w:rsid w:val="005A2EB5"/>
    <w:rsid w:val="005A48E0"/>
    <w:rsid w:val="005A789B"/>
    <w:rsid w:val="005B1946"/>
    <w:rsid w:val="005B1A62"/>
    <w:rsid w:val="005B6044"/>
    <w:rsid w:val="005D0819"/>
    <w:rsid w:val="005D3242"/>
    <w:rsid w:val="005D4DD3"/>
    <w:rsid w:val="005D6C4C"/>
    <w:rsid w:val="005D6C9D"/>
    <w:rsid w:val="005E11D7"/>
    <w:rsid w:val="005E3214"/>
    <w:rsid w:val="005F522B"/>
    <w:rsid w:val="005F6FF3"/>
    <w:rsid w:val="005F7129"/>
    <w:rsid w:val="005F7EA5"/>
    <w:rsid w:val="00605EAB"/>
    <w:rsid w:val="0062091E"/>
    <w:rsid w:val="00620B74"/>
    <w:rsid w:val="00630114"/>
    <w:rsid w:val="00631523"/>
    <w:rsid w:val="00631658"/>
    <w:rsid w:val="00633376"/>
    <w:rsid w:val="006352D2"/>
    <w:rsid w:val="00636F89"/>
    <w:rsid w:val="00641317"/>
    <w:rsid w:val="0064177E"/>
    <w:rsid w:val="00645FA0"/>
    <w:rsid w:val="006460E2"/>
    <w:rsid w:val="00650D65"/>
    <w:rsid w:val="006565A2"/>
    <w:rsid w:val="006572F4"/>
    <w:rsid w:val="0066397C"/>
    <w:rsid w:val="00664F70"/>
    <w:rsid w:val="00670E97"/>
    <w:rsid w:val="00674E09"/>
    <w:rsid w:val="006815B0"/>
    <w:rsid w:val="00681E6A"/>
    <w:rsid w:val="006856F1"/>
    <w:rsid w:val="00686F67"/>
    <w:rsid w:val="00687556"/>
    <w:rsid w:val="00687DE8"/>
    <w:rsid w:val="006910D1"/>
    <w:rsid w:val="00691E25"/>
    <w:rsid w:val="006935BE"/>
    <w:rsid w:val="006948D4"/>
    <w:rsid w:val="00695B1B"/>
    <w:rsid w:val="006974AA"/>
    <w:rsid w:val="00697B51"/>
    <w:rsid w:val="006A6F8B"/>
    <w:rsid w:val="006B0030"/>
    <w:rsid w:val="006B3DD4"/>
    <w:rsid w:val="006B4A34"/>
    <w:rsid w:val="006B5533"/>
    <w:rsid w:val="006B64FA"/>
    <w:rsid w:val="006C041F"/>
    <w:rsid w:val="006C1AEA"/>
    <w:rsid w:val="006C30AC"/>
    <w:rsid w:val="006C4527"/>
    <w:rsid w:val="006C5401"/>
    <w:rsid w:val="006C7100"/>
    <w:rsid w:val="006D1F43"/>
    <w:rsid w:val="006D2D1F"/>
    <w:rsid w:val="006D376F"/>
    <w:rsid w:val="006D69A9"/>
    <w:rsid w:val="006D7221"/>
    <w:rsid w:val="006E1543"/>
    <w:rsid w:val="006E2278"/>
    <w:rsid w:val="006E2A26"/>
    <w:rsid w:val="006E44E4"/>
    <w:rsid w:val="006E45DB"/>
    <w:rsid w:val="006F064A"/>
    <w:rsid w:val="006F10E9"/>
    <w:rsid w:val="006F32ED"/>
    <w:rsid w:val="006F6EE5"/>
    <w:rsid w:val="0070157A"/>
    <w:rsid w:val="007021E8"/>
    <w:rsid w:val="007025E0"/>
    <w:rsid w:val="007026F3"/>
    <w:rsid w:val="00704AA6"/>
    <w:rsid w:val="00715A41"/>
    <w:rsid w:val="0072535B"/>
    <w:rsid w:val="00731A8D"/>
    <w:rsid w:val="007338C1"/>
    <w:rsid w:val="00733F52"/>
    <w:rsid w:val="00734FEB"/>
    <w:rsid w:val="00745D1D"/>
    <w:rsid w:val="00747D54"/>
    <w:rsid w:val="00751596"/>
    <w:rsid w:val="0075266E"/>
    <w:rsid w:val="00756E68"/>
    <w:rsid w:val="007612A5"/>
    <w:rsid w:val="00765690"/>
    <w:rsid w:val="0077319D"/>
    <w:rsid w:val="00775F8F"/>
    <w:rsid w:val="007767F7"/>
    <w:rsid w:val="00776E34"/>
    <w:rsid w:val="007805FB"/>
    <w:rsid w:val="00781BD2"/>
    <w:rsid w:val="00781EC2"/>
    <w:rsid w:val="00783548"/>
    <w:rsid w:val="007847A8"/>
    <w:rsid w:val="00787B59"/>
    <w:rsid w:val="00796AA3"/>
    <w:rsid w:val="007A0594"/>
    <w:rsid w:val="007A10B5"/>
    <w:rsid w:val="007A4E00"/>
    <w:rsid w:val="007A4F28"/>
    <w:rsid w:val="007A6EAC"/>
    <w:rsid w:val="007C1522"/>
    <w:rsid w:val="007C4427"/>
    <w:rsid w:val="007C465A"/>
    <w:rsid w:val="007C4DAA"/>
    <w:rsid w:val="007C5CE2"/>
    <w:rsid w:val="007D35AF"/>
    <w:rsid w:val="007D4BE5"/>
    <w:rsid w:val="007D5E60"/>
    <w:rsid w:val="007E05E4"/>
    <w:rsid w:val="007E3818"/>
    <w:rsid w:val="007E754A"/>
    <w:rsid w:val="007E7B83"/>
    <w:rsid w:val="007E7E69"/>
    <w:rsid w:val="007F24FF"/>
    <w:rsid w:val="007F691A"/>
    <w:rsid w:val="008009D6"/>
    <w:rsid w:val="0080629B"/>
    <w:rsid w:val="008068BE"/>
    <w:rsid w:val="0080743D"/>
    <w:rsid w:val="008101E9"/>
    <w:rsid w:val="00813AD2"/>
    <w:rsid w:val="008140B9"/>
    <w:rsid w:val="00820684"/>
    <w:rsid w:val="00821F00"/>
    <w:rsid w:val="00830F0A"/>
    <w:rsid w:val="0083189E"/>
    <w:rsid w:val="00831905"/>
    <w:rsid w:val="008351B0"/>
    <w:rsid w:val="008357B3"/>
    <w:rsid w:val="008409D9"/>
    <w:rsid w:val="00843B59"/>
    <w:rsid w:val="008475F5"/>
    <w:rsid w:val="00850F49"/>
    <w:rsid w:val="00857B4A"/>
    <w:rsid w:val="00864C96"/>
    <w:rsid w:val="0086734A"/>
    <w:rsid w:val="00870EE2"/>
    <w:rsid w:val="00872EB7"/>
    <w:rsid w:val="008748DE"/>
    <w:rsid w:val="008752B4"/>
    <w:rsid w:val="00877C4D"/>
    <w:rsid w:val="00883602"/>
    <w:rsid w:val="00885FFB"/>
    <w:rsid w:val="00886794"/>
    <w:rsid w:val="00892BA5"/>
    <w:rsid w:val="00893687"/>
    <w:rsid w:val="008A0CB5"/>
    <w:rsid w:val="008A26B7"/>
    <w:rsid w:val="008A4661"/>
    <w:rsid w:val="008A5C0B"/>
    <w:rsid w:val="008A7F6A"/>
    <w:rsid w:val="008B77F0"/>
    <w:rsid w:val="008C4D79"/>
    <w:rsid w:val="008C79E1"/>
    <w:rsid w:val="008D135A"/>
    <w:rsid w:val="008D229A"/>
    <w:rsid w:val="008D29D2"/>
    <w:rsid w:val="008E029B"/>
    <w:rsid w:val="008E7080"/>
    <w:rsid w:val="008E70AD"/>
    <w:rsid w:val="008E7144"/>
    <w:rsid w:val="008E76D5"/>
    <w:rsid w:val="008F1ABC"/>
    <w:rsid w:val="008F2512"/>
    <w:rsid w:val="008F58FF"/>
    <w:rsid w:val="008F66A8"/>
    <w:rsid w:val="009041B9"/>
    <w:rsid w:val="00904827"/>
    <w:rsid w:val="0090529A"/>
    <w:rsid w:val="009067C3"/>
    <w:rsid w:val="00912D56"/>
    <w:rsid w:val="0091472E"/>
    <w:rsid w:val="009150E4"/>
    <w:rsid w:val="0091550E"/>
    <w:rsid w:val="00915806"/>
    <w:rsid w:val="00916F59"/>
    <w:rsid w:val="009202B7"/>
    <w:rsid w:val="00921CD4"/>
    <w:rsid w:val="009358D1"/>
    <w:rsid w:val="00940D80"/>
    <w:rsid w:val="00944142"/>
    <w:rsid w:val="0094446C"/>
    <w:rsid w:val="009505BD"/>
    <w:rsid w:val="009526C3"/>
    <w:rsid w:val="009551D3"/>
    <w:rsid w:val="009652D1"/>
    <w:rsid w:val="00965D8A"/>
    <w:rsid w:val="00970E03"/>
    <w:rsid w:val="0097142B"/>
    <w:rsid w:val="00971A6C"/>
    <w:rsid w:val="0097736D"/>
    <w:rsid w:val="00977A2C"/>
    <w:rsid w:val="00977CC1"/>
    <w:rsid w:val="00983653"/>
    <w:rsid w:val="00984221"/>
    <w:rsid w:val="00984F8E"/>
    <w:rsid w:val="00991D4A"/>
    <w:rsid w:val="009965C2"/>
    <w:rsid w:val="009A043A"/>
    <w:rsid w:val="009A09DE"/>
    <w:rsid w:val="009A20CC"/>
    <w:rsid w:val="009A4A8D"/>
    <w:rsid w:val="009A4F9B"/>
    <w:rsid w:val="009A5E8E"/>
    <w:rsid w:val="009A6047"/>
    <w:rsid w:val="009A60AC"/>
    <w:rsid w:val="009A7507"/>
    <w:rsid w:val="009A7847"/>
    <w:rsid w:val="009B0516"/>
    <w:rsid w:val="009B06D3"/>
    <w:rsid w:val="009B1F25"/>
    <w:rsid w:val="009B2B98"/>
    <w:rsid w:val="009B57BF"/>
    <w:rsid w:val="009B6DB0"/>
    <w:rsid w:val="009C18CE"/>
    <w:rsid w:val="009C3A53"/>
    <w:rsid w:val="009C4E9D"/>
    <w:rsid w:val="009C5422"/>
    <w:rsid w:val="009D0D53"/>
    <w:rsid w:val="009D1BEA"/>
    <w:rsid w:val="009E49B8"/>
    <w:rsid w:val="009F073B"/>
    <w:rsid w:val="009F19D7"/>
    <w:rsid w:val="009F550E"/>
    <w:rsid w:val="009F5888"/>
    <w:rsid w:val="009F5AB4"/>
    <w:rsid w:val="009F7710"/>
    <w:rsid w:val="00A00364"/>
    <w:rsid w:val="00A02BB4"/>
    <w:rsid w:val="00A035BF"/>
    <w:rsid w:val="00A07992"/>
    <w:rsid w:val="00A07F80"/>
    <w:rsid w:val="00A10EC1"/>
    <w:rsid w:val="00A1132C"/>
    <w:rsid w:val="00A1603B"/>
    <w:rsid w:val="00A163C1"/>
    <w:rsid w:val="00A24DC9"/>
    <w:rsid w:val="00A26238"/>
    <w:rsid w:val="00A33FEA"/>
    <w:rsid w:val="00A362BF"/>
    <w:rsid w:val="00A40994"/>
    <w:rsid w:val="00A42AAC"/>
    <w:rsid w:val="00A42CE2"/>
    <w:rsid w:val="00A44952"/>
    <w:rsid w:val="00A44D7F"/>
    <w:rsid w:val="00A51353"/>
    <w:rsid w:val="00A51713"/>
    <w:rsid w:val="00A54D80"/>
    <w:rsid w:val="00A62989"/>
    <w:rsid w:val="00A639D0"/>
    <w:rsid w:val="00A64391"/>
    <w:rsid w:val="00A6478A"/>
    <w:rsid w:val="00A675B9"/>
    <w:rsid w:val="00A7011A"/>
    <w:rsid w:val="00A7283D"/>
    <w:rsid w:val="00A80A78"/>
    <w:rsid w:val="00A81005"/>
    <w:rsid w:val="00A8438F"/>
    <w:rsid w:val="00A875A0"/>
    <w:rsid w:val="00A9176F"/>
    <w:rsid w:val="00A930F0"/>
    <w:rsid w:val="00A942D5"/>
    <w:rsid w:val="00A94DFA"/>
    <w:rsid w:val="00A961E3"/>
    <w:rsid w:val="00A97984"/>
    <w:rsid w:val="00AA1838"/>
    <w:rsid w:val="00AA6B32"/>
    <w:rsid w:val="00AB01F2"/>
    <w:rsid w:val="00AC0C27"/>
    <w:rsid w:val="00AC17D1"/>
    <w:rsid w:val="00AC1935"/>
    <w:rsid w:val="00AC27BB"/>
    <w:rsid w:val="00AC4F84"/>
    <w:rsid w:val="00AD1DC2"/>
    <w:rsid w:val="00AD22D0"/>
    <w:rsid w:val="00AD7C53"/>
    <w:rsid w:val="00AE0726"/>
    <w:rsid w:val="00AE384E"/>
    <w:rsid w:val="00AE3922"/>
    <w:rsid w:val="00AE5A0C"/>
    <w:rsid w:val="00AE5E3D"/>
    <w:rsid w:val="00AF1B6A"/>
    <w:rsid w:val="00B001A4"/>
    <w:rsid w:val="00B00608"/>
    <w:rsid w:val="00B017FE"/>
    <w:rsid w:val="00B019A1"/>
    <w:rsid w:val="00B13BD7"/>
    <w:rsid w:val="00B13DC4"/>
    <w:rsid w:val="00B14B2D"/>
    <w:rsid w:val="00B250E3"/>
    <w:rsid w:val="00B32B6A"/>
    <w:rsid w:val="00B34B4A"/>
    <w:rsid w:val="00B41424"/>
    <w:rsid w:val="00B467C8"/>
    <w:rsid w:val="00B46BB6"/>
    <w:rsid w:val="00B545EF"/>
    <w:rsid w:val="00B568A6"/>
    <w:rsid w:val="00B60BC9"/>
    <w:rsid w:val="00B63EF8"/>
    <w:rsid w:val="00B67158"/>
    <w:rsid w:val="00B721D3"/>
    <w:rsid w:val="00B76990"/>
    <w:rsid w:val="00B76ED0"/>
    <w:rsid w:val="00B8299D"/>
    <w:rsid w:val="00B868C3"/>
    <w:rsid w:val="00B86BEB"/>
    <w:rsid w:val="00B90FE9"/>
    <w:rsid w:val="00B957A3"/>
    <w:rsid w:val="00B95A13"/>
    <w:rsid w:val="00B96007"/>
    <w:rsid w:val="00BA38D9"/>
    <w:rsid w:val="00BA3A97"/>
    <w:rsid w:val="00BA4F24"/>
    <w:rsid w:val="00BA6425"/>
    <w:rsid w:val="00BB5220"/>
    <w:rsid w:val="00BB5754"/>
    <w:rsid w:val="00BC3D7F"/>
    <w:rsid w:val="00BC5998"/>
    <w:rsid w:val="00BC59B2"/>
    <w:rsid w:val="00BD1CE0"/>
    <w:rsid w:val="00BD42FD"/>
    <w:rsid w:val="00BD59A8"/>
    <w:rsid w:val="00BE1391"/>
    <w:rsid w:val="00BE326C"/>
    <w:rsid w:val="00BE3EDC"/>
    <w:rsid w:val="00BE5A2F"/>
    <w:rsid w:val="00BE6A37"/>
    <w:rsid w:val="00BE74A4"/>
    <w:rsid w:val="00BE78D9"/>
    <w:rsid w:val="00BF0AC1"/>
    <w:rsid w:val="00BF1824"/>
    <w:rsid w:val="00BF3ACC"/>
    <w:rsid w:val="00BF50CA"/>
    <w:rsid w:val="00BF6E28"/>
    <w:rsid w:val="00BF787B"/>
    <w:rsid w:val="00C04E0B"/>
    <w:rsid w:val="00C05D40"/>
    <w:rsid w:val="00C07809"/>
    <w:rsid w:val="00C10574"/>
    <w:rsid w:val="00C1126F"/>
    <w:rsid w:val="00C12674"/>
    <w:rsid w:val="00C130CC"/>
    <w:rsid w:val="00C146BF"/>
    <w:rsid w:val="00C27F1C"/>
    <w:rsid w:val="00C3223C"/>
    <w:rsid w:val="00C32EC4"/>
    <w:rsid w:val="00C33C84"/>
    <w:rsid w:val="00C35292"/>
    <w:rsid w:val="00C35EC6"/>
    <w:rsid w:val="00C445F8"/>
    <w:rsid w:val="00C4532C"/>
    <w:rsid w:val="00C45501"/>
    <w:rsid w:val="00C46A84"/>
    <w:rsid w:val="00C500AB"/>
    <w:rsid w:val="00C53CF7"/>
    <w:rsid w:val="00C549FC"/>
    <w:rsid w:val="00C54C10"/>
    <w:rsid w:val="00C6022D"/>
    <w:rsid w:val="00C61620"/>
    <w:rsid w:val="00C66B48"/>
    <w:rsid w:val="00C7195C"/>
    <w:rsid w:val="00C726C4"/>
    <w:rsid w:val="00C72A4B"/>
    <w:rsid w:val="00C74652"/>
    <w:rsid w:val="00C81B10"/>
    <w:rsid w:val="00C8381D"/>
    <w:rsid w:val="00C946C5"/>
    <w:rsid w:val="00C95B5B"/>
    <w:rsid w:val="00CA5595"/>
    <w:rsid w:val="00CA7247"/>
    <w:rsid w:val="00CB1EAC"/>
    <w:rsid w:val="00CB4772"/>
    <w:rsid w:val="00CC6B6F"/>
    <w:rsid w:val="00CD013F"/>
    <w:rsid w:val="00CD078D"/>
    <w:rsid w:val="00CD24A7"/>
    <w:rsid w:val="00CD59C5"/>
    <w:rsid w:val="00CE15EB"/>
    <w:rsid w:val="00CE3D0E"/>
    <w:rsid w:val="00CF63E8"/>
    <w:rsid w:val="00CF672C"/>
    <w:rsid w:val="00CF6D0C"/>
    <w:rsid w:val="00CF73FA"/>
    <w:rsid w:val="00D01BF1"/>
    <w:rsid w:val="00D02835"/>
    <w:rsid w:val="00D04FD6"/>
    <w:rsid w:val="00D1132B"/>
    <w:rsid w:val="00D11438"/>
    <w:rsid w:val="00D164F1"/>
    <w:rsid w:val="00D177A2"/>
    <w:rsid w:val="00D35580"/>
    <w:rsid w:val="00D43BE0"/>
    <w:rsid w:val="00D4756D"/>
    <w:rsid w:val="00D4798D"/>
    <w:rsid w:val="00D47F2A"/>
    <w:rsid w:val="00D55825"/>
    <w:rsid w:val="00D64DAD"/>
    <w:rsid w:val="00D70132"/>
    <w:rsid w:val="00D72C5E"/>
    <w:rsid w:val="00D807E6"/>
    <w:rsid w:val="00D80CAC"/>
    <w:rsid w:val="00D81C88"/>
    <w:rsid w:val="00D86D9E"/>
    <w:rsid w:val="00D871E5"/>
    <w:rsid w:val="00D92775"/>
    <w:rsid w:val="00D95303"/>
    <w:rsid w:val="00D95D3A"/>
    <w:rsid w:val="00D96DD9"/>
    <w:rsid w:val="00DA162A"/>
    <w:rsid w:val="00DB0B1E"/>
    <w:rsid w:val="00DB0D5B"/>
    <w:rsid w:val="00DB212F"/>
    <w:rsid w:val="00DB6112"/>
    <w:rsid w:val="00DB7AA4"/>
    <w:rsid w:val="00DC11EF"/>
    <w:rsid w:val="00DC301E"/>
    <w:rsid w:val="00DC6412"/>
    <w:rsid w:val="00DC7207"/>
    <w:rsid w:val="00DD17C4"/>
    <w:rsid w:val="00DD5AB2"/>
    <w:rsid w:val="00DD7A16"/>
    <w:rsid w:val="00DE3C8E"/>
    <w:rsid w:val="00DE4C1B"/>
    <w:rsid w:val="00DE4D18"/>
    <w:rsid w:val="00DF2663"/>
    <w:rsid w:val="00DF3EFC"/>
    <w:rsid w:val="00DF6363"/>
    <w:rsid w:val="00DF7024"/>
    <w:rsid w:val="00E00F5C"/>
    <w:rsid w:val="00E01053"/>
    <w:rsid w:val="00E01182"/>
    <w:rsid w:val="00E023C1"/>
    <w:rsid w:val="00E03179"/>
    <w:rsid w:val="00E0351C"/>
    <w:rsid w:val="00E0385A"/>
    <w:rsid w:val="00E07C7D"/>
    <w:rsid w:val="00E144D9"/>
    <w:rsid w:val="00E20888"/>
    <w:rsid w:val="00E227B5"/>
    <w:rsid w:val="00E26408"/>
    <w:rsid w:val="00E32378"/>
    <w:rsid w:val="00E34340"/>
    <w:rsid w:val="00E347E2"/>
    <w:rsid w:val="00E34EC7"/>
    <w:rsid w:val="00E3546B"/>
    <w:rsid w:val="00E4137D"/>
    <w:rsid w:val="00E41F36"/>
    <w:rsid w:val="00E44C7A"/>
    <w:rsid w:val="00E454F8"/>
    <w:rsid w:val="00E469BD"/>
    <w:rsid w:val="00E47AF4"/>
    <w:rsid w:val="00E54339"/>
    <w:rsid w:val="00E573DE"/>
    <w:rsid w:val="00E620F7"/>
    <w:rsid w:val="00E6302E"/>
    <w:rsid w:val="00E65C49"/>
    <w:rsid w:val="00E73BB0"/>
    <w:rsid w:val="00E75597"/>
    <w:rsid w:val="00E757FD"/>
    <w:rsid w:val="00E873FB"/>
    <w:rsid w:val="00E87CB3"/>
    <w:rsid w:val="00E94BD2"/>
    <w:rsid w:val="00E96970"/>
    <w:rsid w:val="00E96A0B"/>
    <w:rsid w:val="00EA1126"/>
    <w:rsid w:val="00EA3672"/>
    <w:rsid w:val="00EB003B"/>
    <w:rsid w:val="00EB474D"/>
    <w:rsid w:val="00EB7084"/>
    <w:rsid w:val="00EC0F0F"/>
    <w:rsid w:val="00EC13EF"/>
    <w:rsid w:val="00EC15C0"/>
    <w:rsid w:val="00EC5B97"/>
    <w:rsid w:val="00EC5D8E"/>
    <w:rsid w:val="00ED04D0"/>
    <w:rsid w:val="00ED052D"/>
    <w:rsid w:val="00ED1C2E"/>
    <w:rsid w:val="00ED3C91"/>
    <w:rsid w:val="00ED582D"/>
    <w:rsid w:val="00ED5D25"/>
    <w:rsid w:val="00EE048E"/>
    <w:rsid w:val="00EE069E"/>
    <w:rsid w:val="00EE25C5"/>
    <w:rsid w:val="00EE2869"/>
    <w:rsid w:val="00EE30A1"/>
    <w:rsid w:val="00EE3FA5"/>
    <w:rsid w:val="00EE4E68"/>
    <w:rsid w:val="00EE6B7B"/>
    <w:rsid w:val="00EF0863"/>
    <w:rsid w:val="00EF19F4"/>
    <w:rsid w:val="00EF1E89"/>
    <w:rsid w:val="00EF21C1"/>
    <w:rsid w:val="00EF2718"/>
    <w:rsid w:val="00EF3FA6"/>
    <w:rsid w:val="00EF4037"/>
    <w:rsid w:val="00EF49F5"/>
    <w:rsid w:val="00F00410"/>
    <w:rsid w:val="00F00524"/>
    <w:rsid w:val="00F04380"/>
    <w:rsid w:val="00F05DB7"/>
    <w:rsid w:val="00F07569"/>
    <w:rsid w:val="00F22FFF"/>
    <w:rsid w:val="00F3184E"/>
    <w:rsid w:val="00F3270E"/>
    <w:rsid w:val="00F33884"/>
    <w:rsid w:val="00F338CC"/>
    <w:rsid w:val="00F36EF1"/>
    <w:rsid w:val="00F37316"/>
    <w:rsid w:val="00F41CE7"/>
    <w:rsid w:val="00F4333D"/>
    <w:rsid w:val="00F45CD2"/>
    <w:rsid w:val="00F51C35"/>
    <w:rsid w:val="00F53495"/>
    <w:rsid w:val="00F53CE6"/>
    <w:rsid w:val="00F553D3"/>
    <w:rsid w:val="00F55679"/>
    <w:rsid w:val="00F55E6A"/>
    <w:rsid w:val="00F56460"/>
    <w:rsid w:val="00F57A09"/>
    <w:rsid w:val="00F61CB9"/>
    <w:rsid w:val="00F70D7D"/>
    <w:rsid w:val="00F74EEE"/>
    <w:rsid w:val="00F76C37"/>
    <w:rsid w:val="00F778C6"/>
    <w:rsid w:val="00F82597"/>
    <w:rsid w:val="00F84907"/>
    <w:rsid w:val="00F8637B"/>
    <w:rsid w:val="00F94D9F"/>
    <w:rsid w:val="00F952FF"/>
    <w:rsid w:val="00F96A5A"/>
    <w:rsid w:val="00FA2EEF"/>
    <w:rsid w:val="00FA63CA"/>
    <w:rsid w:val="00FC56A7"/>
    <w:rsid w:val="00FC7CF8"/>
    <w:rsid w:val="00FD0917"/>
    <w:rsid w:val="00FD3633"/>
    <w:rsid w:val="00FD4D41"/>
    <w:rsid w:val="00FD4F9C"/>
    <w:rsid w:val="00FE33B9"/>
    <w:rsid w:val="00FF1A7E"/>
    <w:rsid w:val="00FF590F"/>
    <w:rsid w:val="00FF6B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293D1"/>
  <w15:chartTrackingRefBased/>
  <w15:docId w15:val="{CA63AA28-8B08-4B4A-9C09-4682C7EE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5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6B5533"/>
    <w:rPr>
      <w:b/>
      <w:bCs/>
    </w:rPr>
  </w:style>
  <w:style w:type="paragraph" w:styleId="a5">
    <w:name w:val="List Paragraph"/>
    <w:basedOn w:val="a"/>
    <w:uiPriority w:val="34"/>
    <w:qFormat/>
    <w:rsid w:val="006B5533"/>
    <w:pPr>
      <w:spacing w:after="200" w:line="240" w:lineRule="auto"/>
      <w:ind w:left="720"/>
      <w:contextualSpacing/>
      <w:jc w:val="both"/>
    </w:pPr>
    <w:rPr>
      <w:sz w:val="20"/>
      <w:szCs w:val="20"/>
      <w:lang w:val="en-IE"/>
    </w:rPr>
  </w:style>
  <w:style w:type="paragraph" w:styleId="a6">
    <w:name w:val="Body Text"/>
    <w:basedOn w:val="a"/>
    <w:link w:val="a7"/>
    <w:rsid w:val="00CD59C5"/>
    <w:pPr>
      <w:suppressAutoHyphens/>
      <w:spacing w:after="120" w:line="240" w:lineRule="auto"/>
      <w:jc w:val="both"/>
    </w:pPr>
    <w:rPr>
      <w:rFonts w:ascii="Calibri" w:eastAsia="Calibri" w:hAnsi="Calibri" w:cs="Calibri"/>
      <w:color w:val="002060"/>
      <w:lang w:val="en-IE" w:eastAsia="en-GB"/>
    </w:rPr>
  </w:style>
  <w:style w:type="character" w:customStyle="1" w:styleId="a7">
    <w:name w:val="Основний текст Знак"/>
    <w:basedOn w:val="a0"/>
    <w:link w:val="a6"/>
    <w:rsid w:val="00CD59C5"/>
    <w:rPr>
      <w:rFonts w:ascii="Calibri" w:eastAsia="Calibri" w:hAnsi="Calibri" w:cs="Calibri"/>
      <w:color w:val="002060"/>
      <w:lang w:val="en-IE" w:eastAsia="en-GB"/>
    </w:rPr>
  </w:style>
  <w:style w:type="paragraph" w:styleId="a8">
    <w:name w:val="header"/>
    <w:basedOn w:val="a"/>
    <w:link w:val="a9"/>
    <w:uiPriority w:val="99"/>
    <w:unhideWhenUsed/>
    <w:rsid w:val="00D64DAD"/>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D64DAD"/>
  </w:style>
  <w:style w:type="paragraph" w:styleId="aa">
    <w:name w:val="footer"/>
    <w:basedOn w:val="a"/>
    <w:link w:val="ab"/>
    <w:uiPriority w:val="99"/>
    <w:unhideWhenUsed/>
    <w:rsid w:val="00D64DAD"/>
    <w:pPr>
      <w:tabs>
        <w:tab w:val="center" w:pos="4677"/>
        <w:tab w:val="right" w:pos="9355"/>
      </w:tabs>
      <w:spacing w:after="0" w:line="240" w:lineRule="auto"/>
    </w:pPr>
  </w:style>
  <w:style w:type="character" w:customStyle="1" w:styleId="ab">
    <w:name w:val="Нижній колонтитул Знак"/>
    <w:basedOn w:val="a0"/>
    <w:link w:val="aa"/>
    <w:uiPriority w:val="99"/>
    <w:rsid w:val="00D64DAD"/>
  </w:style>
  <w:style w:type="paragraph" w:styleId="ac">
    <w:name w:val="Balloon Text"/>
    <w:basedOn w:val="a"/>
    <w:link w:val="ad"/>
    <w:uiPriority w:val="99"/>
    <w:semiHidden/>
    <w:unhideWhenUsed/>
    <w:rsid w:val="007025E0"/>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7025E0"/>
    <w:rPr>
      <w:rFonts w:ascii="Segoe UI" w:hAnsi="Segoe UI" w:cs="Segoe UI"/>
      <w:sz w:val="18"/>
      <w:szCs w:val="18"/>
    </w:rPr>
  </w:style>
  <w:style w:type="character" w:styleId="ae">
    <w:name w:val="Hyperlink"/>
    <w:basedOn w:val="a0"/>
    <w:uiPriority w:val="99"/>
    <w:semiHidden/>
    <w:unhideWhenUsed/>
    <w:rsid w:val="00E34340"/>
    <w:rPr>
      <w:color w:val="0000FF"/>
      <w:u w:val="single"/>
    </w:rPr>
  </w:style>
  <w:style w:type="paragraph" w:styleId="af">
    <w:name w:val="Revision"/>
    <w:hidden/>
    <w:uiPriority w:val="99"/>
    <w:semiHidden/>
    <w:rsid w:val="00ED1C2E"/>
    <w:pPr>
      <w:spacing w:after="0" w:line="240" w:lineRule="auto"/>
    </w:pPr>
  </w:style>
  <w:style w:type="character" w:styleId="af0">
    <w:name w:val="annotation reference"/>
    <w:basedOn w:val="a0"/>
    <w:uiPriority w:val="99"/>
    <w:semiHidden/>
    <w:unhideWhenUsed/>
    <w:rsid w:val="00904827"/>
    <w:rPr>
      <w:sz w:val="16"/>
      <w:szCs w:val="16"/>
    </w:rPr>
  </w:style>
  <w:style w:type="paragraph" w:styleId="af1">
    <w:name w:val="annotation text"/>
    <w:basedOn w:val="a"/>
    <w:link w:val="af2"/>
    <w:uiPriority w:val="99"/>
    <w:semiHidden/>
    <w:unhideWhenUsed/>
    <w:rsid w:val="00904827"/>
    <w:pPr>
      <w:spacing w:line="240" w:lineRule="auto"/>
    </w:pPr>
    <w:rPr>
      <w:sz w:val="20"/>
      <w:szCs w:val="20"/>
    </w:rPr>
  </w:style>
  <w:style w:type="character" w:customStyle="1" w:styleId="af2">
    <w:name w:val="Текст примітки Знак"/>
    <w:basedOn w:val="a0"/>
    <w:link w:val="af1"/>
    <w:uiPriority w:val="99"/>
    <w:semiHidden/>
    <w:rsid w:val="00904827"/>
    <w:rPr>
      <w:sz w:val="20"/>
      <w:szCs w:val="20"/>
    </w:rPr>
  </w:style>
  <w:style w:type="paragraph" w:styleId="af3">
    <w:name w:val="annotation subject"/>
    <w:basedOn w:val="af1"/>
    <w:next w:val="af1"/>
    <w:link w:val="af4"/>
    <w:uiPriority w:val="99"/>
    <w:semiHidden/>
    <w:unhideWhenUsed/>
    <w:rsid w:val="00904827"/>
    <w:rPr>
      <w:b/>
      <w:bCs/>
    </w:rPr>
  </w:style>
  <w:style w:type="character" w:customStyle="1" w:styleId="af4">
    <w:name w:val="Тема примітки Знак"/>
    <w:basedOn w:val="af2"/>
    <w:link w:val="af3"/>
    <w:uiPriority w:val="99"/>
    <w:semiHidden/>
    <w:rsid w:val="00904827"/>
    <w:rPr>
      <w:b/>
      <w:bCs/>
      <w:sz w:val="20"/>
      <w:szCs w:val="20"/>
    </w:rPr>
  </w:style>
  <w:style w:type="character" w:customStyle="1" w:styleId="rvts23">
    <w:name w:val="rvts23"/>
    <w:basedOn w:val="a0"/>
    <w:rsid w:val="001239EA"/>
  </w:style>
  <w:style w:type="character" w:customStyle="1" w:styleId="rvts9">
    <w:name w:val="rvts9"/>
    <w:basedOn w:val="a0"/>
    <w:rsid w:val="00123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691729">
      <w:bodyDiv w:val="1"/>
      <w:marLeft w:val="0"/>
      <w:marRight w:val="0"/>
      <w:marTop w:val="0"/>
      <w:marBottom w:val="0"/>
      <w:divBdr>
        <w:top w:val="none" w:sz="0" w:space="0" w:color="auto"/>
        <w:left w:val="none" w:sz="0" w:space="0" w:color="auto"/>
        <w:bottom w:val="none" w:sz="0" w:space="0" w:color="auto"/>
        <w:right w:val="none" w:sz="0" w:space="0" w:color="auto"/>
      </w:divBdr>
    </w:div>
    <w:div w:id="1175414633">
      <w:bodyDiv w:val="1"/>
      <w:marLeft w:val="0"/>
      <w:marRight w:val="0"/>
      <w:marTop w:val="0"/>
      <w:marBottom w:val="0"/>
      <w:divBdr>
        <w:top w:val="none" w:sz="0" w:space="0" w:color="auto"/>
        <w:left w:val="none" w:sz="0" w:space="0" w:color="auto"/>
        <w:bottom w:val="none" w:sz="0" w:space="0" w:color="auto"/>
        <w:right w:val="none" w:sz="0" w:space="0" w:color="auto"/>
      </w:divBdr>
    </w:div>
    <w:div w:id="172433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75-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A0443-3EA5-42B4-B633-CB382348C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22</Pages>
  <Words>23768</Words>
  <Characters>13549</Characters>
  <Application>Microsoft Office Word</Application>
  <DocSecurity>0</DocSecurity>
  <Lines>112</Lines>
  <Paragraphs>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Олійник Наталія Іванівна</cp:lastModifiedBy>
  <cp:revision>277</cp:revision>
  <cp:lastPrinted>2020-06-25T11:34:00Z</cp:lastPrinted>
  <dcterms:created xsi:type="dcterms:W3CDTF">2020-07-16T06:24:00Z</dcterms:created>
  <dcterms:modified xsi:type="dcterms:W3CDTF">2020-07-29T15:23:00Z</dcterms:modified>
</cp:coreProperties>
</file>