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A2" w:rsidRDefault="004C04A2" w:rsidP="004C04A2">
      <w:pPr>
        <w:jc w:val="right"/>
        <w:rPr>
          <w:rFonts w:ascii="Times New Roman" w:hAnsi="Times New Roman" w:cs="Times New Roman"/>
          <w:b/>
          <w:sz w:val="24"/>
          <w:szCs w:val="24"/>
        </w:rPr>
      </w:pPr>
      <w:proofErr w:type="spellStart"/>
      <w:r>
        <w:rPr>
          <w:rFonts w:ascii="Times New Roman" w:hAnsi="Times New Roman" w:cs="Times New Roman"/>
          <w:b/>
          <w:sz w:val="24"/>
          <w:szCs w:val="24"/>
        </w:rPr>
        <w:t>Проєкт</w:t>
      </w:r>
      <w:proofErr w:type="spellEnd"/>
      <w:r>
        <w:rPr>
          <w:rFonts w:ascii="Times New Roman" w:hAnsi="Times New Roman" w:cs="Times New Roman"/>
          <w:b/>
          <w:sz w:val="24"/>
          <w:szCs w:val="24"/>
        </w:rPr>
        <w:t xml:space="preserve"> </w:t>
      </w:r>
    </w:p>
    <w:p w:rsidR="0084328F" w:rsidRPr="00FF7179" w:rsidRDefault="0084328F" w:rsidP="0084328F">
      <w:pPr>
        <w:jc w:val="center"/>
        <w:rPr>
          <w:rFonts w:ascii="Times New Roman" w:hAnsi="Times New Roman" w:cs="Times New Roman"/>
          <w:b/>
          <w:sz w:val="24"/>
          <w:szCs w:val="24"/>
        </w:rPr>
      </w:pPr>
      <w:r w:rsidRPr="00FF7179">
        <w:rPr>
          <w:rFonts w:ascii="Times New Roman" w:hAnsi="Times New Roman" w:cs="Times New Roman"/>
          <w:b/>
          <w:sz w:val="24"/>
          <w:szCs w:val="24"/>
        </w:rPr>
        <w:t>ПЛАН РЕАЛІЗАЦІЇ ДЕРЖАВНОЇ ПОЛІТИКИ</w:t>
      </w:r>
    </w:p>
    <w:p w:rsidR="0084328F" w:rsidRPr="0084328F" w:rsidRDefault="0084328F" w:rsidP="0084328F">
      <w:pPr>
        <w:jc w:val="center"/>
        <w:rPr>
          <w:rFonts w:ascii="Times New Roman" w:eastAsia="Times New Roman" w:hAnsi="Times New Roman" w:cs="Times New Roman"/>
          <w:b/>
          <w:sz w:val="24"/>
          <w:szCs w:val="24"/>
        </w:rPr>
      </w:pPr>
      <w:r w:rsidRPr="00FF7179">
        <w:rPr>
          <w:rFonts w:ascii="Times New Roman" w:hAnsi="Times New Roman" w:cs="Times New Roman"/>
          <w:b/>
          <w:sz w:val="24"/>
          <w:szCs w:val="24"/>
        </w:rPr>
        <w:t xml:space="preserve">по досягненню </w:t>
      </w:r>
      <w:r w:rsidRPr="0084328F">
        <w:rPr>
          <w:rFonts w:ascii="Times New Roman" w:eastAsia="Times New Roman" w:hAnsi="Times New Roman" w:cs="Times New Roman"/>
          <w:b/>
          <w:sz w:val="24"/>
          <w:szCs w:val="24"/>
        </w:rPr>
        <w:t xml:space="preserve">цілі 8.4. </w:t>
      </w:r>
      <w:r w:rsidRPr="00FF7179">
        <w:rPr>
          <w:rFonts w:ascii="Times New Roman" w:eastAsia="Times New Roman" w:hAnsi="Times New Roman" w:cs="Times New Roman"/>
          <w:b/>
          <w:sz w:val="24"/>
          <w:szCs w:val="24"/>
        </w:rPr>
        <w:t>«</w:t>
      </w:r>
      <w:r w:rsidRPr="0084328F">
        <w:rPr>
          <w:rFonts w:ascii="Times New Roman" w:eastAsia="Times New Roman" w:hAnsi="Times New Roman" w:cs="Times New Roman"/>
          <w:b/>
          <w:sz w:val="24"/>
          <w:szCs w:val="24"/>
        </w:rPr>
        <w:t>Українські пасажири та вантажовідправники мають доступ до якісної, безпечної залізниці</w:t>
      </w:r>
      <w:r w:rsidRPr="00FF7179">
        <w:rPr>
          <w:rFonts w:ascii="Times New Roman" w:eastAsia="Times New Roman" w:hAnsi="Times New Roman" w:cs="Times New Roman"/>
          <w:b/>
          <w:sz w:val="24"/>
          <w:szCs w:val="24"/>
        </w:rPr>
        <w:t>» Програми діяльності Кабінету Міністрів України</w:t>
      </w:r>
    </w:p>
    <w:p w:rsidR="0084328F" w:rsidRDefault="0084328F"/>
    <w:tbl>
      <w:tblPr>
        <w:tblW w:w="15735" w:type="dxa"/>
        <w:tblInd w:w="-289" w:type="dxa"/>
        <w:tblLook w:val="04A0" w:firstRow="1" w:lastRow="0" w:firstColumn="1" w:lastColumn="0" w:noHBand="0" w:noVBand="1"/>
      </w:tblPr>
      <w:tblGrid>
        <w:gridCol w:w="1981"/>
        <w:gridCol w:w="2400"/>
        <w:gridCol w:w="2759"/>
        <w:gridCol w:w="2365"/>
        <w:gridCol w:w="1808"/>
        <w:gridCol w:w="1251"/>
        <w:gridCol w:w="1265"/>
        <w:gridCol w:w="1906"/>
      </w:tblGrid>
      <w:tr w:rsidR="00C72F35" w:rsidRPr="0084328F" w:rsidTr="005C3B1F">
        <w:trPr>
          <w:trHeight w:val="810"/>
        </w:trPr>
        <w:tc>
          <w:tcPr>
            <w:tcW w:w="198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F5E79" w:rsidRPr="0084328F" w:rsidRDefault="00BF5E79" w:rsidP="00BF5E79">
            <w:pPr>
              <w:ind w:left="172"/>
              <w:contextualSpacing/>
              <w:jc w:val="center"/>
              <w:rPr>
                <w:rFonts w:ascii="Times New Roman" w:eastAsia="Times New Roman" w:hAnsi="Times New Roman" w:cs="Times New Roman"/>
                <w:b/>
                <w:bCs/>
              </w:rPr>
            </w:pPr>
            <w:r w:rsidRPr="0084328F">
              <w:rPr>
                <w:rFonts w:ascii="Times New Roman" w:eastAsia="Times New Roman" w:hAnsi="Times New Roman" w:cs="Times New Roman"/>
                <w:b/>
                <w:bCs/>
              </w:rPr>
              <w:t>Ціль</w:t>
            </w:r>
          </w:p>
        </w:tc>
        <w:tc>
          <w:tcPr>
            <w:tcW w:w="2400" w:type="dxa"/>
            <w:tcBorders>
              <w:top w:val="single" w:sz="4" w:space="0" w:color="000000"/>
              <w:left w:val="nil"/>
              <w:bottom w:val="single" w:sz="4" w:space="0" w:color="auto"/>
              <w:right w:val="single" w:sz="4" w:space="0" w:color="000000"/>
            </w:tcBorders>
            <w:shd w:val="clear" w:color="auto" w:fill="auto"/>
            <w:vAlign w:val="center"/>
            <w:hideMark/>
          </w:tcPr>
          <w:p w:rsidR="00BF5E79" w:rsidRPr="0084328F" w:rsidRDefault="00BF5E79" w:rsidP="002F20BD">
            <w:pPr>
              <w:contextualSpacing/>
              <w:jc w:val="center"/>
              <w:rPr>
                <w:rFonts w:ascii="Times New Roman" w:eastAsia="Times New Roman" w:hAnsi="Times New Roman" w:cs="Times New Roman"/>
                <w:b/>
                <w:bCs/>
              </w:rPr>
            </w:pPr>
            <w:proofErr w:type="spellStart"/>
            <w:r w:rsidRPr="0084328F">
              <w:rPr>
                <w:rFonts w:ascii="Times New Roman" w:eastAsia="Times New Roman" w:hAnsi="Times New Roman" w:cs="Times New Roman"/>
                <w:b/>
                <w:bCs/>
              </w:rPr>
              <w:t>Підціль</w:t>
            </w:r>
            <w:proofErr w:type="spellEnd"/>
          </w:p>
        </w:tc>
        <w:tc>
          <w:tcPr>
            <w:tcW w:w="2759" w:type="dxa"/>
            <w:tcBorders>
              <w:top w:val="single" w:sz="4" w:space="0" w:color="000000"/>
              <w:left w:val="nil"/>
              <w:bottom w:val="single" w:sz="4" w:space="0" w:color="auto"/>
              <w:right w:val="single" w:sz="4" w:space="0" w:color="000000"/>
            </w:tcBorders>
            <w:shd w:val="clear" w:color="auto" w:fill="auto"/>
            <w:vAlign w:val="center"/>
            <w:hideMark/>
          </w:tcPr>
          <w:p w:rsidR="00BF5E79" w:rsidRPr="0084328F" w:rsidRDefault="00BF5E79" w:rsidP="002F20BD">
            <w:pPr>
              <w:contextualSpacing/>
              <w:jc w:val="center"/>
              <w:rPr>
                <w:rFonts w:ascii="Times New Roman" w:eastAsia="Times New Roman" w:hAnsi="Times New Roman" w:cs="Times New Roman"/>
                <w:b/>
                <w:bCs/>
              </w:rPr>
            </w:pPr>
            <w:r w:rsidRPr="0084328F">
              <w:rPr>
                <w:rFonts w:ascii="Times New Roman" w:eastAsia="Times New Roman" w:hAnsi="Times New Roman" w:cs="Times New Roman"/>
                <w:b/>
                <w:bCs/>
              </w:rPr>
              <w:t>Завдання</w:t>
            </w:r>
          </w:p>
        </w:tc>
        <w:tc>
          <w:tcPr>
            <w:tcW w:w="2365" w:type="dxa"/>
            <w:tcBorders>
              <w:top w:val="single" w:sz="4" w:space="0" w:color="000000"/>
              <w:left w:val="nil"/>
              <w:bottom w:val="single" w:sz="4" w:space="0" w:color="auto"/>
              <w:right w:val="single" w:sz="4" w:space="0" w:color="000000"/>
            </w:tcBorders>
            <w:shd w:val="clear" w:color="auto" w:fill="auto"/>
            <w:vAlign w:val="center"/>
            <w:hideMark/>
          </w:tcPr>
          <w:p w:rsidR="00BF5E79" w:rsidRPr="0084328F" w:rsidRDefault="00BF5E79" w:rsidP="002F20BD">
            <w:pPr>
              <w:contextualSpacing/>
              <w:jc w:val="center"/>
              <w:rPr>
                <w:rFonts w:ascii="Times New Roman" w:eastAsia="Times New Roman" w:hAnsi="Times New Roman" w:cs="Times New Roman"/>
                <w:b/>
                <w:bCs/>
              </w:rPr>
            </w:pPr>
            <w:r w:rsidRPr="0084328F">
              <w:rPr>
                <w:rFonts w:ascii="Times New Roman" w:eastAsia="Times New Roman" w:hAnsi="Times New Roman" w:cs="Times New Roman"/>
                <w:b/>
                <w:bCs/>
              </w:rPr>
              <w:t>Захід</w:t>
            </w:r>
          </w:p>
        </w:tc>
        <w:tc>
          <w:tcPr>
            <w:tcW w:w="1808" w:type="dxa"/>
            <w:tcBorders>
              <w:top w:val="single" w:sz="4" w:space="0" w:color="000000"/>
              <w:left w:val="nil"/>
              <w:bottom w:val="single" w:sz="4" w:space="0" w:color="auto"/>
              <w:right w:val="single" w:sz="4" w:space="0" w:color="000000"/>
            </w:tcBorders>
            <w:shd w:val="clear" w:color="auto" w:fill="auto"/>
            <w:vAlign w:val="center"/>
            <w:hideMark/>
          </w:tcPr>
          <w:p w:rsidR="00BF5E79" w:rsidRPr="0084328F" w:rsidRDefault="00BF5E79" w:rsidP="002F20BD">
            <w:pPr>
              <w:contextualSpacing/>
              <w:jc w:val="center"/>
              <w:rPr>
                <w:rFonts w:ascii="Times New Roman" w:eastAsia="Times New Roman" w:hAnsi="Times New Roman" w:cs="Times New Roman"/>
                <w:b/>
                <w:bCs/>
              </w:rPr>
            </w:pPr>
            <w:r w:rsidRPr="0084328F">
              <w:rPr>
                <w:rFonts w:ascii="Times New Roman" w:eastAsia="Times New Roman" w:hAnsi="Times New Roman" w:cs="Times New Roman"/>
                <w:b/>
                <w:bCs/>
              </w:rPr>
              <w:t>Тип заходу</w:t>
            </w:r>
          </w:p>
        </w:tc>
        <w:tc>
          <w:tcPr>
            <w:tcW w:w="1251" w:type="dxa"/>
            <w:tcBorders>
              <w:top w:val="single" w:sz="4" w:space="0" w:color="000000"/>
              <w:left w:val="nil"/>
              <w:bottom w:val="single" w:sz="4" w:space="0" w:color="auto"/>
              <w:right w:val="single" w:sz="4" w:space="0" w:color="000000"/>
            </w:tcBorders>
            <w:shd w:val="clear" w:color="auto" w:fill="auto"/>
            <w:vAlign w:val="center"/>
            <w:hideMark/>
          </w:tcPr>
          <w:p w:rsidR="00BF5E79" w:rsidRPr="0084328F" w:rsidRDefault="00BF5E79" w:rsidP="002F20BD">
            <w:pPr>
              <w:contextualSpacing/>
              <w:jc w:val="center"/>
              <w:rPr>
                <w:rFonts w:ascii="Times New Roman" w:eastAsia="Times New Roman" w:hAnsi="Times New Roman" w:cs="Times New Roman"/>
                <w:b/>
                <w:bCs/>
              </w:rPr>
            </w:pPr>
            <w:r w:rsidRPr="0084328F">
              <w:rPr>
                <w:rFonts w:ascii="Times New Roman" w:eastAsia="Times New Roman" w:hAnsi="Times New Roman" w:cs="Times New Roman"/>
                <w:b/>
                <w:bCs/>
              </w:rPr>
              <w:t>Початок виконання заходу</w:t>
            </w:r>
          </w:p>
        </w:tc>
        <w:tc>
          <w:tcPr>
            <w:tcW w:w="1265" w:type="dxa"/>
            <w:tcBorders>
              <w:top w:val="single" w:sz="4" w:space="0" w:color="000000"/>
              <w:left w:val="nil"/>
              <w:bottom w:val="single" w:sz="4" w:space="0" w:color="auto"/>
              <w:right w:val="single" w:sz="4" w:space="0" w:color="000000"/>
            </w:tcBorders>
            <w:shd w:val="clear" w:color="auto" w:fill="auto"/>
            <w:vAlign w:val="center"/>
            <w:hideMark/>
          </w:tcPr>
          <w:p w:rsidR="00BF5E79" w:rsidRPr="0084328F" w:rsidRDefault="00BF5E79" w:rsidP="002F20BD">
            <w:pPr>
              <w:contextualSpacing/>
              <w:jc w:val="center"/>
              <w:rPr>
                <w:rFonts w:ascii="Times New Roman" w:eastAsia="Times New Roman" w:hAnsi="Times New Roman" w:cs="Times New Roman"/>
                <w:b/>
                <w:bCs/>
              </w:rPr>
            </w:pPr>
            <w:r w:rsidRPr="0084328F">
              <w:rPr>
                <w:rFonts w:ascii="Times New Roman" w:eastAsia="Times New Roman" w:hAnsi="Times New Roman" w:cs="Times New Roman"/>
                <w:b/>
                <w:bCs/>
              </w:rPr>
              <w:t>Закінчення виконання заходу</w:t>
            </w:r>
          </w:p>
        </w:tc>
        <w:tc>
          <w:tcPr>
            <w:tcW w:w="1906" w:type="dxa"/>
            <w:tcBorders>
              <w:top w:val="single" w:sz="4" w:space="0" w:color="000000"/>
              <w:left w:val="nil"/>
              <w:bottom w:val="single" w:sz="4" w:space="0" w:color="auto"/>
              <w:right w:val="single" w:sz="4" w:space="0" w:color="000000"/>
            </w:tcBorders>
            <w:shd w:val="clear" w:color="auto" w:fill="auto"/>
            <w:vAlign w:val="center"/>
            <w:hideMark/>
          </w:tcPr>
          <w:p w:rsidR="00BF5E79" w:rsidRPr="0084328F" w:rsidRDefault="00BF5E79" w:rsidP="002F20BD">
            <w:pPr>
              <w:contextualSpacing/>
              <w:jc w:val="center"/>
              <w:rPr>
                <w:rFonts w:ascii="Times New Roman" w:eastAsia="Times New Roman" w:hAnsi="Times New Roman" w:cs="Times New Roman"/>
                <w:b/>
                <w:bCs/>
              </w:rPr>
            </w:pPr>
            <w:r w:rsidRPr="0084328F">
              <w:rPr>
                <w:rFonts w:ascii="Times New Roman" w:eastAsia="Times New Roman" w:hAnsi="Times New Roman" w:cs="Times New Roman"/>
                <w:b/>
                <w:bCs/>
              </w:rPr>
              <w:t>Відповідальний</w:t>
            </w:r>
          </w:p>
        </w:tc>
      </w:tr>
      <w:tr w:rsidR="00C72F35" w:rsidRPr="0084328F" w:rsidTr="005C3B1F">
        <w:trPr>
          <w:trHeight w:val="1783"/>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Ціль 8.1. «Українські пасажири та вантажовідправники мають доступ до якісної, безпечної залізниці»</w:t>
            </w: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Фінансово ефективна діяльність залізничного транспорту</w:t>
            </w: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р</w:t>
            </w:r>
            <w:r>
              <w:rPr>
                <w:rFonts w:ascii="Times New Roman" w:eastAsia="Times New Roman" w:hAnsi="Times New Roman" w:cs="Times New Roman"/>
              </w:rPr>
              <w:t>еформа системи тарифоутворення</w:t>
            </w: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Розробка проєкту Методики формування тарифу на обов’язкові послуги з доступу до інфраструктури залізничного транспорту загального користування стратегічного значення, здійснення попереднього розрахунку</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Нормативного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D46F66" w:rsidRDefault="00D46F66" w:rsidP="00B41027">
            <w:pPr>
              <w:contextualSpacing/>
              <w:jc w:val="right"/>
              <w:rPr>
                <w:rFonts w:ascii="Times New Roman" w:eastAsia="Times New Roman" w:hAnsi="Times New Roman" w:cs="Times New Roman"/>
              </w:rPr>
            </w:pPr>
            <w:r w:rsidRPr="00D46F66">
              <w:rPr>
                <w:rFonts w:ascii="Times New Roman" w:hAnsi="Times New Roman" w:cs="Times New Roman"/>
                <w:color w:val="000000"/>
                <w:sz w:val="21"/>
                <w:szCs w:val="21"/>
                <w:shd w:val="clear" w:color="auto" w:fill="FFFFFF"/>
              </w:rPr>
              <w:t>01.12.2019</w:t>
            </w:r>
          </w:p>
        </w:tc>
        <w:tc>
          <w:tcPr>
            <w:tcW w:w="1265" w:type="dxa"/>
            <w:tcBorders>
              <w:top w:val="single" w:sz="4" w:space="0" w:color="auto"/>
              <w:left w:val="nil"/>
              <w:bottom w:val="single" w:sz="4" w:space="0" w:color="auto"/>
              <w:right w:val="nil"/>
            </w:tcBorders>
            <w:shd w:val="clear" w:color="auto" w:fill="auto"/>
            <w:vAlign w:val="center"/>
          </w:tcPr>
          <w:p w:rsidR="00B41027" w:rsidRPr="00D46F66" w:rsidRDefault="00D46F66" w:rsidP="00B41027">
            <w:pPr>
              <w:contextualSpacing/>
              <w:jc w:val="right"/>
              <w:rPr>
                <w:rFonts w:ascii="Times New Roman" w:eastAsia="Times New Roman" w:hAnsi="Times New Roman" w:cs="Times New Roman"/>
              </w:rPr>
            </w:pPr>
            <w:r w:rsidRPr="00D46F66">
              <w:rPr>
                <w:rFonts w:ascii="Times New Roman" w:hAnsi="Times New Roman" w:cs="Times New Roman"/>
                <w:color w:val="000000"/>
                <w:sz w:val="21"/>
                <w:szCs w:val="21"/>
                <w:shd w:val="clear" w:color="auto" w:fill="FFFFFF"/>
              </w:rPr>
              <w:t>31.12.2020</w:t>
            </w:r>
          </w:p>
        </w:tc>
        <w:tc>
          <w:tcPr>
            <w:tcW w:w="1906"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Мінінфраструктури</w:t>
            </w:r>
          </w:p>
        </w:tc>
      </w:tr>
      <w:tr w:rsidR="00DA1F61" w:rsidRPr="0084328F" w:rsidTr="005C3B1F">
        <w:trPr>
          <w:trHeight w:val="1275"/>
        </w:trPr>
        <w:tc>
          <w:tcPr>
            <w:tcW w:w="1981" w:type="dxa"/>
            <w:tcBorders>
              <w:top w:val="single" w:sz="4" w:space="0" w:color="auto"/>
              <w:left w:val="nil"/>
              <w:bottom w:val="single" w:sz="4" w:space="0" w:color="auto"/>
              <w:right w:val="nil"/>
            </w:tcBorders>
            <w:shd w:val="clear" w:color="auto" w:fill="auto"/>
            <w:vAlign w:val="center"/>
          </w:tcPr>
          <w:p w:rsidR="00DA1F61" w:rsidRPr="0084328F" w:rsidRDefault="00DA1F61" w:rsidP="00DA1F61">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DA1F61" w:rsidRDefault="00DA1F61" w:rsidP="00DA1F61">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DA1F61" w:rsidRPr="0084328F" w:rsidRDefault="00DA1F61" w:rsidP="00DA1F61">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DA1F61" w:rsidRPr="00522D33" w:rsidRDefault="00DA1F61" w:rsidP="00DA1F61">
            <w:pPr>
              <w:contextualSpacing/>
              <w:rPr>
                <w:rFonts w:ascii="Times New Roman" w:eastAsia="Times New Roman" w:hAnsi="Times New Roman" w:cs="Times New Roman"/>
              </w:rPr>
            </w:pPr>
            <w:r w:rsidRPr="00522D33">
              <w:rPr>
                <w:rFonts w:ascii="Times New Roman" w:eastAsia="Times New Roman" w:hAnsi="Times New Roman" w:cs="Times New Roman"/>
              </w:rPr>
              <w:t xml:space="preserve">Здійснення </w:t>
            </w:r>
            <w:bookmarkStart w:id="0" w:name="_GoBack"/>
            <w:bookmarkEnd w:id="0"/>
            <w:r w:rsidRPr="00522D33">
              <w:rPr>
                <w:rFonts w:ascii="Times New Roman" w:eastAsia="Times New Roman" w:hAnsi="Times New Roman" w:cs="Times New Roman"/>
              </w:rPr>
              <w:t>попереднього розрахунку тарифу на обов’язкові послуги з доступу до інфраструктури залізничного транспорту загального користування стратегічного значення, відповідно до розробленої Методики формування цього тарифу</w:t>
            </w:r>
          </w:p>
        </w:tc>
        <w:tc>
          <w:tcPr>
            <w:tcW w:w="1808" w:type="dxa"/>
            <w:tcBorders>
              <w:top w:val="single" w:sz="4" w:space="0" w:color="auto"/>
              <w:left w:val="nil"/>
              <w:bottom w:val="single" w:sz="4" w:space="0" w:color="auto"/>
              <w:right w:val="nil"/>
            </w:tcBorders>
            <w:shd w:val="clear" w:color="auto" w:fill="auto"/>
            <w:vAlign w:val="center"/>
          </w:tcPr>
          <w:p w:rsidR="00DA1F61" w:rsidRPr="0084328F" w:rsidRDefault="00DA1F61" w:rsidP="00DA1F61">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DA1F61" w:rsidRPr="00D46F66" w:rsidRDefault="00DA1F61" w:rsidP="00DA1F61">
            <w:pPr>
              <w:contextualSpacing/>
              <w:jc w:val="right"/>
              <w:rPr>
                <w:rFonts w:ascii="Times New Roman" w:eastAsia="Times New Roman" w:hAnsi="Times New Roman" w:cs="Times New Roman"/>
              </w:rPr>
            </w:pPr>
            <w:r w:rsidRPr="00D46F66">
              <w:rPr>
                <w:rFonts w:ascii="Times New Roman" w:hAnsi="Times New Roman" w:cs="Times New Roman"/>
                <w:color w:val="000000"/>
                <w:sz w:val="21"/>
                <w:szCs w:val="21"/>
                <w:shd w:val="clear" w:color="auto" w:fill="FFFFFF"/>
              </w:rPr>
              <w:t>01.12.2019</w:t>
            </w:r>
          </w:p>
        </w:tc>
        <w:tc>
          <w:tcPr>
            <w:tcW w:w="1265" w:type="dxa"/>
            <w:tcBorders>
              <w:top w:val="single" w:sz="4" w:space="0" w:color="auto"/>
              <w:left w:val="nil"/>
              <w:bottom w:val="single" w:sz="4" w:space="0" w:color="auto"/>
              <w:right w:val="nil"/>
            </w:tcBorders>
            <w:shd w:val="clear" w:color="auto" w:fill="auto"/>
            <w:vAlign w:val="center"/>
          </w:tcPr>
          <w:p w:rsidR="00DA1F61" w:rsidRPr="00D46F66" w:rsidRDefault="00DA1F61" w:rsidP="00DA1F61">
            <w:pPr>
              <w:contextualSpacing/>
              <w:jc w:val="right"/>
              <w:rPr>
                <w:rFonts w:ascii="Times New Roman" w:eastAsia="Times New Roman" w:hAnsi="Times New Roman" w:cs="Times New Roman"/>
              </w:rPr>
            </w:pPr>
            <w:r w:rsidRPr="00D46F66">
              <w:rPr>
                <w:rFonts w:ascii="Times New Roman" w:hAnsi="Times New Roman" w:cs="Times New Roman"/>
                <w:color w:val="000000"/>
                <w:sz w:val="21"/>
                <w:szCs w:val="21"/>
                <w:shd w:val="clear" w:color="auto" w:fill="FFFFFF"/>
              </w:rPr>
              <w:t>31.12.2020</w:t>
            </w:r>
          </w:p>
        </w:tc>
        <w:tc>
          <w:tcPr>
            <w:tcW w:w="1906" w:type="dxa"/>
            <w:tcBorders>
              <w:top w:val="single" w:sz="4" w:space="0" w:color="auto"/>
              <w:left w:val="nil"/>
              <w:bottom w:val="single" w:sz="4" w:space="0" w:color="auto"/>
              <w:right w:val="nil"/>
            </w:tcBorders>
            <w:shd w:val="clear" w:color="auto" w:fill="auto"/>
            <w:vAlign w:val="center"/>
          </w:tcPr>
          <w:p w:rsidR="00DA1F61" w:rsidRPr="0084328F" w:rsidRDefault="00DA1F61" w:rsidP="00DA1F61">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tc>
      </w:tr>
      <w:tr w:rsidR="00C72F35" w:rsidRPr="0084328F" w:rsidTr="005C3B1F">
        <w:trPr>
          <w:trHeight w:val="1783"/>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522D33"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Розробка проєктів нормативно-правових актів щодо інвестиційної складової тарифу на доступ до залізничної інфраструктури</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Нормативного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DA1F61" w:rsidRDefault="00DA1F61" w:rsidP="00B41027">
            <w:pPr>
              <w:contextualSpacing/>
              <w:jc w:val="right"/>
              <w:rPr>
                <w:rFonts w:ascii="Times New Roman" w:hAnsi="Times New Roman" w:cs="Times New Roman"/>
                <w:color w:val="000000"/>
                <w:sz w:val="21"/>
                <w:szCs w:val="21"/>
                <w:shd w:val="clear" w:color="auto" w:fill="FFFFFF"/>
              </w:rPr>
            </w:pPr>
            <w:r w:rsidRPr="00DA1F61">
              <w:rPr>
                <w:rFonts w:ascii="Times New Roman" w:hAnsi="Times New Roman" w:cs="Times New Roman"/>
                <w:color w:val="000000"/>
                <w:sz w:val="21"/>
                <w:szCs w:val="21"/>
                <w:shd w:val="clear" w:color="auto" w:fill="FFFFFF"/>
              </w:rPr>
              <w:t>01.05.2020</w:t>
            </w:r>
          </w:p>
        </w:tc>
        <w:tc>
          <w:tcPr>
            <w:tcW w:w="1265" w:type="dxa"/>
            <w:tcBorders>
              <w:top w:val="single" w:sz="4" w:space="0" w:color="auto"/>
              <w:left w:val="nil"/>
              <w:bottom w:val="single" w:sz="4" w:space="0" w:color="auto"/>
              <w:right w:val="nil"/>
            </w:tcBorders>
            <w:shd w:val="clear" w:color="auto" w:fill="auto"/>
            <w:vAlign w:val="center"/>
          </w:tcPr>
          <w:p w:rsidR="00B41027" w:rsidRPr="00DA1F61" w:rsidRDefault="00DA1F61" w:rsidP="00B41027">
            <w:pPr>
              <w:contextualSpacing/>
              <w:jc w:val="right"/>
              <w:rPr>
                <w:rFonts w:ascii="Times New Roman" w:hAnsi="Times New Roman" w:cs="Times New Roman"/>
                <w:color w:val="000000"/>
                <w:sz w:val="21"/>
                <w:szCs w:val="21"/>
                <w:shd w:val="clear" w:color="auto" w:fill="FFFFFF"/>
              </w:rPr>
            </w:pPr>
            <w:r w:rsidRPr="00DA1F61">
              <w:rPr>
                <w:rFonts w:ascii="Times New Roman" w:hAnsi="Times New Roman" w:cs="Times New Roman"/>
                <w:color w:val="000000"/>
                <w:sz w:val="21"/>
                <w:szCs w:val="21"/>
                <w:shd w:val="clear" w:color="auto" w:fill="FFFFFF"/>
              </w:rPr>
              <w:t>30.09.2021</w:t>
            </w:r>
          </w:p>
        </w:tc>
        <w:tc>
          <w:tcPr>
            <w:tcW w:w="1906"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Мінінфраструктури</w:t>
            </w:r>
          </w:p>
        </w:tc>
      </w:tr>
      <w:tr w:rsidR="00C72F35" w:rsidRPr="0084328F" w:rsidTr="005C3B1F">
        <w:trPr>
          <w:trHeight w:val="1117"/>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 xml:space="preserve">переведення на контрактне замовлення суспільно важливих пасажирських </w:t>
            </w:r>
            <w:r>
              <w:rPr>
                <w:rFonts w:ascii="Times New Roman" w:eastAsia="Times New Roman" w:hAnsi="Times New Roman" w:cs="Times New Roman"/>
              </w:rPr>
              <w:t>залізничних перевезень</w:t>
            </w: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Здійснення аналізу структури пасажирських перевезень на залізничному транспорті, виокремлення за результатами аналізу напрямків пасажирських перевезень, що є стабільно збитковими та визначення джерел їх фінансування</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993E8C" w:rsidRDefault="00993E8C" w:rsidP="00B41027">
            <w:pPr>
              <w:contextualSpacing/>
              <w:jc w:val="right"/>
              <w:rPr>
                <w:rFonts w:ascii="Times New Roman" w:hAnsi="Times New Roman" w:cs="Times New Roman"/>
                <w:color w:val="000000"/>
                <w:sz w:val="21"/>
                <w:szCs w:val="21"/>
                <w:shd w:val="clear" w:color="auto" w:fill="FFFFFF"/>
              </w:rPr>
            </w:pPr>
            <w:r w:rsidRPr="00993E8C">
              <w:rPr>
                <w:rFonts w:ascii="Times New Roman" w:hAnsi="Times New Roman" w:cs="Times New Roman"/>
                <w:color w:val="000000"/>
                <w:sz w:val="21"/>
                <w:szCs w:val="21"/>
                <w:shd w:val="clear" w:color="auto" w:fill="FFFFFF"/>
              </w:rPr>
              <w:t>01.01.2020</w:t>
            </w:r>
          </w:p>
        </w:tc>
        <w:tc>
          <w:tcPr>
            <w:tcW w:w="1265" w:type="dxa"/>
            <w:tcBorders>
              <w:top w:val="single" w:sz="4" w:space="0" w:color="auto"/>
              <w:left w:val="nil"/>
              <w:bottom w:val="single" w:sz="4" w:space="0" w:color="auto"/>
              <w:right w:val="nil"/>
            </w:tcBorders>
            <w:shd w:val="clear" w:color="auto" w:fill="auto"/>
            <w:vAlign w:val="center"/>
          </w:tcPr>
          <w:p w:rsidR="00B41027" w:rsidRPr="00993E8C" w:rsidRDefault="00993E8C" w:rsidP="00B41027">
            <w:pPr>
              <w:contextualSpacing/>
              <w:jc w:val="right"/>
              <w:rPr>
                <w:rFonts w:ascii="Times New Roman" w:hAnsi="Times New Roman" w:cs="Times New Roman"/>
                <w:color w:val="000000"/>
                <w:sz w:val="21"/>
                <w:szCs w:val="21"/>
                <w:shd w:val="clear" w:color="auto" w:fill="FFFFFF"/>
              </w:rPr>
            </w:pPr>
            <w:r w:rsidRPr="00993E8C">
              <w:rPr>
                <w:rFonts w:ascii="Times New Roman" w:hAnsi="Times New Roman" w:cs="Times New Roman"/>
                <w:color w:val="000000"/>
                <w:sz w:val="21"/>
                <w:szCs w:val="21"/>
                <w:shd w:val="clear" w:color="auto" w:fill="FFFFFF"/>
              </w:rPr>
              <w:t>31.12.2020</w:t>
            </w:r>
          </w:p>
        </w:tc>
        <w:tc>
          <w:tcPr>
            <w:tcW w:w="1906"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tc>
      </w:tr>
      <w:tr w:rsidR="00C72F35" w:rsidRPr="0084328F" w:rsidTr="005C3B1F">
        <w:trPr>
          <w:trHeight w:val="567"/>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522D33"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Розробка проєкту Порядку організації суспільно важливих перевезень пасажирів залізничним транспортом та умов їх надання (стандарти якості, методи розрахунку тарифів, порядок компенсацій та надання виключних прав перевізникам, затвердження типового договору щодо надання послуг суспільно важливих перевезень пасажирів залізничним )</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Нормативного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993E8C" w:rsidP="00B41027">
            <w:pPr>
              <w:contextualSpacing/>
              <w:jc w:val="right"/>
              <w:rPr>
                <w:rFonts w:ascii="Times New Roman" w:eastAsia="Times New Roman" w:hAnsi="Times New Roman" w:cs="Times New Roman"/>
              </w:rPr>
            </w:pPr>
            <w:r>
              <w:rPr>
                <w:rFonts w:ascii="Times New Roman" w:eastAsia="Times New Roman" w:hAnsi="Times New Roman" w:cs="Times New Roman"/>
              </w:rPr>
              <w:t>01.03.2020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993E8C"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tc>
      </w:tr>
      <w:tr w:rsidR="00C72F35" w:rsidRPr="0084328F" w:rsidTr="005C3B1F">
        <w:trPr>
          <w:trHeight w:val="1117"/>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522D33"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 xml:space="preserve">Проведення роботи з місцевими органами влади щодо укладання контрактів </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Інформаційно-комунікаційного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993E8C" w:rsidP="00B41027">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993E8C"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tc>
      </w:tr>
      <w:tr w:rsidR="00C72F35" w:rsidRPr="0084328F" w:rsidTr="005C3B1F">
        <w:trPr>
          <w:trHeight w:val="847"/>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забезпечення фінансування розвитку та модернізації об’єктів інфраструктури</w:t>
            </w: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 xml:space="preserve">Включення до Державного бюджету України коштів на закупівлю пасажирського рухомого складу, відповідно до статті 10 Закону України </w:t>
            </w:r>
            <w:r>
              <w:rPr>
                <w:rFonts w:ascii="Times New Roman" w:eastAsia="Times New Roman" w:hAnsi="Times New Roman" w:cs="Times New Roman"/>
              </w:rPr>
              <w:lastRenderedPageBreak/>
              <w:t>«Про залізничний транспорт»</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lastRenderedPageBreak/>
              <w:t>Фінансового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993E8C" w:rsidP="00B41027">
            <w:pPr>
              <w:contextualSpacing/>
              <w:jc w:val="right"/>
              <w:rPr>
                <w:rFonts w:ascii="Times New Roman" w:eastAsia="Times New Roman" w:hAnsi="Times New Roman" w:cs="Times New Roman"/>
              </w:rPr>
            </w:pPr>
            <w:r>
              <w:rPr>
                <w:rFonts w:ascii="Times New Roman" w:eastAsia="Times New Roman" w:hAnsi="Times New Roman" w:cs="Times New Roman"/>
              </w:rPr>
              <w:t>01.05.2020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993E8C"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31.12.2022</w:t>
            </w:r>
          </w:p>
        </w:tc>
        <w:tc>
          <w:tcPr>
            <w:tcW w:w="1906"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Мінфін</w:t>
            </w:r>
          </w:p>
          <w:p w:rsidR="00B41027"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 xml:space="preserve">Мінінфраструктури </w:t>
            </w:r>
          </w:p>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tc>
      </w:tr>
      <w:tr w:rsidR="00993E8C" w:rsidRPr="0084328F" w:rsidTr="005C3B1F">
        <w:trPr>
          <w:trHeight w:val="847"/>
        </w:trPr>
        <w:tc>
          <w:tcPr>
            <w:tcW w:w="1981" w:type="dxa"/>
            <w:tcBorders>
              <w:top w:val="single" w:sz="4" w:space="0" w:color="auto"/>
              <w:left w:val="nil"/>
              <w:bottom w:val="single" w:sz="4" w:space="0" w:color="auto"/>
              <w:right w:val="nil"/>
            </w:tcBorders>
            <w:shd w:val="clear" w:color="auto" w:fill="auto"/>
            <w:vAlign w:val="center"/>
          </w:tcPr>
          <w:p w:rsidR="00993E8C" w:rsidRPr="0084328F" w:rsidRDefault="00993E8C" w:rsidP="00993E8C">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993E8C" w:rsidRPr="0084328F" w:rsidRDefault="00993E8C" w:rsidP="00993E8C">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993E8C" w:rsidRPr="0084328F" w:rsidRDefault="00993E8C" w:rsidP="00993E8C">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993E8C" w:rsidRPr="002A44D0" w:rsidRDefault="00993E8C" w:rsidP="00993E8C">
            <w:pPr>
              <w:contextualSpacing/>
              <w:rPr>
                <w:rFonts w:ascii="Times New Roman" w:eastAsia="Times New Roman" w:hAnsi="Times New Roman" w:cs="Times New Roman"/>
              </w:rPr>
            </w:pPr>
            <w:r w:rsidRPr="002A44D0">
              <w:rPr>
                <w:rFonts w:ascii="Times New Roman" w:eastAsia="Times New Roman" w:hAnsi="Times New Roman" w:cs="Times New Roman"/>
              </w:rPr>
              <w:t>Включення до програм державну підтримку розвитку інфраструктури, включаючи</w:t>
            </w:r>
          </w:p>
          <w:p w:rsidR="00993E8C" w:rsidRPr="0084328F" w:rsidRDefault="00993E8C" w:rsidP="00993E8C">
            <w:pPr>
              <w:contextualSpacing/>
              <w:rPr>
                <w:rFonts w:ascii="Times New Roman" w:eastAsia="Times New Roman" w:hAnsi="Times New Roman" w:cs="Times New Roman"/>
              </w:rPr>
            </w:pPr>
            <w:r w:rsidRPr="002A44D0">
              <w:rPr>
                <w:rFonts w:ascii="Times New Roman" w:eastAsia="Times New Roman" w:hAnsi="Times New Roman" w:cs="Times New Roman"/>
              </w:rPr>
              <w:t>кошти з Державного бюджету</w:t>
            </w:r>
          </w:p>
        </w:tc>
        <w:tc>
          <w:tcPr>
            <w:tcW w:w="1808" w:type="dxa"/>
            <w:tcBorders>
              <w:top w:val="single" w:sz="4" w:space="0" w:color="auto"/>
              <w:left w:val="nil"/>
              <w:bottom w:val="single" w:sz="4" w:space="0" w:color="auto"/>
              <w:right w:val="nil"/>
            </w:tcBorders>
            <w:shd w:val="clear" w:color="auto" w:fill="auto"/>
            <w:vAlign w:val="center"/>
          </w:tcPr>
          <w:p w:rsidR="00993E8C" w:rsidRPr="0084328F" w:rsidRDefault="00993E8C" w:rsidP="00993E8C">
            <w:pPr>
              <w:contextualSpacing/>
              <w:rPr>
                <w:rFonts w:ascii="Times New Roman" w:eastAsia="Times New Roman" w:hAnsi="Times New Roman" w:cs="Times New Roman"/>
              </w:rPr>
            </w:pPr>
            <w:r w:rsidRPr="007C3904">
              <w:rPr>
                <w:rFonts w:ascii="Times New Roman" w:hAnsi="Times New Roman"/>
                <w:i/>
                <w:iCs/>
                <w:color w:val="000000"/>
              </w:rPr>
              <w:t>Фінансового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993E8C" w:rsidRPr="0084328F" w:rsidRDefault="00993E8C" w:rsidP="00993E8C">
            <w:pPr>
              <w:contextualSpacing/>
              <w:jc w:val="right"/>
              <w:rPr>
                <w:rFonts w:ascii="Times New Roman" w:eastAsia="Times New Roman" w:hAnsi="Times New Roman" w:cs="Times New Roman"/>
              </w:rPr>
            </w:pPr>
            <w:r>
              <w:rPr>
                <w:rFonts w:ascii="Times New Roman" w:eastAsia="Times New Roman" w:hAnsi="Times New Roman" w:cs="Times New Roman"/>
              </w:rPr>
              <w:t>01.05.2020</w:t>
            </w:r>
          </w:p>
        </w:tc>
        <w:tc>
          <w:tcPr>
            <w:tcW w:w="1265" w:type="dxa"/>
            <w:tcBorders>
              <w:top w:val="single" w:sz="4" w:space="0" w:color="auto"/>
              <w:left w:val="nil"/>
              <w:bottom w:val="single" w:sz="4" w:space="0" w:color="auto"/>
              <w:right w:val="nil"/>
            </w:tcBorders>
            <w:shd w:val="clear" w:color="auto" w:fill="auto"/>
            <w:vAlign w:val="center"/>
          </w:tcPr>
          <w:p w:rsidR="00993E8C" w:rsidRPr="0084328F" w:rsidRDefault="00993E8C" w:rsidP="00993E8C">
            <w:pPr>
              <w:contextualSpacing/>
              <w:jc w:val="right"/>
              <w:rPr>
                <w:rFonts w:ascii="Times New Roman" w:eastAsia="Times New Roman" w:hAnsi="Times New Roman" w:cs="Times New Roman"/>
              </w:rPr>
            </w:pPr>
            <w:r>
              <w:rPr>
                <w:rFonts w:ascii="Times New Roman" w:eastAsia="Times New Roman" w:hAnsi="Times New Roman" w:cs="Times New Roman"/>
              </w:rPr>
              <w:t>31.12.2022</w:t>
            </w:r>
          </w:p>
        </w:tc>
        <w:tc>
          <w:tcPr>
            <w:tcW w:w="1906" w:type="dxa"/>
            <w:tcBorders>
              <w:top w:val="single" w:sz="4" w:space="0" w:color="auto"/>
              <w:left w:val="nil"/>
              <w:bottom w:val="single" w:sz="4" w:space="0" w:color="auto"/>
              <w:right w:val="nil"/>
            </w:tcBorders>
            <w:shd w:val="clear" w:color="auto" w:fill="auto"/>
            <w:vAlign w:val="center"/>
          </w:tcPr>
          <w:p w:rsidR="00993E8C" w:rsidRDefault="00993E8C" w:rsidP="00993E8C">
            <w:pPr>
              <w:contextualSpacing/>
              <w:rPr>
                <w:rFonts w:ascii="Times New Roman" w:eastAsia="Times New Roman" w:hAnsi="Times New Roman" w:cs="Times New Roman"/>
              </w:rPr>
            </w:pPr>
            <w:r>
              <w:rPr>
                <w:rFonts w:ascii="Times New Roman" w:eastAsia="Times New Roman" w:hAnsi="Times New Roman" w:cs="Times New Roman"/>
              </w:rPr>
              <w:t>Мінфін</w:t>
            </w:r>
          </w:p>
          <w:p w:rsidR="00993E8C" w:rsidRDefault="00993E8C" w:rsidP="00993E8C">
            <w:pPr>
              <w:contextualSpacing/>
              <w:rPr>
                <w:rFonts w:ascii="Times New Roman" w:eastAsia="Times New Roman" w:hAnsi="Times New Roman" w:cs="Times New Roman"/>
              </w:rPr>
            </w:pPr>
            <w:r>
              <w:rPr>
                <w:rFonts w:ascii="Times New Roman" w:eastAsia="Times New Roman" w:hAnsi="Times New Roman" w:cs="Times New Roman"/>
              </w:rPr>
              <w:t xml:space="preserve">Мінінфраструктури </w:t>
            </w:r>
          </w:p>
          <w:p w:rsidR="00993E8C" w:rsidRPr="0084328F" w:rsidRDefault="00993E8C" w:rsidP="00993E8C">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tc>
      </w:tr>
      <w:tr w:rsidR="002E2ABE" w:rsidRPr="0084328F" w:rsidTr="005C3B1F">
        <w:trPr>
          <w:trHeight w:val="1837"/>
        </w:trPr>
        <w:tc>
          <w:tcPr>
            <w:tcW w:w="198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Ціль 8.1. «Українські пасажири та вантажовідправники мають доступ до якісної, безпечної залізниці»</w:t>
            </w:r>
          </w:p>
        </w:tc>
        <w:tc>
          <w:tcPr>
            <w:tcW w:w="2400"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Pr>
                <w:rFonts w:ascii="Times New Roman" w:eastAsia="Times New Roman" w:hAnsi="Times New Roman" w:cs="Times New Roman"/>
              </w:rPr>
              <w:t xml:space="preserve">Технічне переоснащення залізничного транспорту </w:t>
            </w:r>
          </w:p>
        </w:tc>
        <w:tc>
          <w:tcPr>
            <w:tcW w:w="2759"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Оновлення</w:t>
            </w:r>
            <w:r>
              <w:rPr>
                <w:rFonts w:ascii="Times New Roman" w:eastAsia="Times New Roman" w:hAnsi="Times New Roman" w:cs="Times New Roman"/>
              </w:rPr>
              <w:t xml:space="preserve"> тягового</w:t>
            </w:r>
            <w:r w:rsidRPr="0084328F">
              <w:rPr>
                <w:rFonts w:ascii="Times New Roman" w:eastAsia="Times New Roman" w:hAnsi="Times New Roman" w:cs="Times New Roman"/>
              </w:rPr>
              <w:t xml:space="preserve"> рухомого складу, </w:t>
            </w:r>
          </w:p>
        </w:tc>
        <w:tc>
          <w:tcPr>
            <w:tcW w:w="23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FB21EB">
              <w:rPr>
                <w:rFonts w:ascii="Times New Roman" w:eastAsia="Times New Roman" w:hAnsi="Times New Roman" w:cs="Times New Roman"/>
              </w:rPr>
              <w:t xml:space="preserve">Оновлення 100 одиниць тягового рухомого складу, </w:t>
            </w:r>
          </w:p>
        </w:tc>
        <w:tc>
          <w:tcPr>
            <w:tcW w:w="1808"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r>
              <w:rPr>
                <w:rFonts w:ascii="Times New Roman" w:hAnsi="Times New Roman"/>
                <w:i/>
                <w:iCs/>
                <w:color w:val="000000"/>
              </w:rPr>
              <w:t>,</w:t>
            </w:r>
            <w:r w:rsidRPr="007C3904">
              <w:rPr>
                <w:rFonts w:ascii="Times New Roman" w:hAnsi="Times New Roman"/>
                <w:i/>
                <w:iCs/>
                <w:color w:val="000000"/>
              </w:rPr>
              <w:t xml:space="preserve"> Фінансового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31.12.2023</w:t>
            </w:r>
          </w:p>
        </w:tc>
        <w:tc>
          <w:tcPr>
            <w:tcW w:w="1906" w:type="dxa"/>
            <w:tcBorders>
              <w:top w:val="single" w:sz="4" w:space="0" w:color="auto"/>
              <w:left w:val="nil"/>
              <w:bottom w:val="single" w:sz="4" w:space="0" w:color="auto"/>
              <w:right w:val="nil"/>
            </w:tcBorders>
            <w:shd w:val="clear" w:color="auto" w:fill="auto"/>
            <w:vAlign w:val="center"/>
          </w:tcPr>
          <w:p w:rsidR="002E2ABE" w:rsidRDefault="002E2ABE" w:rsidP="002E2ABE">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Мінінфраструктури</w:t>
            </w:r>
          </w:p>
        </w:tc>
      </w:tr>
      <w:tr w:rsidR="002E2ABE" w:rsidRPr="0084328F" w:rsidTr="005C3B1F">
        <w:trPr>
          <w:trHeight w:val="567"/>
        </w:trPr>
        <w:tc>
          <w:tcPr>
            <w:tcW w:w="198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Оновлення</w:t>
            </w:r>
            <w:r>
              <w:rPr>
                <w:rFonts w:ascii="Times New Roman" w:eastAsia="Times New Roman" w:hAnsi="Times New Roman" w:cs="Times New Roman"/>
              </w:rPr>
              <w:t xml:space="preserve"> пасажирського</w:t>
            </w:r>
            <w:r w:rsidRPr="0084328F">
              <w:rPr>
                <w:rFonts w:ascii="Times New Roman" w:eastAsia="Times New Roman" w:hAnsi="Times New Roman" w:cs="Times New Roman"/>
              </w:rPr>
              <w:t xml:space="preserve"> рухомого складу,</w:t>
            </w:r>
          </w:p>
        </w:tc>
        <w:tc>
          <w:tcPr>
            <w:tcW w:w="23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FB21EB">
              <w:rPr>
                <w:rFonts w:ascii="Times New Roman" w:eastAsia="Times New Roman" w:hAnsi="Times New Roman" w:cs="Times New Roman"/>
              </w:rPr>
              <w:t>Оновлення 100 пасажирських вагонів, 10 електропоїздів «</w:t>
            </w:r>
            <w:proofErr w:type="spellStart"/>
            <w:r w:rsidRPr="00FB21EB">
              <w:rPr>
                <w:rFonts w:ascii="Times New Roman" w:eastAsia="Times New Roman" w:hAnsi="Times New Roman" w:cs="Times New Roman"/>
              </w:rPr>
              <w:t>Інтерсіті</w:t>
            </w:r>
            <w:proofErr w:type="spellEnd"/>
            <w:r w:rsidRPr="00FB21EB">
              <w:rPr>
                <w:rFonts w:ascii="Times New Roman" w:eastAsia="Times New Roman" w:hAnsi="Times New Roman" w:cs="Times New Roman"/>
              </w:rPr>
              <w:t>»</w:t>
            </w:r>
          </w:p>
        </w:tc>
        <w:tc>
          <w:tcPr>
            <w:tcW w:w="1808"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r>
              <w:rPr>
                <w:rFonts w:ascii="Times New Roman" w:hAnsi="Times New Roman"/>
                <w:i/>
                <w:iCs/>
                <w:color w:val="000000"/>
              </w:rPr>
              <w:t>,</w:t>
            </w:r>
            <w:r w:rsidRPr="007C3904">
              <w:rPr>
                <w:rFonts w:ascii="Times New Roman" w:hAnsi="Times New Roman"/>
                <w:i/>
                <w:iCs/>
                <w:color w:val="000000"/>
              </w:rPr>
              <w:t xml:space="preserve"> Фінансового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31.12.2023</w:t>
            </w:r>
          </w:p>
        </w:tc>
        <w:tc>
          <w:tcPr>
            <w:tcW w:w="1906" w:type="dxa"/>
            <w:tcBorders>
              <w:top w:val="single" w:sz="4" w:space="0" w:color="auto"/>
              <w:left w:val="nil"/>
              <w:bottom w:val="single" w:sz="4" w:space="0" w:color="auto"/>
              <w:right w:val="nil"/>
            </w:tcBorders>
            <w:shd w:val="clear" w:color="auto" w:fill="auto"/>
            <w:vAlign w:val="center"/>
          </w:tcPr>
          <w:p w:rsidR="002E2ABE" w:rsidRDefault="002E2ABE" w:rsidP="002E2ABE">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Мінінфраструктури</w:t>
            </w:r>
          </w:p>
        </w:tc>
      </w:tr>
      <w:tr w:rsidR="002E2ABE" w:rsidRPr="0084328F" w:rsidTr="005C3B1F">
        <w:trPr>
          <w:trHeight w:val="1275"/>
        </w:trPr>
        <w:tc>
          <w:tcPr>
            <w:tcW w:w="198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ремонт інфраструктури до визначених Правилами тех</w:t>
            </w:r>
            <w:r>
              <w:rPr>
                <w:rFonts w:ascii="Times New Roman" w:eastAsia="Times New Roman" w:hAnsi="Times New Roman" w:cs="Times New Roman"/>
              </w:rPr>
              <w:t>нічної експлуатації показників</w:t>
            </w:r>
          </w:p>
        </w:tc>
        <w:tc>
          <w:tcPr>
            <w:tcW w:w="23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FB21EB">
              <w:rPr>
                <w:rFonts w:ascii="Times New Roman" w:eastAsia="Times New Roman" w:hAnsi="Times New Roman" w:cs="Times New Roman"/>
              </w:rPr>
              <w:t>Проведено ремонт та оновлення 1500 км</w:t>
            </w:r>
          </w:p>
        </w:tc>
        <w:tc>
          <w:tcPr>
            <w:tcW w:w="1808"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r>
              <w:rPr>
                <w:rFonts w:ascii="Times New Roman" w:hAnsi="Times New Roman"/>
                <w:i/>
                <w:iCs/>
                <w:color w:val="000000"/>
              </w:rPr>
              <w:t>,</w:t>
            </w:r>
            <w:r w:rsidRPr="007C3904">
              <w:rPr>
                <w:rFonts w:ascii="Times New Roman" w:hAnsi="Times New Roman"/>
                <w:i/>
                <w:iCs/>
                <w:color w:val="000000"/>
              </w:rPr>
              <w:t xml:space="preserve"> Фінансового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31.12.2023</w:t>
            </w:r>
          </w:p>
        </w:tc>
        <w:tc>
          <w:tcPr>
            <w:tcW w:w="1906" w:type="dxa"/>
            <w:tcBorders>
              <w:top w:val="single" w:sz="4" w:space="0" w:color="auto"/>
              <w:left w:val="nil"/>
              <w:bottom w:val="single" w:sz="4" w:space="0" w:color="auto"/>
              <w:right w:val="nil"/>
            </w:tcBorders>
            <w:shd w:val="clear" w:color="auto" w:fill="auto"/>
            <w:vAlign w:val="center"/>
          </w:tcPr>
          <w:p w:rsidR="002E2ABE" w:rsidRDefault="002E2ABE" w:rsidP="002E2ABE">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Мінінфраструктури</w:t>
            </w:r>
          </w:p>
        </w:tc>
      </w:tr>
      <w:tr w:rsidR="002E2ABE" w:rsidRPr="0084328F" w:rsidTr="005C3B1F">
        <w:trPr>
          <w:trHeight w:val="698"/>
        </w:trPr>
        <w:tc>
          <w:tcPr>
            <w:tcW w:w="198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реалізація інфраструктурних проектів</w:t>
            </w:r>
          </w:p>
        </w:tc>
        <w:tc>
          <w:tcPr>
            <w:tcW w:w="23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Pr>
                <w:rFonts w:ascii="Times New Roman" w:eastAsia="Times New Roman" w:hAnsi="Times New Roman" w:cs="Times New Roman"/>
              </w:rPr>
              <w:t>Розпочато реалізацію</w:t>
            </w:r>
            <w:r w:rsidRPr="00FB21EB">
              <w:rPr>
                <w:rFonts w:ascii="Times New Roman" w:eastAsia="Times New Roman" w:hAnsi="Times New Roman" w:cs="Times New Roman"/>
              </w:rPr>
              <w:t xml:space="preserve"> 6 інфраструктурних проектів на суму близько 11 млрд. грн.</w:t>
            </w:r>
          </w:p>
        </w:tc>
        <w:tc>
          <w:tcPr>
            <w:tcW w:w="1808"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r>
              <w:rPr>
                <w:rFonts w:ascii="Times New Roman" w:hAnsi="Times New Roman"/>
                <w:i/>
                <w:iCs/>
                <w:color w:val="000000"/>
              </w:rPr>
              <w:t>,</w:t>
            </w:r>
            <w:r w:rsidRPr="007C3904">
              <w:rPr>
                <w:rFonts w:ascii="Times New Roman" w:hAnsi="Times New Roman"/>
                <w:i/>
                <w:iCs/>
                <w:color w:val="000000"/>
              </w:rPr>
              <w:t xml:space="preserve"> Фінансового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2E2ABE" w:rsidRPr="0084328F" w:rsidRDefault="002E2ABE" w:rsidP="002E2ABE">
            <w:pPr>
              <w:contextualSpacing/>
              <w:jc w:val="right"/>
              <w:rPr>
                <w:rFonts w:ascii="Times New Roman" w:eastAsia="Times New Roman" w:hAnsi="Times New Roman" w:cs="Times New Roman"/>
              </w:rPr>
            </w:pPr>
            <w:r>
              <w:rPr>
                <w:rFonts w:ascii="Times New Roman" w:eastAsia="Times New Roman" w:hAnsi="Times New Roman" w:cs="Times New Roman"/>
              </w:rPr>
              <w:t>31.12.2023</w:t>
            </w:r>
          </w:p>
        </w:tc>
        <w:tc>
          <w:tcPr>
            <w:tcW w:w="1906" w:type="dxa"/>
            <w:tcBorders>
              <w:top w:val="single" w:sz="4" w:space="0" w:color="auto"/>
              <w:left w:val="nil"/>
              <w:bottom w:val="single" w:sz="4" w:space="0" w:color="auto"/>
              <w:right w:val="nil"/>
            </w:tcBorders>
            <w:shd w:val="clear" w:color="auto" w:fill="auto"/>
            <w:vAlign w:val="center"/>
          </w:tcPr>
          <w:p w:rsidR="002E2ABE" w:rsidRDefault="002E2ABE" w:rsidP="002E2ABE">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2E2ABE" w:rsidRPr="0084328F" w:rsidRDefault="002E2ABE" w:rsidP="002E2ABE">
            <w:pPr>
              <w:contextualSpacing/>
              <w:rPr>
                <w:rFonts w:ascii="Times New Roman" w:eastAsia="Times New Roman" w:hAnsi="Times New Roman" w:cs="Times New Roman"/>
              </w:rPr>
            </w:pPr>
            <w:r w:rsidRPr="0084328F">
              <w:rPr>
                <w:rFonts w:ascii="Times New Roman" w:eastAsia="Times New Roman" w:hAnsi="Times New Roman" w:cs="Times New Roman"/>
              </w:rPr>
              <w:t>Мінінфраструктури</w:t>
            </w:r>
          </w:p>
        </w:tc>
      </w:tr>
      <w:tr w:rsidR="00C72F35" w:rsidRPr="0084328F" w:rsidTr="005C3B1F">
        <w:trPr>
          <w:trHeight w:val="1828"/>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lastRenderedPageBreak/>
              <w:t>Ціль 8.1. «Українські пасажири та вантажовідправники мають доступ до якісної, безпечної залізниці»</w:t>
            </w: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FD6B39" w:rsidP="00B41027">
            <w:pPr>
              <w:contextualSpacing/>
              <w:rPr>
                <w:rFonts w:ascii="Times New Roman" w:eastAsia="Times New Roman" w:hAnsi="Times New Roman" w:cs="Times New Roman"/>
              </w:rPr>
            </w:pPr>
            <w:r w:rsidRPr="00FD6B39">
              <w:rPr>
                <w:rFonts w:ascii="Times New Roman" w:eastAsia="Times New Roman" w:hAnsi="Times New Roman" w:cs="Times New Roman"/>
              </w:rPr>
              <w:t>Реформа структури АТ «Укрзалізниця»; відкриття ринку залізничних перевезень</w:t>
            </w: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відкриття конкурентного ринку залізничних перевезень</w:t>
            </w: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 xml:space="preserve">Визначення </w:t>
            </w:r>
            <w:r>
              <w:rPr>
                <w:rFonts w:ascii="Times New Roman" w:eastAsia="Times New Roman" w:hAnsi="Times New Roman" w:cs="Times New Roman"/>
              </w:rPr>
              <w:t xml:space="preserve">в Законі України </w:t>
            </w:r>
            <w:r w:rsidRPr="00522D33">
              <w:rPr>
                <w:rFonts w:ascii="Times New Roman" w:eastAsia="Times New Roman" w:hAnsi="Times New Roman" w:cs="Times New Roman"/>
              </w:rPr>
              <w:t>базових засад діяльності конкурентного ринку залізничних перевезень</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Нормативного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2E2ABE" w:rsidP="00B41027">
            <w:pPr>
              <w:contextualSpacing/>
              <w:jc w:val="right"/>
              <w:rPr>
                <w:rFonts w:ascii="Times New Roman" w:eastAsia="Times New Roman" w:hAnsi="Times New Roman" w:cs="Times New Roman"/>
              </w:rPr>
            </w:pPr>
            <w:r>
              <w:rPr>
                <w:rFonts w:ascii="Times New Roman" w:eastAsia="Times New Roman" w:hAnsi="Times New Roman" w:cs="Times New Roman"/>
              </w:rPr>
              <w:t>01.12.2019</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2E2ABE"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31.12.2020</w:t>
            </w:r>
          </w:p>
        </w:tc>
        <w:tc>
          <w:tcPr>
            <w:tcW w:w="1906"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ВРУ</w:t>
            </w:r>
          </w:p>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Мінінфраструктури</w:t>
            </w:r>
          </w:p>
        </w:tc>
      </w:tr>
      <w:tr w:rsidR="00C72F35" w:rsidRPr="0084328F" w:rsidTr="005C3B1F">
        <w:trPr>
          <w:trHeight w:val="1378"/>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Запровадження процедур доступу до ринку залізничних перевезень перевізників (ліцензування, сертифікація)</w:t>
            </w:r>
          </w:p>
        </w:tc>
        <w:tc>
          <w:tcPr>
            <w:tcW w:w="1808"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hAnsi="Times New Roman"/>
                <w:i/>
                <w:iCs/>
                <w:color w:val="000000"/>
              </w:rPr>
            </w:pPr>
            <w:r w:rsidRPr="007C3904">
              <w:rPr>
                <w:rFonts w:ascii="Times New Roman" w:hAnsi="Times New Roman"/>
                <w:i/>
                <w:iCs/>
                <w:color w:val="000000"/>
              </w:rPr>
              <w:t>Нормативного забезпечення</w:t>
            </w:r>
          </w:p>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2E2ABE" w:rsidP="00B41027">
            <w:pPr>
              <w:contextualSpacing/>
              <w:jc w:val="right"/>
              <w:rPr>
                <w:rFonts w:ascii="Times New Roman" w:eastAsia="Times New Roman" w:hAnsi="Times New Roman" w:cs="Times New Roman"/>
              </w:rPr>
            </w:pPr>
            <w:r>
              <w:rPr>
                <w:rFonts w:ascii="Times New Roman" w:eastAsia="Times New Roman" w:hAnsi="Times New Roman" w:cs="Times New Roman"/>
              </w:rPr>
              <w:t>01.12.2020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2E2ABE"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tc>
      </w:tr>
      <w:tr w:rsidR="00C72F35" w:rsidRPr="0084328F" w:rsidTr="005C3B1F">
        <w:trPr>
          <w:trHeight w:val="1828"/>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522D33"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Розробка оператором інфраструктури Порядку рівноправного доступу до інфраструктури залізничного транспорту загального користування (</w:t>
            </w:r>
            <w:proofErr w:type="spellStart"/>
            <w:r w:rsidRPr="00522D33">
              <w:rPr>
                <w:rFonts w:ascii="Times New Roman" w:eastAsia="Times New Roman" w:hAnsi="Times New Roman" w:cs="Times New Roman"/>
              </w:rPr>
              <w:t>Network</w:t>
            </w:r>
            <w:proofErr w:type="spellEnd"/>
            <w:r w:rsidRPr="00522D33">
              <w:rPr>
                <w:rFonts w:ascii="Times New Roman" w:eastAsia="Times New Roman" w:hAnsi="Times New Roman" w:cs="Times New Roman"/>
              </w:rPr>
              <w:t xml:space="preserve"> </w:t>
            </w:r>
            <w:proofErr w:type="spellStart"/>
            <w:r w:rsidRPr="00522D33">
              <w:rPr>
                <w:rFonts w:ascii="Times New Roman" w:eastAsia="Times New Roman" w:hAnsi="Times New Roman" w:cs="Times New Roman"/>
              </w:rPr>
              <w:t>Statement</w:t>
            </w:r>
            <w:proofErr w:type="spellEnd"/>
            <w:r w:rsidRPr="00522D33">
              <w:rPr>
                <w:rFonts w:ascii="Times New Roman" w:eastAsia="Times New Roman" w:hAnsi="Times New Roman" w:cs="Times New Roman"/>
              </w:rPr>
              <w:t>)  відповідно до вимог європейського та українського законодавств.</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2E2ABE" w:rsidP="00B41027">
            <w:pPr>
              <w:contextualSpacing/>
              <w:jc w:val="right"/>
              <w:rPr>
                <w:rFonts w:ascii="Times New Roman" w:eastAsia="Times New Roman" w:hAnsi="Times New Roman" w:cs="Times New Roman"/>
              </w:rPr>
            </w:pPr>
            <w:r>
              <w:rPr>
                <w:rFonts w:ascii="Times New Roman" w:eastAsia="Times New Roman" w:hAnsi="Times New Roman" w:cs="Times New Roman"/>
              </w:rPr>
              <w:t>01.03.2020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2E2ABE" w:rsidP="00BC122B">
            <w:pPr>
              <w:contextualSpacing/>
              <w:jc w:val="right"/>
              <w:rPr>
                <w:rFonts w:ascii="Times New Roman" w:eastAsia="Times New Roman" w:hAnsi="Times New Roman" w:cs="Times New Roman"/>
              </w:rPr>
            </w:pPr>
            <w:r>
              <w:rPr>
                <w:rFonts w:ascii="Times New Roman" w:eastAsia="Times New Roman" w:hAnsi="Times New Roman" w:cs="Times New Roman"/>
              </w:rPr>
              <w:t>31.</w:t>
            </w:r>
            <w:r w:rsidR="00BC122B">
              <w:rPr>
                <w:rFonts w:ascii="Times New Roman" w:eastAsia="Times New Roman" w:hAnsi="Times New Roman" w:cs="Times New Roman"/>
              </w:rPr>
              <w:t>07</w:t>
            </w:r>
            <w:r>
              <w:rPr>
                <w:rFonts w:ascii="Times New Roman" w:eastAsia="Times New Roman" w:hAnsi="Times New Roman" w:cs="Times New Roman"/>
              </w:rPr>
              <w:t>.2022</w:t>
            </w:r>
          </w:p>
        </w:tc>
        <w:tc>
          <w:tcPr>
            <w:tcW w:w="1906"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tc>
      </w:tr>
      <w:tr w:rsidR="00C72F35" w:rsidRPr="0084328F" w:rsidTr="005C3B1F">
        <w:trPr>
          <w:trHeight w:val="1275"/>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Запровадження механізмів контролю безпеки залізничних перевезень в умовах конкурентного ринку</w:t>
            </w:r>
          </w:p>
        </w:tc>
        <w:tc>
          <w:tcPr>
            <w:tcW w:w="1808"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hAnsi="Times New Roman"/>
                <w:i/>
                <w:iCs/>
                <w:color w:val="000000"/>
              </w:rPr>
            </w:pPr>
            <w:r w:rsidRPr="007C3904">
              <w:rPr>
                <w:rFonts w:ascii="Times New Roman" w:hAnsi="Times New Roman"/>
                <w:i/>
                <w:iCs/>
                <w:color w:val="000000"/>
              </w:rPr>
              <w:t>Нормативного забезпечення</w:t>
            </w:r>
          </w:p>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BC122B" w:rsidP="00B41027">
            <w:pPr>
              <w:contextualSpacing/>
              <w:jc w:val="right"/>
              <w:rPr>
                <w:rFonts w:ascii="Times New Roman" w:eastAsia="Times New Roman" w:hAnsi="Times New Roman" w:cs="Times New Roman"/>
              </w:rPr>
            </w:pPr>
            <w:r>
              <w:rPr>
                <w:rFonts w:ascii="Times New Roman" w:eastAsia="Times New Roman" w:hAnsi="Times New Roman" w:cs="Times New Roman"/>
              </w:rPr>
              <w:t>01.12.2020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BC122B"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31.12.2022</w:t>
            </w:r>
          </w:p>
        </w:tc>
        <w:tc>
          <w:tcPr>
            <w:tcW w:w="1906"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Укртрансбезпека</w:t>
            </w:r>
          </w:p>
        </w:tc>
      </w:tr>
      <w:tr w:rsidR="00C72F35" w:rsidRPr="0084328F" w:rsidTr="005C3B1F">
        <w:trPr>
          <w:trHeight w:val="705"/>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84328F">
              <w:rPr>
                <w:rFonts w:ascii="Times New Roman" w:eastAsia="Times New Roman" w:hAnsi="Times New Roman" w:cs="Times New Roman"/>
              </w:rPr>
              <w:t>рест</w:t>
            </w:r>
            <w:r>
              <w:rPr>
                <w:rFonts w:ascii="Times New Roman" w:eastAsia="Times New Roman" w:hAnsi="Times New Roman" w:cs="Times New Roman"/>
              </w:rPr>
              <w:t>руктуризація АТ «Укрзалізниця»</w:t>
            </w: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Прийняття дорожньої карти структурної реформи АТ «Укрзалізниця»</w:t>
            </w:r>
          </w:p>
        </w:tc>
        <w:tc>
          <w:tcPr>
            <w:tcW w:w="1808"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hAnsi="Times New Roman"/>
                <w:i/>
                <w:iCs/>
                <w:color w:val="000000"/>
              </w:rPr>
            </w:pPr>
            <w:r w:rsidRPr="007C3904">
              <w:rPr>
                <w:rFonts w:ascii="Times New Roman" w:hAnsi="Times New Roman"/>
                <w:i/>
                <w:iCs/>
                <w:color w:val="000000"/>
              </w:rPr>
              <w:t>Нормативного забезпечення</w:t>
            </w:r>
          </w:p>
          <w:p w:rsidR="00B41027" w:rsidRPr="0084328F" w:rsidRDefault="00B41027" w:rsidP="00B41027">
            <w:pPr>
              <w:contextualSpacing/>
              <w:rPr>
                <w:rFonts w:ascii="Times New Roman" w:eastAsia="Times New Roman" w:hAnsi="Times New Roman" w:cs="Times New Roman"/>
              </w:rPr>
            </w:pP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BD0BB8" w:rsidP="00B41027">
            <w:pPr>
              <w:contextualSpacing/>
              <w:jc w:val="right"/>
              <w:rPr>
                <w:rFonts w:ascii="Times New Roman" w:eastAsia="Times New Roman" w:hAnsi="Times New Roman" w:cs="Times New Roman"/>
              </w:rPr>
            </w:pPr>
            <w:r>
              <w:rPr>
                <w:rFonts w:ascii="Times New Roman" w:eastAsia="Times New Roman" w:hAnsi="Times New Roman" w:cs="Times New Roman"/>
              </w:rPr>
              <w:t>01.12.2019</w:t>
            </w:r>
          </w:p>
        </w:tc>
        <w:tc>
          <w:tcPr>
            <w:tcW w:w="1265" w:type="dxa"/>
            <w:tcBorders>
              <w:top w:val="single" w:sz="4" w:space="0" w:color="auto"/>
              <w:left w:val="nil"/>
              <w:bottom w:val="single" w:sz="4" w:space="0" w:color="auto"/>
              <w:right w:val="nil"/>
            </w:tcBorders>
            <w:shd w:val="clear" w:color="auto" w:fill="auto"/>
            <w:vAlign w:val="center"/>
          </w:tcPr>
          <w:p w:rsidR="00B41027" w:rsidRPr="00C72F35" w:rsidRDefault="00BD0BB8" w:rsidP="00B41027">
            <w:pPr>
              <w:contextualSpacing/>
              <w:jc w:val="right"/>
              <w:rPr>
                <w:rFonts w:ascii="Times New Roman" w:eastAsia="Times New Roman" w:hAnsi="Times New Roman" w:cs="Times New Roman"/>
                <w:highlight w:val="yellow"/>
              </w:rPr>
            </w:pPr>
            <w:r>
              <w:rPr>
                <w:rFonts w:ascii="Times New Roman" w:eastAsia="Times New Roman" w:hAnsi="Times New Roman" w:cs="Times New Roman"/>
              </w:rPr>
              <w:t>31.03.2020</w:t>
            </w:r>
          </w:p>
        </w:tc>
        <w:tc>
          <w:tcPr>
            <w:tcW w:w="1906" w:type="dxa"/>
            <w:tcBorders>
              <w:top w:val="single" w:sz="4" w:space="0" w:color="auto"/>
              <w:left w:val="nil"/>
              <w:bottom w:val="single" w:sz="4" w:space="0" w:color="auto"/>
              <w:right w:val="nil"/>
            </w:tcBorders>
            <w:shd w:val="clear" w:color="auto" w:fill="auto"/>
            <w:vAlign w:val="center"/>
          </w:tcPr>
          <w:p w:rsidR="00B41027"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p w:rsidR="00B41027" w:rsidRPr="0084328F" w:rsidRDefault="00B41027" w:rsidP="00B41027">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tc>
      </w:tr>
      <w:tr w:rsidR="00C72F35" w:rsidRPr="0084328F" w:rsidTr="005C3B1F">
        <w:trPr>
          <w:trHeight w:val="705"/>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D56CDC">
              <w:rPr>
                <w:rFonts w:ascii="Times New Roman" w:eastAsia="Times New Roman" w:hAnsi="Times New Roman" w:cs="Times New Roman"/>
              </w:rPr>
              <w:t>Підготовка бізнес-підрозділів АТ «Укрзалізниця» до реструктуризації за видами бізнесу</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BD0BB8" w:rsidP="00B41027">
            <w:pPr>
              <w:contextualSpacing/>
              <w:jc w:val="right"/>
              <w:rPr>
                <w:rFonts w:ascii="Times New Roman" w:eastAsia="Times New Roman" w:hAnsi="Times New Roman" w:cs="Times New Roman"/>
              </w:rPr>
            </w:pPr>
            <w:r>
              <w:rPr>
                <w:rFonts w:ascii="Times New Roman" w:eastAsia="Times New Roman" w:hAnsi="Times New Roman" w:cs="Times New Roman"/>
              </w:rPr>
              <w:t>01.12.2019</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BD0BB8" w:rsidP="00B41027">
            <w:pPr>
              <w:contextualSpacing/>
              <w:jc w:val="right"/>
              <w:rPr>
                <w:rFonts w:ascii="Times New Roman" w:eastAsia="Times New Roman" w:hAnsi="Times New Roman" w:cs="Times New Roman"/>
              </w:rPr>
            </w:pPr>
            <w:r>
              <w:rPr>
                <w:rFonts w:ascii="Times New Roman" w:eastAsia="Times New Roman" w:hAnsi="Times New Roman" w:cs="Times New Roman"/>
              </w:rPr>
              <w:t>30.11.2020</w:t>
            </w:r>
          </w:p>
        </w:tc>
        <w:tc>
          <w:tcPr>
            <w:tcW w:w="1906" w:type="dxa"/>
            <w:tcBorders>
              <w:top w:val="single" w:sz="4" w:space="0" w:color="auto"/>
              <w:left w:val="nil"/>
              <w:bottom w:val="single" w:sz="4" w:space="0" w:color="auto"/>
              <w:right w:val="nil"/>
            </w:tcBorders>
            <w:shd w:val="clear" w:color="auto" w:fill="auto"/>
          </w:tcPr>
          <w:p w:rsidR="00B41027" w:rsidRDefault="00B41027" w:rsidP="00B41027">
            <w:r w:rsidRPr="00276EF9">
              <w:rPr>
                <w:rFonts w:ascii="Times New Roman" w:eastAsia="Times New Roman" w:hAnsi="Times New Roman" w:cs="Times New Roman"/>
              </w:rPr>
              <w:t>АТ «Укрзалізниця»</w:t>
            </w:r>
          </w:p>
        </w:tc>
      </w:tr>
      <w:tr w:rsidR="00C72F35" w:rsidRPr="0084328F" w:rsidTr="005C3B1F">
        <w:trPr>
          <w:trHeight w:val="705"/>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Утворення на базі АТ «Укрзалізниця» окремих суб’єктів господарювання: оператора інфраструктури,  вантажного та пасажирського перевізників</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BD0BB8" w:rsidP="00B41027">
            <w:pPr>
              <w:contextualSpacing/>
              <w:jc w:val="right"/>
              <w:rPr>
                <w:rFonts w:ascii="Times New Roman" w:eastAsia="Times New Roman" w:hAnsi="Times New Roman" w:cs="Times New Roman"/>
              </w:rPr>
            </w:pPr>
            <w:r>
              <w:rPr>
                <w:rFonts w:ascii="Times New Roman" w:eastAsia="Times New Roman" w:hAnsi="Times New Roman" w:cs="Times New Roman"/>
              </w:rPr>
              <w:t>01.12.2020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BD0BB8"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tcPr>
          <w:p w:rsidR="00B41027" w:rsidRDefault="00B41027" w:rsidP="00B41027">
            <w:r w:rsidRPr="00276EF9">
              <w:rPr>
                <w:rFonts w:ascii="Times New Roman" w:eastAsia="Times New Roman" w:hAnsi="Times New Roman" w:cs="Times New Roman"/>
              </w:rPr>
              <w:t>АТ «Укрзалізниця»</w:t>
            </w:r>
          </w:p>
        </w:tc>
      </w:tr>
      <w:tr w:rsidR="00C72F35" w:rsidRPr="0084328F" w:rsidTr="000B1F8C">
        <w:trPr>
          <w:trHeight w:val="705"/>
        </w:trPr>
        <w:tc>
          <w:tcPr>
            <w:tcW w:w="1981"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41027" w:rsidRPr="00522D33" w:rsidRDefault="00B41027" w:rsidP="00B41027">
            <w:pPr>
              <w:contextualSpacing/>
              <w:rPr>
                <w:rFonts w:ascii="Times New Roman" w:eastAsia="Times New Roman" w:hAnsi="Times New Roman" w:cs="Times New Roman"/>
              </w:rPr>
            </w:pPr>
            <w:r w:rsidRPr="00522D33">
              <w:rPr>
                <w:rFonts w:ascii="Times New Roman" w:eastAsia="Times New Roman" w:hAnsi="Times New Roman" w:cs="Times New Roman"/>
              </w:rPr>
              <w:t>Реорганізація та реалізація непрофільних активів</w:t>
            </w:r>
          </w:p>
        </w:tc>
        <w:tc>
          <w:tcPr>
            <w:tcW w:w="1808" w:type="dxa"/>
            <w:tcBorders>
              <w:top w:val="single" w:sz="4" w:space="0" w:color="auto"/>
              <w:left w:val="nil"/>
              <w:bottom w:val="single" w:sz="4" w:space="0" w:color="auto"/>
              <w:right w:val="nil"/>
            </w:tcBorders>
            <w:shd w:val="clear" w:color="auto" w:fill="auto"/>
            <w:vAlign w:val="center"/>
          </w:tcPr>
          <w:p w:rsidR="00B41027" w:rsidRPr="0084328F" w:rsidRDefault="00B41027" w:rsidP="00B41027">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41027" w:rsidRPr="0084328F" w:rsidRDefault="00BD0BB8" w:rsidP="00B41027">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B41027" w:rsidRPr="0084328F" w:rsidRDefault="00BD0BB8" w:rsidP="00B41027">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tcPr>
          <w:p w:rsidR="00B41027" w:rsidRDefault="00B41027" w:rsidP="00B41027">
            <w:r w:rsidRPr="00276EF9">
              <w:rPr>
                <w:rFonts w:ascii="Times New Roman" w:eastAsia="Times New Roman" w:hAnsi="Times New Roman" w:cs="Times New Roman"/>
              </w:rPr>
              <w:t>АТ «Укрзалізниця»</w:t>
            </w:r>
          </w:p>
        </w:tc>
      </w:tr>
      <w:tr w:rsidR="00BD0BB8" w:rsidRPr="0084328F" w:rsidTr="005C3B1F">
        <w:trPr>
          <w:trHeight w:val="705"/>
        </w:trPr>
        <w:tc>
          <w:tcPr>
            <w:tcW w:w="1981"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rPr>
                <w:rFonts w:ascii="Times New Roman" w:eastAsia="Times New Roman" w:hAnsi="Times New Roman" w:cs="Times New Roman"/>
              </w:rPr>
            </w:pPr>
            <w:r w:rsidRPr="00522D33">
              <w:rPr>
                <w:rFonts w:ascii="Times New Roman" w:eastAsia="Times New Roman" w:hAnsi="Times New Roman" w:cs="Times New Roman"/>
              </w:rPr>
              <w:t>Підготовка компанії до первинного розміщення акцій</w:t>
            </w:r>
          </w:p>
        </w:tc>
        <w:tc>
          <w:tcPr>
            <w:tcW w:w="1808"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jc w:val="right"/>
              <w:rPr>
                <w:rFonts w:ascii="Times New Roman" w:eastAsia="Times New Roman" w:hAnsi="Times New Roman" w:cs="Times New Roman"/>
              </w:rPr>
            </w:pPr>
            <w:r>
              <w:rPr>
                <w:rFonts w:ascii="Times New Roman" w:eastAsia="Times New Roman" w:hAnsi="Times New Roman" w:cs="Times New Roman"/>
              </w:rPr>
              <w:t>31.12.2023</w:t>
            </w:r>
          </w:p>
        </w:tc>
        <w:tc>
          <w:tcPr>
            <w:tcW w:w="1906" w:type="dxa"/>
            <w:tcBorders>
              <w:top w:val="single" w:sz="4" w:space="0" w:color="auto"/>
              <w:left w:val="nil"/>
              <w:bottom w:val="single" w:sz="4" w:space="0" w:color="auto"/>
              <w:right w:val="nil"/>
            </w:tcBorders>
            <w:shd w:val="clear" w:color="auto" w:fill="auto"/>
            <w:vAlign w:val="center"/>
          </w:tcPr>
          <w:p w:rsidR="00BD0BB8" w:rsidRPr="0084328F" w:rsidRDefault="00BD0BB8" w:rsidP="00BD0BB8">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tc>
      </w:tr>
      <w:tr w:rsidR="001D0485" w:rsidRPr="0084328F" w:rsidTr="00DF2C8F">
        <w:trPr>
          <w:trHeight w:val="559"/>
        </w:trPr>
        <w:tc>
          <w:tcPr>
            <w:tcW w:w="198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r w:rsidRPr="0084328F">
              <w:rPr>
                <w:rFonts w:ascii="Times New Roman" w:eastAsia="Times New Roman" w:hAnsi="Times New Roman" w:cs="Times New Roman"/>
              </w:rPr>
              <w:t>модернізація бізнес</w:t>
            </w:r>
            <w:r>
              <w:rPr>
                <w:rFonts w:ascii="Times New Roman" w:eastAsia="Times New Roman" w:hAnsi="Times New Roman" w:cs="Times New Roman"/>
              </w:rPr>
              <w:t xml:space="preserve"> процесів АТ «Укрзалізниця»</w:t>
            </w:r>
          </w:p>
        </w:tc>
        <w:tc>
          <w:tcPr>
            <w:tcW w:w="2365"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r w:rsidRPr="000D406F">
              <w:rPr>
                <w:rFonts w:ascii="Times New Roman" w:eastAsia="Times New Roman" w:hAnsi="Times New Roman" w:cs="Times New Roman"/>
              </w:rPr>
              <w:t xml:space="preserve">Розробка та впровадження </w:t>
            </w:r>
            <w:proofErr w:type="spellStart"/>
            <w:r w:rsidRPr="000D406F">
              <w:rPr>
                <w:rFonts w:ascii="Times New Roman" w:eastAsia="Times New Roman" w:hAnsi="Times New Roman" w:cs="Times New Roman"/>
              </w:rPr>
              <w:t>гео</w:t>
            </w:r>
            <w:proofErr w:type="spellEnd"/>
            <w:r w:rsidRPr="000D406F">
              <w:rPr>
                <w:rFonts w:ascii="Times New Roman" w:eastAsia="Times New Roman" w:hAnsi="Times New Roman" w:cs="Times New Roman"/>
              </w:rPr>
              <w:t>-інформаційної системи розподілу пропускної спроможності залізничної інфраструктури (GIS)</w:t>
            </w:r>
          </w:p>
        </w:tc>
        <w:tc>
          <w:tcPr>
            <w:tcW w:w="1808"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tcPr>
          <w:p w:rsidR="001D0485" w:rsidRDefault="001D0485" w:rsidP="001D0485">
            <w:r w:rsidRPr="00276EF9">
              <w:rPr>
                <w:rFonts w:ascii="Times New Roman" w:eastAsia="Times New Roman" w:hAnsi="Times New Roman" w:cs="Times New Roman"/>
              </w:rPr>
              <w:t>АТ «Укрзалізниця»</w:t>
            </w:r>
          </w:p>
        </w:tc>
      </w:tr>
      <w:tr w:rsidR="001D0485" w:rsidRPr="0084328F" w:rsidTr="005C030F">
        <w:trPr>
          <w:trHeight w:val="559"/>
        </w:trPr>
        <w:tc>
          <w:tcPr>
            <w:tcW w:w="198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r w:rsidRPr="000D406F">
              <w:rPr>
                <w:rFonts w:ascii="Times New Roman" w:eastAsia="Times New Roman" w:hAnsi="Times New Roman" w:cs="Times New Roman"/>
              </w:rPr>
              <w:t>Запровадження Єдиного електронного проїзного документу на залізничному транспорті</w:t>
            </w:r>
          </w:p>
        </w:tc>
        <w:tc>
          <w:tcPr>
            <w:tcW w:w="1808"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tcPr>
          <w:p w:rsidR="001D0485" w:rsidRDefault="001D0485" w:rsidP="001D0485">
            <w:r w:rsidRPr="00276EF9">
              <w:rPr>
                <w:rFonts w:ascii="Times New Roman" w:eastAsia="Times New Roman" w:hAnsi="Times New Roman" w:cs="Times New Roman"/>
              </w:rPr>
              <w:t>АТ «Укрзалізниця»</w:t>
            </w:r>
          </w:p>
        </w:tc>
      </w:tr>
      <w:tr w:rsidR="001D0485" w:rsidRPr="0084328F" w:rsidTr="00353E12">
        <w:trPr>
          <w:trHeight w:val="559"/>
        </w:trPr>
        <w:tc>
          <w:tcPr>
            <w:tcW w:w="198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1D0485" w:rsidRPr="000D406F" w:rsidRDefault="001D0485" w:rsidP="001D0485">
            <w:pPr>
              <w:contextualSpacing/>
              <w:rPr>
                <w:rFonts w:ascii="Times New Roman" w:eastAsia="Times New Roman" w:hAnsi="Times New Roman" w:cs="Times New Roman"/>
              </w:rPr>
            </w:pPr>
            <w:r w:rsidRPr="000D406F">
              <w:rPr>
                <w:rFonts w:ascii="Times New Roman" w:eastAsia="Times New Roman" w:hAnsi="Times New Roman" w:cs="Times New Roman"/>
              </w:rPr>
              <w:t>Впровадження автоматичної сплати проїзду на приміських маршрутах</w:t>
            </w:r>
          </w:p>
        </w:tc>
        <w:tc>
          <w:tcPr>
            <w:tcW w:w="1808"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31.12.2022</w:t>
            </w:r>
          </w:p>
        </w:tc>
        <w:tc>
          <w:tcPr>
            <w:tcW w:w="1906" w:type="dxa"/>
            <w:tcBorders>
              <w:top w:val="single" w:sz="4" w:space="0" w:color="auto"/>
              <w:left w:val="nil"/>
              <w:bottom w:val="single" w:sz="4" w:space="0" w:color="auto"/>
              <w:right w:val="nil"/>
            </w:tcBorders>
            <w:shd w:val="clear" w:color="auto" w:fill="auto"/>
          </w:tcPr>
          <w:p w:rsidR="001D0485" w:rsidRDefault="001D0485" w:rsidP="001D0485">
            <w:r w:rsidRPr="00276EF9">
              <w:rPr>
                <w:rFonts w:ascii="Times New Roman" w:eastAsia="Times New Roman" w:hAnsi="Times New Roman" w:cs="Times New Roman"/>
              </w:rPr>
              <w:t>АТ «Укрзалізниця»</w:t>
            </w:r>
          </w:p>
        </w:tc>
      </w:tr>
      <w:tr w:rsidR="001D0485" w:rsidRPr="0084328F" w:rsidTr="00BD2591">
        <w:trPr>
          <w:trHeight w:val="559"/>
        </w:trPr>
        <w:tc>
          <w:tcPr>
            <w:tcW w:w="198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1D0485" w:rsidRPr="000D406F" w:rsidRDefault="001D0485" w:rsidP="001D0485">
            <w:pPr>
              <w:contextualSpacing/>
              <w:rPr>
                <w:rFonts w:ascii="Times New Roman" w:eastAsia="Times New Roman" w:hAnsi="Times New Roman" w:cs="Times New Roman"/>
              </w:rPr>
            </w:pPr>
            <w:r w:rsidRPr="000D406F">
              <w:rPr>
                <w:rFonts w:ascii="Times New Roman" w:eastAsia="Times New Roman" w:hAnsi="Times New Roman" w:cs="Times New Roman"/>
              </w:rPr>
              <w:t>Запровадження систем управління якістю пасажирських перевезень з обов’язковою їх публікацією та системою моніторингу їх виконання</w:t>
            </w:r>
          </w:p>
        </w:tc>
        <w:tc>
          <w:tcPr>
            <w:tcW w:w="1808"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1D0485"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tcPr>
          <w:p w:rsidR="001D0485" w:rsidRDefault="001D0485" w:rsidP="001D0485">
            <w:r w:rsidRPr="00276EF9">
              <w:rPr>
                <w:rFonts w:ascii="Times New Roman" w:eastAsia="Times New Roman" w:hAnsi="Times New Roman" w:cs="Times New Roman"/>
              </w:rPr>
              <w:t>АТ «Укрзалізниця»</w:t>
            </w:r>
          </w:p>
        </w:tc>
      </w:tr>
      <w:tr w:rsidR="00E701B2" w:rsidRPr="0084328F" w:rsidTr="005C3B1F">
        <w:trPr>
          <w:trHeight w:val="837"/>
        </w:trPr>
        <w:tc>
          <w:tcPr>
            <w:tcW w:w="1981"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r w:rsidRPr="0084328F">
              <w:rPr>
                <w:rFonts w:ascii="Times New Roman" w:eastAsia="Times New Roman" w:hAnsi="Times New Roman" w:cs="Times New Roman"/>
              </w:rPr>
              <w:t>переведення частини сервісів в приватний сектор (концесія залізничних вокзалів)</w:t>
            </w:r>
          </w:p>
        </w:tc>
        <w:tc>
          <w:tcPr>
            <w:tcW w:w="2365"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 xml:space="preserve">Визначення переліку вокзалів для </w:t>
            </w:r>
            <w:r w:rsidRPr="000D406F">
              <w:rPr>
                <w:rFonts w:ascii="Times New Roman" w:eastAsia="Times New Roman" w:hAnsi="Times New Roman" w:cs="Times New Roman"/>
              </w:rPr>
              <w:t>передачі вокзалів в концесію</w:t>
            </w:r>
          </w:p>
        </w:tc>
        <w:tc>
          <w:tcPr>
            <w:tcW w:w="1808"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E701B2" w:rsidRPr="0084328F" w:rsidRDefault="001D0485" w:rsidP="00E701B2">
            <w:pPr>
              <w:contextualSpacing/>
              <w:jc w:val="right"/>
              <w:rPr>
                <w:rFonts w:ascii="Times New Roman" w:eastAsia="Times New Roman" w:hAnsi="Times New Roman" w:cs="Times New Roman"/>
              </w:rPr>
            </w:pPr>
            <w:r>
              <w:rPr>
                <w:rFonts w:ascii="Times New Roman" w:eastAsia="Times New Roman" w:hAnsi="Times New Roman" w:cs="Times New Roman"/>
              </w:rPr>
              <w:t>01.12.2019</w:t>
            </w:r>
          </w:p>
        </w:tc>
        <w:tc>
          <w:tcPr>
            <w:tcW w:w="1265" w:type="dxa"/>
            <w:tcBorders>
              <w:top w:val="single" w:sz="4" w:space="0" w:color="auto"/>
              <w:left w:val="nil"/>
              <w:bottom w:val="single" w:sz="4" w:space="0" w:color="auto"/>
              <w:right w:val="nil"/>
            </w:tcBorders>
            <w:shd w:val="clear" w:color="auto" w:fill="auto"/>
            <w:vAlign w:val="center"/>
          </w:tcPr>
          <w:p w:rsidR="00E701B2" w:rsidRPr="0084328F" w:rsidRDefault="001D0485" w:rsidP="00E701B2">
            <w:pPr>
              <w:contextualSpacing/>
              <w:jc w:val="right"/>
              <w:rPr>
                <w:rFonts w:ascii="Times New Roman" w:eastAsia="Times New Roman" w:hAnsi="Times New Roman" w:cs="Times New Roman"/>
              </w:rPr>
            </w:pPr>
            <w:r w:rsidRPr="00B959EC">
              <w:rPr>
                <w:rFonts w:ascii="Times New Roman" w:eastAsia="Times New Roman" w:hAnsi="Times New Roman" w:cs="Times New Roman"/>
              </w:rPr>
              <w:t>31.05.2021</w:t>
            </w:r>
          </w:p>
        </w:tc>
        <w:tc>
          <w:tcPr>
            <w:tcW w:w="1906" w:type="dxa"/>
            <w:tcBorders>
              <w:top w:val="single" w:sz="4" w:space="0" w:color="auto"/>
              <w:left w:val="nil"/>
              <w:bottom w:val="single" w:sz="4" w:space="0" w:color="auto"/>
              <w:right w:val="nil"/>
            </w:tcBorders>
            <w:shd w:val="clear" w:color="auto" w:fill="auto"/>
            <w:vAlign w:val="center"/>
          </w:tcPr>
          <w:p w:rsidR="00E701B2"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E701B2" w:rsidRPr="0084328F"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tc>
      </w:tr>
      <w:tr w:rsidR="00E701B2" w:rsidRPr="0084328F" w:rsidTr="005C3B1F">
        <w:trPr>
          <w:trHeight w:val="837"/>
        </w:trPr>
        <w:tc>
          <w:tcPr>
            <w:tcW w:w="1981"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E701B2" w:rsidRDefault="00E701B2" w:rsidP="007363B3">
            <w:pPr>
              <w:contextualSpacing/>
              <w:rPr>
                <w:rFonts w:ascii="Times New Roman" w:eastAsia="Times New Roman" w:hAnsi="Times New Roman" w:cs="Times New Roman"/>
              </w:rPr>
            </w:pPr>
            <w:r>
              <w:rPr>
                <w:rFonts w:ascii="Times New Roman" w:eastAsia="Times New Roman" w:hAnsi="Times New Roman" w:cs="Times New Roman"/>
              </w:rPr>
              <w:t xml:space="preserve">Розробка ТЕО щодо </w:t>
            </w:r>
            <w:r w:rsidR="007363B3">
              <w:rPr>
                <w:rFonts w:ascii="Times New Roman" w:eastAsia="Times New Roman" w:hAnsi="Times New Roman" w:cs="Times New Roman"/>
              </w:rPr>
              <w:t>передачі</w:t>
            </w:r>
            <w:r w:rsidRPr="000D406F">
              <w:rPr>
                <w:rFonts w:ascii="Times New Roman" w:eastAsia="Times New Roman" w:hAnsi="Times New Roman" w:cs="Times New Roman"/>
              </w:rPr>
              <w:t xml:space="preserve"> вокзалів в концесію на засадах державно-приватного партнерства із визначенням чітких завдань концесіонеру</w:t>
            </w:r>
          </w:p>
        </w:tc>
        <w:tc>
          <w:tcPr>
            <w:tcW w:w="1808"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E701B2" w:rsidRPr="0084328F" w:rsidRDefault="001D0485" w:rsidP="00E701B2">
            <w:pPr>
              <w:contextualSpacing/>
              <w:jc w:val="right"/>
              <w:rPr>
                <w:rFonts w:ascii="Times New Roman" w:eastAsia="Times New Roman" w:hAnsi="Times New Roman" w:cs="Times New Roman"/>
              </w:rPr>
            </w:pPr>
            <w:r>
              <w:rPr>
                <w:rFonts w:ascii="Times New Roman" w:eastAsia="Times New Roman" w:hAnsi="Times New Roman" w:cs="Times New Roman"/>
              </w:rPr>
              <w:t>01.01.2020</w:t>
            </w:r>
          </w:p>
        </w:tc>
        <w:tc>
          <w:tcPr>
            <w:tcW w:w="1265" w:type="dxa"/>
            <w:tcBorders>
              <w:top w:val="single" w:sz="4" w:space="0" w:color="auto"/>
              <w:left w:val="nil"/>
              <w:bottom w:val="single" w:sz="4" w:space="0" w:color="auto"/>
              <w:right w:val="nil"/>
            </w:tcBorders>
            <w:shd w:val="clear" w:color="auto" w:fill="auto"/>
            <w:vAlign w:val="center"/>
          </w:tcPr>
          <w:p w:rsidR="00E701B2" w:rsidRPr="0084328F" w:rsidRDefault="001D0485" w:rsidP="00E701B2">
            <w:pPr>
              <w:contextualSpacing/>
              <w:jc w:val="right"/>
              <w:rPr>
                <w:rFonts w:ascii="Times New Roman" w:eastAsia="Times New Roman" w:hAnsi="Times New Roman" w:cs="Times New Roman"/>
              </w:rPr>
            </w:pPr>
            <w:r>
              <w:rPr>
                <w:rFonts w:ascii="Times New Roman" w:eastAsia="Times New Roman" w:hAnsi="Times New Roman" w:cs="Times New Roman"/>
              </w:rPr>
              <w:t>31.12.2020</w:t>
            </w:r>
          </w:p>
        </w:tc>
        <w:tc>
          <w:tcPr>
            <w:tcW w:w="1906" w:type="dxa"/>
            <w:tcBorders>
              <w:top w:val="single" w:sz="4" w:space="0" w:color="auto"/>
              <w:left w:val="nil"/>
              <w:bottom w:val="single" w:sz="4" w:space="0" w:color="auto"/>
              <w:right w:val="nil"/>
            </w:tcBorders>
            <w:shd w:val="clear" w:color="auto" w:fill="auto"/>
            <w:vAlign w:val="center"/>
          </w:tcPr>
          <w:p w:rsidR="00E701B2"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E701B2"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p w:rsidR="00E701B2" w:rsidRPr="0084328F"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(із залученням програм технічної допомоги)</w:t>
            </w:r>
          </w:p>
        </w:tc>
      </w:tr>
      <w:tr w:rsidR="00E701B2" w:rsidRPr="0084328F" w:rsidTr="005C3B1F">
        <w:trPr>
          <w:trHeight w:val="837"/>
        </w:trPr>
        <w:tc>
          <w:tcPr>
            <w:tcW w:w="1981"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400"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759"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p>
        </w:tc>
        <w:tc>
          <w:tcPr>
            <w:tcW w:w="2365"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r w:rsidRPr="000D406F">
              <w:rPr>
                <w:rFonts w:ascii="Times New Roman" w:eastAsia="Times New Roman" w:hAnsi="Times New Roman" w:cs="Times New Roman"/>
              </w:rPr>
              <w:t xml:space="preserve">Проведення конкурсів щодо концесії вокзалів </w:t>
            </w:r>
          </w:p>
        </w:tc>
        <w:tc>
          <w:tcPr>
            <w:tcW w:w="1808" w:type="dxa"/>
            <w:tcBorders>
              <w:top w:val="single" w:sz="4" w:space="0" w:color="auto"/>
              <w:left w:val="nil"/>
              <w:bottom w:val="single" w:sz="4" w:space="0" w:color="auto"/>
              <w:right w:val="nil"/>
            </w:tcBorders>
            <w:shd w:val="clear" w:color="auto" w:fill="auto"/>
            <w:vAlign w:val="center"/>
          </w:tcPr>
          <w:p w:rsidR="00E701B2" w:rsidRPr="0084328F" w:rsidRDefault="00E701B2" w:rsidP="00E701B2">
            <w:pPr>
              <w:contextualSpacing/>
              <w:rPr>
                <w:rFonts w:ascii="Times New Roman" w:eastAsia="Times New Roman" w:hAnsi="Times New Roman" w:cs="Times New Roman"/>
              </w:rPr>
            </w:pPr>
            <w:r w:rsidRPr="007C3904">
              <w:rPr>
                <w:rFonts w:ascii="Times New Roman" w:hAnsi="Times New Roman"/>
                <w:i/>
                <w:iCs/>
                <w:color w:val="000000"/>
              </w:rPr>
              <w:t>Адміністративно- організаційного забезпечення</w:t>
            </w:r>
          </w:p>
        </w:tc>
        <w:tc>
          <w:tcPr>
            <w:tcW w:w="1251" w:type="dxa"/>
            <w:tcBorders>
              <w:top w:val="single" w:sz="4" w:space="0" w:color="auto"/>
              <w:left w:val="nil"/>
              <w:bottom w:val="single" w:sz="4" w:space="0" w:color="auto"/>
              <w:right w:val="nil"/>
            </w:tcBorders>
            <w:shd w:val="clear" w:color="auto" w:fill="auto"/>
            <w:vAlign w:val="center"/>
          </w:tcPr>
          <w:p w:rsidR="00E701B2" w:rsidRPr="0084328F" w:rsidRDefault="001D0485" w:rsidP="001D0485">
            <w:pPr>
              <w:contextualSpacing/>
              <w:jc w:val="right"/>
              <w:rPr>
                <w:rFonts w:ascii="Times New Roman" w:eastAsia="Times New Roman" w:hAnsi="Times New Roman" w:cs="Times New Roman"/>
              </w:rPr>
            </w:pPr>
            <w:r>
              <w:rPr>
                <w:rFonts w:ascii="Times New Roman" w:eastAsia="Times New Roman" w:hAnsi="Times New Roman" w:cs="Times New Roman"/>
              </w:rPr>
              <w:t>01.12.2020</w:t>
            </w:r>
          </w:p>
        </w:tc>
        <w:tc>
          <w:tcPr>
            <w:tcW w:w="1265" w:type="dxa"/>
            <w:tcBorders>
              <w:top w:val="single" w:sz="4" w:space="0" w:color="auto"/>
              <w:left w:val="nil"/>
              <w:bottom w:val="single" w:sz="4" w:space="0" w:color="auto"/>
              <w:right w:val="nil"/>
            </w:tcBorders>
            <w:shd w:val="clear" w:color="auto" w:fill="auto"/>
            <w:vAlign w:val="center"/>
          </w:tcPr>
          <w:p w:rsidR="00E701B2" w:rsidRPr="0084328F" w:rsidRDefault="001D0485" w:rsidP="00E701B2">
            <w:pPr>
              <w:contextualSpacing/>
              <w:jc w:val="right"/>
              <w:rPr>
                <w:rFonts w:ascii="Times New Roman" w:eastAsia="Times New Roman" w:hAnsi="Times New Roman" w:cs="Times New Roman"/>
              </w:rPr>
            </w:pPr>
            <w:r>
              <w:rPr>
                <w:rFonts w:ascii="Times New Roman" w:eastAsia="Times New Roman" w:hAnsi="Times New Roman" w:cs="Times New Roman"/>
              </w:rPr>
              <w:t>31.12.2021</w:t>
            </w:r>
          </w:p>
        </w:tc>
        <w:tc>
          <w:tcPr>
            <w:tcW w:w="1906" w:type="dxa"/>
            <w:tcBorders>
              <w:top w:val="single" w:sz="4" w:space="0" w:color="auto"/>
              <w:left w:val="nil"/>
              <w:bottom w:val="single" w:sz="4" w:space="0" w:color="auto"/>
              <w:right w:val="nil"/>
            </w:tcBorders>
            <w:shd w:val="clear" w:color="auto" w:fill="auto"/>
            <w:vAlign w:val="center"/>
          </w:tcPr>
          <w:p w:rsidR="00E701B2"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АТ «Укрзалізниця»</w:t>
            </w:r>
          </w:p>
          <w:p w:rsidR="00E701B2" w:rsidRDefault="00E701B2" w:rsidP="00E701B2">
            <w:pPr>
              <w:contextualSpacing/>
              <w:rPr>
                <w:rFonts w:ascii="Times New Roman" w:eastAsia="Times New Roman" w:hAnsi="Times New Roman" w:cs="Times New Roman"/>
              </w:rPr>
            </w:pPr>
            <w:r>
              <w:rPr>
                <w:rFonts w:ascii="Times New Roman" w:eastAsia="Times New Roman" w:hAnsi="Times New Roman" w:cs="Times New Roman"/>
              </w:rPr>
              <w:t>Мінінфраструктури</w:t>
            </w:r>
          </w:p>
          <w:p w:rsidR="00E701B2" w:rsidRPr="0084328F" w:rsidRDefault="00E701B2" w:rsidP="00E701B2">
            <w:pPr>
              <w:contextualSpacing/>
              <w:rPr>
                <w:rFonts w:ascii="Times New Roman" w:eastAsia="Times New Roman" w:hAnsi="Times New Roman" w:cs="Times New Roman"/>
              </w:rPr>
            </w:pPr>
          </w:p>
        </w:tc>
      </w:tr>
    </w:tbl>
    <w:p w:rsidR="008670F7" w:rsidRDefault="00576400" w:rsidP="0084328F"/>
    <w:sectPr w:rsidR="008670F7" w:rsidSect="00BF5E79">
      <w:headerReference w:type="default" r:id="rId6"/>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00" w:rsidRDefault="00576400" w:rsidP="0013154F">
      <w:r>
        <w:separator/>
      </w:r>
    </w:p>
  </w:endnote>
  <w:endnote w:type="continuationSeparator" w:id="0">
    <w:p w:rsidR="00576400" w:rsidRDefault="00576400" w:rsidP="0013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00" w:rsidRDefault="00576400" w:rsidP="0013154F">
      <w:r>
        <w:separator/>
      </w:r>
    </w:p>
  </w:footnote>
  <w:footnote w:type="continuationSeparator" w:id="0">
    <w:p w:rsidR="00576400" w:rsidRDefault="00576400" w:rsidP="0013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08218"/>
      <w:docPartObj>
        <w:docPartGallery w:val="Page Numbers (Top of Page)"/>
        <w:docPartUnique/>
      </w:docPartObj>
    </w:sdtPr>
    <w:sdtContent>
      <w:p w:rsidR="0013154F" w:rsidRDefault="0013154F">
        <w:pPr>
          <w:pStyle w:val="a3"/>
          <w:jc w:val="center"/>
        </w:pPr>
        <w:r>
          <w:fldChar w:fldCharType="begin"/>
        </w:r>
        <w:r>
          <w:instrText>PAGE   \* MERGEFORMAT</w:instrText>
        </w:r>
        <w:r>
          <w:fldChar w:fldCharType="separate"/>
        </w:r>
        <w:r w:rsidRPr="0013154F">
          <w:rPr>
            <w:noProof/>
            <w:lang w:val="ru-RU"/>
          </w:rPr>
          <w:t>2</w:t>
        </w:r>
        <w:r>
          <w:fldChar w:fldCharType="end"/>
        </w:r>
      </w:p>
    </w:sdtContent>
  </w:sdt>
  <w:p w:rsidR="0013154F" w:rsidRDefault="001315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79"/>
    <w:rsid w:val="00006F19"/>
    <w:rsid w:val="000138B3"/>
    <w:rsid w:val="000D406F"/>
    <w:rsid w:val="0013154F"/>
    <w:rsid w:val="00143DDF"/>
    <w:rsid w:val="001660A5"/>
    <w:rsid w:val="001D0485"/>
    <w:rsid w:val="002952D5"/>
    <w:rsid w:val="002A44D0"/>
    <w:rsid w:val="002E2ABE"/>
    <w:rsid w:val="002F382B"/>
    <w:rsid w:val="00332C01"/>
    <w:rsid w:val="00370202"/>
    <w:rsid w:val="003A11FC"/>
    <w:rsid w:val="00440714"/>
    <w:rsid w:val="004A6CF5"/>
    <w:rsid w:val="004C04A2"/>
    <w:rsid w:val="004C4586"/>
    <w:rsid w:val="004E3871"/>
    <w:rsid w:val="00522D33"/>
    <w:rsid w:val="00571087"/>
    <w:rsid w:val="00576400"/>
    <w:rsid w:val="005C3B1F"/>
    <w:rsid w:val="006318F7"/>
    <w:rsid w:val="006B2061"/>
    <w:rsid w:val="007156FE"/>
    <w:rsid w:val="007305AA"/>
    <w:rsid w:val="007363B3"/>
    <w:rsid w:val="00751BFE"/>
    <w:rsid w:val="0078029A"/>
    <w:rsid w:val="007A6C12"/>
    <w:rsid w:val="007B4FEE"/>
    <w:rsid w:val="007E35AA"/>
    <w:rsid w:val="0084328F"/>
    <w:rsid w:val="008822BC"/>
    <w:rsid w:val="00892760"/>
    <w:rsid w:val="008A0F96"/>
    <w:rsid w:val="008A1EE1"/>
    <w:rsid w:val="009536C7"/>
    <w:rsid w:val="00992B98"/>
    <w:rsid w:val="00993E8C"/>
    <w:rsid w:val="00A1373C"/>
    <w:rsid w:val="00A513C7"/>
    <w:rsid w:val="00B02386"/>
    <w:rsid w:val="00B17452"/>
    <w:rsid w:val="00B309D7"/>
    <w:rsid w:val="00B41027"/>
    <w:rsid w:val="00B959EC"/>
    <w:rsid w:val="00BC122B"/>
    <w:rsid w:val="00BC1D42"/>
    <w:rsid w:val="00BD0BB8"/>
    <w:rsid w:val="00BE0EEC"/>
    <w:rsid w:val="00BE68BC"/>
    <w:rsid w:val="00BF5E79"/>
    <w:rsid w:val="00C2209B"/>
    <w:rsid w:val="00C62C8F"/>
    <w:rsid w:val="00C72F35"/>
    <w:rsid w:val="00CB1F47"/>
    <w:rsid w:val="00CE09D8"/>
    <w:rsid w:val="00CE11E9"/>
    <w:rsid w:val="00D46F66"/>
    <w:rsid w:val="00D473AB"/>
    <w:rsid w:val="00D56CDC"/>
    <w:rsid w:val="00DA1F61"/>
    <w:rsid w:val="00E25356"/>
    <w:rsid w:val="00E701B2"/>
    <w:rsid w:val="00E83A3A"/>
    <w:rsid w:val="00E96BD1"/>
    <w:rsid w:val="00F84718"/>
    <w:rsid w:val="00F849FB"/>
    <w:rsid w:val="00FB1EB7"/>
    <w:rsid w:val="00FB21EB"/>
    <w:rsid w:val="00FD6B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D2CE3-71EE-4526-99DA-A4006931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E79"/>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54F"/>
    <w:pPr>
      <w:tabs>
        <w:tab w:val="center" w:pos="4677"/>
        <w:tab w:val="right" w:pos="9355"/>
      </w:tabs>
    </w:pPr>
  </w:style>
  <w:style w:type="character" w:customStyle="1" w:styleId="a4">
    <w:name w:val="Верхний колонтитул Знак"/>
    <w:basedOn w:val="a0"/>
    <w:link w:val="a3"/>
    <w:uiPriority w:val="99"/>
    <w:rsid w:val="0013154F"/>
    <w:rPr>
      <w:rFonts w:ascii="Calibri" w:eastAsia="Calibri" w:hAnsi="Calibri" w:cs="Calibri"/>
      <w:sz w:val="20"/>
      <w:szCs w:val="20"/>
      <w:lang w:eastAsia="uk-UA"/>
    </w:rPr>
  </w:style>
  <w:style w:type="paragraph" w:styleId="a5">
    <w:name w:val="footer"/>
    <w:basedOn w:val="a"/>
    <w:link w:val="a6"/>
    <w:uiPriority w:val="99"/>
    <w:unhideWhenUsed/>
    <w:rsid w:val="0013154F"/>
    <w:pPr>
      <w:tabs>
        <w:tab w:val="center" w:pos="4677"/>
        <w:tab w:val="right" w:pos="9355"/>
      </w:tabs>
    </w:pPr>
  </w:style>
  <w:style w:type="character" w:customStyle="1" w:styleId="a6">
    <w:name w:val="Нижний колонтитул Знак"/>
    <w:basedOn w:val="a0"/>
    <w:link w:val="a5"/>
    <w:uiPriority w:val="99"/>
    <w:rsid w:val="0013154F"/>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6280</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Томашук Наталія Альбертівна</dc:creator>
  <cp:keywords/>
  <dc:description/>
  <cp:lastModifiedBy>Дроздова Яна Вадимівна</cp:lastModifiedBy>
  <cp:revision>4</cp:revision>
  <dcterms:created xsi:type="dcterms:W3CDTF">2020-01-30T09:11:00Z</dcterms:created>
  <dcterms:modified xsi:type="dcterms:W3CDTF">2020-01-30T12:45:00Z</dcterms:modified>
</cp:coreProperties>
</file>