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0C" w:rsidRDefault="00916F0C" w:rsidP="005A1B72">
      <w:pPr>
        <w:pStyle w:val="3"/>
        <w:spacing w:before="0" w:beforeAutospacing="0" w:after="0" w:afterAutospacing="0"/>
        <w:ind w:left="5670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>Додаток 2</w:t>
      </w:r>
    </w:p>
    <w:p w:rsidR="00916F0C" w:rsidRPr="002A7753" w:rsidRDefault="00916F0C" w:rsidP="005A1B72">
      <w:pPr>
        <w:pStyle w:val="3"/>
        <w:spacing w:before="0" w:beforeAutospacing="0" w:after="0" w:afterAutospacing="0"/>
        <w:ind w:left="567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 Положення про систему управління</w:t>
      </w:r>
      <w:r w:rsidRPr="00DC29FA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безпекою руху на залізничному транспорті</w:t>
      </w:r>
      <w:r w:rsidRPr="00DC29FA">
        <w:rPr>
          <w:b w:val="0"/>
          <w:bCs w:val="0"/>
          <w:sz w:val="28"/>
          <w:szCs w:val="28"/>
          <w:lang w:val="ru-RU"/>
        </w:rPr>
        <w:t xml:space="preserve"> </w:t>
      </w:r>
      <w:r w:rsidR="006632B3">
        <w:rPr>
          <w:b w:val="0"/>
          <w:bCs w:val="0"/>
          <w:sz w:val="28"/>
          <w:szCs w:val="28"/>
          <w:lang w:val="ru-RU"/>
        </w:rPr>
        <w:t xml:space="preserve">              </w:t>
      </w:r>
      <w:r w:rsidR="005A1B72">
        <w:rPr>
          <w:b w:val="0"/>
          <w:bCs w:val="0"/>
          <w:sz w:val="28"/>
          <w:szCs w:val="28"/>
        </w:rPr>
        <w:t xml:space="preserve">(пункт </w:t>
      </w:r>
      <w:r>
        <w:rPr>
          <w:b w:val="0"/>
          <w:bCs w:val="0"/>
          <w:sz w:val="28"/>
          <w:szCs w:val="28"/>
        </w:rPr>
        <w:t>5</w:t>
      </w:r>
      <w:r w:rsidRPr="002A7753">
        <w:rPr>
          <w:b w:val="0"/>
          <w:bCs w:val="0"/>
          <w:sz w:val="28"/>
          <w:szCs w:val="28"/>
        </w:rPr>
        <w:t xml:space="preserve">. розділу </w:t>
      </w:r>
      <w:r w:rsidR="001F3F1B">
        <w:rPr>
          <w:b w:val="0"/>
          <w:bCs w:val="0"/>
          <w:sz w:val="28"/>
          <w:szCs w:val="28"/>
        </w:rPr>
        <w:t>ІІІ</w:t>
      </w:r>
      <w:r w:rsidRPr="002A7753">
        <w:rPr>
          <w:b w:val="0"/>
          <w:bCs w:val="0"/>
          <w:sz w:val="28"/>
          <w:szCs w:val="28"/>
        </w:rPr>
        <w:t>)</w:t>
      </w:r>
    </w:p>
    <w:p w:rsidR="00916F0C" w:rsidRDefault="00916F0C" w:rsidP="005A1B72">
      <w:pPr>
        <w:pStyle w:val="3"/>
        <w:jc w:val="center"/>
        <w:rPr>
          <w:bCs w:val="0"/>
          <w:sz w:val="28"/>
          <w:szCs w:val="28"/>
        </w:rPr>
      </w:pPr>
    </w:p>
    <w:p w:rsidR="00916F0C" w:rsidRDefault="00916F0C" w:rsidP="005A1B72">
      <w:pPr>
        <w:pStyle w:val="3"/>
        <w:spacing w:after="0" w:afterAutospacing="0"/>
        <w:jc w:val="center"/>
        <w:rPr>
          <w:bCs w:val="0"/>
          <w:sz w:val="28"/>
          <w:szCs w:val="28"/>
        </w:rPr>
      </w:pPr>
      <w:r w:rsidRPr="00707001">
        <w:rPr>
          <w:bCs w:val="0"/>
          <w:sz w:val="28"/>
          <w:szCs w:val="28"/>
        </w:rPr>
        <w:t>Заява про політику безпеки руху підприємства</w:t>
      </w:r>
    </w:p>
    <w:p w:rsidR="005A1B72" w:rsidRDefault="005A1B72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6F0C" w:rsidRPr="00BB1387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Безпека руху є одним</w:t>
      </w:r>
      <w:r w:rsidRPr="00BB1387">
        <w:rPr>
          <w:sz w:val="28"/>
          <w:szCs w:val="28"/>
        </w:rPr>
        <w:t xml:space="preserve"> </w:t>
      </w:r>
      <w:r w:rsidR="006632B3">
        <w:rPr>
          <w:sz w:val="28"/>
          <w:szCs w:val="28"/>
        </w:rPr>
        <w:t>і</w:t>
      </w:r>
      <w:r w:rsidRPr="00BB1387">
        <w:rPr>
          <w:sz w:val="28"/>
          <w:szCs w:val="28"/>
        </w:rPr>
        <w:t xml:space="preserve">з основних </w:t>
      </w:r>
      <w:r>
        <w:rPr>
          <w:sz w:val="28"/>
          <w:szCs w:val="28"/>
        </w:rPr>
        <w:t>завдань підприємства</w:t>
      </w:r>
      <w:r w:rsidRPr="00BB1387">
        <w:rPr>
          <w:sz w:val="28"/>
          <w:szCs w:val="28"/>
        </w:rPr>
        <w:t xml:space="preserve">. </w:t>
      </w:r>
      <w:r>
        <w:rPr>
          <w:sz w:val="28"/>
          <w:szCs w:val="28"/>
        </w:rPr>
        <w:t>Керівники підприємства</w:t>
      </w:r>
      <w:r w:rsidRPr="00BB1387">
        <w:rPr>
          <w:sz w:val="28"/>
          <w:szCs w:val="28"/>
        </w:rPr>
        <w:t xml:space="preserve"> </w:t>
      </w:r>
      <w:r>
        <w:rPr>
          <w:sz w:val="28"/>
          <w:szCs w:val="28"/>
        </w:rPr>
        <w:t>спрямовують необхідні ресурси для забезпечення безпеки руху на підприємстві та побудови СУБР</w:t>
      </w:r>
      <w:r w:rsidRPr="00BB1387">
        <w:rPr>
          <w:sz w:val="28"/>
          <w:szCs w:val="28"/>
        </w:rPr>
        <w:t>.</w:t>
      </w:r>
    </w:p>
    <w:p w:rsidR="00916F0C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 підприємства усвідомлює необхідність досягнення та підтримання рівня безпеки руху на підприємстві.</w:t>
      </w:r>
      <w:r w:rsidRPr="00BB1387">
        <w:rPr>
          <w:sz w:val="28"/>
          <w:szCs w:val="28"/>
        </w:rPr>
        <w:t xml:space="preserve"> </w:t>
      </w:r>
    </w:p>
    <w:p w:rsidR="00916F0C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Керівники підприємства зобов’язуються</w:t>
      </w:r>
      <w:r w:rsidRPr="00BB1387">
        <w:rPr>
          <w:sz w:val="28"/>
          <w:szCs w:val="28"/>
        </w:rPr>
        <w:t>:</w:t>
      </w:r>
    </w:p>
    <w:p w:rsidR="00916F0C" w:rsidRPr="00BB1387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387">
        <w:rPr>
          <w:sz w:val="28"/>
          <w:szCs w:val="28"/>
        </w:rPr>
        <w:t>здійснювати управлінн</w:t>
      </w:r>
      <w:r>
        <w:rPr>
          <w:sz w:val="28"/>
          <w:szCs w:val="28"/>
        </w:rPr>
        <w:t>я</w:t>
      </w:r>
      <w:r w:rsidRPr="00BB1387">
        <w:rPr>
          <w:sz w:val="28"/>
          <w:szCs w:val="28"/>
        </w:rPr>
        <w:t xml:space="preserve"> безпекою руху</w:t>
      </w:r>
      <w:r>
        <w:rPr>
          <w:sz w:val="28"/>
          <w:szCs w:val="28"/>
        </w:rPr>
        <w:t xml:space="preserve"> на підприємстві</w:t>
      </w:r>
      <w:r w:rsidRPr="00BB1387">
        <w:rPr>
          <w:sz w:val="28"/>
          <w:szCs w:val="28"/>
        </w:rPr>
        <w:t xml:space="preserve"> шляхо</w:t>
      </w:r>
      <w:r>
        <w:rPr>
          <w:sz w:val="28"/>
          <w:szCs w:val="28"/>
        </w:rPr>
        <w:t>м виділення необхідних ресурсів та</w:t>
      </w:r>
      <w:r w:rsidRPr="00BB1387">
        <w:rPr>
          <w:sz w:val="28"/>
          <w:szCs w:val="28"/>
        </w:rPr>
        <w:t xml:space="preserve"> сприяти розвитку культури безпеки</w:t>
      </w:r>
      <w:r>
        <w:rPr>
          <w:sz w:val="28"/>
          <w:szCs w:val="28"/>
        </w:rPr>
        <w:t xml:space="preserve"> руху;</w:t>
      </w:r>
      <w:r w:rsidRPr="00BB1387">
        <w:rPr>
          <w:sz w:val="28"/>
          <w:szCs w:val="28"/>
        </w:rPr>
        <w:t xml:space="preserve"> </w:t>
      </w:r>
    </w:p>
    <w:p w:rsidR="00916F0C" w:rsidRPr="00BB1387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387">
        <w:rPr>
          <w:sz w:val="28"/>
          <w:szCs w:val="28"/>
        </w:rPr>
        <w:t xml:space="preserve">забезпечувати своєчасне </w:t>
      </w:r>
      <w:r>
        <w:rPr>
          <w:sz w:val="28"/>
          <w:szCs w:val="28"/>
        </w:rPr>
        <w:t xml:space="preserve">інформування </w:t>
      </w:r>
      <w:r w:rsidR="006632B3">
        <w:rPr>
          <w:sz w:val="28"/>
          <w:szCs w:val="28"/>
        </w:rPr>
        <w:t xml:space="preserve">органів державної влади </w:t>
      </w:r>
      <w:r>
        <w:rPr>
          <w:sz w:val="28"/>
          <w:szCs w:val="28"/>
        </w:rPr>
        <w:t xml:space="preserve">про стан безпеки </w:t>
      </w:r>
      <w:r w:rsidR="006632B3">
        <w:rPr>
          <w:sz w:val="28"/>
          <w:szCs w:val="28"/>
        </w:rPr>
        <w:t>руху та транспортні події</w:t>
      </w:r>
      <w:r w:rsidRPr="00BB1387">
        <w:rPr>
          <w:sz w:val="28"/>
          <w:szCs w:val="28"/>
        </w:rPr>
        <w:t>;</w:t>
      </w:r>
    </w:p>
    <w:p w:rsidR="00916F0C" w:rsidRPr="00BB1387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приділяти безпеці руху на підприємстві таку </w:t>
      </w:r>
      <w:r w:rsidR="006632B3">
        <w:rPr>
          <w:sz w:val="28"/>
          <w:szCs w:val="28"/>
        </w:rPr>
        <w:t>саму</w:t>
      </w:r>
      <w:r>
        <w:rPr>
          <w:sz w:val="28"/>
          <w:szCs w:val="28"/>
        </w:rPr>
        <w:t xml:space="preserve"> увагу, </w:t>
      </w:r>
      <w:r w:rsidR="008E48D6">
        <w:rPr>
          <w:sz w:val="28"/>
          <w:szCs w:val="28"/>
        </w:rPr>
        <w:t xml:space="preserve">як </w:t>
      </w:r>
      <w:r w:rsidR="006632B3">
        <w:rPr>
          <w:sz w:val="28"/>
          <w:szCs w:val="28"/>
        </w:rPr>
        <w:t>й</w:t>
      </w:r>
      <w:r>
        <w:rPr>
          <w:sz w:val="28"/>
          <w:szCs w:val="28"/>
        </w:rPr>
        <w:t xml:space="preserve"> іншій діяльності підприємства</w:t>
      </w:r>
      <w:r w:rsidRPr="00BB1387">
        <w:rPr>
          <w:sz w:val="28"/>
          <w:szCs w:val="28"/>
        </w:rPr>
        <w:t>;</w:t>
      </w:r>
    </w:p>
    <w:p w:rsidR="00916F0C" w:rsidRPr="00BB1387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передбачати в посадових інструкціях керівників підприємства</w:t>
      </w:r>
      <w:r w:rsidR="006632B3">
        <w:rPr>
          <w:sz w:val="28"/>
          <w:szCs w:val="28"/>
        </w:rPr>
        <w:t xml:space="preserve"> відповідальність за забезпечення безпеки руху</w:t>
      </w:r>
      <w:r w:rsidRPr="00BB1387">
        <w:rPr>
          <w:sz w:val="28"/>
          <w:szCs w:val="28"/>
        </w:rPr>
        <w:t>;</w:t>
      </w:r>
    </w:p>
    <w:p w:rsidR="00916F0C" w:rsidRPr="00BB1387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387">
        <w:rPr>
          <w:sz w:val="28"/>
          <w:szCs w:val="28"/>
        </w:rPr>
        <w:t xml:space="preserve">чітко визначити сферу відповідальності </w:t>
      </w:r>
      <w:r w:rsidR="006632B3">
        <w:rPr>
          <w:sz w:val="28"/>
          <w:szCs w:val="28"/>
        </w:rPr>
        <w:t>та обов’</w:t>
      </w:r>
      <w:r w:rsidRPr="00BB1387">
        <w:rPr>
          <w:sz w:val="28"/>
          <w:szCs w:val="28"/>
        </w:rPr>
        <w:t>язк</w:t>
      </w:r>
      <w:r w:rsidR="006632B3">
        <w:rPr>
          <w:sz w:val="28"/>
          <w:szCs w:val="28"/>
        </w:rPr>
        <w:t>и кожного працівника</w:t>
      </w:r>
      <w:r w:rsidRPr="00BB1387">
        <w:rPr>
          <w:sz w:val="28"/>
          <w:szCs w:val="28"/>
        </w:rPr>
        <w:t xml:space="preserve"> стосовно забезпечення безпеки руху та ефективного функціонування </w:t>
      </w:r>
      <w:r>
        <w:rPr>
          <w:sz w:val="28"/>
          <w:szCs w:val="28"/>
        </w:rPr>
        <w:t>СУБР</w:t>
      </w:r>
      <w:r w:rsidRPr="00BB1387">
        <w:rPr>
          <w:sz w:val="28"/>
          <w:szCs w:val="28"/>
        </w:rPr>
        <w:t>;</w:t>
      </w:r>
    </w:p>
    <w:p w:rsidR="00916F0C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розробити та</w:t>
      </w:r>
      <w:r w:rsidRPr="00BB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запровадити </w:t>
      </w:r>
      <w:r w:rsidRPr="00296AD6">
        <w:rPr>
          <w:sz w:val="28"/>
          <w:szCs w:val="28"/>
        </w:rPr>
        <w:t>процеду</w:t>
      </w:r>
      <w:r>
        <w:rPr>
          <w:sz w:val="28"/>
          <w:szCs w:val="28"/>
        </w:rPr>
        <w:t>ри ідентифікації небезпек</w:t>
      </w:r>
      <w:r w:rsidR="006632B3">
        <w:rPr>
          <w:sz w:val="28"/>
          <w:szCs w:val="28"/>
        </w:rPr>
        <w:t>и</w:t>
      </w:r>
      <w:r w:rsidRPr="00296AD6">
        <w:rPr>
          <w:sz w:val="28"/>
          <w:szCs w:val="28"/>
        </w:rPr>
        <w:t xml:space="preserve">, оцінювання </w:t>
      </w:r>
      <w:r>
        <w:rPr>
          <w:sz w:val="28"/>
          <w:szCs w:val="28"/>
        </w:rPr>
        <w:t>та управління ризиками</w:t>
      </w:r>
      <w:r w:rsidRPr="00296AD6">
        <w:rPr>
          <w:sz w:val="28"/>
          <w:szCs w:val="28"/>
        </w:rPr>
        <w:t>, визначення заходів безпеки руху</w:t>
      </w:r>
      <w:r>
        <w:rPr>
          <w:sz w:val="28"/>
          <w:szCs w:val="28"/>
        </w:rPr>
        <w:t>;</w:t>
      </w:r>
    </w:p>
    <w:p w:rsidR="00916F0C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заохочувати персонал </w:t>
      </w:r>
      <w:r w:rsidR="006632B3">
        <w:rPr>
          <w:sz w:val="28"/>
          <w:szCs w:val="28"/>
        </w:rPr>
        <w:t xml:space="preserve">до </w:t>
      </w:r>
      <w:r>
        <w:rPr>
          <w:sz w:val="28"/>
          <w:szCs w:val="28"/>
        </w:rPr>
        <w:t>повідомл</w:t>
      </w:r>
      <w:r w:rsidR="006632B3">
        <w:rPr>
          <w:sz w:val="28"/>
          <w:szCs w:val="28"/>
        </w:rPr>
        <w:t>ення</w:t>
      </w:r>
      <w:r>
        <w:rPr>
          <w:sz w:val="28"/>
          <w:szCs w:val="28"/>
        </w:rPr>
        <w:t xml:space="preserve"> про стан безпеки руху на підприємстві, транспортні події</w:t>
      </w:r>
      <w:r w:rsidR="006632B3">
        <w:rPr>
          <w:sz w:val="28"/>
          <w:szCs w:val="28"/>
        </w:rPr>
        <w:t>,</w:t>
      </w:r>
      <w:r>
        <w:rPr>
          <w:sz w:val="28"/>
          <w:szCs w:val="28"/>
        </w:rPr>
        <w:t xml:space="preserve"> ризики їх виникнення</w:t>
      </w:r>
      <w:r w:rsidR="006632B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небезпеки; </w:t>
      </w:r>
    </w:p>
    <w:p w:rsidR="00916F0C" w:rsidRPr="00BB1387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387">
        <w:rPr>
          <w:sz w:val="28"/>
          <w:szCs w:val="28"/>
        </w:rPr>
        <w:t xml:space="preserve">дотримуватися </w:t>
      </w:r>
      <w:r w:rsidR="006632B3">
        <w:rPr>
          <w:sz w:val="28"/>
          <w:szCs w:val="28"/>
        </w:rPr>
        <w:t>чинних</w:t>
      </w:r>
      <w:r w:rsidRPr="00296AD6">
        <w:rPr>
          <w:sz w:val="28"/>
          <w:szCs w:val="28"/>
        </w:rPr>
        <w:t>, нових та змінених технічних та операційних норм законодавства або стандартів</w:t>
      </w:r>
      <w:r>
        <w:rPr>
          <w:sz w:val="28"/>
          <w:szCs w:val="28"/>
        </w:rPr>
        <w:t xml:space="preserve"> у сфері безпеки руху</w:t>
      </w:r>
      <w:r w:rsidRPr="00BB1387">
        <w:rPr>
          <w:sz w:val="28"/>
          <w:szCs w:val="28"/>
        </w:rPr>
        <w:t>;</w:t>
      </w:r>
    </w:p>
    <w:p w:rsidR="00916F0C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387">
        <w:rPr>
          <w:sz w:val="28"/>
          <w:szCs w:val="28"/>
        </w:rPr>
        <w:t xml:space="preserve">забезпечувати </w:t>
      </w:r>
      <w:r>
        <w:rPr>
          <w:sz w:val="28"/>
          <w:szCs w:val="28"/>
        </w:rPr>
        <w:t>підготовку та навчання персоналу у сфері безпеки руху</w:t>
      </w:r>
      <w:r w:rsidRPr="00BB1387">
        <w:rPr>
          <w:sz w:val="28"/>
          <w:szCs w:val="28"/>
        </w:rPr>
        <w:t>;</w:t>
      </w:r>
    </w:p>
    <w:p w:rsidR="00916F0C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постійний моніторинг стану безпеки руху на підприємстві та стану реалізації СУБР, а також стану безпеки руху та СУБР інших підприємств, з якими підприємство </w:t>
      </w:r>
      <w:r w:rsidR="008E48D6">
        <w:rPr>
          <w:sz w:val="28"/>
          <w:szCs w:val="28"/>
        </w:rPr>
        <w:t xml:space="preserve">провадить </w:t>
      </w:r>
      <w:r>
        <w:rPr>
          <w:sz w:val="28"/>
          <w:szCs w:val="28"/>
        </w:rPr>
        <w:t>господарську діяльність</w:t>
      </w:r>
      <w:r w:rsidRPr="00BB1387">
        <w:rPr>
          <w:sz w:val="28"/>
          <w:szCs w:val="28"/>
        </w:rPr>
        <w:t>;</w:t>
      </w:r>
    </w:p>
    <w:p w:rsidR="00916F0C" w:rsidRDefault="00916F0C" w:rsidP="005A1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заходи щодо підвищення безпеки руху на підприємстві.</w:t>
      </w:r>
    </w:p>
    <w:p w:rsidR="00916F0C" w:rsidRPr="00BB1387" w:rsidRDefault="00916F0C" w:rsidP="005A1B72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</w:p>
    <w:p w:rsidR="00916F0C" w:rsidRDefault="00916F0C" w:rsidP="005A1B72">
      <w:pPr>
        <w:spacing w:after="0" w:line="240" w:lineRule="auto"/>
      </w:pPr>
    </w:p>
    <w:p w:rsidR="00916F0C" w:rsidRPr="00E266AC" w:rsidRDefault="00916F0C" w:rsidP="005A1B72">
      <w:pPr>
        <w:spacing w:after="0" w:line="240" w:lineRule="auto"/>
      </w:pPr>
    </w:p>
    <w:p w:rsidR="00163E1A" w:rsidRPr="00916F0C" w:rsidRDefault="00163E1A" w:rsidP="005A1B72">
      <w:pPr>
        <w:spacing w:after="0" w:line="240" w:lineRule="auto"/>
      </w:pPr>
    </w:p>
    <w:sectPr w:rsidR="00163E1A" w:rsidRPr="00916F0C" w:rsidSect="0070700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72" w:rsidRDefault="007D2C72" w:rsidP="00753F07">
      <w:pPr>
        <w:spacing w:after="0" w:line="240" w:lineRule="auto"/>
      </w:pPr>
      <w:r>
        <w:separator/>
      </w:r>
    </w:p>
  </w:endnote>
  <w:endnote w:type="continuationSeparator" w:id="0">
    <w:p w:rsidR="007D2C72" w:rsidRDefault="007D2C72" w:rsidP="0075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72" w:rsidRDefault="007D2C72" w:rsidP="00753F07">
      <w:pPr>
        <w:spacing w:after="0" w:line="240" w:lineRule="auto"/>
      </w:pPr>
      <w:r>
        <w:separator/>
      </w:r>
    </w:p>
  </w:footnote>
  <w:footnote w:type="continuationSeparator" w:id="0">
    <w:p w:rsidR="007D2C72" w:rsidRDefault="007D2C72" w:rsidP="0075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444578624"/>
      <w:docPartObj>
        <w:docPartGallery w:val="Page Numbers (Top of Page)"/>
        <w:docPartUnique/>
      </w:docPartObj>
    </w:sdtPr>
    <w:sdtEndPr/>
    <w:sdtContent>
      <w:p w:rsidR="00753F07" w:rsidRPr="00753F07" w:rsidRDefault="00753F0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3F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F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F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B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3F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3F07" w:rsidRDefault="00753F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01"/>
    <w:rsid w:val="00100E46"/>
    <w:rsid w:val="00163E1A"/>
    <w:rsid w:val="001F3F1B"/>
    <w:rsid w:val="002D19A9"/>
    <w:rsid w:val="00312568"/>
    <w:rsid w:val="003E78DA"/>
    <w:rsid w:val="0047391C"/>
    <w:rsid w:val="00564659"/>
    <w:rsid w:val="00567B9E"/>
    <w:rsid w:val="00580021"/>
    <w:rsid w:val="005A1B72"/>
    <w:rsid w:val="00601C20"/>
    <w:rsid w:val="006632B3"/>
    <w:rsid w:val="00707001"/>
    <w:rsid w:val="00750118"/>
    <w:rsid w:val="00753F07"/>
    <w:rsid w:val="007C0116"/>
    <w:rsid w:val="007D2C72"/>
    <w:rsid w:val="007E1D21"/>
    <w:rsid w:val="00826D31"/>
    <w:rsid w:val="008E04A5"/>
    <w:rsid w:val="008E48D6"/>
    <w:rsid w:val="008F3D62"/>
    <w:rsid w:val="00916F0C"/>
    <w:rsid w:val="00940994"/>
    <w:rsid w:val="00E266AC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8EAF-B539-4566-BAAA-F7AE0797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0C"/>
  </w:style>
  <w:style w:type="paragraph" w:styleId="3">
    <w:name w:val="heading 3"/>
    <w:basedOn w:val="a"/>
    <w:link w:val="30"/>
    <w:qFormat/>
    <w:rsid w:val="00707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00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70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5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F07"/>
  </w:style>
  <w:style w:type="paragraph" w:styleId="a6">
    <w:name w:val="footer"/>
    <w:basedOn w:val="a"/>
    <w:link w:val="a7"/>
    <w:uiPriority w:val="99"/>
    <w:unhideWhenUsed/>
    <w:rsid w:val="0075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Панчишин М. П.</dc:creator>
  <cp:keywords/>
  <dc:description/>
  <cp:lastModifiedBy>Панчишин М. П.</cp:lastModifiedBy>
  <cp:revision>2</cp:revision>
  <dcterms:created xsi:type="dcterms:W3CDTF">2020-11-17T12:58:00Z</dcterms:created>
  <dcterms:modified xsi:type="dcterms:W3CDTF">2020-11-17T12:58:00Z</dcterms:modified>
</cp:coreProperties>
</file>