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B4" w:rsidRPr="00F17231" w:rsidRDefault="00F605B4" w:rsidP="00F605B4">
      <w:pPr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  <w:r w:rsidRPr="00F17231">
        <w:rPr>
          <w:rFonts w:ascii="Times New Roman" w:hAnsi="Times New Roman"/>
          <w:sz w:val="28"/>
          <w:szCs w:val="24"/>
        </w:rPr>
        <w:t>Додаток 1</w:t>
      </w:r>
      <w:r w:rsidRPr="00F17231">
        <w:rPr>
          <w:rFonts w:ascii="Times New Roman" w:hAnsi="Times New Roman"/>
          <w:sz w:val="28"/>
          <w:szCs w:val="24"/>
        </w:rPr>
        <w:br/>
        <w:t>до Порядку встановлення заборони експлуатації вантажних вагонів на залізничному транспорті</w:t>
      </w:r>
    </w:p>
    <w:p w:rsidR="00F605B4" w:rsidRPr="00F17231" w:rsidRDefault="00F605B4" w:rsidP="00F605B4">
      <w:pPr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  <w:r w:rsidRPr="00F17231">
        <w:rPr>
          <w:rFonts w:ascii="Times New Roman" w:hAnsi="Times New Roman"/>
          <w:sz w:val="28"/>
          <w:szCs w:val="24"/>
        </w:rPr>
        <w:t>(пункт 5)</w:t>
      </w:r>
    </w:p>
    <w:p w:rsidR="0074733D" w:rsidRDefault="0074733D" w:rsidP="00F605B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605B4" w:rsidRPr="00F17231" w:rsidRDefault="00F605B4" w:rsidP="00F605B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17231">
        <w:rPr>
          <w:rFonts w:ascii="Times New Roman" w:hAnsi="Times New Roman"/>
          <w:b/>
          <w:sz w:val="28"/>
          <w:szCs w:val="24"/>
        </w:rPr>
        <w:t>Граничні строки служби вантажних вагонів</w:t>
      </w:r>
    </w:p>
    <w:p w:rsidR="00F605B4" w:rsidRPr="00B3348D" w:rsidRDefault="00F605B4" w:rsidP="00F605B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49"/>
        <w:gridCol w:w="1842"/>
      </w:tblGrid>
      <w:tr w:rsidR="00F605B4" w:rsidRPr="00B3348D" w:rsidTr="002E0CE3">
        <w:trPr>
          <w:trHeight w:hRule="exact" w:val="2345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left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Тип вантажного вагона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left="54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Граничний строк служби (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років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зокрема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термін його застосування (</w:t>
            </w:r>
            <w:r w:rsidRPr="00B334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число, місяць, рік</w:t>
            </w:r>
            <w:r w:rsidRPr="00B3348D"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48D">
              <w:rPr>
                <w:rFonts w:ascii="Times New Roman" w:hAnsi="Times New Roman"/>
                <w:b/>
                <w:sz w:val="24"/>
                <w:szCs w:val="24"/>
              </w:rPr>
              <w:t>1. КРИТІ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B4" w:rsidRPr="00B3348D" w:rsidTr="002E0CE3">
        <w:trPr>
          <w:trHeight w:hRule="exact" w:val="567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right="50" w:hanging="14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1.1. Універсальні, побудови до 1985 року, включаючи обладнані теплоізоляцією</w:t>
            </w:r>
          </w:p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right="50" w:hanging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605B4" w:rsidRPr="00B3348D" w:rsidTr="002E0CE3">
        <w:trPr>
          <w:trHeight w:hRule="exact" w:val="567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1.2. Універсальні, побудови з 1985 року, включаючи обладнані теплоізоляцією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tabs>
                <w:tab w:val="left" w:pos="4100"/>
                <w:tab w:val="left" w:pos="4240"/>
              </w:tabs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1.3. Для перевезення мінеральних добрив і сировини мінеральних добрив</w:t>
            </w:r>
          </w:p>
          <w:p w:rsidR="00F605B4" w:rsidRPr="00B3348D" w:rsidRDefault="00F605B4" w:rsidP="002E0CE3">
            <w:pPr>
              <w:shd w:val="clear" w:color="auto" w:fill="FFFFFF"/>
              <w:tabs>
                <w:tab w:val="left" w:pos="4100"/>
                <w:tab w:val="left" w:pos="4240"/>
              </w:tabs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1.4. Для перевезення апатитового концентрату та апатиту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1.5. Для перевезення автомобілів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1.6. Для перевезення худоби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1.7. Для перевезення цементу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1.8. Для перевезення гранульованої сажі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1.9. Для перевезення гранульованої сірки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1.10. Для перевезення борошна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1.11. Для перевезення паперу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right="428" w:hanging="4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1.12. Для перевезення гранульованих полімерів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right="846" w:hanging="4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1.13. Для перевезення технічного вуглецю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1.14. Для перевезення холоднокатаної сталі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left="4" w:firstLine="11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1.15. Переобладнані з рефрижераторного рухомого складу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936F8" w:rsidRPr="00B3348D" w:rsidTr="00A936F8">
        <w:trPr>
          <w:trHeight w:val="276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6F8" w:rsidRPr="00B3348D" w:rsidRDefault="00A936F8" w:rsidP="002E0CE3">
            <w:pPr>
              <w:shd w:val="clear" w:color="auto" w:fill="FFFFFF"/>
              <w:tabs>
                <w:tab w:val="left" w:pos="4100"/>
                <w:tab w:val="left" w:pos="4240"/>
              </w:tabs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1.16. Для перевезення зерна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36F8" w:rsidRPr="00F72874" w:rsidRDefault="00F72874" w:rsidP="00A93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B3348D">
              <w:rPr>
                <w:rFonts w:ascii="Times New Roman" w:hAnsi="Times New Roman"/>
                <w:b/>
                <w:sz w:val="24"/>
                <w:szCs w:val="24"/>
              </w:rPr>
              <w:t>2. ПЛАТФОРМИ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2.1. Універсальні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605B4" w:rsidRPr="00B3348D" w:rsidTr="002E0CE3">
        <w:trPr>
          <w:trHeight w:hRule="exact" w:val="567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2.2. Для перевезення великовантажних контейнерів, великотоннажних контейнерів і колісної техніки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right="896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 xml:space="preserve">2.3. Двоярусні для перевезення автомобілів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605B4" w:rsidRPr="00B3348D" w:rsidTr="002E0CE3">
        <w:trPr>
          <w:trHeight w:hRule="exact" w:val="567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right="374" w:firstLine="7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2.4. Для перевезення рулонної сталі, листової сталі, заготовок, коліс, колісних пар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2.5. Для перевезення лісу в хлистах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2.6. Для перевезення лісоматеріалів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left="7" w:right="137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lastRenderedPageBreak/>
              <w:t>2.7. Контейнеровози, переобладнані з піввагонів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 xml:space="preserve">2.8. Контейнеровози, 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ереобладнані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критих вагонів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48D">
              <w:rPr>
                <w:rFonts w:ascii="Times New Roman" w:hAnsi="Times New Roman"/>
                <w:b/>
                <w:sz w:val="24"/>
                <w:szCs w:val="24"/>
              </w:rPr>
              <w:t>3. ПІВВАГОНИ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3.1. Для перевезення обкотишів і агломерату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F72874" w:rsidRDefault="00F7287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bookmarkStart w:id="0" w:name="_GoBack"/>
            <w:bookmarkEnd w:id="0"/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3.2. Для перевезення бітуму</w:t>
            </w:r>
          </w:p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05B4" w:rsidRPr="00B3348D" w:rsidRDefault="00F605B4" w:rsidP="00F605B4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3.3. Для перевезення коксу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3.4. Для перевезення сипучих металургійних вантажів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3.5. Для перевезення технологічної тріски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3.6. Для перевезення торфу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3.7. Для перевезення  глинозему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з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розвантажувальними бункерами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3.8. Думпкари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3.9. Хопер-дозатори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936F8" w:rsidRPr="00B3348D" w:rsidTr="00A936F8">
        <w:trPr>
          <w:trHeight w:val="321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6F8" w:rsidRPr="00B3348D" w:rsidRDefault="00A936F8" w:rsidP="002E0CE3">
            <w:pPr>
              <w:shd w:val="clear" w:color="auto" w:fill="FFFFFF"/>
              <w:tabs>
                <w:tab w:val="left" w:pos="4100"/>
                <w:tab w:val="left" w:pos="4240"/>
              </w:tabs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3.10.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Універсальні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6F8" w:rsidRPr="00B3348D" w:rsidRDefault="00A936F8" w:rsidP="00A93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48D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D81BDF">
              <w:rPr>
                <w:rFonts w:ascii="Times New Roman" w:hAnsi="Times New Roman"/>
                <w:b/>
                <w:sz w:val="24"/>
                <w:szCs w:val="24"/>
              </w:rPr>
              <w:t>ВАГОН</w:t>
            </w:r>
            <w:r w:rsidR="007B4EA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81BDF" w:rsidRPr="007B4EA1">
              <w:rPr>
                <w:rFonts w:ascii="Times New Roman" w:hAnsi="Times New Roman"/>
                <w:sz w:val="28"/>
                <w:szCs w:val="28"/>
              </w:rPr>
              <w:t>-</w:t>
            </w:r>
            <w:r w:rsidRPr="00B3348D">
              <w:rPr>
                <w:rFonts w:ascii="Times New Roman" w:hAnsi="Times New Roman"/>
                <w:b/>
                <w:sz w:val="24"/>
                <w:szCs w:val="24"/>
              </w:rPr>
              <w:t>ЦИСТЕРНИ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4.1. Нафтобензинові,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 xml:space="preserve">побудови 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до 1985 року</w:t>
            </w:r>
          </w:p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4.2. Нафтобензинові,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побудови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з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1985 року</w:t>
            </w:r>
          </w:p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4.3. Восьмивісні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нафтобензинові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4.4. Для перевезення в’язких нафтопродуктів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605B4" w:rsidRPr="00B3348D" w:rsidTr="002E0CE3">
        <w:trPr>
          <w:trHeight w:hRule="exact" w:val="567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4.5. Чотири- або восьми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вісні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перевезення кислоти (сірчаної, слабкої азотної,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соляної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фенолу, суперфосфатної,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оцтової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, олеуму)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4.6. Для перевезення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поліпшеної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сірчаної кислоти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4.7. Для перевезення меланжу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605B4" w:rsidRPr="00B3348D" w:rsidTr="002E0CE3">
        <w:trPr>
          <w:trHeight w:hRule="exact" w:val="567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4.8. Для перевезення спиртів і харчових продуктів (спирту, виноматеріалів, плодоовочевих соків, молока)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4.9. Для перевезення пропану, аміаку,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вуглеводневих газів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605B4" w:rsidRPr="00B3348D" w:rsidTr="002E0CE3">
        <w:trPr>
          <w:trHeight w:hRule="exact" w:val="567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4.10. Для перевезення хлору, етилової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рідини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, ацетальдегіду, вінілхлориду, пентану, жовтого фосфору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605B4" w:rsidRPr="00B3348D" w:rsidTr="002E0CE3">
        <w:trPr>
          <w:trHeight w:hRule="exact" w:val="627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4.11. Для перевезення кальцинованої соди, полівінілхлориду, капролактаму, рідкого пеку, пасти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сульфанола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, сірки, розплавленої сірки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4.12. Для перевезення </w:t>
            </w:r>
            <w:r w:rsidRPr="00B3348D">
              <w:rPr>
                <w:rFonts w:ascii="Times New Roman" w:hAnsi="Times New Roman"/>
                <w:sz w:val="24"/>
                <w:szCs w:val="24"/>
              </w:rPr>
              <w:t>отрутохімікатів,</w:t>
            </w: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бензолу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4.13. Для перевезення метанолу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4.14. Для перевезення цементу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right="508" w:hanging="11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color w:val="000000"/>
                <w:sz w:val="24"/>
                <w:szCs w:val="24"/>
              </w:rPr>
              <w:t>4.15. Для важких порошкоподібних вантажів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48D">
              <w:rPr>
                <w:rFonts w:ascii="Times New Roman" w:hAnsi="Times New Roman"/>
                <w:b/>
                <w:sz w:val="24"/>
                <w:szCs w:val="24"/>
              </w:rPr>
              <w:t>5. РЕФРИЖЕРАТОРНІ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5.1. Вантажні та службово-технічні 5-вагонної секції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right="-40" w:hanging="7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5.2. Автономні рефрижераторні вагони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right="227" w:hanging="4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5.3. Вагони-термоси на візках моделі 18-100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605B4" w:rsidRPr="00B3348D" w:rsidTr="002E0CE3">
        <w:trPr>
          <w:trHeight w:hRule="exact" w:val="567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5.4. Ізотермічні вагони-термоси, переобладнані з вантажного вагона 5-вагонної секції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  <w:r w:rsidRPr="00B3348D">
              <w:rPr>
                <w:rFonts w:ascii="Times New Roman" w:hAnsi="Times New Roman"/>
                <w:b/>
                <w:sz w:val="24"/>
                <w:szCs w:val="24"/>
              </w:rPr>
              <w:t>6. ТРАНСПОРТЕРИ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tabs>
                <w:tab w:val="left" w:pos="3808"/>
              </w:tabs>
              <w:spacing w:after="0" w:line="240" w:lineRule="auto"/>
              <w:ind w:right="-40" w:firstLine="4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6.1. Транспортер платформного типу</w:t>
            </w:r>
          </w:p>
          <w:p w:rsidR="00F605B4" w:rsidRPr="00B3348D" w:rsidRDefault="00F605B4" w:rsidP="002E0CE3">
            <w:pPr>
              <w:shd w:val="clear" w:color="auto" w:fill="FFFFFF"/>
              <w:tabs>
                <w:tab w:val="left" w:pos="3808"/>
              </w:tabs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6.2. Транспортер площадкового типу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lastRenderedPageBreak/>
              <w:t>6.3. Транспортер зчіпного типу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6.4. Транспортер колодязного типу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605B4" w:rsidRPr="00B3348D" w:rsidTr="002E0CE3">
        <w:trPr>
          <w:trHeight w:hRule="exact" w:val="340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6.5. Транспортер зчленованого типу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B4" w:rsidRPr="00B3348D" w:rsidRDefault="00F605B4" w:rsidP="002E0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8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F605B4" w:rsidRPr="00B3348D" w:rsidRDefault="00F605B4" w:rsidP="00F605B4">
      <w:pPr>
        <w:spacing w:after="0" w:line="240" w:lineRule="auto"/>
        <w:rPr>
          <w:sz w:val="24"/>
          <w:szCs w:val="24"/>
        </w:rPr>
      </w:pPr>
    </w:p>
    <w:p w:rsidR="00473C24" w:rsidRPr="00F605B4" w:rsidRDefault="00473C24" w:rsidP="00F605B4"/>
    <w:sectPr w:rsidR="00473C24" w:rsidRPr="00F605B4" w:rsidSect="00B3348D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98" w:rsidRDefault="00CD0498" w:rsidP="009945EF">
      <w:pPr>
        <w:spacing w:after="0" w:line="240" w:lineRule="auto"/>
      </w:pPr>
      <w:r>
        <w:separator/>
      </w:r>
    </w:p>
  </w:endnote>
  <w:endnote w:type="continuationSeparator" w:id="0">
    <w:p w:rsidR="00CD0498" w:rsidRDefault="00CD0498" w:rsidP="0099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98" w:rsidRDefault="00CD0498" w:rsidP="009945EF">
      <w:pPr>
        <w:spacing w:after="0" w:line="240" w:lineRule="auto"/>
      </w:pPr>
      <w:r>
        <w:separator/>
      </w:r>
    </w:p>
  </w:footnote>
  <w:footnote w:type="continuationSeparator" w:id="0">
    <w:p w:rsidR="00CD0498" w:rsidRDefault="00CD0498" w:rsidP="0099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21224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76508" w:rsidRDefault="009945EF" w:rsidP="007A07F1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9945EF">
          <w:rPr>
            <w:rFonts w:ascii="Times New Roman" w:hAnsi="Times New Roman"/>
            <w:sz w:val="28"/>
            <w:szCs w:val="28"/>
          </w:rPr>
          <w:fldChar w:fldCharType="begin"/>
        </w:r>
        <w:r w:rsidRPr="009945E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945EF">
          <w:rPr>
            <w:rFonts w:ascii="Times New Roman" w:hAnsi="Times New Roman"/>
            <w:sz w:val="28"/>
            <w:szCs w:val="28"/>
          </w:rPr>
          <w:fldChar w:fldCharType="separate"/>
        </w:r>
        <w:r w:rsidR="00F72874" w:rsidRPr="00F72874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9945EF">
          <w:rPr>
            <w:rFonts w:ascii="Times New Roman" w:hAnsi="Times New Roman"/>
            <w:sz w:val="28"/>
            <w:szCs w:val="28"/>
          </w:rPr>
          <w:fldChar w:fldCharType="end"/>
        </w:r>
      </w:p>
      <w:p w:rsidR="009945EF" w:rsidRDefault="009945EF" w:rsidP="007A07F1">
        <w:pPr>
          <w:pStyle w:val="a4"/>
          <w:spacing w:after="120"/>
          <w:jc w:val="right"/>
        </w:pPr>
        <w:r>
          <w:rPr>
            <w:rFonts w:ascii="Times New Roman" w:hAnsi="Times New Roman"/>
            <w:sz w:val="28"/>
            <w:szCs w:val="28"/>
          </w:rPr>
          <w:t>Продовження додатк</w:t>
        </w:r>
        <w:r w:rsidR="00576508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 xml:space="preserve"> 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96ED0"/>
    <w:multiLevelType w:val="multilevel"/>
    <w:tmpl w:val="DB6C398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A9E07DD"/>
    <w:multiLevelType w:val="multilevel"/>
    <w:tmpl w:val="B6D0D42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43"/>
        </w:tabs>
        <w:ind w:left="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9"/>
        </w:tabs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2"/>
        </w:tabs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5"/>
        </w:tabs>
        <w:ind w:left="1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1"/>
        </w:tabs>
        <w:ind w:left="1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44"/>
        </w:tabs>
        <w:ind w:left="17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C7"/>
    <w:rsid w:val="000B17F0"/>
    <w:rsid w:val="001A6D2A"/>
    <w:rsid w:val="00276B2D"/>
    <w:rsid w:val="002F6764"/>
    <w:rsid w:val="003A68D0"/>
    <w:rsid w:val="004304F9"/>
    <w:rsid w:val="00453CA7"/>
    <w:rsid w:val="00460CE6"/>
    <w:rsid w:val="00473C24"/>
    <w:rsid w:val="00495159"/>
    <w:rsid w:val="004A4BB3"/>
    <w:rsid w:val="00525E85"/>
    <w:rsid w:val="00576508"/>
    <w:rsid w:val="005A2C40"/>
    <w:rsid w:val="005F2005"/>
    <w:rsid w:val="006A2F68"/>
    <w:rsid w:val="0074733D"/>
    <w:rsid w:val="007A07F1"/>
    <w:rsid w:val="007B07B2"/>
    <w:rsid w:val="007B4EA1"/>
    <w:rsid w:val="00823176"/>
    <w:rsid w:val="00827CDA"/>
    <w:rsid w:val="00890E5E"/>
    <w:rsid w:val="009822FE"/>
    <w:rsid w:val="009945EF"/>
    <w:rsid w:val="00997D39"/>
    <w:rsid w:val="009F5060"/>
    <w:rsid w:val="00A20A35"/>
    <w:rsid w:val="00A936F8"/>
    <w:rsid w:val="00AC780F"/>
    <w:rsid w:val="00B3348D"/>
    <w:rsid w:val="00BA03F3"/>
    <w:rsid w:val="00C77FBC"/>
    <w:rsid w:val="00CC4337"/>
    <w:rsid w:val="00CD0498"/>
    <w:rsid w:val="00CD5EC7"/>
    <w:rsid w:val="00D40FF5"/>
    <w:rsid w:val="00D81BDF"/>
    <w:rsid w:val="00D846BD"/>
    <w:rsid w:val="00DD1C76"/>
    <w:rsid w:val="00DF1AF3"/>
    <w:rsid w:val="00F605B4"/>
    <w:rsid w:val="00F7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1120"/>
  <w15:chartTrackingRefBased/>
  <w15:docId w15:val="{F1C603D8-B886-4B32-9033-C1DC1FA8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C7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D5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5EC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1">
    <w:name w:val="Без інтервалів1"/>
    <w:uiPriority w:val="1"/>
    <w:qFormat/>
    <w:rsid w:val="00CD5EC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3">
    <w:name w:val="List Paragraph"/>
    <w:basedOn w:val="a"/>
    <w:uiPriority w:val="34"/>
    <w:qFormat/>
    <w:rsid w:val="00CD5EC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994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5EF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994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5EF"/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2F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764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Гаркавенко  Елена Владимировна</dc:creator>
  <cp:keywords/>
  <dc:description/>
  <cp:lastModifiedBy>Терлецкая Ирина</cp:lastModifiedBy>
  <cp:revision>3</cp:revision>
  <cp:lastPrinted>2021-03-04T10:33:00Z</cp:lastPrinted>
  <dcterms:created xsi:type="dcterms:W3CDTF">2021-02-22T08:54:00Z</dcterms:created>
  <dcterms:modified xsi:type="dcterms:W3CDTF">2021-03-04T11:41:00Z</dcterms:modified>
</cp:coreProperties>
</file>