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99" w:rsidRPr="00AC5572" w:rsidRDefault="00A64A99" w:rsidP="00A64A99">
      <w:pPr>
        <w:shd w:val="clear" w:color="auto" w:fill="FFFFFF"/>
        <w:spacing w:after="0" w:line="240" w:lineRule="auto"/>
        <w:ind w:right="450" w:firstLine="7655"/>
        <w:jc w:val="center"/>
        <w:rPr>
          <w:rFonts w:ascii="Times New Roman" w:eastAsia="Times New Roman" w:hAnsi="Times New Roman" w:cs="Times New Roman"/>
          <w:bCs/>
          <w:color w:val="333333"/>
          <w:sz w:val="28"/>
          <w:szCs w:val="28"/>
        </w:rPr>
      </w:pPr>
      <w:bookmarkStart w:id="0" w:name="n3"/>
      <w:bookmarkEnd w:id="0"/>
      <w:r w:rsidRPr="00AC5572">
        <w:rPr>
          <w:rFonts w:ascii="Times New Roman" w:eastAsia="Times New Roman" w:hAnsi="Times New Roman" w:cs="Times New Roman"/>
          <w:bCs/>
          <w:color w:val="333333"/>
          <w:sz w:val="28"/>
          <w:szCs w:val="28"/>
        </w:rPr>
        <w:t xml:space="preserve">ПРОЄКТ </w:t>
      </w:r>
    </w:p>
    <w:p w:rsidR="00A64A99" w:rsidRDefault="00A64A99" w:rsidP="00A64A99">
      <w:pPr>
        <w:shd w:val="clear" w:color="auto" w:fill="FFFFFF"/>
        <w:spacing w:after="0" w:line="240" w:lineRule="auto"/>
        <w:ind w:right="450" w:firstLine="567"/>
        <w:jc w:val="center"/>
        <w:rPr>
          <w:rFonts w:ascii="Times New Roman" w:eastAsia="Times New Roman" w:hAnsi="Times New Roman" w:cs="Times New Roman"/>
          <w:b/>
          <w:bCs/>
          <w:color w:val="333333"/>
          <w:sz w:val="28"/>
          <w:szCs w:val="28"/>
        </w:rPr>
      </w:pPr>
    </w:p>
    <w:p w:rsidR="00A64A99" w:rsidRDefault="00A64A99" w:rsidP="00A64A99">
      <w:pPr>
        <w:shd w:val="clear" w:color="auto" w:fill="FFFFFF"/>
        <w:spacing w:after="0" w:line="240" w:lineRule="auto"/>
        <w:ind w:right="45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ЗАКОН УКРАЇНИ</w:t>
      </w:r>
    </w:p>
    <w:p w:rsidR="00A64A99" w:rsidRDefault="00A64A99" w:rsidP="00A64A99">
      <w:pPr>
        <w:shd w:val="clear" w:color="auto" w:fill="FFFFFF"/>
        <w:spacing w:after="0" w:line="240" w:lineRule="auto"/>
        <w:ind w:right="450"/>
        <w:jc w:val="center"/>
        <w:rPr>
          <w:rFonts w:ascii="Times New Roman" w:eastAsia="Times New Roman" w:hAnsi="Times New Roman" w:cs="Times New Roman"/>
          <w:b/>
          <w:bCs/>
          <w:color w:val="333333"/>
          <w:sz w:val="28"/>
          <w:szCs w:val="28"/>
        </w:rPr>
      </w:pPr>
    </w:p>
    <w:p w:rsidR="00A64A99" w:rsidRDefault="00A64A99" w:rsidP="00A64A99">
      <w:pPr>
        <w:spacing w:after="0" w:line="240" w:lineRule="auto"/>
        <w:ind w:right="450"/>
        <w:jc w:val="center"/>
        <w:rPr>
          <w:rFonts w:ascii="Times New Roman" w:eastAsia="Times New Roman" w:hAnsi="Times New Roman" w:cs="Times New Roman"/>
          <w:b/>
          <w:bCs/>
          <w:color w:val="333333"/>
          <w:sz w:val="28"/>
          <w:szCs w:val="28"/>
        </w:rPr>
      </w:pPr>
      <w:bookmarkStart w:id="1" w:name="n420"/>
      <w:bookmarkEnd w:id="1"/>
      <w:r w:rsidRPr="003F0575">
        <w:rPr>
          <w:rFonts w:ascii="Times New Roman" w:eastAsia="Times New Roman" w:hAnsi="Times New Roman" w:cs="Times New Roman"/>
          <w:b/>
          <w:bCs/>
          <w:color w:val="333333"/>
          <w:sz w:val="28"/>
          <w:szCs w:val="28"/>
        </w:rPr>
        <w:t>Про внесення змін до деяких законодавчих актів України щодо охорони портів, портових засобів та суден</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bookmarkStart w:id="2" w:name="n4"/>
      <w:bookmarkEnd w:id="2"/>
    </w:p>
    <w:p w:rsidR="00A64A99" w:rsidRDefault="00A64A99" w:rsidP="00A64A99">
      <w:pPr>
        <w:shd w:val="clear" w:color="auto" w:fill="FFFFFF"/>
        <w:spacing w:after="0" w:line="240" w:lineRule="auto"/>
        <w:ind w:firstLine="567"/>
        <w:jc w:val="both"/>
        <w:rPr>
          <w:rFonts w:ascii="Times New Roman" w:eastAsia="Times New Roman" w:hAnsi="Times New Roman" w:cs="Times New Roman"/>
          <w:b/>
          <w:bCs/>
          <w:color w:val="333333"/>
          <w:spacing w:val="30"/>
          <w:sz w:val="28"/>
          <w:szCs w:val="28"/>
        </w:rPr>
      </w:pPr>
      <w:r w:rsidRPr="003F0575">
        <w:rPr>
          <w:rFonts w:ascii="Times New Roman" w:eastAsia="Times New Roman" w:hAnsi="Times New Roman" w:cs="Times New Roman"/>
          <w:color w:val="333333"/>
          <w:sz w:val="28"/>
          <w:szCs w:val="28"/>
        </w:rPr>
        <w:t>Верховна Рада України </w:t>
      </w:r>
      <w:r w:rsidRPr="003F0575">
        <w:rPr>
          <w:rFonts w:ascii="Times New Roman" w:eastAsia="Times New Roman" w:hAnsi="Times New Roman" w:cs="Times New Roman"/>
          <w:b/>
          <w:bCs/>
          <w:color w:val="333333"/>
          <w:spacing w:val="30"/>
          <w:sz w:val="28"/>
          <w:szCs w:val="28"/>
        </w:rPr>
        <w:t>постановляє:</w:t>
      </w:r>
    </w:p>
    <w:p w:rsidR="00A64A99" w:rsidRPr="003F0575"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bookmarkStart w:id="3" w:name="n5"/>
      <w:bookmarkEnd w:id="3"/>
      <w:r w:rsidRPr="003F0575">
        <w:rPr>
          <w:rFonts w:ascii="Times New Roman" w:eastAsia="Times New Roman" w:hAnsi="Times New Roman" w:cs="Times New Roman"/>
          <w:color w:val="333333"/>
          <w:sz w:val="28"/>
          <w:szCs w:val="28"/>
        </w:rPr>
        <w:t>I. Внести зміни до таких законодавчих актів України:</w:t>
      </w:r>
    </w:p>
    <w:p w:rsidR="00A64A99" w:rsidRPr="003F0575"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bookmarkStart w:id="4" w:name="n6"/>
      <w:bookmarkEnd w:id="4"/>
      <w:r w:rsidRPr="003F0575">
        <w:rPr>
          <w:rFonts w:ascii="Times New Roman" w:eastAsia="Times New Roman" w:hAnsi="Times New Roman" w:cs="Times New Roman"/>
          <w:color w:val="333333"/>
          <w:sz w:val="28"/>
          <w:szCs w:val="28"/>
        </w:rPr>
        <w:t xml:space="preserve">1. </w:t>
      </w:r>
      <w:r>
        <w:rPr>
          <w:rFonts w:ascii="Times New Roman" w:eastAsia="Times New Roman" w:hAnsi="Times New Roman" w:cs="Times New Roman"/>
          <w:color w:val="333333"/>
          <w:sz w:val="28"/>
          <w:szCs w:val="28"/>
        </w:rPr>
        <w:t>У</w:t>
      </w:r>
      <w:r w:rsidRPr="00283455">
        <w:rPr>
          <w:rFonts w:ascii="Times New Roman" w:eastAsia="Times New Roman" w:hAnsi="Times New Roman" w:cs="Times New Roman"/>
          <w:color w:val="333333"/>
          <w:sz w:val="28"/>
          <w:szCs w:val="28"/>
        </w:rPr>
        <w:t xml:space="preserve"> Кодексі торговельного мореплавства України (Відомості Верховної Ради України, 1995 р., №№ 47-52, ст. 349</w:t>
      </w:r>
      <w:r>
        <w:rPr>
          <w:rFonts w:ascii="Times New Roman" w:eastAsia="Times New Roman" w:hAnsi="Times New Roman" w:cs="Times New Roman"/>
          <w:color w:val="333333"/>
          <w:sz w:val="28"/>
          <w:szCs w:val="28"/>
        </w:rPr>
        <w:t xml:space="preserve"> із наступними змінами</w:t>
      </w:r>
      <w:r w:rsidRPr="00283455">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доповнити новою статтею 25</w:t>
      </w:r>
      <w:r w:rsidRPr="00F15FB8">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 xml:space="preserve"> такого змісту</w:t>
      </w:r>
      <w:r w:rsidRPr="00F15FB8">
        <w:rPr>
          <w:rFonts w:ascii="Times New Roman" w:eastAsia="Times New Roman" w:hAnsi="Times New Roman" w:cs="Times New Roman"/>
          <w:color w:val="333333"/>
          <w:sz w:val="28"/>
          <w:szCs w:val="28"/>
        </w:rPr>
        <w:t>:</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Стаття 25</w:t>
      </w:r>
      <w:r w:rsidRPr="00F15FB8">
        <w:rPr>
          <w:rFonts w:ascii="Times New Roman" w:eastAsia="Times New Roman" w:hAnsi="Times New Roman" w:cs="Times New Roman"/>
          <w:color w:val="333333"/>
          <w:sz w:val="28"/>
          <w:szCs w:val="28"/>
          <w:vertAlign w:val="superscript"/>
        </w:rPr>
        <w:t>1</w:t>
      </w:r>
      <w:r w:rsidRPr="00F15FB8">
        <w:rPr>
          <w:rFonts w:ascii="Times New Roman" w:eastAsia="Times New Roman" w:hAnsi="Times New Roman" w:cs="Times New Roman"/>
          <w:color w:val="333333"/>
          <w:sz w:val="28"/>
          <w:szCs w:val="28"/>
        </w:rPr>
        <w:t>. Забезпечення охорони на судні, на яке поширюються вимоги, визначені міжнародним законодавством з питань охорони суден</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 xml:space="preserve">Судноплавні компанії, які експлуатують судна, які мають право плавання під Державним Прапором України і на які поширюються вимоги, визначені міжнародним законодавством з питань охорони суден, повинні мати призначену особу – офіцера охорони компанії, відповідальну за </w:t>
      </w:r>
      <w:r>
        <w:rPr>
          <w:rFonts w:ascii="Times New Roman" w:eastAsia="Times New Roman" w:hAnsi="Times New Roman" w:cs="Times New Roman"/>
          <w:color w:val="333333"/>
          <w:sz w:val="28"/>
          <w:szCs w:val="28"/>
        </w:rPr>
        <w:t xml:space="preserve">впровадження </w:t>
      </w:r>
      <w:r w:rsidRPr="00F15FB8">
        <w:rPr>
          <w:rFonts w:ascii="Times New Roman" w:eastAsia="Times New Roman" w:hAnsi="Times New Roman" w:cs="Times New Roman"/>
          <w:color w:val="333333"/>
          <w:sz w:val="28"/>
          <w:szCs w:val="28"/>
        </w:rPr>
        <w:t>плану охорони судна та за зв’язок і обмін інформацією з офіцерами охорони порту, портового засобу та судна.</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 xml:space="preserve">Судноплавні компанії повинні мати на суднах, які мають право плавання під Державним Прапором України, і на які поширюються вимоги, визначені міжнародним законодавством з охорони суден, призначену особу командного складу – офіцера охорони судна, відповідальну за охорону судна, у тому числі за </w:t>
      </w:r>
      <w:r>
        <w:rPr>
          <w:rFonts w:ascii="Times New Roman" w:eastAsia="Times New Roman" w:hAnsi="Times New Roman" w:cs="Times New Roman"/>
          <w:color w:val="333333"/>
          <w:sz w:val="28"/>
          <w:szCs w:val="28"/>
        </w:rPr>
        <w:t>впровадження та виконання</w:t>
      </w:r>
      <w:r w:rsidRPr="00F15FB8">
        <w:rPr>
          <w:rFonts w:ascii="Times New Roman" w:eastAsia="Times New Roman" w:hAnsi="Times New Roman" w:cs="Times New Roman"/>
          <w:color w:val="333333"/>
          <w:sz w:val="28"/>
          <w:szCs w:val="28"/>
        </w:rPr>
        <w:t xml:space="preserve"> плану охорони судна, та за зв’язок і обмін інформацією з офіцерами охорони порту, портового засобу та компанії.</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Завдання та обов’язки офіцерів з охорони мають включати, але не обмежуватись завданнями та обов’язками</w:t>
      </w:r>
      <w:r w:rsidR="007351CA">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 xml:space="preserve"> визначеними Міжнародним кодексом з охорони суден і портових засобів. </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Для забезпечення реагування на виникнення загроз, пов’язаних із актами незаконного втручання,</w:t>
      </w:r>
      <w:r>
        <w:rPr>
          <w:rFonts w:ascii="Times New Roman" w:eastAsia="Times New Roman" w:hAnsi="Times New Roman" w:cs="Times New Roman"/>
          <w:color w:val="333333"/>
          <w:sz w:val="28"/>
          <w:szCs w:val="28"/>
        </w:rPr>
        <w:t xml:space="preserve"> в тому числі,</w:t>
      </w:r>
      <w:r w:rsidRPr="00F15FB8">
        <w:rPr>
          <w:rFonts w:ascii="Times New Roman" w:eastAsia="Times New Roman" w:hAnsi="Times New Roman" w:cs="Times New Roman"/>
          <w:color w:val="333333"/>
          <w:sz w:val="28"/>
          <w:szCs w:val="28"/>
        </w:rPr>
        <w:t xml:space="preserve"> піратства та тероризму, на суднах, які мають право плавання під Державним Прапором України</w:t>
      </w:r>
      <w:r w:rsidR="007351CA">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 xml:space="preserve"> застосовуються рівні охорони</w:t>
      </w:r>
      <w:r w:rsidRPr="003C1B41">
        <w:rPr>
          <w:rFonts w:ascii="Times New Roman" w:eastAsia="Times New Roman" w:hAnsi="Times New Roman" w:cs="Times New Roman"/>
          <w:color w:val="333333"/>
          <w:sz w:val="28"/>
          <w:szCs w:val="28"/>
          <w:lang w:val="ru-RU"/>
        </w:rPr>
        <w:t xml:space="preserve"> судна</w:t>
      </w:r>
      <w:r w:rsidRPr="00F15FB8">
        <w:rPr>
          <w:rFonts w:ascii="Times New Roman" w:eastAsia="Times New Roman" w:hAnsi="Times New Roman" w:cs="Times New Roman"/>
          <w:color w:val="333333"/>
          <w:sz w:val="28"/>
          <w:szCs w:val="28"/>
        </w:rPr>
        <w:t>. Рівні охорони</w:t>
      </w:r>
      <w:r>
        <w:rPr>
          <w:rFonts w:ascii="Times New Roman" w:eastAsia="Times New Roman" w:hAnsi="Times New Roman" w:cs="Times New Roman"/>
          <w:color w:val="333333"/>
          <w:sz w:val="28"/>
          <w:szCs w:val="28"/>
        </w:rPr>
        <w:t xml:space="preserve"> судна</w:t>
      </w:r>
      <w:r w:rsidRPr="00F15FB8">
        <w:rPr>
          <w:rFonts w:ascii="Times New Roman" w:eastAsia="Times New Roman" w:hAnsi="Times New Roman" w:cs="Times New Roman"/>
          <w:color w:val="333333"/>
          <w:sz w:val="28"/>
          <w:szCs w:val="28"/>
        </w:rPr>
        <w:t xml:space="preserve"> встановлюються призначеним органом.</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Судна, які мають право плавання під Державним Прапором України і на які поширюються вимоги, що визначені міжнародним законодавством з охорони  суден, повинні мати план охорони судна</w:t>
      </w:r>
      <w:r>
        <w:rPr>
          <w:rFonts w:ascii="Times New Roman" w:eastAsia="Times New Roman" w:hAnsi="Times New Roman" w:cs="Times New Roman"/>
          <w:color w:val="333333"/>
          <w:sz w:val="28"/>
          <w:szCs w:val="28"/>
        </w:rPr>
        <w:t xml:space="preserve">, </w:t>
      </w:r>
      <w:r w:rsidRPr="00690BB4">
        <w:rPr>
          <w:rFonts w:ascii="Times New Roman" w:hAnsi="Times New Roman" w:cs="Times New Roman"/>
          <w:sz w:val="28"/>
          <w:szCs w:val="28"/>
        </w:rPr>
        <w:t xml:space="preserve">який розробляється з метою забезпечення вживання на судні заходів із захисту людей, що знаходяться на ньому, вантажу, вантажних транспортних одиниць, суднових запасів або судна від </w:t>
      </w:r>
      <w:r>
        <w:rPr>
          <w:rFonts w:ascii="Times New Roman" w:hAnsi="Times New Roman" w:cs="Times New Roman"/>
          <w:sz w:val="28"/>
          <w:szCs w:val="28"/>
        </w:rPr>
        <w:t>актів незаконного втручання</w:t>
      </w:r>
      <w:r w:rsidR="007351CA">
        <w:rPr>
          <w:rFonts w:ascii="Times New Roman" w:hAnsi="Times New Roman" w:cs="Times New Roman"/>
          <w:sz w:val="28"/>
          <w:szCs w:val="28"/>
        </w:rPr>
        <w:t>,</w:t>
      </w:r>
      <w:r>
        <w:rPr>
          <w:rFonts w:ascii="Times New Roman" w:hAnsi="Times New Roman" w:cs="Times New Roman"/>
          <w:sz w:val="28"/>
          <w:szCs w:val="28"/>
        </w:rPr>
        <w:t xml:space="preserve"> </w:t>
      </w:r>
      <w:r w:rsidRPr="00F15FB8">
        <w:rPr>
          <w:rFonts w:ascii="Times New Roman" w:eastAsia="Times New Roman" w:hAnsi="Times New Roman" w:cs="Times New Roman"/>
          <w:color w:val="333333"/>
          <w:sz w:val="28"/>
          <w:szCs w:val="28"/>
        </w:rPr>
        <w:t>і експлуатуватися відповідно до нього</w:t>
      </w:r>
      <w:r>
        <w:rPr>
          <w:rFonts w:ascii="Times New Roman" w:eastAsia="Times New Roman" w:hAnsi="Times New Roman" w:cs="Times New Roman"/>
          <w:color w:val="333333"/>
          <w:sz w:val="28"/>
          <w:szCs w:val="28"/>
        </w:rPr>
        <w:t>.</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lastRenderedPageBreak/>
        <w:t>Судна, які мають право плавання під Державним Прапором України і на які поширюються вимоги, що визначені міжнародним законодавством з охорони  суден, повинні мати</w:t>
      </w:r>
      <w:r>
        <w:rPr>
          <w:rFonts w:ascii="Times New Roman" w:eastAsia="Times New Roman" w:hAnsi="Times New Roman" w:cs="Times New Roman"/>
          <w:color w:val="333333"/>
          <w:sz w:val="28"/>
          <w:szCs w:val="28"/>
        </w:rPr>
        <w:t xml:space="preserve"> </w:t>
      </w:r>
      <w:r w:rsidRPr="00F15FB8">
        <w:rPr>
          <w:rFonts w:ascii="Times New Roman" w:eastAsia="Times New Roman" w:hAnsi="Times New Roman" w:cs="Times New Roman"/>
          <w:color w:val="333333"/>
          <w:sz w:val="28"/>
          <w:szCs w:val="28"/>
        </w:rPr>
        <w:t>Міжнародн</w:t>
      </w:r>
      <w:r>
        <w:rPr>
          <w:rFonts w:ascii="Times New Roman" w:eastAsia="Times New Roman" w:hAnsi="Times New Roman" w:cs="Times New Roman"/>
          <w:color w:val="333333"/>
          <w:sz w:val="28"/>
          <w:szCs w:val="28"/>
        </w:rPr>
        <w:t>е</w:t>
      </w:r>
      <w:r w:rsidRPr="00F15FB8">
        <w:rPr>
          <w:rFonts w:ascii="Times New Roman" w:eastAsia="Times New Roman" w:hAnsi="Times New Roman" w:cs="Times New Roman"/>
          <w:color w:val="333333"/>
          <w:sz w:val="28"/>
          <w:szCs w:val="28"/>
        </w:rPr>
        <w:t xml:space="preserve"> свідоцтв</w:t>
      </w:r>
      <w:r>
        <w:rPr>
          <w:rFonts w:ascii="Times New Roman" w:eastAsia="Times New Roman" w:hAnsi="Times New Roman" w:cs="Times New Roman"/>
          <w:color w:val="333333"/>
          <w:sz w:val="28"/>
          <w:szCs w:val="28"/>
        </w:rPr>
        <w:t>о</w:t>
      </w:r>
      <w:r w:rsidRPr="00F15FB8">
        <w:rPr>
          <w:rFonts w:ascii="Times New Roman" w:eastAsia="Times New Roman" w:hAnsi="Times New Roman" w:cs="Times New Roman"/>
          <w:color w:val="333333"/>
          <w:sz w:val="28"/>
          <w:szCs w:val="28"/>
        </w:rPr>
        <w:t xml:space="preserve"> про охорону судна (Тимчасов</w:t>
      </w:r>
      <w:r>
        <w:rPr>
          <w:rFonts w:ascii="Times New Roman" w:eastAsia="Times New Roman" w:hAnsi="Times New Roman" w:cs="Times New Roman"/>
          <w:color w:val="333333"/>
          <w:sz w:val="28"/>
          <w:szCs w:val="28"/>
        </w:rPr>
        <w:t xml:space="preserve">е </w:t>
      </w:r>
      <w:r w:rsidRPr="00F15FB8">
        <w:rPr>
          <w:rFonts w:ascii="Times New Roman" w:eastAsia="Times New Roman" w:hAnsi="Times New Roman" w:cs="Times New Roman"/>
          <w:color w:val="333333"/>
          <w:sz w:val="28"/>
          <w:szCs w:val="28"/>
        </w:rPr>
        <w:t>міжнародн</w:t>
      </w:r>
      <w:r>
        <w:rPr>
          <w:rFonts w:ascii="Times New Roman" w:eastAsia="Times New Roman" w:hAnsi="Times New Roman" w:cs="Times New Roman"/>
          <w:color w:val="333333"/>
          <w:sz w:val="28"/>
          <w:szCs w:val="28"/>
        </w:rPr>
        <w:t>е</w:t>
      </w:r>
      <w:r w:rsidRPr="00F15FB8">
        <w:rPr>
          <w:rFonts w:ascii="Times New Roman" w:eastAsia="Times New Roman" w:hAnsi="Times New Roman" w:cs="Times New Roman"/>
          <w:color w:val="333333"/>
          <w:sz w:val="28"/>
          <w:szCs w:val="28"/>
        </w:rPr>
        <w:t xml:space="preserve"> свідоцтв</w:t>
      </w:r>
      <w:r>
        <w:rPr>
          <w:rFonts w:ascii="Times New Roman" w:eastAsia="Times New Roman" w:hAnsi="Times New Roman" w:cs="Times New Roman"/>
          <w:color w:val="333333"/>
          <w:sz w:val="28"/>
          <w:szCs w:val="28"/>
        </w:rPr>
        <w:t>о</w:t>
      </w:r>
      <w:r w:rsidRPr="00F15FB8">
        <w:rPr>
          <w:rFonts w:ascii="Times New Roman" w:eastAsia="Times New Roman" w:hAnsi="Times New Roman" w:cs="Times New Roman"/>
          <w:color w:val="333333"/>
          <w:sz w:val="28"/>
          <w:szCs w:val="28"/>
        </w:rPr>
        <w:t xml:space="preserve"> про охорону судна)</w:t>
      </w:r>
      <w:r>
        <w:rPr>
          <w:rFonts w:ascii="Times New Roman" w:eastAsia="Times New Roman" w:hAnsi="Times New Roman" w:cs="Times New Roman"/>
          <w:color w:val="333333"/>
          <w:sz w:val="28"/>
          <w:szCs w:val="28"/>
        </w:rPr>
        <w:t xml:space="preserve">, видане </w:t>
      </w:r>
      <w:r w:rsidRPr="00F15FB8">
        <w:rPr>
          <w:rFonts w:ascii="Times New Roman" w:eastAsia="Times New Roman" w:hAnsi="Times New Roman" w:cs="Times New Roman"/>
          <w:color w:val="333333"/>
          <w:sz w:val="28"/>
          <w:szCs w:val="28"/>
        </w:rPr>
        <w:t>визнаною організацією у сфері охорони портів, портових засобів і суден</w:t>
      </w:r>
      <w:r>
        <w:rPr>
          <w:rFonts w:ascii="Times New Roman" w:eastAsia="Times New Roman" w:hAnsi="Times New Roman" w:cs="Times New Roman"/>
          <w:color w:val="333333"/>
          <w:sz w:val="28"/>
          <w:szCs w:val="28"/>
        </w:rPr>
        <w:t>.</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Перегляд планів охорони суден здійснюється не рідше ніж один раз на п’ять років.</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Розробка, схвалення та перегляд планів охорони суден здійснюється визнаною організацією у сфері охорони портів, портових засобів і суден із дотриманням вимог роботи з інформацією з обмеженим доступом відповідно до законодавства.</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Інспектування суден, які мають право плавання під Державним Прапором України і на які поширюються вимоги, що визначені міжнародним законодавством з охорони суден,</w:t>
      </w:r>
      <w:r>
        <w:rPr>
          <w:rFonts w:ascii="Times New Roman" w:eastAsia="Times New Roman" w:hAnsi="Times New Roman" w:cs="Times New Roman"/>
          <w:color w:val="333333"/>
          <w:sz w:val="28"/>
          <w:szCs w:val="28"/>
        </w:rPr>
        <w:t xml:space="preserve"> </w:t>
      </w:r>
      <w:r w:rsidRPr="00F15FB8">
        <w:rPr>
          <w:rFonts w:ascii="Times New Roman" w:eastAsia="Times New Roman" w:hAnsi="Times New Roman" w:cs="Times New Roman"/>
          <w:color w:val="333333"/>
          <w:sz w:val="28"/>
          <w:szCs w:val="28"/>
        </w:rPr>
        <w:t>здійснюються визнаною організацією у сфері охорони портів, портових засобів і суден з метою:</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підтвердження дотримання т</w:t>
      </w:r>
      <w:r w:rsidR="008A2D4C">
        <w:rPr>
          <w:rFonts w:ascii="Times New Roman" w:eastAsia="Times New Roman" w:hAnsi="Times New Roman" w:cs="Times New Roman"/>
          <w:color w:val="333333"/>
          <w:sz w:val="28"/>
          <w:szCs w:val="28"/>
        </w:rPr>
        <w:t>а чинності планів охорони суден;</w:t>
      </w:r>
      <w:r w:rsidRPr="00F15FB8">
        <w:rPr>
          <w:rFonts w:ascii="Times New Roman" w:eastAsia="Times New Roman" w:hAnsi="Times New Roman" w:cs="Times New Roman"/>
          <w:color w:val="333333"/>
          <w:sz w:val="28"/>
          <w:szCs w:val="28"/>
        </w:rPr>
        <w:t xml:space="preserve"> </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 xml:space="preserve">видачі, </w:t>
      </w:r>
      <w:r>
        <w:rPr>
          <w:rFonts w:ascii="Times New Roman" w:eastAsia="Times New Roman" w:hAnsi="Times New Roman" w:cs="Times New Roman"/>
          <w:color w:val="333333"/>
          <w:sz w:val="28"/>
          <w:szCs w:val="28"/>
        </w:rPr>
        <w:t xml:space="preserve">відновлення, </w:t>
      </w:r>
      <w:r w:rsidRPr="00F15FB8">
        <w:rPr>
          <w:rFonts w:ascii="Times New Roman" w:eastAsia="Times New Roman" w:hAnsi="Times New Roman" w:cs="Times New Roman"/>
          <w:color w:val="333333"/>
          <w:sz w:val="28"/>
          <w:szCs w:val="28"/>
        </w:rPr>
        <w:t>підтвердження Міжнародного свідоцтва про охорону судна (Тимчасового міжнародного свідоцтва про охорону судна).</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 xml:space="preserve">Інспектування суден з метою підтвердження дотримання та чинності планів охорони суден та Міжнародного свідоцтва про охорону судна здійснюється </w:t>
      </w:r>
      <w:r>
        <w:rPr>
          <w:rFonts w:ascii="Times New Roman" w:eastAsia="Times New Roman" w:hAnsi="Times New Roman" w:cs="Times New Roman"/>
          <w:color w:val="333333"/>
          <w:sz w:val="28"/>
          <w:szCs w:val="28"/>
        </w:rPr>
        <w:t>не рідше ніж раз на рік</w:t>
      </w:r>
      <w:r w:rsidRPr="00F15FB8">
        <w:rPr>
          <w:rFonts w:ascii="Times New Roman" w:eastAsia="Times New Roman" w:hAnsi="Times New Roman" w:cs="Times New Roman"/>
          <w:color w:val="333333"/>
          <w:sz w:val="28"/>
          <w:szCs w:val="28"/>
        </w:rPr>
        <w:t>.</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Порядок проведення інспектувань суден щодо дотримання ними вимог охорони суден, затверджує центральний орган виконавчої влади, що забезпечує формування та реалізує державну політику у сферах морського та внутрішнього водного транспорту.</w:t>
      </w:r>
    </w:p>
    <w:p w:rsidR="00A64A99" w:rsidRPr="00F15FB8"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 xml:space="preserve">Порядок </w:t>
      </w:r>
      <w:r>
        <w:rPr>
          <w:rFonts w:ascii="Times New Roman" w:eastAsia="Times New Roman" w:hAnsi="Times New Roman" w:cs="Times New Roman"/>
          <w:color w:val="333333"/>
          <w:sz w:val="28"/>
          <w:szCs w:val="28"/>
        </w:rPr>
        <w:t xml:space="preserve">здійснення </w:t>
      </w:r>
      <w:r w:rsidRPr="00F15FB8">
        <w:rPr>
          <w:rFonts w:ascii="Times New Roman" w:eastAsia="Times New Roman" w:hAnsi="Times New Roman" w:cs="Times New Roman"/>
          <w:color w:val="333333"/>
          <w:sz w:val="28"/>
          <w:szCs w:val="28"/>
        </w:rPr>
        <w:t>оцінок охорони суден, розробки, схвалення, перегляду, відкликання планів охорони суден, а також обов’язкові складові таких оцінок та планів охорони, видачі</w:t>
      </w:r>
      <w:r>
        <w:rPr>
          <w:rFonts w:ascii="Times New Roman" w:eastAsia="Times New Roman" w:hAnsi="Times New Roman" w:cs="Times New Roman"/>
          <w:color w:val="333333"/>
          <w:sz w:val="28"/>
          <w:szCs w:val="28"/>
        </w:rPr>
        <w:t>, відновлення та підтвердження</w:t>
      </w:r>
      <w:r w:rsidRPr="00F15FB8">
        <w:rPr>
          <w:rFonts w:ascii="Times New Roman" w:eastAsia="Times New Roman" w:hAnsi="Times New Roman" w:cs="Times New Roman"/>
          <w:color w:val="333333"/>
          <w:sz w:val="28"/>
          <w:szCs w:val="28"/>
        </w:rPr>
        <w:t xml:space="preserve"> Міжнародного свідоцтва про охорону судна (Тимчасового міжнародного свідоцтва про охорону судна)</w:t>
      </w:r>
      <w:r>
        <w:rPr>
          <w:rFonts w:ascii="Times New Roman" w:eastAsia="Times New Roman" w:hAnsi="Times New Roman" w:cs="Times New Roman"/>
          <w:color w:val="333333"/>
          <w:sz w:val="28"/>
          <w:szCs w:val="28"/>
        </w:rPr>
        <w:t xml:space="preserve">, </w:t>
      </w:r>
      <w:r w:rsidRPr="00F15FB8">
        <w:rPr>
          <w:rFonts w:ascii="Times New Roman" w:eastAsia="Times New Roman" w:hAnsi="Times New Roman" w:cs="Times New Roman"/>
          <w:color w:val="333333"/>
          <w:sz w:val="28"/>
          <w:szCs w:val="28"/>
        </w:rPr>
        <w:t xml:space="preserve">порядок встановлення рівнів охорони судна, </w:t>
      </w:r>
      <w:r>
        <w:rPr>
          <w:rFonts w:ascii="Times New Roman" w:eastAsia="Times New Roman" w:hAnsi="Times New Roman" w:cs="Times New Roman"/>
          <w:color w:val="333333"/>
          <w:sz w:val="28"/>
          <w:szCs w:val="28"/>
        </w:rPr>
        <w:t xml:space="preserve">критерії визначення загрози судна безпеці людей, суднам та майну, які є підставами для відмови у заході судна до порту, </w:t>
      </w:r>
      <w:r w:rsidRPr="00F15FB8">
        <w:rPr>
          <w:rFonts w:ascii="Times New Roman" w:eastAsia="Times New Roman" w:hAnsi="Times New Roman" w:cs="Times New Roman"/>
          <w:color w:val="333333"/>
          <w:sz w:val="28"/>
          <w:szCs w:val="28"/>
        </w:rPr>
        <w:t>визначаються Міжнародним кодексом з охорони суден і портових засобів та Положенням про охорону портів, портових засобів і суден, затвердженим центральним органом виконавчої влади, що забезпечує формування та реалізує державну політику у сферах морського і внутрішнього водного транспорту.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F15FB8">
        <w:rPr>
          <w:rFonts w:ascii="Times New Roman" w:eastAsia="Times New Roman" w:hAnsi="Times New Roman" w:cs="Times New Roman"/>
          <w:color w:val="333333"/>
          <w:sz w:val="28"/>
          <w:szCs w:val="28"/>
        </w:rPr>
        <w:t>За порушення законодавства про охорону суден до посадових осіб судноплавних компаній застосовуються адміністративні штрафи за експлуатацію судна без плану охорони судна та/або Міжнародного свідоцтва про охорону судна (Тимчасового міжнародного свідоцтва про охорону судна).</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статтю 79 доповнити частиною другою такого змісту</w:t>
      </w:r>
      <w:r w:rsidRPr="00F15FB8">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 xml:space="preserve">Капітан морського порту </w:t>
      </w:r>
      <w:r>
        <w:rPr>
          <w:rFonts w:ascii="Times New Roman" w:eastAsia="Times New Roman" w:hAnsi="Times New Roman" w:cs="Times New Roman"/>
          <w:color w:val="333333"/>
          <w:sz w:val="28"/>
          <w:szCs w:val="28"/>
        </w:rPr>
        <w:t>має право</w:t>
      </w:r>
      <w:r w:rsidRPr="00F15FB8">
        <w:rPr>
          <w:rFonts w:ascii="Times New Roman" w:eastAsia="Times New Roman" w:hAnsi="Times New Roman" w:cs="Times New Roman"/>
          <w:color w:val="333333"/>
          <w:sz w:val="28"/>
          <w:szCs w:val="28"/>
        </w:rPr>
        <w:t xml:space="preserve"> відмовити судну, на яке поширюються вимоги, визначені міжнародним законодавством з питань охорони суден, у заході </w:t>
      </w:r>
      <w:r w:rsidRPr="00F15FB8">
        <w:rPr>
          <w:rFonts w:ascii="Times New Roman" w:eastAsia="Times New Roman" w:hAnsi="Times New Roman" w:cs="Times New Roman"/>
          <w:color w:val="333333"/>
          <w:sz w:val="28"/>
          <w:szCs w:val="28"/>
        </w:rPr>
        <w:lastRenderedPageBreak/>
        <w:t>до порту у випадку, якщо судно несе безпосередню загрозу безпеці людей, суден та майну та відсутні інші можливості відвернути цю загрозу.</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У</w:t>
      </w:r>
      <w:r w:rsidRPr="003F0575">
        <w:rPr>
          <w:rFonts w:ascii="Times New Roman" w:eastAsia="Times New Roman" w:hAnsi="Times New Roman" w:cs="Times New Roman"/>
          <w:color w:val="333333"/>
          <w:sz w:val="28"/>
          <w:szCs w:val="28"/>
        </w:rPr>
        <w:t xml:space="preserve"> Законі України </w:t>
      </w:r>
      <w:r>
        <w:rPr>
          <w:rFonts w:ascii="Times New Roman" w:eastAsia="Times New Roman" w:hAnsi="Times New Roman" w:cs="Times New Roman"/>
          <w:color w:val="333333"/>
          <w:sz w:val="28"/>
          <w:szCs w:val="28"/>
        </w:rPr>
        <w:t>«</w:t>
      </w:r>
      <w:r w:rsidRPr="003F0575">
        <w:rPr>
          <w:rFonts w:ascii="Times New Roman" w:eastAsia="Times New Roman" w:hAnsi="Times New Roman" w:cs="Times New Roman"/>
          <w:color w:val="333333"/>
          <w:sz w:val="28"/>
          <w:szCs w:val="28"/>
        </w:rPr>
        <w:t>Про морські порти України</w:t>
      </w:r>
      <w:r>
        <w:rPr>
          <w:rFonts w:ascii="Times New Roman" w:eastAsia="Times New Roman" w:hAnsi="Times New Roman" w:cs="Times New Roman"/>
          <w:color w:val="333333"/>
          <w:sz w:val="28"/>
          <w:szCs w:val="28"/>
        </w:rPr>
        <w:t>»</w:t>
      </w:r>
      <w:r w:rsidRPr="003F0575">
        <w:rPr>
          <w:rFonts w:ascii="Times New Roman" w:eastAsia="Times New Roman" w:hAnsi="Times New Roman" w:cs="Times New Roman"/>
          <w:color w:val="333333"/>
          <w:sz w:val="28"/>
          <w:szCs w:val="28"/>
        </w:rPr>
        <w:t xml:space="preserve"> (Відомості Верховної Ради України, 2013 р., № 7, ст. 65 із наступними змінами):</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частину першу статті 1</w:t>
      </w:r>
      <w:r w:rsidRPr="00F870F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2 доповнити новими пунктами 2</w:t>
      </w:r>
      <w:r w:rsidRPr="009B3C2D">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-2</w:t>
      </w:r>
      <w:r w:rsidRPr="009B3C2D">
        <w:rPr>
          <w:rFonts w:ascii="Times New Roman" w:eastAsia="Times New Roman" w:hAnsi="Times New Roman" w:cs="Times New Roman"/>
          <w:color w:val="333333"/>
          <w:sz w:val="28"/>
          <w:szCs w:val="28"/>
          <w:vertAlign w:val="superscript"/>
        </w:rPr>
        <w:t>3</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9B3C2D">
        <w:rPr>
          <w:rFonts w:ascii="Times New Roman" w:eastAsia="Times New Roman" w:hAnsi="Times New Roman" w:cs="Times New Roman"/>
          <w:color w:val="333333"/>
          <w:sz w:val="28"/>
          <w:szCs w:val="28"/>
          <w:vertAlign w:val="superscript"/>
        </w:rPr>
        <w:t>1</w:t>
      </w:r>
      <w:r w:rsidRPr="003F0575">
        <w:rPr>
          <w:rFonts w:ascii="Times New Roman" w:eastAsia="Times New Roman" w:hAnsi="Times New Roman" w:cs="Times New Roman"/>
          <w:color w:val="333333"/>
          <w:sz w:val="28"/>
          <w:szCs w:val="28"/>
        </w:rPr>
        <w:t>) акт незаконного втручання – дія (у тому числі акт тероризму та піратства), що вчинена особою або групою осіб, що завдала шкоди життю та/або здоров’ю пасажирів та інших осіб, навколишньому природному середовищу, спричинила значні збитки постраждалим або створює загрозу настання таких наслідків;</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9B3C2D">
        <w:rPr>
          <w:rFonts w:ascii="Times New Roman" w:eastAsia="Times New Roman" w:hAnsi="Times New Roman" w:cs="Times New Roman"/>
          <w:color w:val="333333"/>
          <w:sz w:val="28"/>
          <w:szCs w:val="28"/>
          <w:vertAlign w:val="superscript"/>
        </w:rPr>
        <w:t>2</w:t>
      </w:r>
      <w:r w:rsidRPr="003F0575">
        <w:rPr>
          <w:rFonts w:ascii="Times New Roman" w:eastAsia="Times New Roman" w:hAnsi="Times New Roman" w:cs="Times New Roman"/>
          <w:color w:val="333333"/>
          <w:sz w:val="28"/>
          <w:szCs w:val="28"/>
        </w:rPr>
        <w:t>) взаємодія судно/порт – взаємодія, яка відбувається, коли на судно прямо і безпосередньо поширюються дії, пов’язані з переміщенням осіб або вантажів, чи наданням портових послуг судну або з судна;</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9B3C2D">
        <w:rPr>
          <w:rFonts w:ascii="Times New Roman" w:eastAsia="Times New Roman" w:hAnsi="Times New Roman" w:cs="Times New Roman"/>
          <w:color w:val="333333"/>
          <w:sz w:val="28"/>
          <w:szCs w:val="28"/>
          <w:vertAlign w:val="superscript"/>
        </w:rPr>
        <w:t>3</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 xml:space="preserve">визнана організація у сфері охорони портів, портових засобів і суден – призначена Кабінетом Міністрів України юридична особа, яка здійснює </w:t>
      </w:r>
      <w:r>
        <w:rPr>
          <w:rFonts w:ascii="Times New Roman" w:eastAsia="Times New Roman" w:hAnsi="Times New Roman" w:cs="Times New Roman"/>
          <w:color w:val="333333"/>
          <w:sz w:val="28"/>
          <w:szCs w:val="28"/>
        </w:rPr>
        <w:t>оцінку охорони</w:t>
      </w:r>
      <w:r w:rsidRPr="003F0575">
        <w:rPr>
          <w:rFonts w:ascii="Times New Roman" w:eastAsia="Times New Roman" w:hAnsi="Times New Roman" w:cs="Times New Roman"/>
          <w:color w:val="333333"/>
          <w:sz w:val="28"/>
          <w:szCs w:val="28"/>
        </w:rPr>
        <w:t xml:space="preserve"> та/або розробляє плани охорони портів, портових засобів та суден, та/або здійснює їх перегляд, та/або схвалення плану охорони суден, та/або інспектування суден відповідно до вимог глави XI-2 Міжнародної конвенції з охорони людського життя на морі 1974 року, з поправками, Міжнародного кодексу з охорони суден і портових засобів. Визнані організації у сфері охорони портів, портових засобів і суден повинні відповідати мінімальному рівню компетенції відповідно до частини В Міжнародного кодексу з охорони суден та портових засобів.</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4 доповнити новим пунктом 4</w:t>
      </w:r>
      <w:r w:rsidRPr="00D71DC1">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D71DC1">
        <w:rPr>
          <w:rFonts w:ascii="Times New Roman" w:eastAsia="Times New Roman" w:hAnsi="Times New Roman" w:cs="Times New Roman"/>
          <w:color w:val="333333"/>
          <w:sz w:val="28"/>
          <w:szCs w:val="28"/>
          <w:vertAlign w:val="superscript"/>
        </w:rPr>
        <w:t>1</w:t>
      </w:r>
      <w:r w:rsidRPr="001D7140">
        <w:rPr>
          <w:rFonts w:ascii="Times New Roman" w:eastAsia="Times New Roman" w:hAnsi="Times New Roman" w:cs="Times New Roman"/>
          <w:color w:val="333333"/>
          <w:sz w:val="28"/>
          <w:szCs w:val="28"/>
        </w:rPr>
        <w:t>) координаційний центр з питань охорони портів, портових засобів і суден – цілодобово доступний контактний пункт для забезпечення цілодобового оперативного чергування і спостереження за станом захищеності та охорони портів, портових засобів і суден, прийому та обробки тривожних сигналів від суднових систем тривожного сповіщення, установлених на суднах під Державним Прапором України, виконання інших завдань, що стосуються оперативного реагування у питаннях забезпечення охорони портів, портових засобів і суден</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5 доповнити новим пунктом 5</w:t>
      </w:r>
      <w:r w:rsidRPr="00211A94">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211A94">
        <w:rPr>
          <w:rFonts w:ascii="Times New Roman" w:eastAsia="Times New Roman" w:hAnsi="Times New Roman" w:cs="Times New Roman"/>
          <w:color w:val="333333"/>
          <w:sz w:val="28"/>
          <w:szCs w:val="28"/>
          <w:vertAlign w:val="superscript"/>
        </w:rPr>
        <w:t>1</w:t>
      </w:r>
      <w:r w:rsidRPr="006176B3">
        <w:rPr>
          <w:rFonts w:ascii="Times New Roman" w:eastAsia="Times New Roman" w:hAnsi="Times New Roman" w:cs="Times New Roman"/>
          <w:color w:val="333333"/>
          <w:sz w:val="28"/>
          <w:szCs w:val="28"/>
        </w:rPr>
        <w:t xml:space="preserve">) морська безпека </w:t>
      </w:r>
      <w:r w:rsidRPr="003F0575">
        <w:rPr>
          <w:rFonts w:ascii="Times New Roman" w:eastAsia="Times New Roman" w:hAnsi="Times New Roman" w:cs="Times New Roman"/>
          <w:color w:val="333333"/>
          <w:sz w:val="28"/>
          <w:szCs w:val="28"/>
        </w:rPr>
        <w:t xml:space="preserve">– </w:t>
      </w:r>
      <w:r w:rsidRPr="006176B3">
        <w:rPr>
          <w:rFonts w:ascii="Times New Roman" w:eastAsia="Times New Roman" w:hAnsi="Times New Roman" w:cs="Times New Roman"/>
          <w:color w:val="333333"/>
          <w:sz w:val="28"/>
          <w:szCs w:val="28"/>
        </w:rPr>
        <w:t xml:space="preserve">елемент національної безпеки, який забезпечує постійно підтримуваний стан захищеності </w:t>
      </w:r>
      <w:proofErr w:type="spellStart"/>
      <w:r w:rsidRPr="006176B3">
        <w:rPr>
          <w:rFonts w:ascii="Times New Roman" w:eastAsia="Times New Roman" w:hAnsi="Times New Roman" w:cs="Times New Roman"/>
          <w:color w:val="333333"/>
          <w:sz w:val="28"/>
          <w:szCs w:val="28"/>
        </w:rPr>
        <w:t>життєво</w:t>
      </w:r>
      <w:proofErr w:type="spellEnd"/>
      <w:r w:rsidRPr="006176B3">
        <w:rPr>
          <w:rFonts w:ascii="Times New Roman" w:eastAsia="Times New Roman" w:hAnsi="Times New Roman" w:cs="Times New Roman"/>
          <w:color w:val="333333"/>
          <w:sz w:val="28"/>
          <w:szCs w:val="28"/>
        </w:rPr>
        <w:t xml:space="preserve">-важливих інтересів особи, суспільства і держави від загроз актів незаконного втручання, </w:t>
      </w:r>
      <w:r>
        <w:rPr>
          <w:rFonts w:ascii="Times New Roman" w:eastAsia="Times New Roman" w:hAnsi="Times New Roman" w:cs="Times New Roman"/>
          <w:color w:val="333333"/>
          <w:sz w:val="28"/>
          <w:szCs w:val="28"/>
        </w:rPr>
        <w:t xml:space="preserve">в тому числі, </w:t>
      </w:r>
      <w:r w:rsidRPr="006176B3">
        <w:rPr>
          <w:rFonts w:ascii="Times New Roman" w:eastAsia="Times New Roman" w:hAnsi="Times New Roman" w:cs="Times New Roman"/>
          <w:color w:val="333333"/>
          <w:sz w:val="28"/>
          <w:szCs w:val="28"/>
        </w:rPr>
        <w:t xml:space="preserve">піратства та тероризму, що негативно </w:t>
      </w:r>
      <w:r>
        <w:rPr>
          <w:rFonts w:ascii="Times New Roman" w:eastAsia="Times New Roman" w:hAnsi="Times New Roman" w:cs="Times New Roman"/>
          <w:color w:val="333333"/>
          <w:sz w:val="28"/>
          <w:szCs w:val="28"/>
        </w:rPr>
        <w:t>можуть вплинути</w:t>
      </w:r>
      <w:r w:rsidRPr="006176B3">
        <w:rPr>
          <w:rFonts w:ascii="Times New Roman" w:eastAsia="Times New Roman" w:hAnsi="Times New Roman" w:cs="Times New Roman"/>
          <w:color w:val="333333"/>
          <w:sz w:val="28"/>
          <w:szCs w:val="28"/>
        </w:rPr>
        <w:t xml:space="preserve"> на безперервне та безпечне функціонування суб’єктів і об’єктів морського та </w:t>
      </w:r>
      <w:r>
        <w:rPr>
          <w:rFonts w:ascii="Times New Roman" w:eastAsia="Times New Roman" w:hAnsi="Times New Roman" w:cs="Times New Roman"/>
          <w:color w:val="333333"/>
          <w:sz w:val="28"/>
          <w:szCs w:val="28"/>
        </w:rPr>
        <w:t>внутрішнього водного</w:t>
      </w:r>
      <w:r w:rsidRPr="006176B3">
        <w:rPr>
          <w:rFonts w:ascii="Times New Roman" w:eastAsia="Times New Roman" w:hAnsi="Times New Roman" w:cs="Times New Roman"/>
          <w:color w:val="333333"/>
          <w:sz w:val="28"/>
          <w:szCs w:val="28"/>
        </w:rPr>
        <w:t xml:space="preserve"> транспорту;</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9 доповнити новим пунктом 9</w:t>
      </w:r>
      <w:r w:rsidRPr="00C45C72">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«9</w:t>
      </w:r>
      <w:r w:rsidRPr="00C45C72">
        <w:rPr>
          <w:rFonts w:ascii="Times New Roman" w:eastAsia="Times New Roman" w:hAnsi="Times New Roman" w:cs="Times New Roman"/>
          <w:color w:val="333333"/>
          <w:sz w:val="28"/>
          <w:szCs w:val="28"/>
          <w:vertAlign w:val="superscript"/>
        </w:rPr>
        <w:t>1</w:t>
      </w:r>
      <w:r w:rsidRPr="00690BB4">
        <w:rPr>
          <w:rFonts w:ascii="Times New Roman" w:eastAsia="Times New Roman" w:hAnsi="Times New Roman" w:cs="Times New Roman"/>
          <w:color w:val="333333"/>
          <w:sz w:val="28"/>
          <w:szCs w:val="28"/>
        </w:rPr>
        <w:t>) оператор портового засобу – суб’єкт господарювання, незалежно від форми власності, який експлуатує портовий засіб та має забезпечити розробку, впровадження і виконання плану охорони портового засобу;</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10 доповнити новими пунктами 10</w:t>
      </w:r>
      <w:r w:rsidRPr="00C45C72">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-10</w:t>
      </w:r>
      <w:r>
        <w:rPr>
          <w:rFonts w:ascii="Times New Roman" w:eastAsia="Times New Roman" w:hAnsi="Times New Roman" w:cs="Times New Roman"/>
          <w:color w:val="333333"/>
          <w:sz w:val="28"/>
          <w:szCs w:val="28"/>
          <w:vertAlign w:val="superscript"/>
        </w:rPr>
        <w:t>2</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Pr="00690BB4"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hAnsi="Times New Roman" w:cs="Times New Roman"/>
          <w:sz w:val="28"/>
          <w:szCs w:val="28"/>
        </w:rPr>
        <w:t>«10</w:t>
      </w:r>
      <w:r w:rsidRPr="00F96C25">
        <w:rPr>
          <w:rFonts w:ascii="Times New Roman" w:hAnsi="Times New Roman" w:cs="Times New Roman"/>
          <w:sz w:val="28"/>
          <w:szCs w:val="28"/>
          <w:vertAlign w:val="superscript"/>
        </w:rPr>
        <w:t>1</w:t>
      </w:r>
      <w:r w:rsidRPr="00690BB4">
        <w:rPr>
          <w:rFonts w:ascii="Times New Roman" w:hAnsi="Times New Roman" w:cs="Times New Roman"/>
          <w:sz w:val="28"/>
          <w:szCs w:val="28"/>
        </w:rPr>
        <w:t xml:space="preserve">) план охорони порту, портового засобу – план, який розробляється з метою забезпечення вживання заходів із захисту порту, портового засобу й суден, людей, вантажу, вантажних транспортних одиниць і суднових запасів у межах порту, портового засобу від </w:t>
      </w:r>
      <w:r>
        <w:rPr>
          <w:rFonts w:ascii="Times New Roman" w:hAnsi="Times New Roman" w:cs="Times New Roman"/>
          <w:sz w:val="28"/>
          <w:szCs w:val="28"/>
        </w:rPr>
        <w:t>актів незаконного втручання</w:t>
      </w:r>
      <w:r w:rsidRPr="00690BB4">
        <w:rPr>
          <w:rFonts w:ascii="Times New Roman" w:hAnsi="Times New Roman" w:cs="Times New Roman"/>
          <w:sz w:val="28"/>
          <w:szCs w:val="28"/>
        </w:rPr>
        <w:t>;</w:t>
      </w:r>
    </w:p>
    <w:p w:rsidR="00A64A99" w:rsidRDefault="00A64A99" w:rsidP="00A64A9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2</w:t>
      </w:r>
      <w:r w:rsidRPr="00690BB4">
        <w:rPr>
          <w:rFonts w:ascii="Times New Roman" w:hAnsi="Times New Roman" w:cs="Times New Roman"/>
          <w:sz w:val="28"/>
          <w:szCs w:val="28"/>
        </w:rPr>
        <w:t>) портовий засіб – окремо визначене місце, де відбувається взаємодія судно/порт та обслуговуються судна, які здійснюють міжнародні рейси. До портового засобу включаються райони території (термінали, комплекси, споруди, причали) та/або частини акваторії (підходи з моря, якірні стоянки, місця очікування), а також інші об’єкти інфраструктури, які забезпечують навантаження-розвантаження та зберігання вантажів, безпечну стоянку та обслуговування суден і пасажирів;</w:t>
      </w:r>
      <w:r>
        <w:rPr>
          <w:rFonts w:ascii="Times New Roman" w:hAnsi="Times New Roman" w:cs="Times New Roman"/>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пункту 11 доповнити новим пунктом 11</w:t>
      </w:r>
      <w:r w:rsidRPr="00164D8E">
        <w:rPr>
          <w:rFonts w:ascii="Times New Roman" w:eastAsia="Times New Roman" w:hAnsi="Times New Roman" w:cs="Times New Roman"/>
          <w:color w:val="333333"/>
          <w:sz w:val="28"/>
          <w:szCs w:val="28"/>
          <w:vertAlign w:val="superscript"/>
        </w:rPr>
        <w:t>1</w:t>
      </w:r>
      <w:r>
        <w:rPr>
          <w:rFonts w:ascii="Times New Roman" w:eastAsia="Times New Roman" w:hAnsi="Times New Roman" w:cs="Times New Roman"/>
          <w:color w:val="333333"/>
          <w:sz w:val="28"/>
          <w:szCs w:val="28"/>
        </w:rPr>
        <w:t xml:space="preserve"> </w:t>
      </w:r>
      <w:r w:rsidRPr="003F0575">
        <w:rPr>
          <w:rFonts w:ascii="Times New Roman" w:eastAsia="Times New Roman" w:hAnsi="Times New Roman" w:cs="Times New Roman"/>
          <w:color w:val="333333"/>
          <w:sz w:val="28"/>
          <w:szCs w:val="28"/>
        </w:rPr>
        <w:t>такого змісту:</w:t>
      </w:r>
    </w:p>
    <w:p w:rsidR="00A64A99" w:rsidRDefault="00A64A99" w:rsidP="00A64A9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164D8E">
        <w:rPr>
          <w:rFonts w:ascii="Times New Roman" w:hAnsi="Times New Roman" w:cs="Times New Roman"/>
          <w:sz w:val="28"/>
          <w:szCs w:val="28"/>
          <w:vertAlign w:val="superscript"/>
        </w:rPr>
        <w:t>1</w:t>
      </w:r>
      <w:r w:rsidRPr="00690BB4">
        <w:rPr>
          <w:rFonts w:ascii="Times New Roman" w:hAnsi="Times New Roman" w:cs="Times New Roman"/>
          <w:sz w:val="28"/>
          <w:szCs w:val="28"/>
        </w:rPr>
        <w:t>) призначений орган –</w:t>
      </w:r>
      <w:r>
        <w:rPr>
          <w:rFonts w:ascii="Times New Roman" w:hAnsi="Times New Roman" w:cs="Times New Roman"/>
          <w:sz w:val="28"/>
          <w:szCs w:val="28"/>
        </w:rPr>
        <w:t xml:space="preserve"> </w:t>
      </w:r>
      <w:r w:rsidRPr="00690BB4">
        <w:rPr>
          <w:rFonts w:ascii="Times New Roman" w:hAnsi="Times New Roman" w:cs="Times New Roman"/>
          <w:sz w:val="28"/>
          <w:szCs w:val="28"/>
        </w:rPr>
        <w:t>орган, який здійснює розгляд і схвалення оцінки охорони порту, портового засобу та плану охорони порту, портового засобу, відкликання схваленого плану охорони порту, портового засобу, видачу акта про відповідність портового засобу та його відкликання, підготовку повідомлень та сповіщень для Міжнародної морської організації, морських адміністрацій та відповідних органів держав прапора судна та прибережних держав відповідно до вимог глави XI-2 Міжнародної конвенції з охорони людського життя на морі 1974 року, з поправками, Міжнародного кодексу з охорони суден і портових засобів</w:t>
      </w:r>
      <w:r>
        <w:rPr>
          <w:rFonts w:ascii="Times New Roman" w:hAnsi="Times New Roman" w:cs="Times New Roman"/>
          <w:sz w:val="28"/>
          <w:szCs w:val="28"/>
        </w:rPr>
        <w:t xml:space="preserve">. </w:t>
      </w:r>
      <w:r w:rsidRPr="00D074CF">
        <w:rPr>
          <w:rFonts w:ascii="Times New Roman" w:hAnsi="Times New Roman" w:cs="Times New Roman"/>
          <w:sz w:val="28"/>
          <w:szCs w:val="28"/>
        </w:rPr>
        <w:t>Призначеним органом є центральний орган виконавчої влади, який реалізує державну політику у сферах морського та внутрішнього водного транспорту</w:t>
      </w:r>
      <w:r w:rsidRPr="00690BB4">
        <w:rPr>
          <w:rFonts w:ascii="Times New Roman" w:hAnsi="Times New Roman" w:cs="Times New Roman"/>
          <w:sz w:val="28"/>
          <w:szCs w:val="28"/>
        </w:rPr>
        <w:t>;</w:t>
      </w:r>
      <w:r>
        <w:rPr>
          <w:rFonts w:ascii="Times New Roman" w:hAnsi="Times New Roman" w:cs="Times New Roman"/>
          <w:sz w:val="28"/>
          <w:szCs w:val="28"/>
        </w:rPr>
        <w:t>»;</w:t>
      </w:r>
    </w:p>
    <w:p w:rsidR="00A64A99" w:rsidRDefault="00A64A99" w:rsidP="00A64A99">
      <w:pPr>
        <w:tabs>
          <w:tab w:val="left" w:pos="0"/>
        </w:tabs>
        <w:spacing w:after="0" w:line="240" w:lineRule="auto"/>
        <w:ind w:firstLine="567"/>
        <w:jc w:val="both"/>
        <w:rPr>
          <w:rFonts w:ascii="Times New Roman" w:hAnsi="Times New Roman" w:cs="Times New Roman"/>
          <w:sz w:val="28"/>
          <w:szCs w:val="28"/>
        </w:rPr>
      </w:pPr>
    </w:p>
    <w:p w:rsidR="00A64A99" w:rsidRPr="009050CA" w:rsidRDefault="00A64A99" w:rsidP="00A64A9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частині третій статті 2 після слів «річкові порти» доповнити словами </w:t>
      </w:r>
      <w:r w:rsidR="00584C40">
        <w:rPr>
          <w:rFonts w:ascii="Times New Roman" w:hAnsi="Times New Roman" w:cs="Times New Roman"/>
          <w:sz w:val="28"/>
          <w:szCs w:val="28"/>
        </w:rPr>
        <w:t xml:space="preserve">та цифрами </w:t>
      </w:r>
      <w:r>
        <w:rPr>
          <w:rFonts w:ascii="Times New Roman" w:hAnsi="Times New Roman" w:cs="Times New Roman"/>
          <w:sz w:val="28"/>
          <w:szCs w:val="28"/>
        </w:rPr>
        <w:t>«(крім</w:t>
      </w:r>
      <w:r>
        <w:rPr>
          <w:rFonts w:ascii="Times New Roman" w:eastAsia="Times New Roman" w:hAnsi="Times New Roman" w:cs="Times New Roman"/>
          <w:color w:val="333333"/>
          <w:sz w:val="28"/>
          <w:szCs w:val="28"/>
        </w:rPr>
        <w:t xml:space="preserve"> </w:t>
      </w:r>
      <w:r>
        <w:rPr>
          <w:rFonts w:ascii="Times New Roman" w:hAnsi="Times New Roman" w:cs="Times New Roman"/>
          <w:sz w:val="28"/>
          <w:szCs w:val="28"/>
        </w:rPr>
        <w:t>статті 10</w:t>
      </w:r>
      <w:r w:rsidRPr="008722B8">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
    <w:p w:rsidR="00A64A99" w:rsidRDefault="00A64A99" w:rsidP="00A64A99">
      <w:pPr>
        <w:tabs>
          <w:tab w:val="left" w:pos="0"/>
        </w:tabs>
        <w:spacing w:after="0" w:line="240" w:lineRule="auto"/>
        <w:ind w:firstLine="567"/>
        <w:jc w:val="both"/>
        <w:rPr>
          <w:rFonts w:ascii="Times New Roman" w:hAnsi="Times New Roman" w:cs="Times New Roman"/>
          <w:sz w:val="28"/>
          <w:szCs w:val="28"/>
        </w:rPr>
      </w:pPr>
    </w:p>
    <w:p w:rsidR="00A64A99" w:rsidRPr="00CE7E43" w:rsidRDefault="00A64A99" w:rsidP="00A64A9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 статті 10</w:t>
      </w:r>
      <w:r w:rsidRPr="00690BB4">
        <w:rPr>
          <w:rFonts w:ascii="Times New Roman" w:hAnsi="Times New Roman" w:cs="Times New Roman"/>
          <w:sz w:val="28"/>
          <w:szCs w:val="28"/>
        </w:rPr>
        <w:t>:</w:t>
      </w:r>
    </w:p>
    <w:p w:rsidR="00A64A99" w:rsidRPr="00CE7E43" w:rsidRDefault="00A64A99" w:rsidP="00A64A99">
      <w:pPr>
        <w:pStyle w:val="HTML"/>
        <w:shd w:val="clear" w:color="auto" w:fill="FFFFFF"/>
        <w:tabs>
          <w:tab w:val="clear" w:pos="916"/>
          <w:tab w:val="left" w:pos="0"/>
        </w:tabs>
        <w:ind w:firstLine="567"/>
        <w:jc w:val="both"/>
        <w:textAlignment w:val="baseline"/>
        <w:rPr>
          <w:rFonts w:ascii="Times New Roman" w:hAnsi="Times New Roman" w:cs="Times New Roman"/>
          <w:sz w:val="28"/>
          <w:szCs w:val="28"/>
        </w:rPr>
      </w:pPr>
      <w:r w:rsidRPr="00CE7E43">
        <w:rPr>
          <w:rFonts w:ascii="Times New Roman" w:hAnsi="Times New Roman" w:cs="Times New Roman"/>
          <w:sz w:val="28"/>
          <w:szCs w:val="28"/>
        </w:rPr>
        <w:t>у частині першій</w:t>
      </w:r>
      <w:r>
        <w:rPr>
          <w:rFonts w:ascii="Times New Roman" w:hAnsi="Times New Roman" w:cs="Times New Roman"/>
          <w:sz w:val="28"/>
          <w:szCs w:val="28"/>
        </w:rPr>
        <w:t xml:space="preserve"> </w:t>
      </w:r>
      <w:r w:rsidRPr="00CE7E43">
        <w:rPr>
          <w:rFonts w:ascii="Times New Roman" w:hAnsi="Times New Roman" w:cs="Times New Roman"/>
          <w:sz w:val="28"/>
          <w:szCs w:val="28"/>
        </w:rPr>
        <w:t>слова «</w:t>
      </w:r>
      <w:r>
        <w:rPr>
          <w:rFonts w:ascii="Times New Roman" w:hAnsi="Times New Roman" w:cs="Times New Roman"/>
          <w:sz w:val="28"/>
          <w:szCs w:val="28"/>
        </w:rPr>
        <w:t xml:space="preserve">, </w:t>
      </w:r>
      <w:r w:rsidRPr="00CE7E43">
        <w:rPr>
          <w:rFonts w:ascii="Times New Roman" w:hAnsi="Times New Roman" w:cs="Times New Roman"/>
          <w:sz w:val="28"/>
          <w:szCs w:val="28"/>
        </w:rPr>
        <w:t>загони охорони морського порту» виключити;</w:t>
      </w:r>
    </w:p>
    <w:p w:rsidR="00A64A99" w:rsidRDefault="00A64A99" w:rsidP="00A64A99">
      <w:pPr>
        <w:pStyle w:val="HTML"/>
        <w:shd w:val="clear" w:color="auto" w:fill="FFFFFF"/>
        <w:tabs>
          <w:tab w:val="clear" w:pos="916"/>
          <w:tab w:val="left" w:pos="0"/>
        </w:tabs>
        <w:ind w:firstLine="567"/>
        <w:jc w:val="both"/>
        <w:textAlignment w:val="baseline"/>
        <w:rPr>
          <w:rFonts w:ascii="Times New Roman" w:hAnsi="Times New Roman" w:cs="Times New Roman"/>
          <w:sz w:val="28"/>
          <w:szCs w:val="28"/>
        </w:rPr>
      </w:pPr>
      <w:r w:rsidRPr="00CE7E43">
        <w:rPr>
          <w:rFonts w:ascii="Times New Roman" w:hAnsi="Times New Roman" w:cs="Times New Roman"/>
          <w:sz w:val="28"/>
          <w:szCs w:val="28"/>
        </w:rPr>
        <w:t>частину другу викласти в такій редакції:</w:t>
      </w:r>
      <w:r>
        <w:rPr>
          <w:rFonts w:ascii="Times New Roman" w:hAnsi="Times New Roman" w:cs="Times New Roman"/>
          <w:sz w:val="28"/>
          <w:szCs w:val="28"/>
        </w:rPr>
        <w:t xml:space="preserve"> </w:t>
      </w:r>
    </w:p>
    <w:p w:rsidR="00A64A99" w:rsidRDefault="00A64A99" w:rsidP="00A64A99">
      <w:pPr>
        <w:pStyle w:val="HTML"/>
        <w:shd w:val="clear" w:color="auto" w:fill="FFFFFF"/>
        <w:tabs>
          <w:tab w:val="clear" w:pos="916"/>
          <w:tab w:val="left" w:pos="0"/>
        </w:tabs>
        <w:ind w:firstLine="567"/>
        <w:jc w:val="both"/>
        <w:textAlignment w:val="baseline"/>
        <w:rPr>
          <w:rFonts w:ascii="Times New Roman" w:hAnsi="Times New Roman" w:cs="Times New Roman"/>
          <w:sz w:val="28"/>
          <w:szCs w:val="28"/>
        </w:rPr>
      </w:pPr>
      <w:r w:rsidRPr="00CE7E43">
        <w:rPr>
          <w:rFonts w:ascii="Times New Roman" w:hAnsi="Times New Roman" w:cs="Times New Roman"/>
          <w:sz w:val="28"/>
          <w:szCs w:val="28"/>
        </w:rPr>
        <w:t>«</w:t>
      </w:r>
      <w:r w:rsidRPr="00690BB4">
        <w:rPr>
          <w:rFonts w:ascii="Times New Roman" w:hAnsi="Times New Roman" w:cs="Times New Roman"/>
          <w:sz w:val="28"/>
          <w:szCs w:val="28"/>
        </w:rPr>
        <w:t xml:space="preserve">2. </w:t>
      </w:r>
      <w:r>
        <w:rPr>
          <w:rFonts w:ascii="Times New Roman" w:hAnsi="Times New Roman" w:cs="Times New Roman"/>
          <w:sz w:val="28"/>
          <w:szCs w:val="28"/>
        </w:rPr>
        <w:t>Служби морської безпеки</w:t>
      </w:r>
      <w:r w:rsidRPr="002D5492">
        <w:rPr>
          <w:rFonts w:ascii="Times New Roman" w:hAnsi="Times New Roman" w:cs="Times New Roman"/>
          <w:sz w:val="28"/>
          <w:szCs w:val="28"/>
        </w:rPr>
        <w:t xml:space="preserve"> </w:t>
      </w:r>
      <w:r>
        <w:rPr>
          <w:rFonts w:ascii="Times New Roman" w:hAnsi="Times New Roman" w:cs="Times New Roman"/>
          <w:sz w:val="28"/>
          <w:szCs w:val="28"/>
        </w:rPr>
        <w:t>с</w:t>
      </w:r>
      <w:r w:rsidRPr="002D5492">
        <w:rPr>
          <w:rFonts w:ascii="Times New Roman" w:hAnsi="Times New Roman" w:cs="Times New Roman"/>
          <w:sz w:val="28"/>
          <w:szCs w:val="28"/>
        </w:rPr>
        <w:t>творю</w:t>
      </w:r>
      <w:r>
        <w:rPr>
          <w:rFonts w:ascii="Times New Roman" w:hAnsi="Times New Roman" w:cs="Times New Roman"/>
          <w:sz w:val="28"/>
          <w:szCs w:val="28"/>
        </w:rPr>
        <w:t>ються</w:t>
      </w:r>
      <w:r w:rsidRPr="002D5492">
        <w:rPr>
          <w:rFonts w:ascii="Times New Roman" w:hAnsi="Times New Roman" w:cs="Times New Roman"/>
          <w:sz w:val="28"/>
          <w:szCs w:val="28"/>
        </w:rPr>
        <w:t xml:space="preserve"> адміністрацією морських портів України, власниками морських терміналів та портовими операторами</w:t>
      </w:r>
      <w:r>
        <w:rPr>
          <w:rFonts w:ascii="Times New Roman" w:hAnsi="Times New Roman" w:cs="Times New Roman"/>
          <w:sz w:val="28"/>
          <w:szCs w:val="28"/>
        </w:rPr>
        <w:t>.</w:t>
      </w:r>
    </w:p>
    <w:p w:rsidR="00A64A99" w:rsidRPr="00CE7E43" w:rsidRDefault="00A64A99" w:rsidP="00A64A99">
      <w:pPr>
        <w:pStyle w:val="HTML"/>
        <w:shd w:val="clear" w:color="auto" w:fill="FFFFFF"/>
        <w:tabs>
          <w:tab w:val="clear" w:pos="916"/>
          <w:tab w:val="left" w:pos="0"/>
        </w:tabs>
        <w:ind w:firstLine="567"/>
        <w:jc w:val="both"/>
        <w:textAlignment w:val="baseline"/>
        <w:rPr>
          <w:rFonts w:ascii="Times New Roman" w:hAnsi="Times New Roman" w:cs="Times New Roman"/>
          <w:sz w:val="28"/>
          <w:szCs w:val="28"/>
        </w:rPr>
      </w:pPr>
      <w:r w:rsidRPr="00690BB4">
        <w:rPr>
          <w:rFonts w:ascii="Times New Roman" w:hAnsi="Times New Roman" w:cs="Times New Roman"/>
          <w:sz w:val="28"/>
          <w:szCs w:val="28"/>
        </w:rPr>
        <w:t xml:space="preserve">Порядок </w:t>
      </w:r>
      <w:r>
        <w:rPr>
          <w:rFonts w:ascii="Times New Roman" w:hAnsi="Times New Roman" w:cs="Times New Roman"/>
          <w:sz w:val="28"/>
          <w:szCs w:val="28"/>
        </w:rPr>
        <w:t>с</w:t>
      </w:r>
      <w:r w:rsidRPr="00690BB4">
        <w:rPr>
          <w:rFonts w:ascii="Times New Roman" w:hAnsi="Times New Roman" w:cs="Times New Roman"/>
          <w:sz w:val="28"/>
          <w:szCs w:val="28"/>
        </w:rPr>
        <w:t xml:space="preserve">творення, основні завдання та функції, права і обов’язки, структура та організація роботи служб морської </w:t>
      </w:r>
      <w:r>
        <w:rPr>
          <w:rFonts w:ascii="Times New Roman" w:hAnsi="Times New Roman" w:cs="Times New Roman"/>
          <w:sz w:val="28"/>
          <w:szCs w:val="28"/>
        </w:rPr>
        <w:t>безпеки</w:t>
      </w:r>
      <w:r w:rsidRPr="00690BB4">
        <w:rPr>
          <w:rFonts w:ascii="Times New Roman" w:hAnsi="Times New Roman" w:cs="Times New Roman"/>
          <w:sz w:val="28"/>
          <w:szCs w:val="28"/>
        </w:rPr>
        <w:t xml:space="preserve"> визначаються Положенням про охорону портів, портових засобів і суден, що затверджується центральним органом виконавчої влади, що забезпечує формування та реалізує державну політику у сферах морського та внутрішнього водного транспорт</w:t>
      </w:r>
      <w:r w:rsidR="00584C40">
        <w:rPr>
          <w:rFonts w:ascii="Times New Roman" w:hAnsi="Times New Roman" w:cs="Times New Roman"/>
          <w:sz w:val="28"/>
          <w:szCs w:val="28"/>
        </w:rPr>
        <w:t>у</w:t>
      </w:r>
      <w:r w:rsidRPr="00690BB4">
        <w:rPr>
          <w:rFonts w:ascii="Times New Roman" w:hAnsi="Times New Roman" w:cs="Times New Roman"/>
          <w:sz w:val="28"/>
          <w:szCs w:val="28"/>
        </w:rPr>
        <w:t>.</w:t>
      </w:r>
      <w:r>
        <w:rPr>
          <w:rFonts w:ascii="Times New Roman" w:hAnsi="Times New Roman" w:cs="Times New Roman"/>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доповнити новою статтею 10</w:t>
      </w:r>
      <w:r w:rsidRPr="0010058A">
        <w:rPr>
          <w:rFonts w:ascii="Times New Roman" w:eastAsia="Times New Roman" w:hAnsi="Times New Roman" w:cs="Times New Roman"/>
          <w:color w:val="333333"/>
          <w:sz w:val="28"/>
          <w:szCs w:val="28"/>
          <w:vertAlign w:val="superscript"/>
        </w:rPr>
        <w:t xml:space="preserve">1 </w:t>
      </w:r>
      <w:r>
        <w:rPr>
          <w:rFonts w:ascii="Times New Roman" w:eastAsia="Times New Roman" w:hAnsi="Times New Roman" w:cs="Times New Roman"/>
          <w:color w:val="333333"/>
          <w:sz w:val="28"/>
          <w:szCs w:val="28"/>
        </w:rPr>
        <w:t>такого змісту</w:t>
      </w:r>
      <w:r w:rsidRPr="0010058A">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Pr="0010058A">
        <w:rPr>
          <w:rFonts w:ascii="Times New Roman" w:eastAsia="Times New Roman" w:hAnsi="Times New Roman" w:cs="Times New Roman"/>
          <w:color w:val="333333"/>
          <w:sz w:val="28"/>
          <w:szCs w:val="28"/>
        </w:rPr>
        <w:t>Стаття 10</w:t>
      </w:r>
      <w:r w:rsidRPr="0010058A">
        <w:rPr>
          <w:rFonts w:ascii="Times New Roman" w:eastAsia="Times New Roman" w:hAnsi="Times New Roman" w:cs="Times New Roman"/>
          <w:color w:val="333333"/>
          <w:sz w:val="28"/>
          <w:szCs w:val="28"/>
          <w:vertAlign w:val="superscript"/>
        </w:rPr>
        <w:t>1</w:t>
      </w:r>
      <w:r w:rsidRPr="0010058A">
        <w:rPr>
          <w:rFonts w:ascii="Times New Roman" w:eastAsia="Times New Roman" w:hAnsi="Times New Roman" w:cs="Times New Roman"/>
          <w:color w:val="333333"/>
          <w:sz w:val="28"/>
          <w:szCs w:val="28"/>
        </w:rPr>
        <w:t>. Забезпечення охорони в морс</w:t>
      </w:r>
      <w:r>
        <w:rPr>
          <w:rFonts w:ascii="Times New Roman" w:eastAsia="Times New Roman" w:hAnsi="Times New Roman" w:cs="Times New Roman"/>
          <w:color w:val="333333"/>
          <w:sz w:val="28"/>
          <w:szCs w:val="28"/>
        </w:rPr>
        <w:t>ькому порту та портовому засобі</w:t>
      </w:r>
      <w:r w:rsidRPr="0010058A">
        <w:rPr>
          <w:rFonts w:ascii="Times New Roman" w:eastAsia="Times New Roman" w:hAnsi="Times New Roman" w:cs="Times New Roman"/>
          <w:color w:val="333333"/>
          <w:sz w:val="28"/>
          <w:szCs w:val="28"/>
        </w:rPr>
        <w:t xml:space="preserve"> </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1. Перелік морських портів, для яких проводиться оцінка охорони порту, розробляється план охорони порту і призначається посадова особа, відповідальна за охорону порту (офіцер охорони порту)</w:t>
      </w:r>
      <w:r w:rsidR="007351CA">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та </w:t>
      </w:r>
      <w:r>
        <w:rPr>
          <w:rFonts w:ascii="Times New Roman" w:eastAsia="Times New Roman" w:hAnsi="Times New Roman" w:cs="Times New Roman"/>
          <w:color w:val="333333"/>
          <w:sz w:val="28"/>
          <w:szCs w:val="28"/>
        </w:rPr>
        <w:t>П</w:t>
      </w:r>
      <w:r w:rsidRPr="0010058A">
        <w:rPr>
          <w:rFonts w:ascii="Times New Roman" w:eastAsia="Times New Roman" w:hAnsi="Times New Roman" w:cs="Times New Roman"/>
          <w:color w:val="333333"/>
          <w:sz w:val="28"/>
          <w:szCs w:val="28"/>
        </w:rPr>
        <w:t>ерелік портових засобів, для яких проводиться оцінка охорони портового засобу, розробляється план охорони портового засобу і призначається посадова особа, відповідальна за охорону портового засобу (офіцер охорони портового засобу)</w:t>
      </w:r>
      <w:r w:rsidR="007351CA">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та визначається оператор портового засобу, який забезпечує </w:t>
      </w:r>
      <w:r w:rsidRPr="00255B5D">
        <w:rPr>
          <w:rFonts w:ascii="Times New Roman" w:eastAsia="Times New Roman" w:hAnsi="Times New Roman" w:cs="Times New Roman"/>
          <w:color w:val="333333"/>
          <w:sz w:val="28"/>
          <w:szCs w:val="28"/>
        </w:rPr>
        <w:t>розробку</w:t>
      </w:r>
      <w:r w:rsidR="007351CA">
        <w:rPr>
          <w:rFonts w:ascii="Times New Roman" w:eastAsia="Times New Roman" w:hAnsi="Times New Roman" w:cs="Times New Roman"/>
          <w:color w:val="333333"/>
          <w:sz w:val="28"/>
          <w:szCs w:val="28"/>
        </w:rPr>
        <w:t>,</w:t>
      </w:r>
      <w:r w:rsidRPr="00255B5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впровадження та виконання</w:t>
      </w:r>
      <w:r w:rsidRPr="0010058A">
        <w:rPr>
          <w:rFonts w:ascii="Times New Roman" w:eastAsia="Times New Roman" w:hAnsi="Times New Roman" w:cs="Times New Roman"/>
          <w:color w:val="333333"/>
          <w:sz w:val="28"/>
          <w:szCs w:val="28"/>
        </w:rPr>
        <w:t xml:space="preserve"> плану охорони портового засобу</w:t>
      </w:r>
      <w:r>
        <w:rPr>
          <w:rFonts w:ascii="Times New Roman" w:eastAsia="Times New Roman" w:hAnsi="Times New Roman" w:cs="Times New Roman"/>
          <w:color w:val="333333"/>
          <w:sz w:val="28"/>
          <w:szCs w:val="28"/>
        </w:rPr>
        <w:t xml:space="preserve"> (далі – Перелік портових засобів)</w:t>
      </w:r>
      <w:r w:rsidR="007351CA">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затверджується центральним органом виконавчої влади, що забезпечує формування та реалізує державну політику у сферах морського і внутрішнього водного транспорту.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Суб’єкти господарювання, які здійснюють свою діяльність на території портових засобів (оператори портових засобів) </w:t>
      </w:r>
      <w:r w:rsidRPr="0010058A">
        <w:rPr>
          <w:rFonts w:ascii="Times New Roman" w:eastAsia="Times New Roman" w:hAnsi="Times New Roman" w:cs="Times New Roman"/>
          <w:color w:val="333333"/>
          <w:sz w:val="28"/>
          <w:szCs w:val="28"/>
        </w:rPr>
        <w:t>повинні звернутись до центрального органу виконавчої влади, що забезпечує формування та реалізує державну політику у сферах морського та внутрішнього водного транспорту</w:t>
      </w:r>
      <w:r w:rsidR="007351CA">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з метою включення їх до </w:t>
      </w:r>
      <w:r>
        <w:rPr>
          <w:rFonts w:ascii="Times New Roman" w:eastAsia="Times New Roman" w:hAnsi="Times New Roman" w:cs="Times New Roman"/>
          <w:color w:val="333333"/>
          <w:sz w:val="28"/>
          <w:szCs w:val="28"/>
        </w:rPr>
        <w:t>П</w:t>
      </w:r>
      <w:r w:rsidRPr="0010058A">
        <w:rPr>
          <w:rFonts w:ascii="Times New Roman" w:eastAsia="Times New Roman" w:hAnsi="Times New Roman" w:cs="Times New Roman"/>
          <w:color w:val="333333"/>
          <w:sz w:val="28"/>
          <w:szCs w:val="28"/>
        </w:rPr>
        <w:t>ереліку портових засобів, а також дотримуватися та сприяти виконанню визначених законодавством вимог та процедур щодо забезпечення охорони портового засобу.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2. Морські порти, портові засоби повинні мати чинні схвалені призначеним органом план охорони порту, портового засобу, що розробляється на основі оцінки охорони порту, портового засобу, та за результатами інспектувань.</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Перегляд планів охорони портів, портових засобів здійснюється не рідше ніж один раз на п’ять років.</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Розробка, схвалення та перегляд оцінок охорони портів, портових засобів та планів охорони портів, портових засобів здійснюється із дотриманням вимог роботи з інформацією з обмеженим доступом відповідно до законодавства.</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3. Портові засоби повинні мати акт про відповідність портового засобу, виданий призначеним органом.</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 xml:space="preserve">4. Морські порти, портові засоби повинні мати призначену особу – офіцера охорони порту, портового засобу, відповідальну за </w:t>
      </w:r>
      <w:r>
        <w:rPr>
          <w:rFonts w:ascii="Times New Roman" w:eastAsia="Times New Roman" w:hAnsi="Times New Roman" w:cs="Times New Roman"/>
          <w:color w:val="333333"/>
          <w:sz w:val="28"/>
          <w:szCs w:val="28"/>
        </w:rPr>
        <w:t>впровадження та виконання</w:t>
      </w:r>
      <w:r w:rsidRPr="0010058A">
        <w:rPr>
          <w:rFonts w:ascii="Times New Roman" w:eastAsia="Times New Roman" w:hAnsi="Times New Roman" w:cs="Times New Roman"/>
          <w:color w:val="333333"/>
          <w:sz w:val="28"/>
          <w:szCs w:val="28"/>
        </w:rPr>
        <w:t xml:space="preserve"> планів охорони порту, портового засобу та за зв’язок і обмін інформацією з офіцерами охорони компанії та судна.</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 xml:space="preserve">5. Для забезпечення реагування на виникнення загроз, пов’язаних із актами незаконного втручання, </w:t>
      </w:r>
      <w:r>
        <w:rPr>
          <w:rFonts w:ascii="Times New Roman" w:eastAsia="Times New Roman" w:hAnsi="Times New Roman" w:cs="Times New Roman"/>
          <w:color w:val="333333"/>
          <w:sz w:val="28"/>
          <w:szCs w:val="28"/>
        </w:rPr>
        <w:t xml:space="preserve">в тому числі </w:t>
      </w:r>
      <w:r w:rsidRPr="0010058A">
        <w:rPr>
          <w:rFonts w:ascii="Times New Roman" w:eastAsia="Times New Roman" w:hAnsi="Times New Roman" w:cs="Times New Roman"/>
          <w:color w:val="333333"/>
          <w:sz w:val="28"/>
          <w:szCs w:val="28"/>
        </w:rPr>
        <w:t>піратства та тероризму, в морських портах, портових засобах застосовуються рівні охорони. Рівні охорони встановлюються призначеним органом як для морських портів, портових засобів в цілому, так і для окремих їх частин.</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6. Впровадження заходів із захисту та охорони порту, портового засобу, передбачених планом охорони порту, портового засобу, підтверджується за результатами перевірки/інспектування центральним органом виконавчої влади, який реалізує державну політику у сферах морського та внутрішнього водного транспорту.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lastRenderedPageBreak/>
        <w:t>Перевірки здійснюються під час заходів державного нагляду (контролю) відповідно до Закону України «Про основні засади державного нагляду (контролю) у сфері господарської діяльності» у терміни, визначені планами</w:t>
      </w:r>
      <w:r>
        <w:rPr>
          <w:rFonts w:ascii="Times New Roman" w:eastAsia="Times New Roman" w:hAnsi="Times New Roman" w:cs="Times New Roman"/>
          <w:color w:val="333333"/>
          <w:sz w:val="28"/>
          <w:szCs w:val="28"/>
        </w:rPr>
        <w:t xml:space="preserve"> </w:t>
      </w:r>
      <w:r w:rsidRPr="002511AC">
        <w:rPr>
          <w:rFonts w:ascii="Times New Roman" w:eastAsia="Times New Roman" w:hAnsi="Times New Roman" w:cs="Times New Roman"/>
          <w:color w:val="333333"/>
          <w:sz w:val="28"/>
          <w:szCs w:val="28"/>
        </w:rPr>
        <w:t>проведення заходів державного нагляду (контролю)</w:t>
      </w:r>
      <w:r w:rsidRPr="0010058A">
        <w:rPr>
          <w:rFonts w:ascii="Times New Roman" w:eastAsia="Times New Roman" w:hAnsi="Times New Roman" w:cs="Times New Roman"/>
          <w:color w:val="333333"/>
          <w:sz w:val="28"/>
          <w:szCs w:val="28"/>
        </w:rPr>
        <w:t xml:space="preserve"> центрального органу виконавчої влади, що реалізує державну політику у сферах морського та внутрішнього водного транспорту.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 xml:space="preserve">У випадку відсутності запланованих на відповідний рік заходів державного нагляду </w:t>
      </w:r>
      <w:r>
        <w:rPr>
          <w:rFonts w:ascii="Times New Roman" w:eastAsia="Times New Roman" w:hAnsi="Times New Roman" w:cs="Times New Roman"/>
          <w:color w:val="333333"/>
          <w:sz w:val="28"/>
          <w:szCs w:val="28"/>
        </w:rPr>
        <w:t xml:space="preserve">(контролю) </w:t>
      </w:r>
      <w:r w:rsidRPr="0010058A">
        <w:rPr>
          <w:rFonts w:ascii="Times New Roman" w:eastAsia="Times New Roman" w:hAnsi="Times New Roman" w:cs="Times New Roman"/>
          <w:color w:val="333333"/>
          <w:sz w:val="28"/>
          <w:szCs w:val="28"/>
        </w:rPr>
        <w:t xml:space="preserve">у цей рік проводяться інспектування. </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Інспектування портів, портових засобів здійснюється з метою:</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підтвердження дотримання та чинності планів охорони;</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видачі акта про відповідність портового засобу.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Інспектування портів, портових засобів з метою підтвердження дотримання та чинності планів охорони здійснюється не рідше ніж раз на рік</w:t>
      </w:r>
      <w:r>
        <w:rPr>
          <w:rFonts w:ascii="Times New Roman" w:eastAsia="Times New Roman" w:hAnsi="Times New Roman" w:cs="Times New Roman"/>
          <w:color w:val="333333"/>
          <w:sz w:val="28"/>
          <w:szCs w:val="28"/>
        </w:rPr>
        <w:t xml:space="preserve">, з урахуванням </w:t>
      </w:r>
      <w:r w:rsidRPr="0010058A">
        <w:rPr>
          <w:rFonts w:ascii="Times New Roman" w:eastAsia="Times New Roman" w:hAnsi="Times New Roman" w:cs="Times New Roman"/>
          <w:color w:val="333333"/>
          <w:sz w:val="28"/>
          <w:szCs w:val="28"/>
        </w:rPr>
        <w:t>заходів державного нагляду (контролю).</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Порядок проведення інспектувань морських портів, портових засобів щодо дотримання ними вимог охорони портів та портових засобів затверджує центральний орган виконавчої влади, що забезпечує формування та реалізує державну політику у сферах морського та внутрішнього водного транспорту.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7. Персонал морського порту, портового засобу повинен володіти відповідними знаннями та проходити підготовку, навчання та заняття з питань охорони портів, портових засобів та суден.</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8. Порядок розробки, схвалення, перегляду, відкликання оцінок охорони портів, портових засобів, планів охорони портів, портових засобів, а також обов’язкові складові таких оцінок та планів охорони</w:t>
      </w:r>
      <w:r>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видачі та відкликання актів про</w:t>
      </w:r>
      <w:r>
        <w:rPr>
          <w:rFonts w:ascii="Times New Roman" w:eastAsia="Times New Roman" w:hAnsi="Times New Roman" w:cs="Times New Roman"/>
          <w:color w:val="333333"/>
          <w:sz w:val="28"/>
          <w:szCs w:val="28"/>
        </w:rPr>
        <w:t xml:space="preserve"> відповідність портового засобу;</w:t>
      </w:r>
      <w:r w:rsidRPr="0010058A">
        <w:rPr>
          <w:rFonts w:ascii="Times New Roman" w:eastAsia="Times New Roman" w:hAnsi="Times New Roman" w:cs="Times New Roman"/>
          <w:color w:val="333333"/>
          <w:sz w:val="28"/>
          <w:szCs w:val="28"/>
        </w:rPr>
        <w:t xml:space="preserve"> вимоги щодо рівня </w:t>
      </w:r>
      <w:r>
        <w:rPr>
          <w:rFonts w:ascii="Times New Roman" w:eastAsia="Times New Roman" w:hAnsi="Times New Roman" w:cs="Times New Roman"/>
          <w:color w:val="333333"/>
          <w:sz w:val="28"/>
          <w:szCs w:val="28"/>
        </w:rPr>
        <w:t>знань, порядку проходження підготовки, навчання та занять</w:t>
      </w:r>
      <w:r w:rsidRPr="0010058A">
        <w:rPr>
          <w:rFonts w:ascii="Times New Roman" w:eastAsia="Times New Roman" w:hAnsi="Times New Roman" w:cs="Times New Roman"/>
          <w:color w:val="333333"/>
          <w:sz w:val="28"/>
          <w:szCs w:val="28"/>
        </w:rPr>
        <w:t xml:space="preserve"> з питань охорони портів, портових засобів персоналу морського порту, портового засобу</w:t>
      </w:r>
      <w:r>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порядок встановлення рівнів охорони порту та портових засобів</w:t>
      </w:r>
      <w:r>
        <w:rPr>
          <w:rFonts w:ascii="Times New Roman" w:eastAsia="Times New Roman" w:hAnsi="Times New Roman" w:cs="Times New Roman"/>
          <w:color w:val="333333"/>
          <w:sz w:val="28"/>
          <w:szCs w:val="28"/>
        </w:rPr>
        <w:t>;</w:t>
      </w:r>
      <w:r w:rsidRPr="0010058A">
        <w:rPr>
          <w:rFonts w:ascii="Times New Roman" w:eastAsia="Times New Roman" w:hAnsi="Times New Roman" w:cs="Times New Roman"/>
          <w:color w:val="333333"/>
          <w:sz w:val="28"/>
          <w:szCs w:val="28"/>
        </w:rPr>
        <w:t xml:space="preserve"> критерії визначення операторів портових засобів, які забезпечують розробку</w:t>
      </w:r>
      <w:r>
        <w:rPr>
          <w:rFonts w:ascii="Times New Roman" w:eastAsia="Times New Roman" w:hAnsi="Times New Roman" w:cs="Times New Roman"/>
          <w:color w:val="333333"/>
          <w:sz w:val="28"/>
          <w:szCs w:val="28"/>
        </w:rPr>
        <w:t xml:space="preserve">, впровадження та виконання </w:t>
      </w:r>
      <w:r w:rsidRPr="0010058A">
        <w:rPr>
          <w:rFonts w:ascii="Times New Roman" w:eastAsia="Times New Roman" w:hAnsi="Times New Roman" w:cs="Times New Roman"/>
          <w:color w:val="333333"/>
          <w:sz w:val="28"/>
          <w:szCs w:val="28"/>
        </w:rPr>
        <w:t>планів охорони портових засобів</w:t>
      </w:r>
      <w:r>
        <w:rPr>
          <w:rFonts w:ascii="Times New Roman" w:eastAsia="Times New Roman" w:hAnsi="Times New Roman" w:cs="Times New Roman"/>
          <w:color w:val="333333"/>
          <w:sz w:val="28"/>
          <w:szCs w:val="28"/>
        </w:rPr>
        <w:t>; порядок створення координаційного центру з питань охорони портів, портових засобів і суден</w:t>
      </w:r>
      <w:r w:rsidRPr="0061038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та взаємодії з ним; порядок </w:t>
      </w:r>
      <w:r>
        <w:rPr>
          <w:rFonts w:ascii="Times New Roman" w:hAnsi="Times New Roman" w:cs="Times New Roman"/>
          <w:sz w:val="28"/>
          <w:szCs w:val="28"/>
        </w:rPr>
        <w:t>с</w:t>
      </w:r>
      <w:r w:rsidRPr="00690BB4">
        <w:rPr>
          <w:rFonts w:ascii="Times New Roman" w:hAnsi="Times New Roman" w:cs="Times New Roman"/>
          <w:sz w:val="28"/>
          <w:szCs w:val="28"/>
        </w:rPr>
        <w:t xml:space="preserve">творення, основні завдання та функції, права і обов’язки, структура та організація роботи служб морської </w:t>
      </w:r>
      <w:r>
        <w:rPr>
          <w:rFonts w:ascii="Times New Roman" w:hAnsi="Times New Roman" w:cs="Times New Roman"/>
          <w:sz w:val="28"/>
          <w:szCs w:val="28"/>
        </w:rPr>
        <w:t xml:space="preserve">безпеки </w:t>
      </w:r>
      <w:r w:rsidRPr="0010058A">
        <w:rPr>
          <w:rFonts w:ascii="Times New Roman" w:eastAsia="Times New Roman" w:hAnsi="Times New Roman" w:cs="Times New Roman"/>
          <w:color w:val="333333"/>
          <w:sz w:val="28"/>
          <w:szCs w:val="28"/>
        </w:rPr>
        <w:t>визначаються Міжнародним кодексом з охорони суден і портових засобів та Положенням про охорону портів, портових засобів і суден, затвердженим центральним органом виконавчої влади, що забезпечує формування та реалізує державну політику у сферах морського і внутрішнього водного транспорту.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 xml:space="preserve">9. За порушення законодавства про охорону </w:t>
      </w:r>
      <w:bookmarkStart w:id="5" w:name="_GoBack"/>
      <w:bookmarkEnd w:id="5"/>
      <w:r w:rsidRPr="0010058A">
        <w:rPr>
          <w:rFonts w:ascii="Times New Roman" w:eastAsia="Times New Roman" w:hAnsi="Times New Roman" w:cs="Times New Roman"/>
          <w:color w:val="333333"/>
          <w:sz w:val="28"/>
          <w:szCs w:val="28"/>
        </w:rPr>
        <w:t>портових засобів до посадових осіб</w:t>
      </w:r>
      <w:r>
        <w:rPr>
          <w:rFonts w:ascii="Times New Roman" w:eastAsia="Times New Roman" w:hAnsi="Times New Roman" w:cs="Times New Roman"/>
          <w:color w:val="333333"/>
          <w:sz w:val="28"/>
          <w:szCs w:val="28"/>
        </w:rPr>
        <w:t xml:space="preserve"> </w:t>
      </w:r>
      <w:r w:rsidRPr="0010058A">
        <w:rPr>
          <w:rFonts w:ascii="Times New Roman" w:eastAsia="Times New Roman" w:hAnsi="Times New Roman" w:cs="Times New Roman"/>
          <w:color w:val="333333"/>
          <w:sz w:val="28"/>
          <w:szCs w:val="28"/>
        </w:rPr>
        <w:t>операторів портових засобів застосовуються адміністративні штрафи за:</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порушення вимог, визначених схваленим планом охорони портового засобу;</w:t>
      </w:r>
    </w:p>
    <w:p w:rsidR="00A64A99" w:rsidRPr="0010058A"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 xml:space="preserve">експлуатацію портового засобу без схваленого плану охорони портового засобу та/або акта про відповідність портового засобу, в тому числі після закінчення терміну дії плану охорони портового засобу, або після відкликання схваленого </w:t>
      </w:r>
      <w:r w:rsidRPr="0010058A">
        <w:rPr>
          <w:rFonts w:ascii="Times New Roman" w:eastAsia="Times New Roman" w:hAnsi="Times New Roman" w:cs="Times New Roman"/>
          <w:color w:val="333333"/>
          <w:sz w:val="28"/>
          <w:szCs w:val="28"/>
        </w:rPr>
        <w:lastRenderedPageBreak/>
        <w:t>плану охорони портового засобу та вилучення акта про відповідність портового засобу.</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10058A">
        <w:rPr>
          <w:rFonts w:ascii="Times New Roman" w:eastAsia="Times New Roman" w:hAnsi="Times New Roman" w:cs="Times New Roman"/>
          <w:color w:val="333333"/>
          <w:sz w:val="28"/>
          <w:szCs w:val="28"/>
        </w:rPr>
        <w:t>10. Інформація щодо переліку портових засобів, наявності у них оцінок і планів охорони</w:t>
      </w:r>
      <w:r>
        <w:rPr>
          <w:rFonts w:ascii="Times New Roman" w:eastAsia="Times New Roman" w:hAnsi="Times New Roman" w:cs="Times New Roman"/>
          <w:color w:val="333333"/>
          <w:sz w:val="28"/>
          <w:szCs w:val="28"/>
        </w:rPr>
        <w:t xml:space="preserve"> портового засобу</w:t>
      </w:r>
      <w:r w:rsidRPr="0010058A">
        <w:rPr>
          <w:rFonts w:ascii="Times New Roman" w:eastAsia="Times New Roman" w:hAnsi="Times New Roman" w:cs="Times New Roman"/>
          <w:color w:val="333333"/>
          <w:sz w:val="28"/>
          <w:szCs w:val="28"/>
        </w:rPr>
        <w:t xml:space="preserve"> та актів </w:t>
      </w:r>
      <w:r>
        <w:rPr>
          <w:rFonts w:ascii="Times New Roman" w:eastAsia="Times New Roman" w:hAnsi="Times New Roman" w:cs="Times New Roman"/>
          <w:color w:val="333333"/>
          <w:sz w:val="28"/>
          <w:szCs w:val="28"/>
        </w:rPr>
        <w:t xml:space="preserve">про </w:t>
      </w:r>
      <w:r w:rsidRPr="0010058A">
        <w:rPr>
          <w:rFonts w:ascii="Times New Roman" w:eastAsia="Times New Roman" w:hAnsi="Times New Roman" w:cs="Times New Roman"/>
          <w:color w:val="333333"/>
          <w:sz w:val="28"/>
          <w:szCs w:val="28"/>
        </w:rPr>
        <w:t>відповідн</w:t>
      </w:r>
      <w:r>
        <w:rPr>
          <w:rFonts w:ascii="Times New Roman" w:eastAsia="Times New Roman" w:hAnsi="Times New Roman" w:cs="Times New Roman"/>
          <w:color w:val="333333"/>
          <w:sz w:val="28"/>
          <w:szCs w:val="28"/>
        </w:rPr>
        <w:t>ість портового засобу</w:t>
      </w:r>
      <w:r w:rsidRPr="0010058A">
        <w:rPr>
          <w:rFonts w:ascii="Times New Roman" w:eastAsia="Times New Roman" w:hAnsi="Times New Roman" w:cs="Times New Roman"/>
          <w:color w:val="333333"/>
          <w:sz w:val="28"/>
          <w:szCs w:val="28"/>
        </w:rPr>
        <w:t>, а також щодо їх відкликання вноситься</w:t>
      </w:r>
      <w:r>
        <w:rPr>
          <w:rFonts w:ascii="Times New Roman" w:eastAsia="Times New Roman" w:hAnsi="Times New Roman" w:cs="Times New Roman"/>
          <w:color w:val="333333"/>
          <w:sz w:val="28"/>
          <w:szCs w:val="28"/>
        </w:rPr>
        <w:t xml:space="preserve"> призначеним органом</w:t>
      </w:r>
      <w:r w:rsidRPr="0010058A">
        <w:rPr>
          <w:rFonts w:ascii="Times New Roman" w:eastAsia="Times New Roman" w:hAnsi="Times New Roman" w:cs="Times New Roman"/>
          <w:color w:val="333333"/>
          <w:sz w:val="28"/>
          <w:szCs w:val="28"/>
        </w:rPr>
        <w:t xml:space="preserve"> до бази Глобальної інтегрованої інформаційної системи судноплавства Міжнародної морської організації.</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Частину третю статті 17 </w:t>
      </w:r>
      <w:r w:rsidRPr="00283455">
        <w:rPr>
          <w:rFonts w:ascii="Times New Roman" w:eastAsia="Times New Roman" w:hAnsi="Times New Roman" w:cs="Times New Roman"/>
          <w:color w:val="333333"/>
          <w:sz w:val="28"/>
          <w:szCs w:val="28"/>
        </w:rPr>
        <w:t>Закон</w:t>
      </w:r>
      <w:r>
        <w:rPr>
          <w:rFonts w:ascii="Times New Roman" w:eastAsia="Times New Roman" w:hAnsi="Times New Roman" w:cs="Times New Roman"/>
          <w:color w:val="333333"/>
          <w:sz w:val="28"/>
          <w:szCs w:val="28"/>
        </w:rPr>
        <w:t>у</w:t>
      </w:r>
      <w:r w:rsidRPr="00283455">
        <w:rPr>
          <w:rFonts w:ascii="Times New Roman" w:eastAsia="Times New Roman" w:hAnsi="Times New Roman" w:cs="Times New Roman"/>
          <w:color w:val="333333"/>
          <w:sz w:val="28"/>
          <w:szCs w:val="28"/>
        </w:rPr>
        <w:t xml:space="preserve"> України «Про внутрішній водний транспорт»</w:t>
      </w:r>
      <w:r>
        <w:rPr>
          <w:rFonts w:ascii="Times New Roman" w:eastAsia="Times New Roman" w:hAnsi="Times New Roman" w:cs="Times New Roman"/>
          <w:color w:val="333333"/>
          <w:sz w:val="28"/>
          <w:szCs w:val="28"/>
        </w:rPr>
        <w:t xml:space="preserve"> (</w:t>
      </w:r>
      <w:r w:rsidRPr="00283455">
        <w:rPr>
          <w:rFonts w:ascii="Times New Roman" w:eastAsia="Times New Roman" w:hAnsi="Times New Roman" w:cs="Times New Roman"/>
          <w:color w:val="333333"/>
          <w:sz w:val="28"/>
          <w:szCs w:val="28"/>
        </w:rPr>
        <w:t>Відомості Верховної Ради України</w:t>
      </w:r>
      <w:r>
        <w:rPr>
          <w:rFonts w:ascii="Times New Roman" w:eastAsia="Times New Roman" w:hAnsi="Times New Roman" w:cs="Times New Roman"/>
          <w:color w:val="333333"/>
          <w:sz w:val="28"/>
          <w:szCs w:val="28"/>
        </w:rPr>
        <w:t>, 2021 р., № __, ст. __) доповнити реченням такого змісту</w:t>
      </w:r>
      <w:r w:rsidRPr="00F15FB8">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F15FB8">
        <w:rPr>
          <w:rFonts w:ascii="Times New Roman" w:eastAsia="Times New Roman" w:hAnsi="Times New Roman" w:cs="Times New Roman"/>
          <w:color w:val="333333"/>
          <w:sz w:val="28"/>
          <w:szCs w:val="28"/>
        </w:rPr>
        <w:t xml:space="preserve">Забезпечення </w:t>
      </w:r>
      <w:r>
        <w:rPr>
          <w:rFonts w:ascii="Times New Roman" w:eastAsia="Times New Roman" w:hAnsi="Times New Roman" w:cs="Times New Roman"/>
          <w:color w:val="333333"/>
          <w:sz w:val="28"/>
          <w:szCs w:val="28"/>
        </w:rPr>
        <w:t xml:space="preserve">режиму </w:t>
      </w:r>
      <w:r w:rsidRPr="00F15FB8">
        <w:rPr>
          <w:rFonts w:ascii="Times New Roman" w:eastAsia="Times New Roman" w:hAnsi="Times New Roman" w:cs="Times New Roman"/>
          <w:color w:val="333333"/>
          <w:sz w:val="28"/>
          <w:szCs w:val="28"/>
        </w:rPr>
        <w:t>охорони в річковому порту</w:t>
      </w:r>
      <w:r>
        <w:rPr>
          <w:rFonts w:ascii="Times New Roman" w:eastAsia="Times New Roman" w:hAnsi="Times New Roman" w:cs="Times New Roman"/>
          <w:color w:val="333333"/>
          <w:sz w:val="28"/>
          <w:szCs w:val="28"/>
        </w:rPr>
        <w:t xml:space="preserve"> (терміналі)</w:t>
      </w:r>
      <w:r w:rsidRPr="00F15FB8">
        <w:rPr>
          <w:rFonts w:ascii="Times New Roman" w:eastAsia="Times New Roman" w:hAnsi="Times New Roman" w:cs="Times New Roman"/>
          <w:color w:val="333333"/>
          <w:sz w:val="28"/>
          <w:szCs w:val="28"/>
        </w:rPr>
        <w:t xml:space="preserve"> та портовому засобі здійснюється відповідно до Закону України «Про морські порти».</w:t>
      </w:r>
      <w:r>
        <w:rPr>
          <w:rFonts w:ascii="Times New Roman" w:eastAsia="Times New Roman" w:hAnsi="Times New Roman" w:cs="Times New Roman"/>
          <w:color w:val="333333"/>
          <w:sz w:val="28"/>
          <w:szCs w:val="28"/>
        </w:rPr>
        <w:t>».</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У</w:t>
      </w:r>
      <w:r w:rsidRPr="00F15FB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статті 16</w:t>
      </w:r>
      <w:r w:rsidRPr="006467C7">
        <w:rPr>
          <w:rFonts w:ascii="Times New Roman" w:eastAsia="Times New Roman" w:hAnsi="Times New Roman" w:cs="Times New Roman"/>
          <w:color w:val="333333"/>
          <w:sz w:val="28"/>
          <w:szCs w:val="28"/>
          <w:vertAlign w:val="superscript"/>
        </w:rPr>
        <w:t>3</w:t>
      </w:r>
      <w:r>
        <w:rPr>
          <w:rFonts w:ascii="Times New Roman" w:eastAsia="Times New Roman" w:hAnsi="Times New Roman" w:cs="Times New Roman"/>
          <w:color w:val="333333"/>
          <w:sz w:val="28"/>
          <w:szCs w:val="28"/>
          <w:vertAlign w:val="superscript"/>
        </w:rPr>
        <w:t xml:space="preserve"> </w:t>
      </w:r>
      <w:r>
        <w:rPr>
          <w:rFonts w:ascii="Times New Roman" w:eastAsia="Times New Roman" w:hAnsi="Times New Roman" w:cs="Times New Roman"/>
          <w:color w:val="333333"/>
          <w:sz w:val="28"/>
          <w:szCs w:val="28"/>
        </w:rPr>
        <w:t>Закону</w:t>
      </w:r>
      <w:r w:rsidRPr="00F15FB8">
        <w:rPr>
          <w:rFonts w:ascii="Times New Roman" w:eastAsia="Times New Roman" w:hAnsi="Times New Roman" w:cs="Times New Roman"/>
          <w:color w:val="333333"/>
          <w:sz w:val="28"/>
          <w:szCs w:val="28"/>
        </w:rPr>
        <w:t xml:space="preserve"> України </w:t>
      </w:r>
      <w:r>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Про транспорт</w:t>
      </w:r>
      <w:r>
        <w:rPr>
          <w:rFonts w:ascii="Times New Roman" w:eastAsia="Times New Roman" w:hAnsi="Times New Roman" w:cs="Times New Roman"/>
          <w:color w:val="333333"/>
          <w:sz w:val="28"/>
          <w:szCs w:val="28"/>
        </w:rPr>
        <w:t>»</w:t>
      </w:r>
      <w:r w:rsidRPr="00F15FB8">
        <w:rPr>
          <w:rFonts w:ascii="Times New Roman" w:eastAsia="Times New Roman" w:hAnsi="Times New Roman" w:cs="Times New Roman"/>
          <w:color w:val="333333"/>
          <w:sz w:val="28"/>
          <w:szCs w:val="28"/>
        </w:rPr>
        <w:t xml:space="preserve"> (Відомості Верховної Ради України, 1994 р., № 51, ст. 446 із наступними змінами):</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абзац вісімнадцятий частини першої викласти у такій редакції</w:t>
      </w:r>
      <w:r w:rsidRPr="0075684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«проводить перевірки та інспектування морських портів і портових засобів щодо дотримання ними вимог міжнародного та національного законодавства щодо охорони портів, портових засобів;»;</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абзац шістнадцятий частини другої викласти у такій редакції</w:t>
      </w:r>
      <w:r w:rsidRPr="0075684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«проводить перевірки та інспектування річкових портів (терміналів) і портових засобів щодо дотримання ними вимог міжнародного та національного законодавства щодо охорони портів, портових засобів;».</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Ч</w:t>
      </w:r>
      <w:r w:rsidRPr="007A6793">
        <w:rPr>
          <w:rFonts w:ascii="Times New Roman" w:eastAsia="Times New Roman" w:hAnsi="Times New Roman" w:cs="Times New Roman"/>
          <w:color w:val="333333"/>
          <w:sz w:val="28"/>
          <w:szCs w:val="28"/>
        </w:rPr>
        <w:t>астину</w:t>
      </w:r>
      <w:r>
        <w:rPr>
          <w:rFonts w:ascii="Times New Roman" w:eastAsia="Times New Roman" w:hAnsi="Times New Roman" w:cs="Times New Roman"/>
          <w:color w:val="333333"/>
          <w:sz w:val="28"/>
          <w:szCs w:val="28"/>
        </w:rPr>
        <w:t xml:space="preserve"> другу статті 2 Закону України «</w:t>
      </w:r>
      <w:r w:rsidRPr="007A6793">
        <w:rPr>
          <w:rFonts w:ascii="Times New Roman" w:eastAsia="Times New Roman" w:hAnsi="Times New Roman" w:cs="Times New Roman"/>
          <w:color w:val="333333"/>
          <w:sz w:val="28"/>
          <w:szCs w:val="28"/>
        </w:rPr>
        <w:t>Про основні засади державного нагляду (контролю) у сфері господарської діяльності</w:t>
      </w:r>
      <w:r>
        <w:rPr>
          <w:rFonts w:ascii="Times New Roman" w:eastAsia="Times New Roman" w:hAnsi="Times New Roman" w:cs="Times New Roman"/>
          <w:color w:val="333333"/>
          <w:sz w:val="28"/>
          <w:szCs w:val="28"/>
        </w:rPr>
        <w:t>»</w:t>
      </w:r>
      <w:r w:rsidRPr="007A6793">
        <w:rPr>
          <w:rFonts w:ascii="Times New Roman" w:eastAsia="Times New Roman" w:hAnsi="Times New Roman" w:cs="Times New Roman"/>
          <w:color w:val="333333"/>
          <w:sz w:val="28"/>
          <w:szCs w:val="28"/>
        </w:rPr>
        <w:t xml:space="preserve"> (Відомості Верховної Ради України, 2007 р., № 29, ст. 389 із наступними змінами) </w:t>
      </w:r>
      <w:r>
        <w:rPr>
          <w:rFonts w:ascii="Times New Roman" w:eastAsia="Times New Roman" w:hAnsi="Times New Roman" w:cs="Times New Roman"/>
          <w:color w:val="333333"/>
          <w:sz w:val="28"/>
          <w:szCs w:val="28"/>
        </w:rPr>
        <w:t xml:space="preserve">після слів «за суднами)» </w:t>
      </w:r>
      <w:r w:rsidRPr="007A6793">
        <w:rPr>
          <w:rFonts w:ascii="Times New Roman" w:eastAsia="Times New Roman" w:hAnsi="Times New Roman" w:cs="Times New Roman"/>
          <w:color w:val="333333"/>
          <w:sz w:val="28"/>
          <w:szCs w:val="28"/>
        </w:rPr>
        <w:t xml:space="preserve">доповнити словами </w:t>
      </w:r>
      <w:r>
        <w:rPr>
          <w:rFonts w:ascii="Times New Roman" w:eastAsia="Times New Roman" w:hAnsi="Times New Roman" w:cs="Times New Roman"/>
          <w:color w:val="333333"/>
          <w:sz w:val="28"/>
          <w:szCs w:val="28"/>
        </w:rPr>
        <w:t>«</w:t>
      </w:r>
      <w:r w:rsidRPr="007A6793">
        <w:rPr>
          <w:rFonts w:ascii="Times New Roman" w:eastAsia="Times New Roman" w:hAnsi="Times New Roman" w:cs="Times New Roman"/>
          <w:color w:val="333333"/>
          <w:sz w:val="28"/>
          <w:szCs w:val="28"/>
        </w:rPr>
        <w:t xml:space="preserve">та </w:t>
      </w:r>
      <w:r>
        <w:rPr>
          <w:rFonts w:ascii="Times New Roman" w:eastAsia="Times New Roman" w:hAnsi="Times New Roman" w:cs="Times New Roman"/>
          <w:color w:val="333333"/>
          <w:sz w:val="28"/>
          <w:szCs w:val="28"/>
        </w:rPr>
        <w:t>інспектування морських портів та річкових портів (терміналів) і портових засобів щодо дотримання ними вимог міжнародного та національного законодавства щодо охорони портів, портових засобів».</w:t>
      </w:r>
    </w:p>
    <w:p w:rsidR="00A64A99"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A64A99" w:rsidRPr="002418DB" w:rsidRDefault="00A64A99" w:rsidP="00A64A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ІІ. </w:t>
      </w:r>
      <w:r w:rsidRPr="002418DB">
        <w:rPr>
          <w:rFonts w:ascii="Times New Roman" w:hAnsi="Times New Roman" w:cs="Times New Roman"/>
          <w:sz w:val="28"/>
          <w:szCs w:val="28"/>
        </w:rPr>
        <w:t>Прикінцеві положення</w:t>
      </w:r>
    </w:p>
    <w:p w:rsidR="00A64A99" w:rsidRPr="002418DB" w:rsidRDefault="00A64A99" w:rsidP="00A64A99">
      <w:pPr>
        <w:spacing w:after="0" w:line="240" w:lineRule="auto"/>
        <w:ind w:firstLine="709"/>
        <w:jc w:val="both"/>
        <w:rPr>
          <w:rFonts w:ascii="Times New Roman" w:hAnsi="Times New Roman" w:cs="Times New Roman"/>
          <w:sz w:val="28"/>
          <w:szCs w:val="28"/>
        </w:rPr>
      </w:pPr>
    </w:p>
    <w:p w:rsidR="00A64A99" w:rsidRDefault="00A64A99" w:rsidP="00A64A99">
      <w:pPr>
        <w:spacing w:after="0" w:line="240" w:lineRule="auto"/>
        <w:ind w:firstLine="709"/>
        <w:jc w:val="both"/>
        <w:rPr>
          <w:rFonts w:ascii="Times New Roman" w:hAnsi="Times New Roman" w:cs="Times New Roman"/>
          <w:sz w:val="28"/>
          <w:szCs w:val="28"/>
        </w:rPr>
      </w:pPr>
      <w:r w:rsidRPr="002418DB">
        <w:rPr>
          <w:rFonts w:ascii="Times New Roman" w:hAnsi="Times New Roman" w:cs="Times New Roman"/>
          <w:sz w:val="28"/>
          <w:szCs w:val="28"/>
        </w:rPr>
        <w:t xml:space="preserve">1. Цей Закон набирає </w:t>
      </w:r>
      <w:r>
        <w:rPr>
          <w:rFonts w:ascii="Times New Roman" w:hAnsi="Times New Roman" w:cs="Times New Roman"/>
          <w:sz w:val="28"/>
          <w:szCs w:val="28"/>
        </w:rPr>
        <w:t>чинно</w:t>
      </w:r>
      <w:r w:rsidRPr="002418DB">
        <w:rPr>
          <w:rFonts w:ascii="Times New Roman" w:hAnsi="Times New Roman" w:cs="Times New Roman"/>
          <w:sz w:val="28"/>
          <w:szCs w:val="28"/>
        </w:rPr>
        <w:t>ст</w:t>
      </w:r>
      <w:r>
        <w:rPr>
          <w:rFonts w:ascii="Times New Roman" w:hAnsi="Times New Roman" w:cs="Times New Roman"/>
          <w:sz w:val="28"/>
          <w:szCs w:val="28"/>
        </w:rPr>
        <w:t>і</w:t>
      </w:r>
      <w:r w:rsidRPr="002418DB">
        <w:rPr>
          <w:rFonts w:ascii="Times New Roman" w:hAnsi="Times New Roman" w:cs="Times New Roman"/>
          <w:sz w:val="28"/>
          <w:szCs w:val="28"/>
        </w:rPr>
        <w:t xml:space="preserve"> </w:t>
      </w:r>
      <w:r>
        <w:rPr>
          <w:rFonts w:ascii="Times New Roman" w:hAnsi="Times New Roman" w:cs="Times New Roman"/>
          <w:sz w:val="28"/>
          <w:szCs w:val="28"/>
        </w:rPr>
        <w:t xml:space="preserve">через два </w:t>
      </w:r>
      <w:r w:rsidRPr="006F600E">
        <w:rPr>
          <w:rFonts w:ascii="Times New Roman" w:hAnsi="Times New Roman" w:cs="Times New Roman"/>
          <w:sz w:val="28"/>
          <w:szCs w:val="28"/>
        </w:rPr>
        <w:t>р</w:t>
      </w:r>
      <w:r>
        <w:rPr>
          <w:rFonts w:ascii="Times New Roman" w:hAnsi="Times New Roman" w:cs="Times New Roman"/>
          <w:sz w:val="28"/>
          <w:szCs w:val="28"/>
        </w:rPr>
        <w:t>о</w:t>
      </w:r>
      <w:r w:rsidRPr="006F600E">
        <w:rPr>
          <w:rFonts w:ascii="Times New Roman" w:hAnsi="Times New Roman" w:cs="Times New Roman"/>
          <w:sz w:val="28"/>
          <w:szCs w:val="28"/>
        </w:rPr>
        <w:t>к</w:t>
      </w:r>
      <w:r>
        <w:rPr>
          <w:rFonts w:ascii="Times New Roman" w:hAnsi="Times New Roman" w:cs="Times New Roman"/>
          <w:sz w:val="28"/>
          <w:szCs w:val="28"/>
        </w:rPr>
        <w:t>и</w:t>
      </w:r>
      <w:r w:rsidRPr="006F600E">
        <w:rPr>
          <w:rFonts w:ascii="Times New Roman" w:hAnsi="Times New Roman" w:cs="Times New Roman"/>
          <w:sz w:val="28"/>
          <w:szCs w:val="28"/>
        </w:rPr>
        <w:t xml:space="preserve"> з дня </w:t>
      </w:r>
      <w:r>
        <w:rPr>
          <w:rFonts w:ascii="Times New Roman" w:hAnsi="Times New Roman" w:cs="Times New Roman"/>
          <w:sz w:val="28"/>
          <w:szCs w:val="28"/>
        </w:rPr>
        <w:t xml:space="preserve">його </w:t>
      </w:r>
      <w:r w:rsidRPr="006F600E">
        <w:rPr>
          <w:rFonts w:ascii="Times New Roman" w:hAnsi="Times New Roman" w:cs="Times New Roman"/>
          <w:sz w:val="28"/>
          <w:szCs w:val="28"/>
        </w:rPr>
        <w:t>опублікування</w:t>
      </w:r>
      <w:r>
        <w:rPr>
          <w:rFonts w:ascii="Times New Roman" w:hAnsi="Times New Roman" w:cs="Times New Roman"/>
          <w:sz w:val="28"/>
          <w:szCs w:val="28"/>
        </w:rPr>
        <w:t>.</w:t>
      </w:r>
    </w:p>
    <w:p w:rsidR="00A64A99" w:rsidRDefault="00A64A99" w:rsidP="00A64A99">
      <w:pPr>
        <w:spacing w:after="0" w:line="240" w:lineRule="auto"/>
        <w:ind w:firstLine="709"/>
        <w:jc w:val="both"/>
        <w:rPr>
          <w:rFonts w:ascii="Times New Roman" w:hAnsi="Times New Roman" w:cs="Times New Roman"/>
          <w:sz w:val="28"/>
          <w:szCs w:val="28"/>
        </w:rPr>
      </w:pPr>
    </w:p>
    <w:p w:rsidR="00A64A99" w:rsidRPr="002418DB" w:rsidRDefault="00A64A99" w:rsidP="00A64A99">
      <w:pPr>
        <w:spacing w:after="0" w:line="240" w:lineRule="auto"/>
        <w:ind w:firstLine="567"/>
        <w:jc w:val="both"/>
        <w:rPr>
          <w:rFonts w:ascii="Times New Roman" w:hAnsi="Times New Roman" w:cs="Times New Roman"/>
          <w:sz w:val="28"/>
          <w:szCs w:val="28"/>
        </w:rPr>
      </w:pPr>
      <w:r w:rsidRPr="002418DB">
        <w:rPr>
          <w:rFonts w:ascii="Times New Roman" w:hAnsi="Times New Roman" w:cs="Times New Roman"/>
          <w:sz w:val="28"/>
          <w:szCs w:val="28"/>
        </w:rPr>
        <w:t xml:space="preserve">2. Кабінету Міністрів України протягом </w:t>
      </w:r>
      <w:r>
        <w:rPr>
          <w:rFonts w:ascii="Times New Roman" w:hAnsi="Times New Roman" w:cs="Times New Roman"/>
          <w:sz w:val="28"/>
          <w:szCs w:val="28"/>
        </w:rPr>
        <w:t>року</w:t>
      </w:r>
      <w:r w:rsidRPr="002418DB">
        <w:rPr>
          <w:rFonts w:ascii="Times New Roman" w:hAnsi="Times New Roman" w:cs="Times New Roman"/>
          <w:sz w:val="28"/>
          <w:szCs w:val="28"/>
        </w:rPr>
        <w:t xml:space="preserve"> з дня опублікування  цього Закону:</w:t>
      </w:r>
    </w:p>
    <w:p w:rsidR="00A64A99" w:rsidRPr="002418DB" w:rsidRDefault="00A64A99" w:rsidP="00A64A99">
      <w:pPr>
        <w:pStyle w:val="a9"/>
        <w:shd w:val="clear" w:color="auto" w:fill="FFFFFF"/>
        <w:spacing w:before="0" w:beforeAutospacing="0" w:after="0" w:afterAutospacing="0"/>
        <w:ind w:firstLine="567"/>
        <w:jc w:val="both"/>
        <w:rPr>
          <w:rFonts w:eastAsiaTheme="minorHAnsi"/>
          <w:sz w:val="28"/>
          <w:szCs w:val="28"/>
          <w:lang w:val="uk-UA" w:eastAsia="en-US"/>
        </w:rPr>
      </w:pPr>
    </w:p>
    <w:p w:rsidR="00A64A99" w:rsidRPr="006F600E" w:rsidRDefault="00A64A99" w:rsidP="00A64A9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F600E">
        <w:rPr>
          <w:rFonts w:ascii="Times New Roman" w:hAnsi="Times New Roman" w:cs="Times New Roman"/>
          <w:sz w:val="28"/>
          <w:szCs w:val="28"/>
        </w:rPr>
        <w:t>привести свої нормативно-правові акти у відповідність із цим Законом;</w:t>
      </w:r>
    </w:p>
    <w:p w:rsidR="00A64A99" w:rsidRPr="006F600E" w:rsidRDefault="00A64A99" w:rsidP="00A64A99">
      <w:pPr>
        <w:shd w:val="clear" w:color="auto" w:fill="FFFFFF"/>
        <w:spacing w:after="0" w:line="240" w:lineRule="auto"/>
        <w:ind w:firstLine="567"/>
        <w:jc w:val="both"/>
        <w:rPr>
          <w:rFonts w:ascii="Times New Roman" w:hAnsi="Times New Roman" w:cs="Times New Roman"/>
          <w:sz w:val="28"/>
          <w:szCs w:val="28"/>
        </w:rPr>
      </w:pPr>
    </w:p>
    <w:p w:rsidR="00A64A99" w:rsidRPr="006F600E" w:rsidRDefault="00A64A99" w:rsidP="00A64A9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F600E">
        <w:rPr>
          <w:rFonts w:ascii="Times New Roman" w:hAnsi="Times New Roman" w:cs="Times New Roman"/>
          <w:sz w:val="28"/>
          <w:szCs w:val="28"/>
        </w:rPr>
        <w:t>забезпечити прийняття нормативно-правових актів, спрямованих на реалізацію цього Закону;</w:t>
      </w:r>
    </w:p>
    <w:p w:rsidR="00A64A99" w:rsidRPr="006F600E" w:rsidRDefault="00A64A99" w:rsidP="00A64A99">
      <w:pPr>
        <w:shd w:val="clear" w:color="auto" w:fill="FFFFFF"/>
        <w:spacing w:after="0" w:line="240" w:lineRule="auto"/>
        <w:ind w:firstLine="567"/>
        <w:jc w:val="both"/>
        <w:rPr>
          <w:rFonts w:ascii="Times New Roman" w:hAnsi="Times New Roman" w:cs="Times New Roman"/>
          <w:sz w:val="28"/>
          <w:szCs w:val="28"/>
        </w:rPr>
      </w:pPr>
    </w:p>
    <w:p w:rsidR="00A64A99" w:rsidRPr="006F600E" w:rsidRDefault="00A64A99" w:rsidP="00A64A99">
      <w:pPr>
        <w:shd w:val="clear" w:color="auto" w:fill="FFFFFF"/>
        <w:spacing w:after="0" w:line="240" w:lineRule="auto"/>
        <w:ind w:firstLine="567"/>
        <w:jc w:val="both"/>
        <w:rPr>
          <w:rFonts w:ascii="Times New Roman" w:eastAsia="Times New Roman" w:hAnsi="Times New Roman" w:cs="Times New Roman"/>
          <w:color w:val="333333"/>
          <w:sz w:val="28"/>
          <w:szCs w:val="28"/>
          <w:lang w:val="ru-RU"/>
        </w:rPr>
      </w:pPr>
      <w:r>
        <w:rPr>
          <w:rFonts w:ascii="Times New Roman" w:hAnsi="Times New Roman" w:cs="Times New Roman"/>
          <w:sz w:val="28"/>
          <w:szCs w:val="28"/>
        </w:rPr>
        <w:t xml:space="preserve">3) </w:t>
      </w:r>
      <w:r w:rsidRPr="006F600E">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w:t>
      </w:r>
      <w:r>
        <w:rPr>
          <w:rFonts w:ascii="Times New Roman" w:hAnsi="Times New Roman" w:cs="Times New Roman"/>
          <w:sz w:val="28"/>
          <w:szCs w:val="28"/>
        </w:rPr>
        <w:t xml:space="preserve"> у відповідність із цим Законом.</w:t>
      </w:r>
    </w:p>
    <w:p w:rsidR="006F600E" w:rsidRPr="00A64A99" w:rsidRDefault="006F600E" w:rsidP="00A64A99">
      <w:pPr>
        <w:rPr>
          <w:lang w:val="ru-RU"/>
        </w:rPr>
      </w:pPr>
    </w:p>
    <w:sectPr w:rsidR="006F600E" w:rsidRPr="00A64A99" w:rsidSect="00CC4BA8">
      <w:headerReference w:type="even" r:id="rId6"/>
      <w:headerReference w:type="default" r:id="rId7"/>
      <w:footerReference w:type="even" r:id="rId8"/>
      <w:footerReference w:type="default" r:id="rId9"/>
      <w:headerReference w:type="first" r:id="rId10"/>
      <w:foot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72" w:rsidRDefault="00AC5572" w:rsidP="00AC5572">
      <w:pPr>
        <w:spacing w:after="0" w:line="240" w:lineRule="auto"/>
      </w:pPr>
      <w:r>
        <w:separator/>
      </w:r>
    </w:p>
  </w:endnote>
  <w:endnote w:type="continuationSeparator" w:id="0">
    <w:p w:rsidR="00AC5572" w:rsidRDefault="00AC5572" w:rsidP="00AC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BD" w:rsidRDefault="00EA77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BD" w:rsidRDefault="00EA77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BD" w:rsidRDefault="00EA77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72" w:rsidRDefault="00AC5572" w:rsidP="00AC5572">
      <w:pPr>
        <w:spacing w:after="0" w:line="240" w:lineRule="auto"/>
      </w:pPr>
      <w:r>
        <w:separator/>
      </w:r>
    </w:p>
  </w:footnote>
  <w:footnote w:type="continuationSeparator" w:id="0">
    <w:p w:rsidR="00AC5572" w:rsidRDefault="00AC5572" w:rsidP="00AC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BD" w:rsidRDefault="00EA77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38908"/>
      <w:docPartObj>
        <w:docPartGallery w:val="Page Numbers (Top of Page)"/>
        <w:docPartUnique/>
      </w:docPartObj>
    </w:sdtPr>
    <w:sdtEndPr>
      <w:rPr>
        <w:rFonts w:ascii="Times New Roman" w:hAnsi="Times New Roman" w:cs="Times New Roman"/>
        <w:sz w:val="28"/>
        <w:szCs w:val="28"/>
      </w:rPr>
    </w:sdtEndPr>
    <w:sdtContent>
      <w:p w:rsidR="00AC5572" w:rsidRPr="00EA77BD" w:rsidRDefault="00AC5572" w:rsidP="00EA77BD">
        <w:pPr>
          <w:pStyle w:val="a5"/>
          <w:jc w:val="center"/>
          <w:rPr>
            <w:rFonts w:ascii="Times New Roman" w:hAnsi="Times New Roman" w:cs="Times New Roman"/>
            <w:sz w:val="28"/>
            <w:szCs w:val="28"/>
          </w:rPr>
        </w:pPr>
        <w:r w:rsidRPr="00AC5572">
          <w:rPr>
            <w:rFonts w:ascii="Times New Roman" w:hAnsi="Times New Roman" w:cs="Times New Roman"/>
            <w:sz w:val="28"/>
            <w:szCs w:val="28"/>
          </w:rPr>
          <w:fldChar w:fldCharType="begin"/>
        </w:r>
        <w:r w:rsidRPr="00AC5572">
          <w:rPr>
            <w:rFonts w:ascii="Times New Roman" w:hAnsi="Times New Roman" w:cs="Times New Roman"/>
            <w:sz w:val="28"/>
            <w:szCs w:val="28"/>
          </w:rPr>
          <w:instrText>PAGE   \* MERGEFORMAT</w:instrText>
        </w:r>
        <w:r w:rsidRPr="00AC5572">
          <w:rPr>
            <w:rFonts w:ascii="Times New Roman" w:hAnsi="Times New Roman" w:cs="Times New Roman"/>
            <w:sz w:val="28"/>
            <w:szCs w:val="28"/>
          </w:rPr>
          <w:fldChar w:fldCharType="separate"/>
        </w:r>
        <w:r w:rsidR="00717A0C" w:rsidRPr="00717A0C">
          <w:rPr>
            <w:rFonts w:ascii="Times New Roman" w:hAnsi="Times New Roman" w:cs="Times New Roman"/>
            <w:noProof/>
            <w:sz w:val="28"/>
            <w:szCs w:val="28"/>
            <w:lang w:val="ru-RU"/>
          </w:rPr>
          <w:t>8</w:t>
        </w:r>
        <w:r w:rsidRPr="00AC5572">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BD" w:rsidRDefault="00EA77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75"/>
    <w:rsid w:val="00045CA3"/>
    <w:rsid w:val="000E61E6"/>
    <w:rsid w:val="0010058A"/>
    <w:rsid w:val="00140818"/>
    <w:rsid w:val="001C528F"/>
    <w:rsid w:val="001D249B"/>
    <w:rsid w:val="001D7140"/>
    <w:rsid w:val="001F412B"/>
    <w:rsid w:val="00236D29"/>
    <w:rsid w:val="0024347C"/>
    <w:rsid w:val="002649CA"/>
    <w:rsid w:val="00283455"/>
    <w:rsid w:val="00313FF2"/>
    <w:rsid w:val="003272D8"/>
    <w:rsid w:val="003B4CAB"/>
    <w:rsid w:val="003F0575"/>
    <w:rsid w:val="00584C40"/>
    <w:rsid w:val="005B583F"/>
    <w:rsid w:val="005D4947"/>
    <w:rsid w:val="005F2338"/>
    <w:rsid w:val="006176B3"/>
    <w:rsid w:val="006467C7"/>
    <w:rsid w:val="00690BB4"/>
    <w:rsid w:val="006F600E"/>
    <w:rsid w:val="007003F5"/>
    <w:rsid w:val="00717A0C"/>
    <w:rsid w:val="007351CA"/>
    <w:rsid w:val="00770369"/>
    <w:rsid w:val="00790631"/>
    <w:rsid w:val="007A6793"/>
    <w:rsid w:val="00823B0F"/>
    <w:rsid w:val="00876826"/>
    <w:rsid w:val="008A2D4C"/>
    <w:rsid w:val="008A5E07"/>
    <w:rsid w:val="008F2FB3"/>
    <w:rsid w:val="009707BA"/>
    <w:rsid w:val="00A215A5"/>
    <w:rsid w:val="00A22E01"/>
    <w:rsid w:val="00A64A99"/>
    <w:rsid w:val="00AC5572"/>
    <w:rsid w:val="00CA20B5"/>
    <w:rsid w:val="00CC4BA8"/>
    <w:rsid w:val="00D3565A"/>
    <w:rsid w:val="00D71906"/>
    <w:rsid w:val="00DA621F"/>
    <w:rsid w:val="00DD4D4D"/>
    <w:rsid w:val="00EA77BD"/>
    <w:rsid w:val="00F1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8878"/>
  <w15:chartTrackingRefBased/>
  <w15:docId w15:val="{2A368B01-1839-4A1A-B80E-D7026A64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9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F0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8">
    <w:name w:val="rvts78"/>
    <w:basedOn w:val="a0"/>
    <w:rsid w:val="003F0575"/>
  </w:style>
  <w:style w:type="paragraph" w:customStyle="1" w:styleId="rvps6">
    <w:name w:val="rvps6"/>
    <w:basedOn w:val="a"/>
    <w:rsid w:val="003F0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3F0575"/>
  </w:style>
  <w:style w:type="paragraph" w:customStyle="1" w:styleId="rvps7">
    <w:name w:val="rvps7"/>
    <w:basedOn w:val="a"/>
    <w:rsid w:val="003F0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4">
    <w:name w:val="rvts44"/>
    <w:basedOn w:val="a0"/>
    <w:rsid w:val="003F0575"/>
  </w:style>
  <w:style w:type="paragraph" w:customStyle="1" w:styleId="rvps18">
    <w:name w:val="rvps18"/>
    <w:basedOn w:val="a"/>
    <w:rsid w:val="003F0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3F0575"/>
    <w:rPr>
      <w:color w:val="0000FF"/>
      <w:u w:val="single"/>
    </w:rPr>
  </w:style>
  <w:style w:type="paragraph" w:customStyle="1" w:styleId="rvps2">
    <w:name w:val="rvps2"/>
    <w:basedOn w:val="a"/>
    <w:rsid w:val="003F0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2">
    <w:name w:val="rvts52"/>
    <w:basedOn w:val="a0"/>
    <w:rsid w:val="003F0575"/>
  </w:style>
  <w:style w:type="paragraph" w:styleId="a4">
    <w:name w:val="List Paragraph"/>
    <w:basedOn w:val="a"/>
    <w:uiPriority w:val="34"/>
    <w:qFormat/>
    <w:rsid w:val="003F0575"/>
    <w:pPr>
      <w:ind w:left="720"/>
      <w:contextualSpacing/>
    </w:pPr>
  </w:style>
  <w:style w:type="paragraph" w:styleId="HTML">
    <w:name w:val="HTML Preformatted"/>
    <w:basedOn w:val="a"/>
    <w:link w:val="HTML0"/>
    <w:uiPriority w:val="99"/>
    <w:unhideWhenUsed/>
    <w:rsid w:val="0069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90BB4"/>
    <w:rPr>
      <w:rFonts w:ascii="Courier New" w:eastAsia="Times New Roman" w:hAnsi="Courier New" w:cs="Courier New"/>
      <w:sz w:val="20"/>
      <w:szCs w:val="20"/>
      <w:lang w:val="uk-UA" w:eastAsia="uk-UA"/>
    </w:rPr>
  </w:style>
  <w:style w:type="paragraph" w:styleId="a5">
    <w:name w:val="header"/>
    <w:basedOn w:val="a"/>
    <w:link w:val="a6"/>
    <w:uiPriority w:val="99"/>
    <w:unhideWhenUsed/>
    <w:rsid w:val="00AC557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C5572"/>
    <w:rPr>
      <w:lang w:val="uk-UA"/>
    </w:rPr>
  </w:style>
  <w:style w:type="paragraph" w:styleId="a7">
    <w:name w:val="footer"/>
    <w:basedOn w:val="a"/>
    <w:link w:val="a8"/>
    <w:uiPriority w:val="99"/>
    <w:unhideWhenUsed/>
    <w:rsid w:val="00AC557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C5572"/>
    <w:rPr>
      <w:lang w:val="uk-UA"/>
    </w:rPr>
  </w:style>
  <w:style w:type="paragraph" w:styleId="a9">
    <w:name w:val="Normal (Web)"/>
    <w:basedOn w:val="a"/>
    <w:uiPriority w:val="99"/>
    <w:unhideWhenUsed/>
    <w:rsid w:val="006F6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7351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51C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4886">
      <w:bodyDiv w:val="1"/>
      <w:marLeft w:val="0"/>
      <w:marRight w:val="0"/>
      <w:marTop w:val="0"/>
      <w:marBottom w:val="0"/>
      <w:divBdr>
        <w:top w:val="none" w:sz="0" w:space="0" w:color="auto"/>
        <w:left w:val="none" w:sz="0" w:space="0" w:color="auto"/>
        <w:bottom w:val="none" w:sz="0" w:space="0" w:color="auto"/>
        <w:right w:val="none" w:sz="0" w:space="0" w:color="auto"/>
      </w:divBdr>
      <w:divsChild>
        <w:div w:id="104740285">
          <w:marLeft w:val="0"/>
          <w:marRight w:val="0"/>
          <w:marTop w:val="0"/>
          <w:marBottom w:val="150"/>
          <w:divBdr>
            <w:top w:val="none" w:sz="0" w:space="0" w:color="auto"/>
            <w:left w:val="none" w:sz="0" w:space="0" w:color="auto"/>
            <w:bottom w:val="none" w:sz="0" w:space="0" w:color="auto"/>
            <w:right w:val="none" w:sz="0" w:space="0" w:color="auto"/>
          </w:divBdr>
        </w:div>
      </w:divsChild>
    </w:div>
    <w:div w:id="993264210">
      <w:bodyDiv w:val="1"/>
      <w:marLeft w:val="0"/>
      <w:marRight w:val="0"/>
      <w:marTop w:val="0"/>
      <w:marBottom w:val="0"/>
      <w:divBdr>
        <w:top w:val="none" w:sz="0" w:space="0" w:color="auto"/>
        <w:left w:val="none" w:sz="0" w:space="0" w:color="auto"/>
        <w:bottom w:val="none" w:sz="0" w:space="0" w:color="auto"/>
        <w:right w:val="none" w:sz="0" w:space="0" w:color="auto"/>
      </w:divBdr>
      <w:divsChild>
        <w:div w:id="7799713">
          <w:marLeft w:val="0"/>
          <w:marRight w:val="0"/>
          <w:marTop w:val="0"/>
          <w:marBottom w:val="150"/>
          <w:divBdr>
            <w:top w:val="none" w:sz="0" w:space="0" w:color="auto"/>
            <w:left w:val="none" w:sz="0" w:space="0" w:color="auto"/>
            <w:bottom w:val="none" w:sz="0" w:space="0" w:color="auto"/>
            <w:right w:val="none" w:sz="0" w:space="0" w:color="auto"/>
          </w:divBdr>
        </w:div>
      </w:divsChild>
    </w:div>
    <w:div w:id="1544517758">
      <w:bodyDiv w:val="1"/>
      <w:marLeft w:val="0"/>
      <w:marRight w:val="0"/>
      <w:marTop w:val="0"/>
      <w:marBottom w:val="0"/>
      <w:divBdr>
        <w:top w:val="none" w:sz="0" w:space="0" w:color="auto"/>
        <w:left w:val="none" w:sz="0" w:space="0" w:color="auto"/>
        <w:bottom w:val="none" w:sz="0" w:space="0" w:color="auto"/>
        <w:right w:val="none" w:sz="0" w:space="0" w:color="auto"/>
      </w:divBdr>
    </w:div>
    <w:div w:id="20755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Сулицька Ірина Анатоліївна</dc:creator>
  <cp:keywords/>
  <dc:description/>
  <cp:lastModifiedBy>Сулицька Ірина Анатоліївна</cp:lastModifiedBy>
  <cp:revision>30</cp:revision>
  <cp:lastPrinted>2021-04-16T09:45:00Z</cp:lastPrinted>
  <dcterms:created xsi:type="dcterms:W3CDTF">2021-02-10T08:56:00Z</dcterms:created>
  <dcterms:modified xsi:type="dcterms:W3CDTF">2021-04-21T08:27:00Z</dcterms:modified>
</cp:coreProperties>
</file>