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1908" w14:textId="77777777" w:rsidR="0005649E" w:rsidRPr="0005649E" w:rsidRDefault="0005649E" w:rsidP="00DF7A89">
      <w:pPr>
        <w:ind w:left="5670" w:firstLine="0"/>
        <w:jc w:val="left"/>
        <w:rPr>
          <w:szCs w:val="22"/>
        </w:rPr>
      </w:pPr>
      <w:r w:rsidRPr="0005649E">
        <w:rPr>
          <w:szCs w:val="22"/>
        </w:rPr>
        <w:t>Додаток 3</w:t>
      </w:r>
    </w:p>
    <w:p w14:paraId="6AE5D12A" w14:textId="77777777" w:rsidR="002458CB" w:rsidRDefault="0005649E" w:rsidP="00DF7A89">
      <w:pPr>
        <w:ind w:left="5670" w:firstLine="0"/>
        <w:jc w:val="left"/>
        <w:rPr>
          <w:szCs w:val="22"/>
        </w:rPr>
      </w:pPr>
      <w:r w:rsidRPr="0005649E">
        <w:rPr>
          <w:szCs w:val="22"/>
        </w:rPr>
        <w:t xml:space="preserve">до Правил надання послуг </w:t>
      </w:r>
      <w:r w:rsidR="00F04EE7">
        <w:rPr>
          <w:szCs w:val="22"/>
        </w:rPr>
        <w:t>у</w:t>
      </w:r>
      <w:r w:rsidRPr="0005649E">
        <w:rPr>
          <w:szCs w:val="22"/>
        </w:rPr>
        <w:t xml:space="preserve"> морських портах України</w:t>
      </w:r>
      <w:r w:rsidR="007E7BF6">
        <w:rPr>
          <w:szCs w:val="22"/>
        </w:rPr>
        <w:t xml:space="preserve"> </w:t>
      </w:r>
    </w:p>
    <w:p w14:paraId="36F412FC" w14:textId="1FD5DF57" w:rsidR="0005649E" w:rsidRPr="0005649E" w:rsidRDefault="007E7BF6" w:rsidP="00DF7A89">
      <w:pPr>
        <w:ind w:left="5670" w:firstLine="0"/>
        <w:jc w:val="left"/>
        <w:rPr>
          <w:szCs w:val="22"/>
        </w:rPr>
      </w:pPr>
      <w:r>
        <w:rPr>
          <w:szCs w:val="22"/>
        </w:rPr>
        <w:t xml:space="preserve">(пункт </w:t>
      </w:r>
      <w:r w:rsidR="00A15263">
        <w:rPr>
          <w:szCs w:val="22"/>
        </w:rPr>
        <w:t>16</w:t>
      </w:r>
      <w:r>
        <w:rPr>
          <w:szCs w:val="22"/>
        </w:rPr>
        <w:t xml:space="preserve"> розділу ІХ)</w:t>
      </w:r>
    </w:p>
    <w:p w14:paraId="4C892789" w14:textId="77777777" w:rsidR="0005649E" w:rsidRPr="0005649E" w:rsidRDefault="0005649E" w:rsidP="0005649E">
      <w:pPr>
        <w:ind w:firstLine="0"/>
        <w:jc w:val="center"/>
        <w:rPr>
          <w:szCs w:val="28"/>
          <w:lang w:eastAsia="uk-UA"/>
        </w:rPr>
      </w:pPr>
    </w:p>
    <w:p w14:paraId="44BE9261" w14:textId="77777777" w:rsidR="0005649E" w:rsidRPr="0005649E" w:rsidRDefault="0005649E" w:rsidP="0005649E">
      <w:pPr>
        <w:ind w:firstLine="0"/>
        <w:jc w:val="center"/>
        <w:rPr>
          <w:szCs w:val="28"/>
        </w:rPr>
      </w:pPr>
      <w:r w:rsidRPr="0005649E">
        <w:rPr>
          <w:szCs w:val="28"/>
          <w:lang w:eastAsia="uk-UA"/>
        </w:rPr>
        <w:t>ФІЗИКО-ХІМІЧНІ, ТРАНСПОРТНІ, САНІТАРНО-ТОКСИКОЛОГІЧНІ ВЛАСТИВОСТІ НЕБЕЗПЕЧНИХ ВАНТАЖІВ</w:t>
      </w:r>
    </w:p>
    <w:p w14:paraId="5E026462" w14:textId="77777777" w:rsidR="0005649E" w:rsidRPr="0005649E" w:rsidRDefault="0005649E" w:rsidP="0005649E">
      <w:pPr>
        <w:rPr>
          <w:szCs w:val="28"/>
        </w:rPr>
      </w:pPr>
    </w:p>
    <w:p w14:paraId="1CD1F8F1" w14:textId="7F03E58E" w:rsidR="0005649E" w:rsidRPr="0005649E" w:rsidRDefault="0005649E" w:rsidP="0005649E">
      <w:pPr>
        <w:ind w:firstLine="567"/>
        <w:rPr>
          <w:szCs w:val="28"/>
          <w:lang w:eastAsia="uk-UA"/>
        </w:rPr>
      </w:pPr>
      <w:r w:rsidRPr="0005649E">
        <w:rPr>
          <w:szCs w:val="28"/>
          <w:lang w:eastAsia="uk-UA"/>
        </w:rPr>
        <w:t>Інформацію</w:t>
      </w:r>
      <w:r w:rsidR="00F04EE7">
        <w:rPr>
          <w:szCs w:val="28"/>
          <w:lang w:eastAsia="uk-UA"/>
        </w:rPr>
        <w:t>, зазначену в</w:t>
      </w:r>
      <w:r w:rsidRPr="0005649E">
        <w:rPr>
          <w:szCs w:val="28"/>
          <w:lang w:eastAsia="uk-UA"/>
        </w:rPr>
        <w:t xml:space="preserve"> цьо</w:t>
      </w:r>
      <w:r w:rsidR="00F04EE7">
        <w:rPr>
          <w:szCs w:val="28"/>
          <w:lang w:eastAsia="uk-UA"/>
        </w:rPr>
        <w:t>му</w:t>
      </w:r>
      <w:r w:rsidRPr="0005649E">
        <w:rPr>
          <w:szCs w:val="28"/>
          <w:lang w:eastAsia="uk-UA"/>
        </w:rPr>
        <w:t xml:space="preserve"> </w:t>
      </w:r>
      <w:r w:rsidR="00F04EE7">
        <w:rPr>
          <w:szCs w:val="28"/>
          <w:lang w:eastAsia="uk-UA"/>
        </w:rPr>
        <w:t>д</w:t>
      </w:r>
      <w:r w:rsidRPr="0005649E">
        <w:rPr>
          <w:szCs w:val="28"/>
          <w:lang w:eastAsia="uk-UA"/>
        </w:rPr>
        <w:t>одатку</w:t>
      </w:r>
      <w:r w:rsidR="00F04EE7">
        <w:rPr>
          <w:szCs w:val="28"/>
          <w:lang w:eastAsia="uk-UA"/>
        </w:rPr>
        <w:t>,</w:t>
      </w:r>
      <w:r w:rsidRPr="0005649E">
        <w:rPr>
          <w:szCs w:val="28"/>
          <w:lang w:eastAsia="uk-UA"/>
        </w:rPr>
        <w:t xml:space="preserve"> слід використовувати </w:t>
      </w:r>
      <w:r w:rsidR="00F04EE7">
        <w:rPr>
          <w:szCs w:val="28"/>
          <w:lang w:eastAsia="uk-UA"/>
        </w:rPr>
        <w:t>під час</w:t>
      </w:r>
      <w:r w:rsidR="00F04EE7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розроб</w:t>
      </w:r>
      <w:r w:rsidR="00F04EE7">
        <w:rPr>
          <w:szCs w:val="28"/>
          <w:lang w:eastAsia="uk-UA"/>
        </w:rPr>
        <w:t>лення</w:t>
      </w:r>
      <w:r w:rsidRPr="0005649E">
        <w:rPr>
          <w:szCs w:val="28"/>
          <w:lang w:eastAsia="uk-UA"/>
        </w:rPr>
        <w:t xml:space="preserve"> розділу «Транспортні характеристики небезпечних вантажів».</w:t>
      </w:r>
    </w:p>
    <w:p w14:paraId="3E47FA43" w14:textId="538A6515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 xml:space="preserve">Для визначення оптимальних умов транспортування вантажів, що забезпечують їх збереження на транспорті, </w:t>
      </w:r>
      <w:r w:rsidR="00F04EE7">
        <w:rPr>
          <w:szCs w:val="28"/>
          <w:lang w:eastAsia="uk-UA"/>
        </w:rPr>
        <w:t>у</w:t>
      </w:r>
      <w:r w:rsidRPr="0005649E">
        <w:rPr>
          <w:szCs w:val="28"/>
          <w:lang w:eastAsia="uk-UA"/>
        </w:rPr>
        <w:t xml:space="preserve"> морських портах використовується транспортна класифікація, яка базується на спільності фізико-хімічних властивостей і способів транспортування, враховує чинники безпеки, збереження вантажів.</w:t>
      </w:r>
    </w:p>
    <w:p w14:paraId="6A58A578" w14:textId="7F54B110" w:rsidR="00F04EE7" w:rsidRDefault="0005649E" w:rsidP="0005649E">
      <w:pPr>
        <w:ind w:firstLine="567"/>
        <w:rPr>
          <w:szCs w:val="28"/>
          <w:lang w:eastAsia="uk-UA"/>
        </w:rPr>
      </w:pPr>
      <w:r w:rsidRPr="0005649E">
        <w:rPr>
          <w:szCs w:val="28"/>
          <w:lang w:eastAsia="uk-UA"/>
        </w:rPr>
        <w:t xml:space="preserve">Міжнародний морський кодекс твердих навалювальних вантажів (IMSBC Code) </w:t>
      </w:r>
      <w:r w:rsidR="00F04EE7">
        <w:rPr>
          <w:szCs w:val="28"/>
          <w:lang w:eastAsia="uk-UA"/>
        </w:rPr>
        <w:t>у</w:t>
      </w:r>
      <w:r w:rsidRPr="0005649E">
        <w:rPr>
          <w:szCs w:val="28"/>
          <w:lang w:eastAsia="uk-UA"/>
        </w:rPr>
        <w:t xml:space="preserve">становлює вимоги, виконання яких забезпечує безпеку людей, збереження суден і вантажів, які перевозяться. Ці вимоги обов’язкові для всіх учасників транспортного процесу. </w:t>
      </w:r>
    </w:p>
    <w:p w14:paraId="65D0D138" w14:textId="4957025E" w:rsidR="0005649E" w:rsidRPr="0005649E" w:rsidRDefault="00F04EE7" w:rsidP="0005649E">
      <w:pPr>
        <w:ind w:firstLine="567"/>
        <w:rPr>
          <w:szCs w:val="28"/>
        </w:rPr>
      </w:pPr>
      <w:r>
        <w:rPr>
          <w:szCs w:val="28"/>
          <w:lang w:eastAsia="uk-UA"/>
        </w:rPr>
        <w:t xml:space="preserve">У </w:t>
      </w:r>
      <w:r w:rsidRPr="0005649E">
        <w:rPr>
          <w:szCs w:val="28"/>
          <w:lang w:eastAsia="uk-UA"/>
        </w:rPr>
        <w:t>Міжнародн</w:t>
      </w:r>
      <w:r>
        <w:rPr>
          <w:szCs w:val="28"/>
          <w:lang w:eastAsia="uk-UA"/>
        </w:rPr>
        <w:t>ому</w:t>
      </w:r>
      <w:r w:rsidRPr="0005649E">
        <w:rPr>
          <w:szCs w:val="28"/>
          <w:lang w:eastAsia="uk-UA"/>
        </w:rPr>
        <w:t xml:space="preserve"> морськ</w:t>
      </w:r>
      <w:r>
        <w:rPr>
          <w:szCs w:val="28"/>
          <w:lang w:eastAsia="uk-UA"/>
        </w:rPr>
        <w:t>ому</w:t>
      </w:r>
      <w:r w:rsidRPr="0005649E">
        <w:rPr>
          <w:szCs w:val="28"/>
          <w:lang w:eastAsia="uk-UA"/>
        </w:rPr>
        <w:t xml:space="preserve"> кодекс</w:t>
      </w:r>
      <w:r>
        <w:rPr>
          <w:szCs w:val="28"/>
          <w:lang w:eastAsia="uk-UA"/>
        </w:rPr>
        <w:t>і</w:t>
      </w:r>
      <w:r w:rsidRPr="0005649E">
        <w:rPr>
          <w:szCs w:val="28"/>
          <w:lang w:eastAsia="uk-UA"/>
        </w:rPr>
        <w:t xml:space="preserve"> твердих навалювальних вантажів (IMSBC Code) </w:t>
      </w:r>
      <w:r>
        <w:rPr>
          <w:szCs w:val="28"/>
          <w:lang w:eastAsia="uk-UA"/>
        </w:rPr>
        <w:t>на</w:t>
      </w:r>
      <w:r w:rsidR="0005649E" w:rsidRPr="0005649E">
        <w:rPr>
          <w:szCs w:val="28"/>
          <w:lang w:eastAsia="uk-UA"/>
        </w:rPr>
        <w:t>водяться три широкі групи вантажів:</w:t>
      </w:r>
    </w:p>
    <w:p w14:paraId="16F74F60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Група А – навалювальні вантажі, схильні до розрідження;</w:t>
      </w:r>
    </w:p>
    <w:p w14:paraId="28ACDD49" w14:textId="2A02AF62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 xml:space="preserve">Група В – навалювальні вантажі, що </w:t>
      </w:r>
      <w:r w:rsidR="00F04EE7">
        <w:rPr>
          <w:szCs w:val="28"/>
          <w:lang w:eastAsia="uk-UA"/>
        </w:rPr>
        <w:t>становлять</w:t>
      </w:r>
      <w:r w:rsidR="00F04EE7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хімічну небезпеку;</w:t>
      </w:r>
    </w:p>
    <w:p w14:paraId="0AB1F0F8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Група С – навалювальні вантажі, які не володіють ні схильністю до розрідження, ні небезпечними хімічними властивостями.</w:t>
      </w:r>
    </w:p>
    <w:p w14:paraId="67761D74" w14:textId="7A7A3D12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 xml:space="preserve">Вантажі, </w:t>
      </w:r>
      <w:r w:rsidR="00F04EE7" w:rsidRPr="0005649E">
        <w:rPr>
          <w:szCs w:val="28"/>
          <w:lang w:eastAsia="uk-UA"/>
        </w:rPr>
        <w:t xml:space="preserve">що </w:t>
      </w:r>
      <w:r w:rsidR="00F04EE7">
        <w:rPr>
          <w:szCs w:val="28"/>
          <w:lang w:eastAsia="uk-UA"/>
        </w:rPr>
        <w:t>становлять</w:t>
      </w:r>
      <w:r w:rsidR="00F04EE7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 xml:space="preserve">хімічну </w:t>
      </w:r>
      <w:r w:rsidR="00F04EE7">
        <w:rPr>
          <w:szCs w:val="28"/>
          <w:lang w:eastAsia="uk-UA"/>
        </w:rPr>
        <w:t>небезпеку</w:t>
      </w:r>
      <w:r w:rsidR="00F04EE7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 xml:space="preserve">(Група В), класифікуються </w:t>
      </w:r>
      <w:r w:rsidR="00F04EE7">
        <w:rPr>
          <w:szCs w:val="28"/>
          <w:lang w:eastAsia="uk-UA"/>
        </w:rPr>
        <w:t xml:space="preserve">так, як і </w:t>
      </w:r>
      <w:r w:rsidRPr="0005649E">
        <w:rPr>
          <w:szCs w:val="28"/>
          <w:lang w:eastAsia="uk-UA"/>
        </w:rPr>
        <w:t>небезпечн</w:t>
      </w:r>
      <w:r w:rsidR="00F04EE7">
        <w:rPr>
          <w:szCs w:val="28"/>
          <w:lang w:eastAsia="uk-UA"/>
        </w:rPr>
        <w:t>і</w:t>
      </w:r>
      <w:r w:rsidRPr="0005649E">
        <w:rPr>
          <w:szCs w:val="28"/>
          <w:lang w:eastAsia="uk-UA"/>
        </w:rPr>
        <w:t xml:space="preserve"> вантаж</w:t>
      </w:r>
      <w:r w:rsidR="00F04EE7">
        <w:rPr>
          <w:szCs w:val="28"/>
          <w:lang w:eastAsia="uk-UA"/>
        </w:rPr>
        <w:t>і</w:t>
      </w:r>
      <w:r w:rsidRPr="0005649E">
        <w:rPr>
          <w:szCs w:val="28"/>
          <w:lang w:eastAsia="uk-UA"/>
        </w:rPr>
        <w:t xml:space="preserve"> в упаковці.</w:t>
      </w:r>
    </w:p>
    <w:p w14:paraId="3954D04B" w14:textId="47DBF7BD" w:rsidR="0005649E" w:rsidRPr="0005649E" w:rsidRDefault="00F04EE7" w:rsidP="0005649E">
      <w:pPr>
        <w:ind w:firstLine="567"/>
        <w:rPr>
          <w:szCs w:val="28"/>
        </w:rPr>
      </w:pPr>
      <w:r>
        <w:rPr>
          <w:szCs w:val="28"/>
          <w:lang w:eastAsia="uk-UA"/>
        </w:rPr>
        <w:t>Дія п</w:t>
      </w:r>
      <w:r w:rsidR="0005649E" w:rsidRPr="0005649E">
        <w:rPr>
          <w:szCs w:val="28"/>
          <w:lang w:eastAsia="uk-UA"/>
        </w:rPr>
        <w:t>оложен</w:t>
      </w:r>
      <w:r>
        <w:rPr>
          <w:szCs w:val="28"/>
          <w:lang w:eastAsia="uk-UA"/>
        </w:rPr>
        <w:t>ь</w:t>
      </w:r>
      <w:r w:rsidR="0005649E" w:rsidRPr="0005649E">
        <w:rPr>
          <w:szCs w:val="28"/>
          <w:lang w:eastAsia="uk-UA"/>
        </w:rPr>
        <w:t xml:space="preserve"> </w:t>
      </w:r>
      <w:r w:rsidR="0005649E" w:rsidRPr="00DF7A89">
        <w:rPr>
          <w:szCs w:val="28"/>
          <w:lang w:eastAsia="uk-UA"/>
        </w:rPr>
        <w:t>IMDG</w:t>
      </w:r>
      <w:r w:rsidR="0005649E" w:rsidRPr="0005649E">
        <w:rPr>
          <w:szCs w:val="28"/>
          <w:lang w:eastAsia="uk-UA"/>
        </w:rPr>
        <w:t xml:space="preserve"> Code </w:t>
      </w:r>
      <w:r>
        <w:rPr>
          <w:szCs w:val="28"/>
          <w:lang w:eastAsia="uk-UA"/>
        </w:rPr>
        <w:t>поширюється</w:t>
      </w:r>
      <w:r w:rsidRPr="0005649E">
        <w:rPr>
          <w:szCs w:val="28"/>
          <w:lang w:eastAsia="uk-UA"/>
        </w:rPr>
        <w:t xml:space="preserve"> </w:t>
      </w:r>
      <w:r w:rsidR="0005649E" w:rsidRPr="0005649E">
        <w:rPr>
          <w:szCs w:val="28"/>
          <w:lang w:eastAsia="uk-UA"/>
        </w:rPr>
        <w:t xml:space="preserve">на небезпечні вантажі (речовини, матеріали і вироби). Документ призначений для моряків, але  стосується і служб, пов’язаних </w:t>
      </w:r>
      <w:r>
        <w:rPr>
          <w:szCs w:val="28"/>
          <w:lang w:eastAsia="uk-UA"/>
        </w:rPr>
        <w:t>і</w:t>
      </w:r>
      <w:r w:rsidR="0005649E" w:rsidRPr="0005649E">
        <w:rPr>
          <w:szCs w:val="28"/>
          <w:lang w:eastAsia="uk-UA"/>
        </w:rPr>
        <w:t>з виробництвом, зберіганням, складуванням, обробкою і транспортуванням вантажів. Учасники транспортного процесу повинні керуватися положеннями цього документ</w:t>
      </w:r>
      <w:r>
        <w:rPr>
          <w:szCs w:val="28"/>
          <w:lang w:eastAsia="uk-UA"/>
        </w:rPr>
        <w:t>а</w:t>
      </w:r>
      <w:r w:rsidR="0005649E" w:rsidRPr="0005649E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щодо</w:t>
      </w:r>
      <w:r w:rsidRPr="0005649E">
        <w:rPr>
          <w:szCs w:val="28"/>
          <w:lang w:eastAsia="uk-UA"/>
        </w:rPr>
        <w:t xml:space="preserve"> </w:t>
      </w:r>
      <w:r w:rsidR="0005649E" w:rsidRPr="0005649E">
        <w:rPr>
          <w:szCs w:val="28"/>
          <w:lang w:eastAsia="uk-UA"/>
        </w:rPr>
        <w:t xml:space="preserve">класифікації, термінології, ідентифікації, </w:t>
      </w:r>
      <w:r w:rsidRPr="0005649E">
        <w:rPr>
          <w:szCs w:val="28"/>
          <w:lang w:eastAsia="uk-UA"/>
        </w:rPr>
        <w:t>упак</w:t>
      </w:r>
      <w:r>
        <w:rPr>
          <w:szCs w:val="28"/>
          <w:lang w:eastAsia="uk-UA"/>
        </w:rPr>
        <w:t>ування</w:t>
      </w:r>
      <w:r w:rsidR="0005649E" w:rsidRPr="0005649E">
        <w:rPr>
          <w:szCs w:val="28"/>
          <w:lang w:eastAsia="uk-UA"/>
        </w:rPr>
        <w:t>, маркування, нанесення знаків небезпеки і попереджувальних знаків.</w:t>
      </w:r>
    </w:p>
    <w:p w14:paraId="05C7AF55" w14:textId="3E13A990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 xml:space="preserve">Відповідно до IMDG Code до небезпечних вантажів, здатних викликати катастрофічні наслідки, </w:t>
      </w:r>
      <w:r w:rsidR="00F04EE7">
        <w:rPr>
          <w:szCs w:val="28"/>
          <w:lang w:eastAsia="uk-UA"/>
        </w:rPr>
        <w:t>належать</w:t>
      </w:r>
      <w:r w:rsidR="00F04EE7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 xml:space="preserve">речовини, які можуть бути використані </w:t>
      </w:r>
      <w:r w:rsidR="00F04EE7">
        <w:rPr>
          <w:szCs w:val="28"/>
          <w:lang w:eastAsia="uk-UA"/>
        </w:rPr>
        <w:t>з</w:t>
      </w:r>
      <w:r w:rsidRPr="0005649E">
        <w:rPr>
          <w:szCs w:val="28"/>
          <w:lang w:eastAsia="uk-UA"/>
        </w:rPr>
        <w:t xml:space="preserve"> терористичн</w:t>
      </w:r>
      <w:r w:rsidR="00F04EE7">
        <w:rPr>
          <w:szCs w:val="28"/>
          <w:lang w:eastAsia="uk-UA"/>
        </w:rPr>
        <w:t>ою метою</w:t>
      </w:r>
      <w:r w:rsidRPr="0005649E">
        <w:rPr>
          <w:szCs w:val="28"/>
          <w:lang w:eastAsia="uk-UA"/>
        </w:rPr>
        <w:t xml:space="preserve"> і при</w:t>
      </w:r>
      <w:r w:rsidR="00F04EE7">
        <w:rPr>
          <w:szCs w:val="28"/>
          <w:lang w:eastAsia="uk-UA"/>
        </w:rPr>
        <w:t>з</w:t>
      </w:r>
      <w:r w:rsidRPr="0005649E">
        <w:rPr>
          <w:szCs w:val="28"/>
          <w:lang w:eastAsia="uk-UA"/>
        </w:rPr>
        <w:t>вести до катастрофічних наслідків (людські втрати, масові руйнування).</w:t>
      </w:r>
    </w:p>
    <w:p w14:paraId="589DFA70" w14:textId="04D9F2E8" w:rsidR="0005649E" w:rsidRPr="0005649E" w:rsidRDefault="00F04EE7" w:rsidP="0005649E">
      <w:pPr>
        <w:ind w:firstLine="567"/>
        <w:rPr>
          <w:szCs w:val="28"/>
        </w:rPr>
      </w:pPr>
      <w:r>
        <w:rPr>
          <w:szCs w:val="28"/>
          <w:lang w:eastAsia="uk-UA"/>
        </w:rPr>
        <w:t>До</w:t>
      </w:r>
      <w:r w:rsidR="0005649E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 xml:space="preserve">небезпечних </w:t>
      </w:r>
      <w:r w:rsidR="0005649E" w:rsidRPr="0005649E">
        <w:rPr>
          <w:szCs w:val="28"/>
          <w:lang w:eastAsia="uk-UA"/>
        </w:rPr>
        <w:t>речовин</w:t>
      </w:r>
      <w:r>
        <w:rPr>
          <w:szCs w:val="28"/>
          <w:lang w:eastAsia="uk-UA"/>
        </w:rPr>
        <w:t xml:space="preserve"> належать (н</w:t>
      </w:r>
      <w:r w:rsidR="0005649E" w:rsidRPr="0005649E">
        <w:rPr>
          <w:szCs w:val="28"/>
          <w:lang w:eastAsia="uk-UA"/>
        </w:rPr>
        <w:t xml:space="preserve">умерація класів і підкласів не </w:t>
      </w:r>
      <w:r>
        <w:rPr>
          <w:szCs w:val="28"/>
          <w:lang w:eastAsia="uk-UA"/>
        </w:rPr>
        <w:t>в</w:t>
      </w:r>
      <w:r w:rsidR="0005649E" w:rsidRPr="0005649E">
        <w:rPr>
          <w:szCs w:val="28"/>
          <w:lang w:eastAsia="uk-UA"/>
        </w:rPr>
        <w:t>казує на ступінь небезпеки вантажів</w:t>
      </w:r>
      <w:r>
        <w:rPr>
          <w:szCs w:val="28"/>
          <w:lang w:eastAsia="uk-UA"/>
        </w:rPr>
        <w:t>):</w:t>
      </w:r>
    </w:p>
    <w:p w14:paraId="3F9D7B1F" w14:textId="3848516C" w:rsidR="0005649E" w:rsidRPr="0005649E" w:rsidRDefault="00F04EE7" w:rsidP="0005649E">
      <w:pPr>
        <w:ind w:firstLine="567"/>
        <w:rPr>
          <w:szCs w:val="28"/>
        </w:rPr>
      </w:pPr>
      <w:r>
        <w:rPr>
          <w:szCs w:val="28"/>
          <w:lang w:eastAsia="uk-UA"/>
        </w:rPr>
        <w:t>1. </w:t>
      </w:r>
      <w:r w:rsidR="0005649E" w:rsidRPr="0005649E">
        <w:rPr>
          <w:szCs w:val="28"/>
          <w:lang w:eastAsia="uk-UA"/>
        </w:rPr>
        <w:t>Клас 1</w:t>
      </w:r>
      <w:r w:rsidR="00C61AB6">
        <w:rPr>
          <w:szCs w:val="28"/>
          <w:lang w:eastAsia="uk-UA"/>
        </w:rPr>
        <w:t>.</w:t>
      </w:r>
      <w:r w:rsidR="0005649E" w:rsidRPr="0005649E">
        <w:rPr>
          <w:szCs w:val="28"/>
          <w:lang w:eastAsia="uk-UA"/>
        </w:rPr>
        <w:t xml:space="preserve"> Вибухові речовини </w:t>
      </w:r>
      <w:r w:rsidR="00751365">
        <w:rPr>
          <w:szCs w:val="28"/>
          <w:lang w:eastAsia="uk-UA"/>
        </w:rPr>
        <w:t>та</w:t>
      </w:r>
      <w:r w:rsidR="00751365" w:rsidRPr="0005649E">
        <w:rPr>
          <w:szCs w:val="28"/>
          <w:lang w:eastAsia="uk-UA"/>
        </w:rPr>
        <w:t xml:space="preserve"> </w:t>
      </w:r>
      <w:r w:rsidR="0005649E" w:rsidRPr="0005649E">
        <w:rPr>
          <w:szCs w:val="28"/>
          <w:lang w:eastAsia="uk-UA"/>
        </w:rPr>
        <w:t>вироби</w:t>
      </w:r>
      <w:r>
        <w:rPr>
          <w:szCs w:val="28"/>
          <w:lang w:eastAsia="uk-UA"/>
        </w:rPr>
        <w:t>.</w:t>
      </w:r>
    </w:p>
    <w:p w14:paraId="17892556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Підклас 1.1 – речовини і вироби, які характеризуються небезпекою вибуху масою (вибух, який практично миттєво розповсюджується на весь вантаж).</w:t>
      </w:r>
    </w:p>
    <w:p w14:paraId="036A1C41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Підклас 1.2 – речовини і вироби, які характеризуються небезпекою розкидання, але не створюють небезпеки вибуху масою.</w:t>
      </w:r>
    </w:p>
    <w:p w14:paraId="18CA8C15" w14:textId="49687D57" w:rsidR="0005649E" w:rsidRPr="0005649E" w:rsidRDefault="0005649E" w:rsidP="00751365">
      <w:pPr>
        <w:ind w:firstLine="567"/>
        <w:rPr>
          <w:szCs w:val="28"/>
        </w:rPr>
      </w:pPr>
      <w:r w:rsidRPr="0005649E">
        <w:rPr>
          <w:szCs w:val="28"/>
          <w:lang w:eastAsia="uk-UA"/>
        </w:rPr>
        <w:lastRenderedPageBreak/>
        <w:t xml:space="preserve">Підклас 1.3 – </w:t>
      </w:r>
      <w:r w:rsidR="00751365">
        <w:rPr>
          <w:szCs w:val="28"/>
          <w:lang w:eastAsia="uk-UA"/>
        </w:rPr>
        <w:t>р</w:t>
      </w:r>
      <w:r w:rsidR="00751365" w:rsidRPr="00751365">
        <w:rPr>
          <w:szCs w:val="28"/>
          <w:lang w:eastAsia="uk-UA"/>
        </w:rPr>
        <w:t>ечовини та вироби, яким властива небезпека загоряння, а також незначна небезпека</w:t>
      </w:r>
      <w:r w:rsidR="00751365">
        <w:rPr>
          <w:szCs w:val="28"/>
          <w:lang w:eastAsia="uk-UA"/>
        </w:rPr>
        <w:t xml:space="preserve"> </w:t>
      </w:r>
      <w:r w:rsidR="00751365" w:rsidRPr="00751365">
        <w:rPr>
          <w:szCs w:val="28"/>
          <w:lang w:eastAsia="uk-UA"/>
        </w:rPr>
        <w:t xml:space="preserve">вибуху, або незначна небезпека розкидання, або те </w:t>
      </w:r>
      <w:r w:rsidR="00F04EE7">
        <w:rPr>
          <w:szCs w:val="28"/>
          <w:lang w:eastAsia="uk-UA"/>
        </w:rPr>
        <w:t>й</w:t>
      </w:r>
      <w:r w:rsidR="00F04EE7" w:rsidRPr="00751365">
        <w:rPr>
          <w:szCs w:val="28"/>
          <w:lang w:eastAsia="uk-UA"/>
        </w:rPr>
        <w:t xml:space="preserve"> </w:t>
      </w:r>
      <w:r w:rsidR="00751365" w:rsidRPr="00751365">
        <w:rPr>
          <w:szCs w:val="28"/>
          <w:lang w:eastAsia="uk-UA"/>
        </w:rPr>
        <w:t>інше, але не властива небезпека</w:t>
      </w:r>
      <w:r w:rsidR="00751365">
        <w:rPr>
          <w:szCs w:val="28"/>
          <w:lang w:eastAsia="uk-UA"/>
        </w:rPr>
        <w:t xml:space="preserve"> </w:t>
      </w:r>
      <w:r w:rsidR="00751365" w:rsidRPr="00751365">
        <w:rPr>
          <w:szCs w:val="28"/>
          <w:lang w:eastAsia="uk-UA"/>
        </w:rPr>
        <w:t>вибуху масою</w:t>
      </w:r>
      <w:r w:rsidRPr="0005649E">
        <w:rPr>
          <w:szCs w:val="28"/>
          <w:lang w:eastAsia="uk-UA"/>
        </w:rPr>
        <w:t>.</w:t>
      </w:r>
    </w:p>
    <w:p w14:paraId="2D6CCA63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 xml:space="preserve">Підклас 1.4 – речовини і вироби, які не </w:t>
      </w:r>
      <w:r w:rsidR="00751365">
        <w:rPr>
          <w:szCs w:val="28"/>
          <w:lang w:eastAsia="uk-UA"/>
        </w:rPr>
        <w:t>становлять</w:t>
      </w:r>
      <w:r w:rsidR="00751365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значної небезпеки.</w:t>
      </w:r>
    </w:p>
    <w:p w14:paraId="419CF9C1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 xml:space="preserve">Підклас 1.5 – речовини дуже низької чутливості, </w:t>
      </w:r>
      <w:r w:rsidR="00751365">
        <w:rPr>
          <w:szCs w:val="28"/>
          <w:lang w:eastAsia="uk-UA"/>
        </w:rPr>
        <w:t>яким властива небезпека</w:t>
      </w:r>
      <w:r w:rsidRPr="0005649E">
        <w:rPr>
          <w:szCs w:val="28"/>
          <w:lang w:eastAsia="uk-UA"/>
        </w:rPr>
        <w:t xml:space="preserve"> вибуху масою.</w:t>
      </w:r>
    </w:p>
    <w:p w14:paraId="3E262706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 xml:space="preserve">Підклас 1.6 – </w:t>
      </w:r>
      <w:r w:rsidR="00751365">
        <w:rPr>
          <w:szCs w:val="28"/>
          <w:lang w:eastAsia="uk-UA"/>
        </w:rPr>
        <w:t>в</w:t>
      </w:r>
      <w:r w:rsidR="00751365" w:rsidRPr="00751365">
        <w:rPr>
          <w:szCs w:val="28"/>
          <w:lang w:eastAsia="uk-UA"/>
        </w:rPr>
        <w:t>ироби надзвичайно низької чутливості, яким не</w:t>
      </w:r>
      <w:r w:rsidR="00751365">
        <w:rPr>
          <w:szCs w:val="28"/>
          <w:lang w:eastAsia="uk-UA"/>
        </w:rPr>
        <w:t xml:space="preserve"> </w:t>
      </w:r>
      <w:r w:rsidR="00751365" w:rsidRPr="00751365">
        <w:rPr>
          <w:szCs w:val="28"/>
          <w:lang w:eastAsia="uk-UA"/>
        </w:rPr>
        <w:t>властива небезпека вибуху масою</w:t>
      </w:r>
      <w:r w:rsidRPr="0005649E">
        <w:rPr>
          <w:szCs w:val="28"/>
          <w:lang w:eastAsia="uk-UA"/>
        </w:rPr>
        <w:t>.</w:t>
      </w:r>
    </w:p>
    <w:p w14:paraId="58B3D6B6" w14:textId="489D5C08" w:rsidR="0005649E" w:rsidRPr="0005649E" w:rsidRDefault="00F04EE7" w:rsidP="0005649E">
      <w:pPr>
        <w:ind w:firstLine="567"/>
        <w:rPr>
          <w:szCs w:val="28"/>
        </w:rPr>
      </w:pPr>
      <w:r>
        <w:rPr>
          <w:szCs w:val="28"/>
          <w:lang w:eastAsia="uk-UA"/>
        </w:rPr>
        <w:t>2. </w:t>
      </w:r>
      <w:r w:rsidR="0005649E" w:rsidRPr="0005649E">
        <w:rPr>
          <w:szCs w:val="28"/>
          <w:lang w:eastAsia="uk-UA"/>
        </w:rPr>
        <w:t>Клас 2</w:t>
      </w:r>
      <w:r w:rsidR="00C61AB6">
        <w:rPr>
          <w:szCs w:val="28"/>
          <w:lang w:eastAsia="uk-UA"/>
        </w:rPr>
        <w:t>.</w:t>
      </w:r>
      <w:r w:rsidR="0005649E" w:rsidRPr="0005649E">
        <w:rPr>
          <w:szCs w:val="28"/>
          <w:lang w:eastAsia="uk-UA"/>
        </w:rPr>
        <w:t xml:space="preserve"> Гази</w:t>
      </w:r>
      <w:r w:rsidR="00C61AB6">
        <w:rPr>
          <w:szCs w:val="28"/>
          <w:lang w:eastAsia="uk-UA"/>
        </w:rPr>
        <w:t>.</w:t>
      </w:r>
    </w:p>
    <w:p w14:paraId="0640F38A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Підклас 2.1 – займисті гази.</w:t>
      </w:r>
    </w:p>
    <w:p w14:paraId="04CBAC6F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Підклас 2.2 – незаймисті нетоксичні гази.</w:t>
      </w:r>
    </w:p>
    <w:p w14:paraId="14A2D3C0" w14:textId="77777777" w:rsidR="0005649E" w:rsidRPr="0005649E" w:rsidRDefault="0005649E" w:rsidP="0005649E">
      <w:pPr>
        <w:ind w:firstLine="567"/>
        <w:rPr>
          <w:szCs w:val="28"/>
          <w:lang w:eastAsia="uk-UA"/>
        </w:rPr>
      </w:pPr>
      <w:r w:rsidRPr="0005649E">
        <w:rPr>
          <w:szCs w:val="28"/>
          <w:lang w:eastAsia="uk-UA"/>
        </w:rPr>
        <w:t>Підклас 2.3 – токсичні гази.</w:t>
      </w:r>
    </w:p>
    <w:p w14:paraId="45A233C8" w14:textId="57E0682F" w:rsidR="0005649E" w:rsidRPr="0005649E" w:rsidRDefault="00C61AB6" w:rsidP="0005649E">
      <w:pPr>
        <w:ind w:firstLine="567"/>
        <w:rPr>
          <w:szCs w:val="28"/>
        </w:rPr>
      </w:pPr>
      <w:r>
        <w:rPr>
          <w:szCs w:val="28"/>
          <w:lang w:eastAsia="uk-UA"/>
        </w:rPr>
        <w:t>3. </w:t>
      </w:r>
      <w:r w:rsidR="0005649E" w:rsidRPr="0005649E">
        <w:rPr>
          <w:szCs w:val="28"/>
          <w:lang w:eastAsia="uk-UA"/>
        </w:rPr>
        <w:t>Клас 3</w:t>
      </w:r>
      <w:r>
        <w:rPr>
          <w:szCs w:val="28"/>
          <w:lang w:eastAsia="uk-UA"/>
        </w:rPr>
        <w:t>.</w:t>
      </w:r>
      <w:r w:rsidR="0005649E" w:rsidRPr="0005649E">
        <w:rPr>
          <w:szCs w:val="28"/>
          <w:lang w:eastAsia="uk-UA"/>
        </w:rPr>
        <w:t xml:space="preserve"> Легкозаймисті рідини.</w:t>
      </w:r>
    </w:p>
    <w:p w14:paraId="7AA960FC" w14:textId="5709C5A3" w:rsidR="0005649E" w:rsidRPr="0005649E" w:rsidRDefault="00C61AB6" w:rsidP="0005649E">
      <w:pPr>
        <w:ind w:firstLine="567"/>
        <w:rPr>
          <w:szCs w:val="28"/>
        </w:rPr>
      </w:pPr>
      <w:r>
        <w:rPr>
          <w:szCs w:val="28"/>
          <w:lang w:eastAsia="uk-UA"/>
        </w:rPr>
        <w:t>4. </w:t>
      </w:r>
      <w:r w:rsidR="0005649E" w:rsidRPr="0005649E">
        <w:rPr>
          <w:szCs w:val="28"/>
          <w:lang w:eastAsia="uk-UA"/>
        </w:rPr>
        <w:t>Клас 4</w:t>
      </w:r>
      <w:r>
        <w:rPr>
          <w:szCs w:val="28"/>
          <w:lang w:eastAsia="uk-UA"/>
        </w:rPr>
        <w:t>.</w:t>
      </w:r>
      <w:r w:rsidR="0005649E" w:rsidRPr="0005649E">
        <w:rPr>
          <w:szCs w:val="28"/>
          <w:lang w:eastAsia="uk-UA"/>
        </w:rPr>
        <w:t xml:space="preserve"> Легкозаймисті тверді речовини; самозаймисті речовини; речовини, що виділяють займисті гази </w:t>
      </w:r>
      <w:r w:rsidR="00751365">
        <w:rPr>
          <w:szCs w:val="28"/>
          <w:lang w:eastAsia="uk-UA"/>
        </w:rPr>
        <w:t>внаслідок</w:t>
      </w:r>
      <w:r w:rsidR="00751365" w:rsidRPr="0005649E">
        <w:rPr>
          <w:szCs w:val="28"/>
          <w:lang w:eastAsia="uk-UA"/>
        </w:rPr>
        <w:t xml:space="preserve"> </w:t>
      </w:r>
      <w:r w:rsidR="0005649E" w:rsidRPr="0005649E">
        <w:rPr>
          <w:szCs w:val="28"/>
          <w:lang w:eastAsia="uk-UA"/>
        </w:rPr>
        <w:t>взаємодії з водою</w:t>
      </w:r>
      <w:r>
        <w:rPr>
          <w:szCs w:val="28"/>
          <w:lang w:eastAsia="uk-UA"/>
        </w:rPr>
        <w:t>.</w:t>
      </w:r>
    </w:p>
    <w:p w14:paraId="4EFAA1E0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Підклас 4.1 – легкозаймисті тверді речовини.</w:t>
      </w:r>
    </w:p>
    <w:p w14:paraId="0020F1CF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 xml:space="preserve">Підклас 4.2 – речовини,  схильні до </w:t>
      </w:r>
      <w:r w:rsidR="00751365" w:rsidRPr="0005649E">
        <w:rPr>
          <w:szCs w:val="28"/>
          <w:lang w:eastAsia="uk-UA"/>
        </w:rPr>
        <w:t>самоза</w:t>
      </w:r>
      <w:r w:rsidR="00751365">
        <w:rPr>
          <w:szCs w:val="28"/>
          <w:lang w:eastAsia="uk-UA"/>
        </w:rPr>
        <w:t>ймання</w:t>
      </w:r>
      <w:r w:rsidRPr="0005649E">
        <w:rPr>
          <w:szCs w:val="28"/>
          <w:lang w:eastAsia="uk-UA"/>
        </w:rPr>
        <w:t>.</w:t>
      </w:r>
    </w:p>
    <w:p w14:paraId="0AE9471A" w14:textId="55B1CF15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 xml:space="preserve">Підклас 4.3 – речовини, що виділяють займисті гази </w:t>
      </w:r>
      <w:r w:rsidR="00C61AB6">
        <w:rPr>
          <w:szCs w:val="28"/>
          <w:lang w:eastAsia="uk-UA"/>
        </w:rPr>
        <w:t>в разі</w:t>
      </w:r>
      <w:r w:rsidR="00C61AB6" w:rsidRPr="0005649E">
        <w:rPr>
          <w:szCs w:val="28"/>
          <w:lang w:eastAsia="uk-UA"/>
        </w:rPr>
        <w:t xml:space="preserve"> </w:t>
      </w:r>
      <w:r w:rsidR="00832582">
        <w:rPr>
          <w:szCs w:val="28"/>
          <w:lang w:eastAsia="uk-UA"/>
        </w:rPr>
        <w:t>контакту</w:t>
      </w:r>
      <w:r w:rsidR="00751365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з водою.</w:t>
      </w:r>
    </w:p>
    <w:p w14:paraId="32596D11" w14:textId="512B20C3" w:rsidR="0005649E" w:rsidRPr="0005649E" w:rsidRDefault="00C61AB6" w:rsidP="0005649E">
      <w:pPr>
        <w:ind w:firstLine="567"/>
        <w:rPr>
          <w:szCs w:val="28"/>
        </w:rPr>
      </w:pPr>
      <w:r>
        <w:rPr>
          <w:szCs w:val="28"/>
          <w:lang w:eastAsia="uk-UA"/>
        </w:rPr>
        <w:t>5. </w:t>
      </w:r>
      <w:r w:rsidR="0005649E" w:rsidRPr="0005649E">
        <w:rPr>
          <w:szCs w:val="28"/>
          <w:lang w:eastAsia="uk-UA"/>
        </w:rPr>
        <w:t>Клас 5</w:t>
      </w:r>
      <w:r>
        <w:rPr>
          <w:szCs w:val="28"/>
          <w:lang w:eastAsia="uk-UA"/>
        </w:rPr>
        <w:t>.</w:t>
      </w:r>
      <w:r w:rsidR="0005649E" w:rsidRPr="0005649E">
        <w:rPr>
          <w:szCs w:val="28"/>
          <w:lang w:eastAsia="uk-UA"/>
        </w:rPr>
        <w:t xml:space="preserve"> </w:t>
      </w:r>
      <w:r w:rsidR="00751365" w:rsidRPr="0005649E">
        <w:rPr>
          <w:szCs w:val="28"/>
          <w:lang w:eastAsia="uk-UA"/>
        </w:rPr>
        <w:t>Окис</w:t>
      </w:r>
      <w:r w:rsidR="00751365">
        <w:rPr>
          <w:szCs w:val="28"/>
          <w:lang w:eastAsia="uk-UA"/>
        </w:rPr>
        <w:t xml:space="preserve">нювальні </w:t>
      </w:r>
      <w:r w:rsidR="0005649E" w:rsidRPr="0005649E">
        <w:rPr>
          <w:szCs w:val="28"/>
          <w:lang w:eastAsia="uk-UA"/>
        </w:rPr>
        <w:t xml:space="preserve">речовини </w:t>
      </w:r>
      <w:r>
        <w:rPr>
          <w:szCs w:val="28"/>
          <w:lang w:eastAsia="uk-UA"/>
        </w:rPr>
        <w:t>та</w:t>
      </w:r>
      <w:r w:rsidR="0005649E" w:rsidRPr="0005649E">
        <w:rPr>
          <w:szCs w:val="28"/>
          <w:lang w:eastAsia="uk-UA"/>
        </w:rPr>
        <w:t xml:space="preserve"> органічні пероксиди</w:t>
      </w:r>
      <w:r>
        <w:rPr>
          <w:szCs w:val="28"/>
          <w:lang w:eastAsia="uk-UA"/>
        </w:rPr>
        <w:t>.</w:t>
      </w:r>
    </w:p>
    <w:p w14:paraId="2BB9E502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Підклас 5.1 – речовини, що окислюють.</w:t>
      </w:r>
    </w:p>
    <w:p w14:paraId="15933F08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Підклас 5.2 – органічні пероксиди.</w:t>
      </w:r>
    </w:p>
    <w:p w14:paraId="4CE5C1B4" w14:textId="2B4C7B3A" w:rsidR="0005649E" w:rsidRPr="0005649E" w:rsidRDefault="00C61AB6" w:rsidP="0005649E">
      <w:pPr>
        <w:ind w:firstLine="567"/>
        <w:rPr>
          <w:szCs w:val="28"/>
        </w:rPr>
      </w:pPr>
      <w:r>
        <w:rPr>
          <w:szCs w:val="28"/>
          <w:lang w:eastAsia="uk-UA"/>
        </w:rPr>
        <w:t>6. </w:t>
      </w:r>
      <w:r w:rsidR="0005649E" w:rsidRPr="0005649E">
        <w:rPr>
          <w:szCs w:val="28"/>
          <w:lang w:eastAsia="uk-UA"/>
        </w:rPr>
        <w:t>Клас 6</w:t>
      </w:r>
      <w:r>
        <w:rPr>
          <w:szCs w:val="28"/>
          <w:lang w:eastAsia="uk-UA"/>
        </w:rPr>
        <w:t>.</w:t>
      </w:r>
      <w:r w:rsidR="0005649E" w:rsidRPr="0005649E">
        <w:rPr>
          <w:szCs w:val="28"/>
          <w:lang w:eastAsia="uk-UA"/>
        </w:rPr>
        <w:t xml:space="preserve"> </w:t>
      </w:r>
      <w:r w:rsidR="00751365">
        <w:rPr>
          <w:szCs w:val="28"/>
          <w:lang w:eastAsia="uk-UA"/>
        </w:rPr>
        <w:t>Токсичні</w:t>
      </w:r>
      <w:r w:rsidR="00751365" w:rsidRPr="0005649E">
        <w:rPr>
          <w:szCs w:val="28"/>
          <w:lang w:eastAsia="uk-UA"/>
        </w:rPr>
        <w:t xml:space="preserve"> </w:t>
      </w:r>
      <w:r w:rsidR="0005649E" w:rsidRPr="0005649E">
        <w:rPr>
          <w:szCs w:val="28"/>
          <w:lang w:eastAsia="uk-UA"/>
        </w:rPr>
        <w:t xml:space="preserve">речовини </w:t>
      </w:r>
      <w:r w:rsidR="007230D9">
        <w:rPr>
          <w:szCs w:val="28"/>
          <w:lang w:eastAsia="uk-UA"/>
        </w:rPr>
        <w:t>та</w:t>
      </w:r>
      <w:r w:rsidR="0005649E" w:rsidRPr="0005649E">
        <w:rPr>
          <w:szCs w:val="28"/>
          <w:lang w:eastAsia="uk-UA"/>
        </w:rPr>
        <w:t xml:space="preserve"> інфекційні речовини</w:t>
      </w:r>
      <w:r>
        <w:rPr>
          <w:szCs w:val="28"/>
          <w:lang w:eastAsia="uk-UA"/>
        </w:rPr>
        <w:t>.</w:t>
      </w:r>
    </w:p>
    <w:p w14:paraId="2544E388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Підклас 6.1 – токсичні речовини.</w:t>
      </w:r>
    </w:p>
    <w:p w14:paraId="5ED99EFD" w14:textId="77777777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Підклас 6.2 – інфекційні речовини.</w:t>
      </w:r>
    </w:p>
    <w:p w14:paraId="5DB52DCB" w14:textId="30202D06" w:rsidR="0005649E" w:rsidRPr="0005649E" w:rsidRDefault="00C61AB6" w:rsidP="0005649E">
      <w:pPr>
        <w:ind w:firstLine="567"/>
        <w:rPr>
          <w:szCs w:val="28"/>
        </w:rPr>
      </w:pPr>
      <w:r>
        <w:rPr>
          <w:szCs w:val="28"/>
          <w:lang w:eastAsia="uk-UA"/>
        </w:rPr>
        <w:t>7. </w:t>
      </w:r>
      <w:r w:rsidR="0005649E" w:rsidRPr="0005649E">
        <w:rPr>
          <w:szCs w:val="28"/>
          <w:lang w:eastAsia="uk-UA"/>
        </w:rPr>
        <w:t>Клас 7</w:t>
      </w:r>
      <w:r>
        <w:rPr>
          <w:szCs w:val="28"/>
          <w:lang w:eastAsia="uk-UA"/>
        </w:rPr>
        <w:t>.</w:t>
      </w:r>
      <w:r w:rsidR="0005649E" w:rsidRPr="0005649E">
        <w:rPr>
          <w:szCs w:val="28"/>
          <w:lang w:eastAsia="uk-UA"/>
        </w:rPr>
        <w:t xml:space="preserve"> Радіоактивні матеріали.</w:t>
      </w:r>
    </w:p>
    <w:p w14:paraId="0AAAB571" w14:textId="5D6C078F" w:rsidR="0005649E" w:rsidRPr="0005649E" w:rsidRDefault="00C61AB6" w:rsidP="0005649E">
      <w:pPr>
        <w:ind w:firstLine="567"/>
        <w:rPr>
          <w:szCs w:val="28"/>
        </w:rPr>
      </w:pPr>
      <w:r>
        <w:rPr>
          <w:szCs w:val="28"/>
          <w:lang w:eastAsia="uk-UA"/>
        </w:rPr>
        <w:t>8. </w:t>
      </w:r>
      <w:r w:rsidR="0005649E" w:rsidRPr="0005649E">
        <w:rPr>
          <w:szCs w:val="28"/>
          <w:lang w:eastAsia="uk-UA"/>
        </w:rPr>
        <w:t>Клас 8</w:t>
      </w:r>
      <w:r>
        <w:rPr>
          <w:szCs w:val="28"/>
          <w:lang w:eastAsia="uk-UA"/>
        </w:rPr>
        <w:t>.</w:t>
      </w:r>
      <w:r w:rsidR="0005649E" w:rsidRPr="0005649E">
        <w:rPr>
          <w:szCs w:val="28"/>
          <w:lang w:eastAsia="uk-UA"/>
        </w:rPr>
        <w:t xml:space="preserve"> </w:t>
      </w:r>
      <w:r w:rsidR="00751365">
        <w:rPr>
          <w:szCs w:val="28"/>
          <w:lang w:eastAsia="uk-UA"/>
        </w:rPr>
        <w:t>К</w:t>
      </w:r>
      <w:r w:rsidR="0005649E" w:rsidRPr="0005649E">
        <w:rPr>
          <w:szCs w:val="28"/>
          <w:lang w:eastAsia="uk-UA"/>
        </w:rPr>
        <w:t>орозійні речовини.</w:t>
      </w:r>
    </w:p>
    <w:p w14:paraId="51FF6AB8" w14:textId="146AE4A0" w:rsidR="0005649E" w:rsidRPr="0005649E" w:rsidRDefault="00C61AB6" w:rsidP="0005649E">
      <w:pPr>
        <w:ind w:firstLine="567"/>
        <w:rPr>
          <w:szCs w:val="28"/>
        </w:rPr>
      </w:pPr>
      <w:r>
        <w:rPr>
          <w:szCs w:val="28"/>
          <w:lang w:eastAsia="uk-UA"/>
        </w:rPr>
        <w:t>9. </w:t>
      </w:r>
      <w:r w:rsidR="0005649E" w:rsidRPr="0005649E">
        <w:rPr>
          <w:szCs w:val="28"/>
          <w:lang w:eastAsia="uk-UA"/>
        </w:rPr>
        <w:t>Клас 9</w:t>
      </w:r>
      <w:r>
        <w:rPr>
          <w:szCs w:val="28"/>
          <w:lang w:eastAsia="uk-UA"/>
        </w:rPr>
        <w:t>.</w:t>
      </w:r>
      <w:r w:rsidR="0005649E" w:rsidRPr="0005649E">
        <w:rPr>
          <w:szCs w:val="28"/>
          <w:lang w:eastAsia="uk-UA"/>
        </w:rPr>
        <w:t xml:space="preserve"> Інші небезпечні речовини</w:t>
      </w:r>
      <w:r w:rsidR="00751365">
        <w:rPr>
          <w:szCs w:val="28"/>
          <w:lang w:eastAsia="uk-UA"/>
        </w:rPr>
        <w:t xml:space="preserve"> та вироби</w:t>
      </w:r>
      <w:r w:rsidR="0005649E" w:rsidRPr="0005649E">
        <w:rPr>
          <w:szCs w:val="28"/>
          <w:lang w:eastAsia="uk-UA"/>
        </w:rPr>
        <w:t>.</w:t>
      </w:r>
    </w:p>
    <w:p w14:paraId="4EADF74D" w14:textId="7A319BF8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Небезпечним вантажам привласнюються номери ООН/UN і Транспортні найменування / Proper Shipping Names відповідно до класифікації небезпеки.</w:t>
      </w:r>
    </w:p>
    <w:p w14:paraId="02F51261" w14:textId="2162A7A4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 xml:space="preserve">Згідно </w:t>
      </w:r>
      <w:r w:rsidR="00C61AB6">
        <w:rPr>
          <w:szCs w:val="28"/>
          <w:lang w:eastAsia="uk-UA"/>
        </w:rPr>
        <w:t xml:space="preserve">із </w:t>
      </w:r>
      <w:r w:rsidRPr="0005649E">
        <w:rPr>
          <w:szCs w:val="28"/>
          <w:lang w:eastAsia="uk-UA"/>
        </w:rPr>
        <w:t>Закон</w:t>
      </w:r>
      <w:r w:rsidR="00C61AB6">
        <w:rPr>
          <w:szCs w:val="28"/>
          <w:lang w:eastAsia="uk-UA"/>
        </w:rPr>
        <w:t>ом</w:t>
      </w:r>
      <w:r w:rsidRPr="0005649E">
        <w:rPr>
          <w:szCs w:val="28"/>
          <w:lang w:eastAsia="uk-UA"/>
        </w:rPr>
        <w:t xml:space="preserve"> України «Про перевезення небезпечних вантажів» компетентним органом України у сфері перевезення небезпечних вантажів (з питань класифікації, </w:t>
      </w:r>
      <w:r w:rsidR="00C61AB6" w:rsidRPr="0005649E">
        <w:rPr>
          <w:szCs w:val="28"/>
          <w:lang w:eastAsia="uk-UA"/>
        </w:rPr>
        <w:t>упак</w:t>
      </w:r>
      <w:r w:rsidR="00C61AB6">
        <w:rPr>
          <w:szCs w:val="28"/>
          <w:lang w:eastAsia="uk-UA"/>
        </w:rPr>
        <w:t>ування</w:t>
      </w:r>
      <w:r w:rsidRPr="0005649E">
        <w:rPr>
          <w:szCs w:val="28"/>
          <w:lang w:eastAsia="uk-UA"/>
        </w:rPr>
        <w:t>, випробувань і питань допуску до перевезення небезпечних вантажів) є Міністерство інфраструктури України.</w:t>
      </w:r>
    </w:p>
    <w:p w14:paraId="0ECEB8B5" w14:textId="319A28DB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Небезпечні вантажі клас</w:t>
      </w:r>
      <w:r w:rsidR="003A03F2">
        <w:rPr>
          <w:szCs w:val="28"/>
          <w:lang w:eastAsia="uk-UA"/>
        </w:rPr>
        <w:t>ів</w:t>
      </w:r>
      <w:r w:rsidRPr="0005649E">
        <w:rPr>
          <w:szCs w:val="28"/>
          <w:lang w:eastAsia="uk-UA"/>
        </w:rPr>
        <w:t xml:space="preserve"> 1 (вибухові речовини)</w:t>
      </w:r>
      <w:r w:rsidR="003A03F2">
        <w:rPr>
          <w:szCs w:val="28"/>
          <w:lang w:eastAsia="uk-UA"/>
        </w:rPr>
        <w:t xml:space="preserve"> та</w:t>
      </w:r>
      <w:r w:rsidRPr="0005649E">
        <w:rPr>
          <w:szCs w:val="28"/>
          <w:lang w:eastAsia="uk-UA"/>
        </w:rPr>
        <w:t xml:space="preserve"> 7 (радіоактивні матеріали) перевантажуються на спеціально </w:t>
      </w:r>
      <w:r w:rsidR="003A03F2" w:rsidRPr="0005649E">
        <w:rPr>
          <w:szCs w:val="28"/>
          <w:lang w:eastAsia="uk-UA"/>
        </w:rPr>
        <w:t xml:space="preserve">створених </w:t>
      </w:r>
      <w:r w:rsidRPr="0005649E">
        <w:rPr>
          <w:szCs w:val="28"/>
          <w:lang w:eastAsia="uk-UA"/>
        </w:rPr>
        <w:t>для них терміналах</w:t>
      </w:r>
      <w:r w:rsidR="003A03F2">
        <w:rPr>
          <w:szCs w:val="28"/>
          <w:lang w:eastAsia="uk-UA"/>
        </w:rPr>
        <w:t xml:space="preserve"> і</w:t>
      </w:r>
      <w:r w:rsidRPr="0005649E">
        <w:rPr>
          <w:szCs w:val="28"/>
          <w:lang w:eastAsia="uk-UA"/>
        </w:rPr>
        <w:t xml:space="preserve"> </w:t>
      </w:r>
      <w:r w:rsidR="003A03F2">
        <w:rPr>
          <w:szCs w:val="28"/>
          <w:lang w:eastAsia="uk-UA"/>
        </w:rPr>
        <w:t>в</w:t>
      </w:r>
      <w:r w:rsidRPr="0005649E">
        <w:rPr>
          <w:szCs w:val="28"/>
          <w:lang w:eastAsia="uk-UA"/>
        </w:rPr>
        <w:t xml:space="preserve"> </w:t>
      </w:r>
      <w:r w:rsidR="003A03F2">
        <w:rPr>
          <w:szCs w:val="28"/>
          <w:lang w:eastAsia="uk-UA"/>
        </w:rPr>
        <w:t>цьому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документі не розглядаються.</w:t>
      </w:r>
    </w:p>
    <w:p w14:paraId="2B90A457" w14:textId="0C3B99FD" w:rsidR="0005649E" w:rsidRPr="0005649E" w:rsidRDefault="0005649E" w:rsidP="0005649E">
      <w:pPr>
        <w:ind w:firstLine="567"/>
        <w:rPr>
          <w:szCs w:val="28"/>
          <w:lang w:eastAsia="uk-UA"/>
        </w:rPr>
      </w:pPr>
      <w:r w:rsidRPr="0005649E">
        <w:rPr>
          <w:szCs w:val="28"/>
          <w:lang w:eastAsia="uk-UA"/>
        </w:rPr>
        <w:t xml:space="preserve">Небезпечні вантажі </w:t>
      </w:r>
      <w:r w:rsidR="003A03F2">
        <w:rPr>
          <w:szCs w:val="28"/>
          <w:lang w:eastAsia="uk-UA"/>
        </w:rPr>
        <w:t>2−6</w:t>
      </w:r>
      <w:r w:rsidRPr="0005649E">
        <w:rPr>
          <w:szCs w:val="28"/>
          <w:lang w:eastAsia="uk-UA"/>
        </w:rPr>
        <w:t xml:space="preserve">, </w:t>
      </w:r>
      <w:r w:rsidR="003A03F2">
        <w:rPr>
          <w:szCs w:val="28"/>
          <w:lang w:eastAsia="uk-UA"/>
        </w:rPr>
        <w:t>8 та</w:t>
      </w:r>
      <w:r w:rsidRPr="0005649E">
        <w:rPr>
          <w:szCs w:val="28"/>
          <w:lang w:eastAsia="uk-UA"/>
        </w:rPr>
        <w:t xml:space="preserve"> </w:t>
      </w:r>
      <w:r w:rsidR="003A03F2">
        <w:rPr>
          <w:szCs w:val="28"/>
          <w:lang w:eastAsia="uk-UA"/>
        </w:rPr>
        <w:t>9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класів об’єднані в групи з однаковими транспортними властивостями (таблиця Д.</w:t>
      </w:r>
      <w:r w:rsidR="003A03F2">
        <w:rPr>
          <w:szCs w:val="28"/>
          <w:lang w:eastAsia="uk-UA"/>
        </w:rPr>
        <w:t> </w:t>
      </w:r>
      <w:r w:rsidRPr="0005649E">
        <w:rPr>
          <w:szCs w:val="28"/>
          <w:lang w:eastAsia="uk-UA"/>
        </w:rPr>
        <w:t>3.1), наявніст</w:t>
      </w:r>
      <w:r w:rsidR="003A03F2">
        <w:rPr>
          <w:szCs w:val="28"/>
          <w:lang w:eastAsia="uk-UA"/>
        </w:rPr>
        <w:t>ь</w:t>
      </w:r>
      <w:r w:rsidRPr="0005649E">
        <w:rPr>
          <w:szCs w:val="28"/>
          <w:lang w:eastAsia="uk-UA"/>
        </w:rPr>
        <w:t xml:space="preserve"> яких </w:t>
      </w:r>
      <w:r w:rsidR="003A03F2" w:rsidRPr="0005649E">
        <w:rPr>
          <w:szCs w:val="28"/>
          <w:lang w:eastAsia="uk-UA"/>
        </w:rPr>
        <w:t>обумовл</w:t>
      </w:r>
      <w:r w:rsidR="003A03F2">
        <w:rPr>
          <w:szCs w:val="28"/>
          <w:lang w:eastAsia="uk-UA"/>
        </w:rPr>
        <w:t>ює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аварії, що супроводжуються вибухами, пожежами, викидами токсичних речовин.</w:t>
      </w:r>
    </w:p>
    <w:p w14:paraId="66FD6B01" w14:textId="10E7C799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У таблиці Д.</w:t>
      </w:r>
      <w:r w:rsidR="003A03F2">
        <w:rPr>
          <w:szCs w:val="28"/>
          <w:lang w:eastAsia="uk-UA"/>
        </w:rPr>
        <w:t> </w:t>
      </w:r>
      <w:r w:rsidRPr="0005649E">
        <w:rPr>
          <w:szCs w:val="28"/>
          <w:lang w:eastAsia="uk-UA"/>
        </w:rPr>
        <w:t>3.2 наведен</w:t>
      </w:r>
      <w:r w:rsidR="003A03F2">
        <w:rPr>
          <w:szCs w:val="28"/>
          <w:lang w:eastAsia="uk-UA"/>
        </w:rPr>
        <w:t>о</w:t>
      </w:r>
      <w:r w:rsidRPr="0005649E">
        <w:rPr>
          <w:szCs w:val="28"/>
          <w:lang w:eastAsia="uk-UA"/>
        </w:rPr>
        <w:t xml:space="preserve"> основні властивості, умови перевантаження і зберігання, методи локалізації аварій для всіх класів небезпечних вантажів, включаючи небезпечні вантажі клас</w:t>
      </w:r>
      <w:r w:rsidR="003A03F2">
        <w:rPr>
          <w:szCs w:val="28"/>
          <w:lang w:eastAsia="uk-UA"/>
        </w:rPr>
        <w:t>ів</w:t>
      </w:r>
      <w:r w:rsidRPr="0005649E">
        <w:rPr>
          <w:szCs w:val="28"/>
          <w:lang w:eastAsia="uk-UA"/>
        </w:rPr>
        <w:t xml:space="preserve"> 1 </w:t>
      </w:r>
      <w:r w:rsidR="003A03F2">
        <w:rPr>
          <w:szCs w:val="28"/>
          <w:lang w:eastAsia="uk-UA"/>
        </w:rPr>
        <w:t>і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7,</w:t>
      </w:r>
      <w:r w:rsidR="003A03F2">
        <w:rPr>
          <w:szCs w:val="28"/>
          <w:lang w:eastAsia="uk-UA"/>
        </w:rPr>
        <w:t xml:space="preserve"> у</w:t>
      </w:r>
      <w:r w:rsidRPr="0005649E">
        <w:rPr>
          <w:szCs w:val="28"/>
          <w:lang w:eastAsia="uk-UA"/>
        </w:rPr>
        <w:t xml:space="preserve"> таблиці Д. 3.3 – умови сумісності </w:t>
      </w:r>
      <w:r w:rsidR="003A03F2">
        <w:rPr>
          <w:szCs w:val="28"/>
          <w:lang w:eastAsia="uk-UA"/>
        </w:rPr>
        <w:t>під час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зберіганн</w:t>
      </w:r>
      <w:r w:rsidR="003A03F2">
        <w:rPr>
          <w:szCs w:val="28"/>
          <w:lang w:eastAsia="uk-UA"/>
        </w:rPr>
        <w:t>я</w:t>
      </w:r>
      <w:r w:rsidRPr="0005649E">
        <w:rPr>
          <w:szCs w:val="28"/>
          <w:lang w:eastAsia="uk-UA"/>
        </w:rPr>
        <w:t xml:space="preserve"> в морському порту вантажів різних класів небезпеки.</w:t>
      </w:r>
    </w:p>
    <w:p w14:paraId="22FEF78E" w14:textId="25CB38D6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lastRenderedPageBreak/>
        <w:t xml:space="preserve">Залежно від кількості </w:t>
      </w:r>
      <w:r w:rsidR="003A03F2">
        <w:rPr>
          <w:szCs w:val="28"/>
          <w:lang w:eastAsia="uk-UA"/>
        </w:rPr>
        <w:t>та</w:t>
      </w:r>
      <w:r w:rsidRPr="0005649E">
        <w:rPr>
          <w:szCs w:val="28"/>
          <w:lang w:eastAsia="uk-UA"/>
        </w:rPr>
        <w:t xml:space="preserve"> видів небезпечних вантажів </w:t>
      </w:r>
      <w:r w:rsidR="003A03F2">
        <w:rPr>
          <w:szCs w:val="28"/>
          <w:lang w:eastAsia="uk-UA"/>
        </w:rPr>
        <w:t xml:space="preserve">під час </w:t>
      </w:r>
      <w:r w:rsidRPr="0005649E">
        <w:rPr>
          <w:szCs w:val="28"/>
          <w:lang w:eastAsia="uk-UA"/>
        </w:rPr>
        <w:t>планування майданчиків для їх зберігання на підприємстві необхідно забезпечити розділення</w:t>
      </w:r>
      <w:r w:rsidR="003A03F2">
        <w:rPr>
          <w:szCs w:val="28"/>
          <w:lang w:eastAsia="uk-UA"/>
        </w:rPr>
        <w:t xml:space="preserve"> </w:t>
      </w:r>
      <w:r w:rsidR="00DF7A89" w:rsidRPr="00DF7A89">
        <w:rPr>
          <w:szCs w:val="28"/>
          <w:lang w:eastAsia="uk-UA"/>
        </w:rPr>
        <w:t>вантажів</w:t>
      </w:r>
      <w:r w:rsidRPr="0005649E">
        <w:rPr>
          <w:szCs w:val="28"/>
          <w:lang w:eastAsia="uk-UA"/>
        </w:rPr>
        <w:t>, доступ, під’їзди для перевантажувального устаткування, пожежної техніки.</w:t>
      </w:r>
    </w:p>
    <w:p w14:paraId="2A6BD588" w14:textId="4136E5D9" w:rsidR="0005649E" w:rsidRPr="0005649E" w:rsidRDefault="0005649E" w:rsidP="0005649E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Приміщення для</w:t>
      </w:r>
      <w:bookmarkStart w:id="0" w:name="_GoBack"/>
      <w:bookmarkEnd w:id="0"/>
      <w:r w:rsidRPr="0005649E">
        <w:rPr>
          <w:szCs w:val="28"/>
          <w:lang w:eastAsia="uk-UA"/>
        </w:rPr>
        <w:t xml:space="preserve"> небезпечних вантажів повинні мати окремі ділянки зі всіма необхідними спорудами відповідн</w:t>
      </w:r>
      <w:r w:rsidR="003A03F2">
        <w:rPr>
          <w:szCs w:val="28"/>
          <w:lang w:eastAsia="uk-UA"/>
        </w:rPr>
        <w:t>о</w:t>
      </w:r>
      <w:r w:rsidRPr="0005649E">
        <w:rPr>
          <w:szCs w:val="28"/>
          <w:lang w:eastAsia="uk-UA"/>
        </w:rPr>
        <w:t xml:space="preserve"> </w:t>
      </w:r>
      <w:r w:rsidR="003A03F2">
        <w:rPr>
          <w:szCs w:val="28"/>
          <w:lang w:eastAsia="uk-UA"/>
        </w:rPr>
        <w:t>до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вид</w:t>
      </w:r>
      <w:r w:rsidR="003A03F2">
        <w:rPr>
          <w:szCs w:val="28"/>
          <w:lang w:eastAsia="uk-UA"/>
        </w:rPr>
        <w:t>ів</w:t>
      </w:r>
      <w:r w:rsidRPr="0005649E">
        <w:rPr>
          <w:szCs w:val="28"/>
          <w:lang w:eastAsia="uk-UA"/>
        </w:rPr>
        <w:t xml:space="preserve"> небезпеки, які пов’язані з короткостроковим зберіганням вантажів (окрема вентиляція, каналізація, вогнестійкі стіни, стелі </w:t>
      </w:r>
      <w:r w:rsidR="003A03F2">
        <w:rPr>
          <w:szCs w:val="28"/>
          <w:lang w:eastAsia="uk-UA"/>
        </w:rPr>
        <w:t>тощо</w:t>
      </w:r>
      <w:r w:rsidRPr="0005649E">
        <w:rPr>
          <w:szCs w:val="28"/>
          <w:lang w:eastAsia="uk-UA"/>
        </w:rPr>
        <w:t>). Відкриті майданчики і криті склади для зберігання небезпечних вантажів повинні бути забезпечені відповідними застережливими знаками і знаками, які вказують на клас небезпеки вантажу.</w:t>
      </w:r>
    </w:p>
    <w:p w14:paraId="05EB9F2C" w14:textId="77777777" w:rsidR="0005649E" w:rsidRPr="0005649E" w:rsidRDefault="0005649E" w:rsidP="0005649E">
      <w:pPr>
        <w:ind w:firstLine="0"/>
        <w:jc w:val="center"/>
        <w:rPr>
          <w:szCs w:val="28"/>
        </w:rPr>
      </w:pPr>
      <w:r w:rsidRPr="0005649E">
        <w:rPr>
          <w:szCs w:val="28"/>
          <w:lang w:eastAsia="uk-UA"/>
        </w:rPr>
        <w:t>Несумісні матеріали</w:t>
      </w:r>
    </w:p>
    <w:p w14:paraId="3B460984" w14:textId="0D77391E" w:rsidR="0005649E" w:rsidRPr="0005649E" w:rsidRDefault="0005649E" w:rsidP="003A03F2">
      <w:pPr>
        <w:ind w:firstLine="567"/>
        <w:rPr>
          <w:szCs w:val="28"/>
        </w:rPr>
      </w:pPr>
      <w:r w:rsidRPr="0005649E">
        <w:rPr>
          <w:szCs w:val="28"/>
          <w:lang w:eastAsia="uk-UA"/>
        </w:rPr>
        <w:t>Тверді навалювальні небезпечні вантажі повинні оброблятися і розміщуватися так</w:t>
      </w:r>
      <w:r w:rsidR="003A03F2">
        <w:rPr>
          <w:szCs w:val="28"/>
          <w:lang w:eastAsia="uk-UA"/>
        </w:rPr>
        <w:t>им чином</w:t>
      </w:r>
      <w:r w:rsidRPr="0005649E">
        <w:rPr>
          <w:szCs w:val="28"/>
          <w:lang w:eastAsia="uk-UA"/>
        </w:rPr>
        <w:t xml:space="preserve">, щоб </w:t>
      </w:r>
      <w:r w:rsidR="003A03F2" w:rsidRPr="0005649E">
        <w:rPr>
          <w:szCs w:val="28"/>
          <w:lang w:eastAsia="uk-UA"/>
        </w:rPr>
        <w:t>виключ</w:t>
      </w:r>
      <w:r w:rsidR="003A03F2">
        <w:rPr>
          <w:szCs w:val="28"/>
          <w:lang w:eastAsia="uk-UA"/>
        </w:rPr>
        <w:t>ити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будь-як</w:t>
      </w:r>
      <w:r w:rsidR="003A03F2">
        <w:rPr>
          <w:szCs w:val="28"/>
          <w:lang w:eastAsia="uk-UA"/>
        </w:rPr>
        <w:t>у</w:t>
      </w:r>
      <w:r w:rsidRPr="0005649E">
        <w:rPr>
          <w:szCs w:val="28"/>
          <w:lang w:eastAsia="uk-UA"/>
        </w:rPr>
        <w:t xml:space="preserve"> небезпечн</w:t>
      </w:r>
      <w:r w:rsidR="003A03F2">
        <w:rPr>
          <w:szCs w:val="28"/>
          <w:lang w:eastAsia="uk-UA"/>
        </w:rPr>
        <w:t>у</w:t>
      </w:r>
      <w:r w:rsidRPr="0005649E">
        <w:rPr>
          <w:szCs w:val="28"/>
          <w:lang w:eastAsia="uk-UA"/>
        </w:rPr>
        <w:t xml:space="preserve"> взаємоді</w:t>
      </w:r>
      <w:r w:rsidR="003A03F2">
        <w:rPr>
          <w:szCs w:val="28"/>
          <w:lang w:eastAsia="uk-UA"/>
        </w:rPr>
        <w:t>ю</w:t>
      </w:r>
      <w:r w:rsidRPr="0005649E">
        <w:rPr>
          <w:szCs w:val="28"/>
          <w:lang w:eastAsia="uk-UA"/>
        </w:rPr>
        <w:t xml:space="preserve"> з несумісними матеріалами. Ця вимога </w:t>
      </w:r>
      <w:r w:rsidR="003A03F2">
        <w:rPr>
          <w:szCs w:val="28"/>
          <w:lang w:eastAsia="uk-UA"/>
        </w:rPr>
        <w:t>поширюється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 xml:space="preserve">як </w:t>
      </w:r>
      <w:r w:rsidR="003A03F2">
        <w:rPr>
          <w:szCs w:val="28"/>
          <w:lang w:eastAsia="uk-UA"/>
        </w:rPr>
        <w:t>на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взаємн</w:t>
      </w:r>
      <w:r w:rsidR="003A03F2">
        <w:rPr>
          <w:szCs w:val="28"/>
          <w:lang w:eastAsia="uk-UA"/>
        </w:rPr>
        <w:t>е</w:t>
      </w:r>
      <w:r w:rsidRPr="0005649E">
        <w:rPr>
          <w:szCs w:val="28"/>
          <w:lang w:eastAsia="uk-UA"/>
        </w:rPr>
        <w:t xml:space="preserve"> розділення окремих навалювальних небезпечних вантажів, так і </w:t>
      </w:r>
      <w:r w:rsidR="003A03F2">
        <w:rPr>
          <w:szCs w:val="28"/>
          <w:lang w:eastAsia="uk-UA"/>
        </w:rPr>
        <w:t>на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розділення твердих навалювальних небезпечних вантажів і небезпечних вантажів в упакованому ви</w:t>
      </w:r>
      <w:r w:rsidR="003A03F2">
        <w:rPr>
          <w:szCs w:val="28"/>
          <w:lang w:eastAsia="uk-UA"/>
        </w:rPr>
        <w:t>гля</w:t>
      </w:r>
      <w:r w:rsidRPr="0005649E">
        <w:rPr>
          <w:szCs w:val="28"/>
          <w:lang w:eastAsia="uk-UA"/>
        </w:rPr>
        <w:t>ді.</w:t>
      </w:r>
    </w:p>
    <w:p w14:paraId="08E7DF14" w14:textId="77777777" w:rsidR="0005649E" w:rsidRPr="0005649E" w:rsidRDefault="0005649E" w:rsidP="0005649E">
      <w:pPr>
        <w:ind w:firstLine="0"/>
        <w:jc w:val="center"/>
        <w:rPr>
          <w:szCs w:val="28"/>
        </w:rPr>
      </w:pPr>
      <w:r w:rsidRPr="0005649E">
        <w:rPr>
          <w:szCs w:val="28"/>
          <w:lang w:eastAsia="uk-UA"/>
        </w:rPr>
        <w:t>Сумісність і розділення</w:t>
      </w:r>
    </w:p>
    <w:p w14:paraId="4265B8BD" w14:textId="20F44BD5" w:rsidR="0005649E" w:rsidRPr="0005649E" w:rsidRDefault="0005649E" w:rsidP="0005649E">
      <w:pPr>
        <w:ind w:firstLine="567"/>
        <w:rPr>
          <w:szCs w:val="28"/>
          <w:lang w:eastAsia="uk-UA"/>
        </w:rPr>
      </w:pPr>
      <w:r w:rsidRPr="0005649E">
        <w:rPr>
          <w:szCs w:val="28"/>
          <w:lang w:eastAsia="uk-UA"/>
        </w:rPr>
        <w:t>Дві речовини або два вироби вважаються взаємно несумісними, якщо їх укладання разом може при</w:t>
      </w:r>
      <w:r w:rsidR="003A03F2">
        <w:rPr>
          <w:szCs w:val="28"/>
          <w:lang w:eastAsia="uk-UA"/>
        </w:rPr>
        <w:t>з</w:t>
      </w:r>
      <w:r w:rsidRPr="0005649E">
        <w:rPr>
          <w:szCs w:val="28"/>
          <w:lang w:eastAsia="uk-UA"/>
        </w:rPr>
        <w:t>вести до виникнення непередбач</w:t>
      </w:r>
      <w:r w:rsidR="003A03F2">
        <w:rPr>
          <w:szCs w:val="28"/>
          <w:lang w:eastAsia="uk-UA"/>
        </w:rPr>
        <w:t>ува</w:t>
      </w:r>
      <w:r w:rsidRPr="0005649E">
        <w:rPr>
          <w:szCs w:val="28"/>
          <w:lang w:eastAsia="uk-UA"/>
        </w:rPr>
        <w:t xml:space="preserve">ної небезпеки </w:t>
      </w:r>
      <w:r w:rsidR="003A03F2">
        <w:rPr>
          <w:szCs w:val="28"/>
          <w:lang w:eastAsia="uk-UA"/>
        </w:rPr>
        <w:t>в</w:t>
      </w:r>
      <w:r w:rsidRPr="0005649E">
        <w:rPr>
          <w:szCs w:val="28"/>
          <w:lang w:eastAsia="uk-UA"/>
        </w:rPr>
        <w:t xml:space="preserve"> разі витоку або розливу. Ступінь небезпеки може мінятися, що </w:t>
      </w:r>
      <w:r w:rsidR="003A03F2" w:rsidRPr="0005649E">
        <w:rPr>
          <w:szCs w:val="28"/>
          <w:lang w:eastAsia="uk-UA"/>
        </w:rPr>
        <w:t>відповідн</w:t>
      </w:r>
      <w:r w:rsidR="003A03F2">
        <w:rPr>
          <w:szCs w:val="28"/>
          <w:lang w:eastAsia="uk-UA"/>
        </w:rPr>
        <w:t>о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 xml:space="preserve">впливає на умови розділення. Розділення досягається шляхом </w:t>
      </w:r>
      <w:r w:rsidR="003A03F2">
        <w:rPr>
          <w:szCs w:val="28"/>
          <w:lang w:eastAsia="uk-UA"/>
        </w:rPr>
        <w:t>дотримання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певних відстаней між несумісними небезпечними вантажами.</w:t>
      </w:r>
    </w:p>
    <w:p w14:paraId="536D0685" w14:textId="77777777" w:rsidR="0005649E" w:rsidRPr="0005649E" w:rsidRDefault="0005649E" w:rsidP="0005649E">
      <w:pPr>
        <w:ind w:firstLine="0"/>
        <w:jc w:val="center"/>
        <w:rPr>
          <w:szCs w:val="28"/>
        </w:rPr>
      </w:pPr>
      <w:r w:rsidRPr="0005649E">
        <w:rPr>
          <w:szCs w:val="28"/>
          <w:lang w:eastAsia="uk-UA"/>
        </w:rPr>
        <w:t xml:space="preserve">Речовини, що взаємодіють </w:t>
      </w:r>
      <w:r w:rsidR="003A03F2">
        <w:rPr>
          <w:szCs w:val="28"/>
          <w:lang w:eastAsia="uk-UA"/>
        </w:rPr>
        <w:t>і</w:t>
      </w:r>
      <w:r w:rsidRPr="0005649E">
        <w:rPr>
          <w:szCs w:val="28"/>
          <w:lang w:eastAsia="uk-UA"/>
        </w:rPr>
        <w:t>з водою</w:t>
      </w:r>
    </w:p>
    <w:p w14:paraId="18A010AF" w14:textId="4EA3092C" w:rsidR="0005649E" w:rsidRPr="0005649E" w:rsidRDefault="0005649E" w:rsidP="003A03F2">
      <w:pPr>
        <w:ind w:firstLine="567"/>
        <w:rPr>
          <w:szCs w:val="28"/>
        </w:rPr>
      </w:pPr>
      <w:r w:rsidRPr="0005649E">
        <w:rPr>
          <w:szCs w:val="28"/>
          <w:lang w:eastAsia="uk-UA"/>
        </w:rPr>
        <w:t xml:space="preserve">Твердий навалювальний небезпечний вантаж, який </w:t>
      </w:r>
      <w:r w:rsidR="006E5728">
        <w:rPr>
          <w:szCs w:val="28"/>
          <w:lang w:eastAsia="uk-UA"/>
        </w:rPr>
        <w:t>внаслідок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контакт</w:t>
      </w:r>
      <w:r w:rsidR="003A03F2">
        <w:rPr>
          <w:szCs w:val="28"/>
          <w:lang w:eastAsia="uk-UA"/>
        </w:rPr>
        <w:t>у</w:t>
      </w:r>
      <w:r w:rsidRPr="0005649E">
        <w:rPr>
          <w:szCs w:val="28"/>
          <w:lang w:eastAsia="uk-UA"/>
        </w:rPr>
        <w:t xml:space="preserve"> з водою може виділити займисті </w:t>
      </w:r>
      <w:r w:rsidR="003A03F2">
        <w:rPr>
          <w:szCs w:val="28"/>
          <w:lang w:eastAsia="uk-UA"/>
        </w:rPr>
        <w:t>чи</w:t>
      </w:r>
      <w:r w:rsidR="003A03F2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 xml:space="preserve">токсичні пари або стає схильним до </w:t>
      </w:r>
      <w:r w:rsidR="00DF7A89">
        <w:rPr>
          <w:szCs w:val="28"/>
          <w:lang w:eastAsia="uk-UA"/>
        </w:rPr>
        <w:t>самозаймання</w:t>
      </w:r>
      <w:r w:rsidRPr="0005649E">
        <w:rPr>
          <w:szCs w:val="28"/>
          <w:lang w:eastAsia="uk-UA"/>
        </w:rPr>
        <w:t>, повинен утримуватися сухим, наскільки це практично можливо. Такі вантажі повинні оброблятися тільки в суху погоду.</w:t>
      </w:r>
    </w:p>
    <w:p w14:paraId="4FACC06C" w14:textId="029BE57C" w:rsidR="0005649E" w:rsidRPr="0005649E" w:rsidRDefault="00751365" w:rsidP="0005649E">
      <w:pPr>
        <w:ind w:firstLine="0"/>
        <w:jc w:val="center"/>
        <w:rPr>
          <w:szCs w:val="28"/>
        </w:rPr>
      </w:pPr>
      <w:r w:rsidRPr="0005649E">
        <w:rPr>
          <w:szCs w:val="28"/>
          <w:lang w:eastAsia="uk-UA"/>
        </w:rPr>
        <w:t>Окис</w:t>
      </w:r>
      <w:r>
        <w:rPr>
          <w:szCs w:val="28"/>
          <w:lang w:eastAsia="uk-UA"/>
        </w:rPr>
        <w:t>нювальні</w:t>
      </w:r>
      <w:r w:rsidRPr="0005649E">
        <w:rPr>
          <w:szCs w:val="28"/>
          <w:lang w:eastAsia="uk-UA"/>
        </w:rPr>
        <w:t xml:space="preserve"> </w:t>
      </w:r>
      <w:r w:rsidR="0005649E" w:rsidRPr="0005649E">
        <w:rPr>
          <w:szCs w:val="28"/>
          <w:lang w:eastAsia="uk-UA"/>
        </w:rPr>
        <w:t>речовин</w:t>
      </w:r>
      <w:r w:rsidR="007230D9">
        <w:rPr>
          <w:szCs w:val="28"/>
          <w:lang w:eastAsia="uk-UA"/>
        </w:rPr>
        <w:t>и</w:t>
      </w:r>
    </w:p>
    <w:p w14:paraId="315EC793" w14:textId="297DEDBC" w:rsidR="0005649E" w:rsidRPr="0005649E" w:rsidRDefault="0005649E" w:rsidP="003A03F2">
      <w:pPr>
        <w:ind w:firstLine="567"/>
        <w:rPr>
          <w:szCs w:val="28"/>
        </w:rPr>
      </w:pPr>
      <w:r w:rsidRPr="0005649E">
        <w:rPr>
          <w:szCs w:val="28"/>
          <w:lang w:eastAsia="uk-UA"/>
        </w:rPr>
        <w:t xml:space="preserve">Твердий навалювальний небезпечний вантаж, що є </w:t>
      </w:r>
      <w:r w:rsidR="00751365">
        <w:rPr>
          <w:szCs w:val="28"/>
          <w:lang w:eastAsia="uk-UA"/>
        </w:rPr>
        <w:t>окиснювальною</w:t>
      </w:r>
      <w:r w:rsidR="00751365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речовиною, повинен оброблятися і розміщуватися так</w:t>
      </w:r>
      <w:r w:rsidR="006E5728">
        <w:rPr>
          <w:szCs w:val="28"/>
          <w:lang w:eastAsia="uk-UA"/>
        </w:rPr>
        <w:t>им чином</w:t>
      </w:r>
      <w:r w:rsidRPr="0005649E">
        <w:rPr>
          <w:szCs w:val="28"/>
          <w:lang w:eastAsia="uk-UA"/>
        </w:rPr>
        <w:t>, щоб виключ</w:t>
      </w:r>
      <w:r w:rsidR="006E5728">
        <w:rPr>
          <w:szCs w:val="28"/>
          <w:lang w:eastAsia="uk-UA"/>
        </w:rPr>
        <w:t>ити</w:t>
      </w:r>
      <w:r w:rsidRPr="0005649E">
        <w:rPr>
          <w:szCs w:val="28"/>
          <w:lang w:eastAsia="uk-UA"/>
        </w:rPr>
        <w:t xml:space="preserve">, наскільки це практично можливо, його забруднення займистими або вуглевмісними матеріалами. </w:t>
      </w:r>
      <w:r w:rsidR="00751365">
        <w:rPr>
          <w:szCs w:val="28"/>
          <w:lang w:eastAsia="uk-UA"/>
        </w:rPr>
        <w:t>Окиснювальні</w:t>
      </w:r>
      <w:r w:rsidR="00751365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 xml:space="preserve">речовини повинні міститися </w:t>
      </w:r>
      <w:r w:rsidR="007230D9">
        <w:rPr>
          <w:szCs w:val="28"/>
          <w:lang w:eastAsia="uk-UA"/>
        </w:rPr>
        <w:t>на значній відстані</w:t>
      </w:r>
      <w:r w:rsidR="007230D9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від будь-яких джерел тепла і загорання.</w:t>
      </w:r>
    </w:p>
    <w:p w14:paraId="1C1B322A" w14:textId="77777777" w:rsidR="0005649E" w:rsidRPr="0005649E" w:rsidRDefault="0005649E" w:rsidP="0005649E">
      <w:pPr>
        <w:rPr>
          <w:szCs w:val="28"/>
        </w:rPr>
      </w:pPr>
    </w:p>
    <w:p w14:paraId="5A602DFA" w14:textId="77777777" w:rsidR="0005649E" w:rsidRPr="0005649E" w:rsidRDefault="0005649E" w:rsidP="0005649E"/>
    <w:p w14:paraId="36D0BCEB" w14:textId="77777777" w:rsidR="0005649E" w:rsidRPr="0005649E" w:rsidRDefault="0005649E" w:rsidP="0005649E">
      <w:pPr>
        <w:rPr>
          <w:szCs w:val="28"/>
        </w:rPr>
        <w:sectPr w:rsidR="0005649E" w:rsidRPr="0005649E" w:rsidSect="002458CB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701" w:header="567" w:footer="567" w:gutter="0"/>
          <w:cols w:space="708"/>
          <w:noEndnote/>
          <w:titlePg/>
          <w:docGrid w:linePitch="381"/>
        </w:sectPr>
      </w:pPr>
    </w:p>
    <w:p w14:paraId="00EC48D5" w14:textId="77777777" w:rsidR="0005649E" w:rsidRPr="0005649E" w:rsidRDefault="0005649E" w:rsidP="0005649E">
      <w:pPr>
        <w:spacing w:line="360" w:lineRule="auto"/>
        <w:ind w:firstLine="0"/>
        <w:jc w:val="right"/>
        <w:rPr>
          <w:szCs w:val="28"/>
        </w:rPr>
      </w:pPr>
      <w:r w:rsidRPr="0005649E">
        <w:rPr>
          <w:szCs w:val="28"/>
          <w:lang w:eastAsia="uk-UA"/>
        </w:rPr>
        <w:lastRenderedPageBreak/>
        <w:t>Таблиця Д. 3.1</w:t>
      </w:r>
    </w:p>
    <w:p w14:paraId="03B2D578" w14:textId="25BF76F3" w:rsidR="0005649E" w:rsidRPr="0005649E" w:rsidRDefault="0005649E" w:rsidP="0005649E">
      <w:pPr>
        <w:spacing w:line="360" w:lineRule="auto"/>
        <w:ind w:firstLine="0"/>
        <w:jc w:val="center"/>
        <w:rPr>
          <w:szCs w:val="28"/>
          <w:lang w:eastAsia="uk-UA"/>
        </w:rPr>
      </w:pPr>
      <w:r w:rsidRPr="0005649E">
        <w:rPr>
          <w:szCs w:val="28"/>
          <w:lang w:eastAsia="uk-UA"/>
        </w:rPr>
        <w:t xml:space="preserve">Класифікація небезпечних вантажів </w:t>
      </w:r>
      <w:r w:rsidR="006E5728">
        <w:rPr>
          <w:szCs w:val="28"/>
          <w:lang w:eastAsia="uk-UA"/>
        </w:rPr>
        <w:t>за</w:t>
      </w:r>
      <w:r w:rsidR="006E5728" w:rsidRPr="0005649E">
        <w:rPr>
          <w:szCs w:val="28"/>
          <w:lang w:eastAsia="uk-UA"/>
        </w:rPr>
        <w:t xml:space="preserve"> </w:t>
      </w:r>
      <w:r w:rsidRPr="0005649E">
        <w:rPr>
          <w:szCs w:val="28"/>
          <w:lang w:eastAsia="uk-UA"/>
        </w:rPr>
        <w:t>транспортни</w:t>
      </w:r>
      <w:r w:rsidR="006E5728">
        <w:rPr>
          <w:szCs w:val="28"/>
          <w:lang w:eastAsia="uk-UA"/>
        </w:rPr>
        <w:t>ми</w:t>
      </w:r>
      <w:r w:rsidRPr="0005649E">
        <w:rPr>
          <w:szCs w:val="28"/>
          <w:lang w:eastAsia="uk-UA"/>
        </w:rPr>
        <w:t xml:space="preserve"> характеристика</w:t>
      </w:r>
      <w:r w:rsidR="006E5728">
        <w:rPr>
          <w:szCs w:val="28"/>
          <w:lang w:eastAsia="uk-UA"/>
        </w:rPr>
        <w:t>ми</w:t>
      </w:r>
    </w:p>
    <w:p w14:paraId="7EB41802" w14:textId="77777777" w:rsidR="0005649E" w:rsidRPr="0005649E" w:rsidRDefault="0005649E" w:rsidP="0005649E">
      <w:pPr>
        <w:ind w:firstLine="0"/>
        <w:jc w:val="center"/>
        <w:rPr>
          <w:szCs w:val="28"/>
        </w:rPr>
      </w:pPr>
    </w:p>
    <w:tbl>
      <w:tblPr>
        <w:tblStyle w:val="a9"/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2"/>
        <w:gridCol w:w="1535"/>
        <w:gridCol w:w="1538"/>
        <w:gridCol w:w="1538"/>
        <w:gridCol w:w="1534"/>
        <w:gridCol w:w="1538"/>
        <w:gridCol w:w="1538"/>
        <w:gridCol w:w="1534"/>
        <w:gridCol w:w="1538"/>
        <w:gridCol w:w="1538"/>
        <w:gridCol w:w="1534"/>
        <w:gridCol w:w="1538"/>
        <w:gridCol w:w="1538"/>
        <w:gridCol w:w="1529"/>
      </w:tblGrid>
      <w:tr w:rsidR="0005649E" w:rsidRPr="00E2454F" w14:paraId="0903CF02" w14:textId="77777777" w:rsidTr="00576154">
        <w:trPr>
          <w:jc w:val="center"/>
        </w:trPr>
        <w:tc>
          <w:tcPr>
            <w:tcW w:w="482" w:type="pct"/>
            <w:vMerge w:val="restart"/>
            <w:vAlign w:val="center"/>
          </w:tcPr>
          <w:p w14:paraId="5E0A11FF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Транспортна характеристика вантажу</w:t>
            </w:r>
          </w:p>
        </w:tc>
        <w:tc>
          <w:tcPr>
            <w:tcW w:w="4518" w:type="pct"/>
            <w:gridSpan w:val="13"/>
            <w:vAlign w:val="center"/>
          </w:tcPr>
          <w:p w14:paraId="43615B99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8"/>
              </w:rPr>
            </w:pPr>
            <w:r w:rsidRPr="00576154">
              <w:rPr>
                <w:sz w:val="22"/>
                <w:szCs w:val="28"/>
                <w:lang w:eastAsia="uk-UA"/>
              </w:rPr>
              <w:t>Клас і його назва</w:t>
            </w:r>
          </w:p>
        </w:tc>
      </w:tr>
      <w:tr w:rsidR="0005649E" w:rsidRPr="00E2454F" w14:paraId="081B94A8" w14:textId="77777777" w:rsidTr="00576154">
        <w:trPr>
          <w:jc w:val="center"/>
        </w:trPr>
        <w:tc>
          <w:tcPr>
            <w:tcW w:w="482" w:type="pct"/>
            <w:vMerge/>
            <w:vAlign w:val="center"/>
          </w:tcPr>
          <w:p w14:paraId="72292BB5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43" w:type="pct"/>
            <w:gridSpan w:val="3"/>
            <w:vAlign w:val="center"/>
          </w:tcPr>
          <w:p w14:paraId="307EB07F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Клас 2</w:t>
            </w:r>
          </w:p>
        </w:tc>
        <w:tc>
          <w:tcPr>
            <w:tcW w:w="347" w:type="pct"/>
            <w:vAlign w:val="center"/>
          </w:tcPr>
          <w:p w14:paraId="0745C7CA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Клас 3</w:t>
            </w:r>
          </w:p>
        </w:tc>
        <w:tc>
          <w:tcPr>
            <w:tcW w:w="1043" w:type="pct"/>
            <w:gridSpan w:val="3"/>
            <w:vAlign w:val="center"/>
          </w:tcPr>
          <w:p w14:paraId="1B0E4715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Клас 4</w:t>
            </w:r>
          </w:p>
        </w:tc>
        <w:tc>
          <w:tcPr>
            <w:tcW w:w="695" w:type="pct"/>
            <w:gridSpan w:val="2"/>
            <w:vAlign w:val="center"/>
          </w:tcPr>
          <w:p w14:paraId="0DC9BB09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Клас 5</w:t>
            </w:r>
          </w:p>
        </w:tc>
        <w:tc>
          <w:tcPr>
            <w:tcW w:w="695" w:type="pct"/>
            <w:gridSpan w:val="2"/>
            <w:vAlign w:val="center"/>
          </w:tcPr>
          <w:p w14:paraId="0F1909E9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Клас 6</w:t>
            </w:r>
          </w:p>
        </w:tc>
        <w:tc>
          <w:tcPr>
            <w:tcW w:w="348" w:type="pct"/>
            <w:vAlign w:val="center"/>
          </w:tcPr>
          <w:p w14:paraId="4E9DE79E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Клас 8</w:t>
            </w:r>
          </w:p>
        </w:tc>
        <w:tc>
          <w:tcPr>
            <w:tcW w:w="348" w:type="pct"/>
            <w:vAlign w:val="center"/>
          </w:tcPr>
          <w:p w14:paraId="1ACB662D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Клас 9</w:t>
            </w:r>
          </w:p>
        </w:tc>
      </w:tr>
      <w:tr w:rsidR="0005649E" w:rsidRPr="00E2454F" w14:paraId="3F7212DE" w14:textId="77777777" w:rsidTr="00576154">
        <w:trPr>
          <w:jc w:val="center"/>
        </w:trPr>
        <w:tc>
          <w:tcPr>
            <w:tcW w:w="482" w:type="pct"/>
            <w:vMerge/>
            <w:vAlign w:val="center"/>
          </w:tcPr>
          <w:p w14:paraId="2522AF60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43" w:type="pct"/>
            <w:gridSpan w:val="3"/>
            <w:vAlign w:val="center"/>
          </w:tcPr>
          <w:p w14:paraId="3EAEAE26" w14:textId="3D4306D8" w:rsidR="0005649E" w:rsidRPr="00576154" w:rsidRDefault="006E5728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г</w:t>
            </w:r>
            <w:r w:rsidR="0005649E" w:rsidRPr="00576154">
              <w:rPr>
                <w:sz w:val="22"/>
                <w:szCs w:val="24"/>
                <w:lang w:eastAsia="uk-UA"/>
              </w:rPr>
              <w:t xml:space="preserve">ази </w:t>
            </w:r>
          </w:p>
        </w:tc>
        <w:tc>
          <w:tcPr>
            <w:tcW w:w="347" w:type="pct"/>
            <w:vAlign w:val="center"/>
          </w:tcPr>
          <w:p w14:paraId="4E5BAB17" w14:textId="4F6A59A5" w:rsidR="0005649E" w:rsidRPr="00576154" w:rsidRDefault="006E5728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л</w:t>
            </w:r>
            <w:r w:rsidR="0005649E" w:rsidRPr="00576154">
              <w:rPr>
                <w:sz w:val="22"/>
                <w:szCs w:val="24"/>
                <w:lang w:eastAsia="uk-UA"/>
              </w:rPr>
              <w:t>егкозаймисті рідини</w:t>
            </w:r>
          </w:p>
        </w:tc>
        <w:tc>
          <w:tcPr>
            <w:tcW w:w="1043" w:type="pct"/>
            <w:gridSpan w:val="3"/>
            <w:vAlign w:val="center"/>
          </w:tcPr>
          <w:p w14:paraId="2DBF6F8B" w14:textId="3DFDEC3A" w:rsidR="0005649E" w:rsidRPr="00576154" w:rsidRDefault="006E5728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л</w:t>
            </w:r>
            <w:r w:rsidR="0005649E" w:rsidRPr="00576154">
              <w:rPr>
                <w:sz w:val="22"/>
                <w:szCs w:val="24"/>
                <w:lang w:eastAsia="uk-UA"/>
              </w:rPr>
              <w:t>егкозаймисті тверді речовини</w:t>
            </w:r>
            <w:r w:rsidR="00E2454F">
              <w:rPr>
                <w:sz w:val="22"/>
                <w:szCs w:val="24"/>
                <w:lang w:eastAsia="uk-UA"/>
              </w:rPr>
              <w:t>;</w:t>
            </w:r>
            <w:r w:rsidR="0005649E" w:rsidRPr="00576154">
              <w:rPr>
                <w:sz w:val="22"/>
                <w:szCs w:val="24"/>
                <w:lang w:eastAsia="uk-UA"/>
              </w:rPr>
              <w:t xml:space="preserve"> самозаймисті речовини</w:t>
            </w:r>
            <w:r w:rsidR="00E2454F">
              <w:rPr>
                <w:sz w:val="22"/>
                <w:szCs w:val="24"/>
                <w:lang w:eastAsia="uk-UA"/>
              </w:rPr>
              <w:t>; речовини,</w:t>
            </w:r>
            <w:r w:rsidR="0005649E" w:rsidRPr="00576154">
              <w:rPr>
                <w:sz w:val="22"/>
                <w:szCs w:val="24"/>
                <w:lang w:eastAsia="uk-UA"/>
              </w:rPr>
              <w:t xml:space="preserve"> що виділяють займисті гази</w:t>
            </w:r>
            <w:r w:rsidR="00E2454F" w:rsidRPr="00576154">
              <w:rPr>
                <w:sz w:val="22"/>
                <w:szCs w:val="24"/>
                <w:lang w:eastAsia="uk-UA"/>
              </w:rPr>
              <w:t xml:space="preserve"> внаслідок взаємодії з водою</w:t>
            </w:r>
          </w:p>
        </w:tc>
        <w:tc>
          <w:tcPr>
            <w:tcW w:w="695" w:type="pct"/>
            <w:gridSpan w:val="2"/>
            <w:vAlign w:val="center"/>
          </w:tcPr>
          <w:p w14:paraId="2426E756" w14:textId="5CEB00E0" w:rsidR="0005649E" w:rsidRPr="00576154" w:rsidRDefault="006E5728" w:rsidP="006E5728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о</w:t>
            </w:r>
            <w:r w:rsidR="00E2454F" w:rsidRPr="00576154">
              <w:rPr>
                <w:sz w:val="22"/>
                <w:szCs w:val="24"/>
                <w:lang w:eastAsia="uk-UA"/>
              </w:rPr>
              <w:t xml:space="preserve">киснювальні </w:t>
            </w:r>
            <w:r w:rsidR="0005649E" w:rsidRPr="00576154">
              <w:rPr>
                <w:sz w:val="22"/>
                <w:szCs w:val="24"/>
                <w:lang w:eastAsia="uk-UA"/>
              </w:rPr>
              <w:t>речовини</w:t>
            </w:r>
            <w:r w:rsidR="00E2454F" w:rsidRPr="00576154">
              <w:rPr>
                <w:sz w:val="22"/>
                <w:szCs w:val="24"/>
                <w:lang w:eastAsia="uk-UA"/>
              </w:rPr>
              <w:t xml:space="preserve"> </w:t>
            </w:r>
            <w:r>
              <w:rPr>
                <w:sz w:val="22"/>
                <w:szCs w:val="24"/>
                <w:lang w:eastAsia="uk-UA"/>
              </w:rPr>
              <w:t>та</w:t>
            </w:r>
            <w:r w:rsidR="00E2454F" w:rsidRPr="00576154">
              <w:rPr>
                <w:sz w:val="22"/>
                <w:szCs w:val="24"/>
                <w:lang w:eastAsia="uk-UA"/>
              </w:rPr>
              <w:t xml:space="preserve"> </w:t>
            </w:r>
            <w:r w:rsidR="0005649E" w:rsidRPr="00576154">
              <w:rPr>
                <w:sz w:val="22"/>
                <w:szCs w:val="24"/>
                <w:lang w:eastAsia="uk-UA"/>
              </w:rPr>
              <w:t>органічні пероксиди</w:t>
            </w:r>
          </w:p>
        </w:tc>
        <w:tc>
          <w:tcPr>
            <w:tcW w:w="695" w:type="pct"/>
            <w:gridSpan w:val="2"/>
            <w:vAlign w:val="center"/>
          </w:tcPr>
          <w:p w14:paraId="03859ECB" w14:textId="3AAF5BDC" w:rsidR="0005649E" w:rsidRPr="00576154" w:rsidRDefault="006E5728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т</w:t>
            </w:r>
            <w:r w:rsidR="00E2454F">
              <w:rPr>
                <w:sz w:val="22"/>
                <w:szCs w:val="24"/>
                <w:lang w:eastAsia="uk-UA"/>
              </w:rPr>
              <w:t>оксичні</w:t>
            </w:r>
            <w:r w:rsidR="00E2454F" w:rsidRPr="00576154">
              <w:rPr>
                <w:sz w:val="22"/>
                <w:szCs w:val="24"/>
                <w:lang w:eastAsia="uk-UA"/>
              </w:rPr>
              <w:t xml:space="preserve"> </w:t>
            </w:r>
            <w:r w:rsidR="0005649E" w:rsidRPr="00576154">
              <w:rPr>
                <w:sz w:val="22"/>
                <w:szCs w:val="24"/>
                <w:lang w:eastAsia="uk-UA"/>
              </w:rPr>
              <w:t>речовини</w:t>
            </w:r>
            <w:r w:rsidR="00E2454F">
              <w:rPr>
                <w:sz w:val="22"/>
                <w:szCs w:val="24"/>
                <w:lang w:eastAsia="uk-UA"/>
              </w:rPr>
              <w:t xml:space="preserve"> </w:t>
            </w:r>
            <w:r>
              <w:rPr>
                <w:sz w:val="22"/>
                <w:szCs w:val="24"/>
                <w:lang w:eastAsia="uk-UA"/>
              </w:rPr>
              <w:t xml:space="preserve">та </w:t>
            </w:r>
            <w:r w:rsidR="0005649E" w:rsidRPr="00576154">
              <w:rPr>
                <w:sz w:val="22"/>
                <w:szCs w:val="24"/>
                <w:lang w:eastAsia="uk-UA"/>
              </w:rPr>
              <w:t>інфекційні речовини</w:t>
            </w:r>
          </w:p>
        </w:tc>
        <w:tc>
          <w:tcPr>
            <w:tcW w:w="348" w:type="pct"/>
            <w:vAlign w:val="center"/>
          </w:tcPr>
          <w:p w14:paraId="38298F57" w14:textId="7463CAE1" w:rsidR="0005649E" w:rsidRPr="00576154" w:rsidRDefault="006E5728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к</w:t>
            </w:r>
            <w:r w:rsidR="0005649E" w:rsidRPr="00576154">
              <w:rPr>
                <w:sz w:val="22"/>
                <w:szCs w:val="24"/>
                <w:lang w:eastAsia="uk-UA"/>
              </w:rPr>
              <w:t>орозійні речовини</w:t>
            </w:r>
          </w:p>
        </w:tc>
        <w:tc>
          <w:tcPr>
            <w:tcW w:w="348" w:type="pct"/>
            <w:vAlign w:val="center"/>
          </w:tcPr>
          <w:p w14:paraId="2D6CBBEC" w14:textId="336B1047" w:rsidR="0005649E" w:rsidRPr="00576154" w:rsidRDefault="006E5728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і</w:t>
            </w:r>
            <w:r w:rsidR="0005649E" w:rsidRPr="00576154">
              <w:rPr>
                <w:sz w:val="22"/>
                <w:szCs w:val="24"/>
                <w:lang w:eastAsia="uk-UA"/>
              </w:rPr>
              <w:t xml:space="preserve">нші небезпечні речовини </w:t>
            </w:r>
            <w:r w:rsidR="00E2454F">
              <w:rPr>
                <w:sz w:val="22"/>
                <w:szCs w:val="24"/>
                <w:lang w:eastAsia="uk-UA"/>
              </w:rPr>
              <w:t>та</w:t>
            </w:r>
            <w:r w:rsidR="00E2454F" w:rsidRPr="00576154">
              <w:rPr>
                <w:sz w:val="22"/>
                <w:szCs w:val="24"/>
                <w:lang w:eastAsia="uk-UA"/>
              </w:rPr>
              <w:t xml:space="preserve"> </w:t>
            </w:r>
            <w:r w:rsidR="0005649E" w:rsidRPr="00576154">
              <w:rPr>
                <w:sz w:val="22"/>
                <w:szCs w:val="24"/>
                <w:lang w:eastAsia="uk-UA"/>
              </w:rPr>
              <w:t>вироби</w:t>
            </w:r>
          </w:p>
        </w:tc>
      </w:tr>
      <w:tr w:rsidR="0005649E" w:rsidRPr="00E2454F" w14:paraId="1838E2B4" w14:textId="77777777" w:rsidTr="00576154">
        <w:trPr>
          <w:jc w:val="center"/>
        </w:trPr>
        <w:tc>
          <w:tcPr>
            <w:tcW w:w="482" w:type="pct"/>
            <w:vMerge/>
            <w:vAlign w:val="center"/>
          </w:tcPr>
          <w:p w14:paraId="164AA917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3823" w:type="pct"/>
            <w:gridSpan w:val="11"/>
            <w:vAlign w:val="center"/>
          </w:tcPr>
          <w:p w14:paraId="4945940C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Підкласи і їх назви</w:t>
            </w:r>
          </w:p>
        </w:tc>
        <w:tc>
          <w:tcPr>
            <w:tcW w:w="348" w:type="pct"/>
            <w:vAlign w:val="center"/>
          </w:tcPr>
          <w:p w14:paraId="0D4D6F26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6EADAFA9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05649E" w:rsidRPr="00E2454F" w14:paraId="1FC2E27C" w14:textId="77777777" w:rsidTr="00576154">
        <w:trPr>
          <w:jc w:val="center"/>
        </w:trPr>
        <w:tc>
          <w:tcPr>
            <w:tcW w:w="482" w:type="pct"/>
            <w:vMerge/>
            <w:vAlign w:val="center"/>
          </w:tcPr>
          <w:p w14:paraId="595DD40D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7F9CED8E" w14:textId="2D5C350F" w:rsidR="0005649E" w:rsidRPr="00576154" w:rsidRDefault="006E5728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п</w:t>
            </w:r>
            <w:r w:rsidR="0005649E" w:rsidRPr="00576154">
              <w:rPr>
                <w:sz w:val="22"/>
                <w:szCs w:val="24"/>
                <w:lang w:eastAsia="uk-UA"/>
              </w:rPr>
              <w:t>ідклас 2.1</w:t>
            </w:r>
            <w:r>
              <w:rPr>
                <w:sz w:val="22"/>
                <w:szCs w:val="24"/>
                <w:lang w:eastAsia="uk-UA"/>
              </w:rPr>
              <w:t xml:space="preserve"> -</w:t>
            </w:r>
          </w:p>
          <w:p w14:paraId="425263EF" w14:textId="77777777" w:rsidR="0005649E" w:rsidRPr="00576154" w:rsidRDefault="00E2454F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з</w:t>
            </w:r>
            <w:r w:rsidR="0005649E" w:rsidRPr="00576154">
              <w:rPr>
                <w:sz w:val="22"/>
                <w:szCs w:val="24"/>
                <w:lang w:eastAsia="uk-UA"/>
              </w:rPr>
              <w:t>аймисті</w:t>
            </w:r>
            <w:r w:rsidRPr="00576154">
              <w:rPr>
                <w:sz w:val="22"/>
                <w:szCs w:val="24"/>
                <w:lang w:eastAsia="uk-UA"/>
              </w:rPr>
              <w:t xml:space="preserve"> гази</w:t>
            </w:r>
          </w:p>
        </w:tc>
        <w:tc>
          <w:tcPr>
            <w:tcW w:w="348" w:type="pct"/>
            <w:vAlign w:val="center"/>
          </w:tcPr>
          <w:p w14:paraId="6DD0B1B2" w14:textId="456C3BF1" w:rsidR="0005649E" w:rsidRPr="00576154" w:rsidRDefault="006E5728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п</w:t>
            </w:r>
            <w:r w:rsidR="0005649E" w:rsidRPr="00576154">
              <w:rPr>
                <w:sz w:val="22"/>
                <w:szCs w:val="24"/>
                <w:lang w:eastAsia="uk-UA"/>
              </w:rPr>
              <w:t>ідклас 2.2</w:t>
            </w:r>
            <w:r>
              <w:rPr>
                <w:sz w:val="22"/>
                <w:szCs w:val="24"/>
                <w:lang w:eastAsia="uk-UA"/>
              </w:rPr>
              <w:t xml:space="preserve"> -</w:t>
            </w:r>
          </w:p>
          <w:p w14:paraId="7A3DECC0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незаймисті, нетоксичні</w:t>
            </w:r>
            <w:r w:rsidR="00E2454F" w:rsidRPr="00576154">
              <w:rPr>
                <w:sz w:val="22"/>
                <w:szCs w:val="24"/>
                <w:lang w:eastAsia="uk-UA"/>
              </w:rPr>
              <w:t xml:space="preserve"> гази</w:t>
            </w:r>
          </w:p>
        </w:tc>
        <w:tc>
          <w:tcPr>
            <w:tcW w:w="348" w:type="pct"/>
            <w:vAlign w:val="center"/>
          </w:tcPr>
          <w:p w14:paraId="34B081F4" w14:textId="64446EEE" w:rsidR="0005649E" w:rsidRPr="00576154" w:rsidRDefault="006E5728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п</w:t>
            </w:r>
            <w:r w:rsidR="0005649E" w:rsidRPr="00576154">
              <w:rPr>
                <w:sz w:val="22"/>
                <w:szCs w:val="24"/>
                <w:lang w:eastAsia="uk-UA"/>
              </w:rPr>
              <w:t>ідклас 2.3</w:t>
            </w:r>
            <w:r>
              <w:rPr>
                <w:sz w:val="22"/>
                <w:szCs w:val="24"/>
                <w:lang w:eastAsia="uk-UA"/>
              </w:rPr>
              <w:t xml:space="preserve"> -</w:t>
            </w:r>
          </w:p>
          <w:p w14:paraId="72763F62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токсичні</w:t>
            </w:r>
            <w:r w:rsidR="00E2454F" w:rsidRPr="00576154">
              <w:rPr>
                <w:sz w:val="22"/>
                <w:szCs w:val="24"/>
                <w:lang w:eastAsia="uk-UA"/>
              </w:rPr>
              <w:t xml:space="preserve"> гази  </w:t>
            </w:r>
          </w:p>
        </w:tc>
        <w:tc>
          <w:tcPr>
            <w:tcW w:w="347" w:type="pct"/>
            <w:vAlign w:val="center"/>
          </w:tcPr>
          <w:p w14:paraId="3D6A9953" w14:textId="30608D42" w:rsidR="0005649E" w:rsidRPr="00576154" w:rsidRDefault="006E5728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н</w:t>
            </w:r>
            <w:r w:rsidR="0005649E" w:rsidRPr="00576154">
              <w:rPr>
                <w:sz w:val="22"/>
                <w:szCs w:val="24"/>
                <w:lang w:eastAsia="uk-UA"/>
              </w:rPr>
              <w:t xml:space="preserve">а підкласи не </w:t>
            </w:r>
            <w:r w:rsidR="00E2454F" w:rsidRPr="00576154">
              <w:rPr>
                <w:sz w:val="22"/>
                <w:szCs w:val="24"/>
                <w:lang w:eastAsia="uk-UA"/>
              </w:rPr>
              <w:t>поділяють</w:t>
            </w:r>
          </w:p>
        </w:tc>
        <w:tc>
          <w:tcPr>
            <w:tcW w:w="348" w:type="pct"/>
            <w:vAlign w:val="center"/>
          </w:tcPr>
          <w:p w14:paraId="3D88CF68" w14:textId="0317ECEE" w:rsidR="0005649E" w:rsidRPr="00576154" w:rsidRDefault="006E5728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п</w:t>
            </w:r>
            <w:r w:rsidR="0005649E" w:rsidRPr="00576154">
              <w:rPr>
                <w:sz w:val="22"/>
                <w:szCs w:val="24"/>
                <w:lang w:eastAsia="uk-UA"/>
              </w:rPr>
              <w:t>ідклас 4.1</w:t>
            </w:r>
            <w:r>
              <w:rPr>
                <w:sz w:val="22"/>
                <w:szCs w:val="24"/>
                <w:lang w:eastAsia="uk-UA"/>
              </w:rPr>
              <w:t xml:space="preserve"> -</w:t>
            </w:r>
          </w:p>
          <w:p w14:paraId="4489A2D8" w14:textId="77777777" w:rsidR="0005649E" w:rsidRPr="00576154" w:rsidRDefault="00E2454F" w:rsidP="00751365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л</w:t>
            </w:r>
            <w:r w:rsidR="0005649E" w:rsidRPr="00576154">
              <w:rPr>
                <w:sz w:val="22"/>
                <w:szCs w:val="24"/>
                <w:lang w:eastAsia="uk-UA"/>
              </w:rPr>
              <w:t>егкозаймисті тверді речовини</w:t>
            </w:r>
          </w:p>
        </w:tc>
        <w:tc>
          <w:tcPr>
            <w:tcW w:w="348" w:type="pct"/>
            <w:vAlign w:val="center"/>
          </w:tcPr>
          <w:p w14:paraId="6F391F0B" w14:textId="47E912AB" w:rsidR="0005649E" w:rsidRPr="00576154" w:rsidRDefault="006E5728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п</w:t>
            </w:r>
            <w:r w:rsidR="0005649E" w:rsidRPr="00576154">
              <w:rPr>
                <w:sz w:val="22"/>
                <w:szCs w:val="24"/>
                <w:lang w:eastAsia="uk-UA"/>
              </w:rPr>
              <w:t>ідклас 4.2</w:t>
            </w:r>
            <w:r>
              <w:rPr>
                <w:sz w:val="22"/>
                <w:szCs w:val="24"/>
                <w:lang w:eastAsia="uk-UA"/>
              </w:rPr>
              <w:t xml:space="preserve"> -</w:t>
            </w:r>
          </w:p>
          <w:p w14:paraId="7D68DC62" w14:textId="77777777" w:rsidR="0005649E" w:rsidRPr="00576154" w:rsidRDefault="00E2454F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р</w:t>
            </w:r>
            <w:r w:rsidR="0005649E" w:rsidRPr="00576154">
              <w:rPr>
                <w:sz w:val="22"/>
                <w:szCs w:val="24"/>
                <w:lang w:eastAsia="uk-UA"/>
              </w:rPr>
              <w:t>ечовини, схильні до самозайман</w:t>
            </w:r>
            <w:r w:rsidRPr="00576154">
              <w:rPr>
                <w:sz w:val="22"/>
                <w:szCs w:val="24"/>
                <w:lang w:eastAsia="uk-UA"/>
              </w:rPr>
              <w:t>н</w:t>
            </w:r>
            <w:r w:rsidR="0005649E" w:rsidRPr="00576154">
              <w:rPr>
                <w:sz w:val="22"/>
                <w:szCs w:val="24"/>
                <w:lang w:eastAsia="uk-UA"/>
              </w:rPr>
              <w:t>я</w:t>
            </w:r>
          </w:p>
        </w:tc>
        <w:tc>
          <w:tcPr>
            <w:tcW w:w="347" w:type="pct"/>
            <w:vAlign w:val="center"/>
          </w:tcPr>
          <w:p w14:paraId="3ADB9151" w14:textId="537E0A68" w:rsidR="0005649E" w:rsidRPr="00576154" w:rsidRDefault="006E5728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п</w:t>
            </w:r>
            <w:r w:rsidR="0005649E" w:rsidRPr="00576154">
              <w:rPr>
                <w:sz w:val="22"/>
                <w:szCs w:val="24"/>
                <w:lang w:eastAsia="uk-UA"/>
              </w:rPr>
              <w:t>ідклас 4.3</w:t>
            </w:r>
            <w:r>
              <w:rPr>
                <w:sz w:val="22"/>
                <w:szCs w:val="24"/>
                <w:lang w:eastAsia="uk-UA"/>
              </w:rPr>
              <w:t xml:space="preserve"> -</w:t>
            </w:r>
          </w:p>
          <w:p w14:paraId="146291B1" w14:textId="10916D48" w:rsidR="0005649E" w:rsidRPr="00576154" w:rsidRDefault="00E2454F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р</w:t>
            </w:r>
            <w:r w:rsidR="0005649E" w:rsidRPr="00576154">
              <w:rPr>
                <w:sz w:val="22"/>
                <w:szCs w:val="24"/>
                <w:lang w:eastAsia="uk-UA"/>
              </w:rPr>
              <w:t xml:space="preserve">ечовини, які виділяють займисті гази </w:t>
            </w:r>
            <w:r w:rsidR="006E5728">
              <w:rPr>
                <w:sz w:val="22"/>
                <w:szCs w:val="24"/>
                <w:lang w:eastAsia="uk-UA"/>
              </w:rPr>
              <w:t>в разі</w:t>
            </w:r>
            <w:r w:rsidR="006E5728" w:rsidRPr="00576154">
              <w:rPr>
                <w:sz w:val="22"/>
                <w:szCs w:val="24"/>
                <w:lang w:eastAsia="uk-UA"/>
              </w:rPr>
              <w:t xml:space="preserve"> </w:t>
            </w:r>
            <w:r w:rsidR="00832582">
              <w:rPr>
                <w:sz w:val="22"/>
                <w:szCs w:val="24"/>
                <w:lang w:eastAsia="uk-UA"/>
              </w:rPr>
              <w:t>контакту</w:t>
            </w:r>
            <w:r w:rsidR="0005649E" w:rsidRPr="00576154">
              <w:rPr>
                <w:sz w:val="22"/>
                <w:szCs w:val="24"/>
                <w:lang w:eastAsia="uk-UA"/>
              </w:rPr>
              <w:t xml:space="preserve"> з водою</w:t>
            </w:r>
          </w:p>
        </w:tc>
        <w:tc>
          <w:tcPr>
            <w:tcW w:w="348" w:type="pct"/>
            <w:vAlign w:val="center"/>
          </w:tcPr>
          <w:p w14:paraId="247BEECC" w14:textId="361A0C85" w:rsidR="0005649E" w:rsidRPr="00576154" w:rsidRDefault="006E5728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п</w:t>
            </w:r>
            <w:r w:rsidR="0005649E" w:rsidRPr="00576154">
              <w:rPr>
                <w:sz w:val="22"/>
                <w:szCs w:val="24"/>
                <w:lang w:eastAsia="uk-UA"/>
              </w:rPr>
              <w:t>ідклас 5.1</w:t>
            </w:r>
            <w:r>
              <w:rPr>
                <w:sz w:val="22"/>
                <w:szCs w:val="24"/>
                <w:lang w:eastAsia="uk-UA"/>
              </w:rPr>
              <w:t xml:space="preserve"> -</w:t>
            </w:r>
          </w:p>
          <w:p w14:paraId="4184C421" w14:textId="205F07FC" w:rsidR="0005649E" w:rsidRPr="00576154" w:rsidRDefault="0005649E" w:rsidP="006E5728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речовини</w:t>
            </w:r>
            <w:r w:rsidR="00E2454F">
              <w:rPr>
                <w:sz w:val="22"/>
                <w:szCs w:val="24"/>
                <w:lang w:eastAsia="uk-UA"/>
              </w:rPr>
              <w:t>, що окис</w:t>
            </w:r>
            <w:r w:rsidR="006E5728">
              <w:rPr>
                <w:sz w:val="22"/>
                <w:szCs w:val="24"/>
                <w:lang w:eastAsia="uk-UA"/>
              </w:rPr>
              <w:t>л</w:t>
            </w:r>
            <w:r w:rsidR="00E2454F">
              <w:rPr>
                <w:sz w:val="22"/>
                <w:szCs w:val="24"/>
                <w:lang w:eastAsia="uk-UA"/>
              </w:rPr>
              <w:t>юють</w:t>
            </w:r>
          </w:p>
        </w:tc>
        <w:tc>
          <w:tcPr>
            <w:tcW w:w="348" w:type="pct"/>
            <w:vAlign w:val="center"/>
          </w:tcPr>
          <w:p w14:paraId="1D64EC6C" w14:textId="78C214D4" w:rsidR="0005649E" w:rsidRPr="00576154" w:rsidRDefault="006E5728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п</w:t>
            </w:r>
            <w:r w:rsidR="0005649E" w:rsidRPr="00576154">
              <w:rPr>
                <w:sz w:val="22"/>
                <w:szCs w:val="24"/>
                <w:lang w:eastAsia="uk-UA"/>
              </w:rPr>
              <w:t>ідклас 5.2</w:t>
            </w:r>
            <w:r>
              <w:rPr>
                <w:sz w:val="22"/>
                <w:szCs w:val="24"/>
                <w:lang w:eastAsia="uk-UA"/>
              </w:rPr>
              <w:t xml:space="preserve"> -</w:t>
            </w:r>
          </w:p>
          <w:p w14:paraId="43CEBB2F" w14:textId="77777777" w:rsidR="0005649E" w:rsidRPr="00576154" w:rsidRDefault="00E2454F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о</w:t>
            </w:r>
            <w:r w:rsidRPr="00576154">
              <w:rPr>
                <w:sz w:val="22"/>
                <w:szCs w:val="24"/>
                <w:lang w:eastAsia="uk-UA"/>
              </w:rPr>
              <w:t xml:space="preserve">рганічні </w:t>
            </w:r>
            <w:r w:rsidR="0005649E" w:rsidRPr="00576154">
              <w:rPr>
                <w:sz w:val="22"/>
                <w:szCs w:val="24"/>
                <w:lang w:eastAsia="uk-UA"/>
              </w:rPr>
              <w:t>пероксиди</w:t>
            </w:r>
          </w:p>
        </w:tc>
        <w:tc>
          <w:tcPr>
            <w:tcW w:w="347" w:type="pct"/>
            <w:vAlign w:val="center"/>
          </w:tcPr>
          <w:p w14:paraId="6CEFCCA5" w14:textId="48A5F164" w:rsidR="0005649E" w:rsidRPr="00576154" w:rsidRDefault="006E5728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п</w:t>
            </w:r>
            <w:r w:rsidR="0005649E" w:rsidRPr="00576154">
              <w:rPr>
                <w:sz w:val="22"/>
                <w:szCs w:val="24"/>
                <w:lang w:eastAsia="uk-UA"/>
              </w:rPr>
              <w:t>ідклас 6.1</w:t>
            </w:r>
            <w:r>
              <w:rPr>
                <w:sz w:val="22"/>
                <w:szCs w:val="24"/>
                <w:lang w:eastAsia="uk-UA"/>
              </w:rPr>
              <w:t xml:space="preserve"> -</w:t>
            </w:r>
          </w:p>
          <w:p w14:paraId="468AB639" w14:textId="77777777" w:rsidR="0005649E" w:rsidRPr="00576154" w:rsidRDefault="00E2454F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т</w:t>
            </w:r>
            <w:r w:rsidRPr="00576154">
              <w:rPr>
                <w:sz w:val="22"/>
                <w:szCs w:val="24"/>
                <w:lang w:eastAsia="uk-UA"/>
              </w:rPr>
              <w:t xml:space="preserve">оксичні </w:t>
            </w:r>
            <w:r w:rsidR="0005649E" w:rsidRPr="00576154">
              <w:rPr>
                <w:sz w:val="22"/>
                <w:szCs w:val="24"/>
                <w:lang w:eastAsia="uk-UA"/>
              </w:rPr>
              <w:t>речовини</w:t>
            </w:r>
          </w:p>
        </w:tc>
        <w:tc>
          <w:tcPr>
            <w:tcW w:w="348" w:type="pct"/>
            <w:vAlign w:val="center"/>
          </w:tcPr>
          <w:p w14:paraId="527D9248" w14:textId="212A6438" w:rsidR="0005649E" w:rsidRPr="00576154" w:rsidRDefault="006E5728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п</w:t>
            </w:r>
            <w:r w:rsidR="0005649E" w:rsidRPr="00576154">
              <w:rPr>
                <w:sz w:val="22"/>
                <w:szCs w:val="24"/>
                <w:lang w:eastAsia="uk-UA"/>
              </w:rPr>
              <w:t>ідклас 6.2</w:t>
            </w:r>
            <w:r>
              <w:rPr>
                <w:sz w:val="22"/>
                <w:szCs w:val="24"/>
                <w:lang w:eastAsia="uk-UA"/>
              </w:rPr>
              <w:t xml:space="preserve"> -</w:t>
            </w:r>
          </w:p>
          <w:p w14:paraId="3661AB60" w14:textId="77777777" w:rsidR="0005649E" w:rsidRPr="00576154" w:rsidRDefault="00E2454F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і</w:t>
            </w:r>
            <w:r w:rsidRPr="00576154">
              <w:rPr>
                <w:sz w:val="22"/>
                <w:szCs w:val="24"/>
                <w:lang w:eastAsia="uk-UA"/>
              </w:rPr>
              <w:t xml:space="preserve">нфекційні </w:t>
            </w:r>
            <w:r w:rsidR="0005649E" w:rsidRPr="00576154">
              <w:rPr>
                <w:sz w:val="22"/>
                <w:szCs w:val="24"/>
                <w:lang w:eastAsia="uk-UA"/>
              </w:rPr>
              <w:t>речовини</w:t>
            </w:r>
          </w:p>
        </w:tc>
        <w:tc>
          <w:tcPr>
            <w:tcW w:w="348" w:type="pct"/>
            <w:vAlign w:val="center"/>
          </w:tcPr>
          <w:p w14:paraId="5BF845D5" w14:textId="7253787B" w:rsidR="0005649E" w:rsidRPr="00576154" w:rsidRDefault="006E5728" w:rsidP="007513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н</w:t>
            </w:r>
            <w:r w:rsidR="0005649E" w:rsidRPr="00576154">
              <w:rPr>
                <w:sz w:val="22"/>
                <w:szCs w:val="24"/>
                <w:lang w:eastAsia="uk-UA"/>
              </w:rPr>
              <w:t xml:space="preserve">а підкласи не </w:t>
            </w:r>
            <w:r w:rsidR="00E2454F" w:rsidRPr="0046444A">
              <w:rPr>
                <w:sz w:val="22"/>
                <w:szCs w:val="24"/>
                <w:lang w:eastAsia="uk-UA"/>
              </w:rPr>
              <w:t>поділяють</w:t>
            </w:r>
          </w:p>
        </w:tc>
        <w:tc>
          <w:tcPr>
            <w:tcW w:w="348" w:type="pct"/>
            <w:vAlign w:val="center"/>
          </w:tcPr>
          <w:p w14:paraId="5E9BF2EA" w14:textId="0741F31C" w:rsidR="0005649E" w:rsidRPr="00576154" w:rsidRDefault="006E5728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uk-UA"/>
              </w:rPr>
              <w:t>н</w:t>
            </w:r>
            <w:r w:rsidR="0005649E" w:rsidRPr="00576154">
              <w:rPr>
                <w:sz w:val="22"/>
                <w:szCs w:val="24"/>
                <w:lang w:eastAsia="uk-UA"/>
              </w:rPr>
              <w:t>а підкласи не</w:t>
            </w:r>
            <w:r w:rsidR="00E2454F">
              <w:rPr>
                <w:sz w:val="22"/>
                <w:szCs w:val="24"/>
                <w:lang w:eastAsia="uk-UA"/>
              </w:rPr>
              <w:t xml:space="preserve"> поділяють</w:t>
            </w:r>
            <w:r w:rsidR="0005649E" w:rsidRPr="00576154">
              <w:rPr>
                <w:sz w:val="22"/>
                <w:szCs w:val="24"/>
                <w:lang w:eastAsia="uk-UA"/>
              </w:rPr>
              <w:t xml:space="preserve"> </w:t>
            </w:r>
          </w:p>
        </w:tc>
      </w:tr>
      <w:tr w:rsidR="0005649E" w:rsidRPr="00E2454F" w14:paraId="727D999A" w14:textId="77777777" w:rsidTr="00576154">
        <w:trPr>
          <w:jc w:val="center"/>
        </w:trPr>
        <w:tc>
          <w:tcPr>
            <w:tcW w:w="482" w:type="pct"/>
          </w:tcPr>
          <w:p w14:paraId="127782F8" w14:textId="77777777" w:rsidR="0005649E" w:rsidRPr="00576154" w:rsidRDefault="0005649E" w:rsidP="00751365">
            <w:pPr>
              <w:ind w:firstLine="0"/>
              <w:jc w:val="left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Вибухопожежонебезпечні вантажі</w:t>
            </w:r>
          </w:p>
        </w:tc>
        <w:tc>
          <w:tcPr>
            <w:tcW w:w="347" w:type="pct"/>
          </w:tcPr>
          <w:p w14:paraId="0DE8285B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1E60F0BF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08008005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163BEEE0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1447BD8D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1F3F8A37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63A6181A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75F77928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31EFD9F6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7" w:type="pct"/>
          </w:tcPr>
          <w:p w14:paraId="59897188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08D54CF8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79F68268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00F5D874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</w:tr>
      <w:tr w:rsidR="0005649E" w:rsidRPr="00E2454F" w14:paraId="443B16C5" w14:textId="77777777" w:rsidTr="00576154">
        <w:trPr>
          <w:jc w:val="center"/>
        </w:trPr>
        <w:tc>
          <w:tcPr>
            <w:tcW w:w="482" w:type="pct"/>
          </w:tcPr>
          <w:p w14:paraId="577AA361" w14:textId="77777777" w:rsidR="0005649E" w:rsidRPr="00576154" w:rsidRDefault="0005649E">
            <w:pPr>
              <w:ind w:firstLine="0"/>
              <w:jc w:val="left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Вибухопожежо</w:t>
            </w:r>
            <w:r w:rsidR="00E2454F">
              <w:rPr>
                <w:sz w:val="22"/>
                <w:szCs w:val="24"/>
                <w:lang w:eastAsia="uk-UA"/>
              </w:rPr>
              <w:t>н</w:t>
            </w:r>
            <w:r w:rsidRPr="00576154">
              <w:rPr>
                <w:sz w:val="22"/>
                <w:szCs w:val="24"/>
                <w:lang w:eastAsia="uk-UA"/>
              </w:rPr>
              <w:t>ебезпечні з токсичною дією вантажі</w:t>
            </w:r>
          </w:p>
        </w:tc>
        <w:tc>
          <w:tcPr>
            <w:tcW w:w="347" w:type="pct"/>
          </w:tcPr>
          <w:p w14:paraId="16DA9DFA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5BEB3C36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A71CCE4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7" w:type="pct"/>
          </w:tcPr>
          <w:p w14:paraId="2ACE2889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41F5E437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1140E0A9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00F75C3C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2C9A1D0D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2F59387E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7" w:type="pct"/>
          </w:tcPr>
          <w:p w14:paraId="0CD904AB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7C94C981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730356F4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22BC540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</w:tr>
      <w:tr w:rsidR="0005649E" w:rsidRPr="00E2454F" w14:paraId="65758E4E" w14:textId="77777777" w:rsidTr="00576154">
        <w:trPr>
          <w:jc w:val="center"/>
        </w:trPr>
        <w:tc>
          <w:tcPr>
            <w:tcW w:w="482" w:type="pct"/>
          </w:tcPr>
          <w:p w14:paraId="29E55A56" w14:textId="77777777" w:rsidR="0005649E" w:rsidRPr="00576154" w:rsidRDefault="0005649E" w:rsidP="00751365">
            <w:pPr>
              <w:ind w:firstLine="0"/>
              <w:jc w:val="left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Вибухонебезпечні вантажі</w:t>
            </w:r>
          </w:p>
        </w:tc>
        <w:tc>
          <w:tcPr>
            <w:tcW w:w="347" w:type="pct"/>
          </w:tcPr>
          <w:p w14:paraId="5EC755C1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2031B604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2E207652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2E67EA7A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39B171F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4FD2E112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68113D16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7861751E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4DD6F0F7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49E71151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4090253F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74F1AD09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76883996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  <w:p w14:paraId="6316317E" w14:textId="77777777" w:rsidR="0005649E" w:rsidRPr="00576154" w:rsidRDefault="0005649E" w:rsidP="00751365">
            <w:pPr>
              <w:ind w:firstLine="0"/>
              <w:jc w:val="center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(аерозольна упаковка)</w:t>
            </w:r>
          </w:p>
        </w:tc>
      </w:tr>
      <w:tr w:rsidR="0005649E" w:rsidRPr="00E2454F" w14:paraId="4500C18F" w14:textId="77777777" w:rsidTr="00576154">
        <w:trPr>
          <w:jc w:val="center"/>
        </w:trPr>
        <w:tc>
          <w:tcPr>
            <w:tcW w:w="482" w:type="pct"/>
          </w:tcPr>
          <w:p w14:paraId="69E136E0" w14:textId="77777777" w:rsidR="0005649E" w:rsidRPr="00576154" w:rsidRDefault="0005649E" w:rsidP="00751365">
            <w:pPr>
              <w:ind w:firstLine="0"/>
              <w:jc w:val="left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Вибухонебезпечні з токсичною дією вантажі</w:t>
            </w:r>
          </w:p>
        </w:tc>
        <w:tc>
          <w:tcPr>
            <w:tcW w:w="347" w:type="pct"/>
          </w:tcPr>
          <w:p w14:paraId="000328D7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14425E14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511FF1EB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7" w:type="pct"/>
          </w:tcPr>
          <w:p w14:paraId="5190A511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3519537F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27A4EC35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7D066226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78F05525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36FF6AB2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7FAD0B0C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2C8DCA24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56908771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01A8D505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</w:tr>
      <w:tr w:rsidR="0005649E" w:rsidRPr="00E2454F" w14:paraId="759FE9E7" w14:textId="77777777" w:rsidTr="00576154">
        <w:trPr>
          <w:jc w:val="center"/>
        </w:trPr>
        <w:tc>
          <w:tcPr>
            <w:tcW w:w="482" w:type="pct"/>
          </w:tcPr>
          <w:p w14:paraId="490E7340" w14:textId="77777777" w:rsidR="0005649E" w:rsidRPr="00576154" w:rsidRDefault="0005649E" w:rsidP="00751365">
            <w:pPr>
              <w:ind w:firstLine="0"/>
              <w:jc w:val="left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Пожежонебезпечні вантажі</w:t>
            </w:r>
          </w:p>
        </w:tc>
        <w:tc>
          <w:tcPr>
            <w:tcW w:w="347" w:type="pct"/>
          </w:tcPr>
          <w:p w14:paraId="4A683D8F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1C0E7297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714EC3F3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75C02AD9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838C47C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64D6BA69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7" w:type="pct"/>
          </w:tcPr>
          <w:p w14:paraId="1CBA4788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3156E9C6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E5321B3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0640C8E4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7E6785DA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486F0C8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27D01AC6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</w:tr>
      <w:tr w:rsidR="0005649E" w:rsidRPr="00E2454F" w14:paraId="2A45B8A5" w14:textId="77777777" w:rsidTr="00576154">
        <w:trPr>
          <w:jc w:val="center"/>
        </w:trPr>
        <w:tc>
          <w:tcPr>
            <w:tcW w:w="482" w:type="pct"/>
          </w:tcPr>
          <w:p w14:paraId="12DD4A2B" w14:textId="77777777" w:rsidR="0005649E" w:rsidRPr="00576154" w:rsidRDefault="0005649E" w:rsidP="00751365">
            <w:pPr>
              <w:ind w:firstLine="0"/>
              <w:jc w:val="left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Пожежонебезпечні з токсичною дією вантажі</w:t>
            </w:r>
          </w:p>
        </w:tc>
        <w:tc>
          <w:tcPr>
            <w:tcW w:w="347" w:type="pct"/>
          </w:tcPr>
          <w:p w14:paraId="4E7301DA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2D1AE4CF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7BC8A027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5AB4F8E5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BBD456D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571D5770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7" w:type="pct"/>
          </w:tcPr>
          <w:p w14:paraId="1BB052CF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566590FC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1177FFD2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439DE0D3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1AC6C7B6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56E8486A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282EE64C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</w:tr>
      <w:tr w:rsidR="0005649E" w:rsidRPr="00E2454F" w14:paraId="188EF1A0" w14:textId="77777777" w:rsidTr="00576154">
        <w:trPr>
          <w:jc w:val="center"/>
        </w:trPr>
        <w:tc>
          <w:tcPr>
            <w:tcW w:w="482" w:type="pct"/>
          </w:tcPr>
          <w:p w14:paraId="4FC94CE9" w14:textId="77777777" w:rsidR="0005649E" w:rsidRPr="00576154" w:rsidRDefault="0005649E" w:rsidP="00751365">
            <w:pPr>
              <w:ind w:firstLine="0"/>
              <w:jc w:val="left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Токсичні вантажі</w:t>
            </w:r>
          </w:p>
        </w:tc>
        <w:tc>
          <w:tcPr>
            <w:tcW w:w="347" w:type="pct"/>
          </w:tcPr>
          <w:p w14:paraId="78985E9B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087269F5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2857830B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404B08D3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199E599A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AE01F57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331F47DD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5214BB7B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0069417E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61023026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2BFE168C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4DB3BA92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03095859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</w:tr>
      <w:tr w:rsidR="0005649E" w:rsidRPr="00E2454F" w14:paraId="65029CF8" w14:textId="77777777" w:rsidTr="00576154">
        <w:trPr>
          <w:jc w:val="center"/>
        </w:trPr>
        <w:tc>
          <w:tcPr>
            <w:tcW w:w="482" w:type="pct"/>
          </w:tcPr>
          <w:p w14:paraId="3ED84FCF" w14:textId="77777777" w:rsidR="0005649E" w:rsidRPr="00576154" w:rsidRDefault="0005649E">
            <w:pPr>
              <w:ind w:firstLine="0"/>
              <w:jc w:val="left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Токсичні, вибухопожежонебезпечні або пожежонебезпечні вантажі</w:t>
            </w:r>
          </w:p>
        </w:tc>
        <w:tc>
          <w:tcPr>
            <w:tcW w:w="347" w:type="pct"/>
          </w:tcPr>
          <w:p w14:paraId="0B7A8A06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770DC924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6EA566C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47026040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41334A1F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7AF5D0D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4D91BB1A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AC3A631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ECB8628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10E69D00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7A21D533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7EFCFB50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4A421A95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</w:tr>
      <w:tr w:rsidR="0005649E" w:rsidRPr="00E2454F" w14:paraId="3BEB2249" w14:textId="77777777" w:rsidTr="00576154">
        <w:trPr>
          <w:jc w:val="center"/>
        </w:trPr>
        <w:tc>
          <w:tcPr>
            <w:tcW w:w="482" w:type="pct"/>
          </w:tcPr>
          <w:p w14:paraId="304CC3F1" w14:textId="77777777" w:rsidR="0005649E" w:rsidRPr="00576154" w:rsidRDefault="0005649E" w:rsidP="00751365">
            <w:pPr>
              <w:ind w:firstLine="0"/>
              <w:jc w:val="left"/>
              <w:rPr>
                <w:sz w:val="22"/>
                <w:szCs w:val="24"/>
              </w:rPr>
            </w:pPr>
            <w:r w:rsidRPr="00576154">
              <w:rPr>
                <w:sz w:val="22"/>
                <w:szCs w:val="24"/>
                <w:lang w:eastAsia="uk-UA"/>
              </w:rPr>
              <w:t>Їдкі, корозійно  небезпечні вантажі</w:t>
            </w:r>
          </w:p>
        </w:tc>
        <w:tc>
          <w:tcPr>
            <w:tcW w:w="347" w:type="pct"/>
          </w:tcPr>
          <w:p w14:paraId="0C05B2F8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51AF9355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57B40968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30D9B958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2BA8214A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C11CFD3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025EB77C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06B1BDD5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6BCC472E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7" w:type="pct"/>
          </w:tcPr>
          <w:p w14:paraId="16D3A664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50A30A3E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  <w:lang w:eastAsia="uk-UA"/>
              </w:rPr>
              <w:t>–</w:t>
            </w:r>
          </w:p>
        </w:tc>
        <w:tc>
          <w:tcPr>
            <w:tcW w:w="348" w:type="pct"/>
          </w:tcPr>
          <w:p w14:paraId="19CCC40B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  <w:tc>
          <w:tcPr>
            <w:tcW w:w="348" w:type="pct"/>
          </w:tcPr>
          <w:p w14:paraId="5F899377" w14:textId="77777777" w:rsidR="0005649E" w:rsidRPr="00576154" w:rsidRDefault="0005649E" w:rsidP="00751365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576154">
              <w:rPr>
                <w:b/>
                <w:sz w:val="22"/>
                <w:szCs w:val="24"/>
              </w:rPr>
              <w:t>+</w:t>
            </w:r>
          </w:p>
        </w:tc>
      </w:tr>
    </w:tbl>
    <w:p w14:paraId="468F0D21" w14:textId="77777777" w:rsidR="0005649E" w:rsidRPr="0005649E" w:rsidRDefault="0005649E" w:rsidP="0005649E">
      <w:pPr>
        <w:ind w:firstLine="0"/>
        <w:sectPr w:rsidR="0005649E" w:rsidRPr="0005649E" w:rsidSect="00751365">
          <w:headerReference w:type="even" r:id="rId11"/>
          <w:headerReference w:type="default" r:id="rId12"/>
          <w:pgSz w:w="23814" w:h="16840" w:orient="landscape" w:code="8"/>
          <w:pgMar w:top="1418" w:right="851" w:bottom="567" w:left="851" w:header="567" w:footer="567" w:gutter="0"/>
          <w:cols w:space="708"/>
          <w:docGrid w:linePitch="360"/>
        </w:sectPr>
      </w:pPr>
    </w:p>
    <w:p w14:paraId="78F7972E" w14:textId="4D678EBF" w:rsidR="0005649E" w:rsidRPr="0005649E" w:rsidDel="00C76519" w:rsidRDefault="0005649E" w:rsidP="0005649E">
      <w:pPr>
        <w:spacing w:line="360" w:lineRule="auto"/>
        <w:ind w:firstLine="0"/>
        <w:jc w:val="right"/>
      </w:pPr>
      <w:r w:rsidRPr="0005649E" w:rsidDel="00C76519">
        <w:rPr>
          <w:lang w:eastAsia="uk-UA"/>
        </w:rPr>
        <w:lastRenderedPageBreak/>
        <w:t>Таблиця Д. 3.2</w:t>
      </w:r>
    </w:p>
    <w:p w14:paraId="4D6FCB01" w14:textId="77777777" w:rsidR="0005649E" w:rsidRPr="0005649E" w:rsidRDefault="0005649E" w:rsidP="0005649E">
      <w:pPr>
        <w:spacing w:line="360" w:lineRule="auto"/>
        <w:ind w:firstLine="0"/>
        <w:jc w:val="center"/>
      </w:pPr>
      <w:r w:rsidRPr="0005649E">
        <w:rPr>
          <w:lang w:eastAsia="uk-UA"/>
        </w:rPr>
        <w:t>Класифікація, основні властивості, умови зберігання, перевантаження, ліквідації аварій небезпечних вантажів</w:t>
      </w:r>
    </w:p>
    <w:tbl>
      <w:tblPr>
        <w:tblStyle w:val="a9"/>
        <w:tblpPr w:leftFromText="180" w:rightFromText="180" w:vertAnchor="text" w:tblpXSpec="center" w:tblpY="1"/>
        <w:tblOverlap w:val="never"/>
        <w:tblW w:w="2223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2"/>
        <w:gridCol w:w="4729"/>
        <w:gridCol w:w="5004"/>
        <w:gridCol w:w="4961"/>
        <w:gridCol w:w="4222"/>
        <w:gridCol w:w="2562"/>
      </w:tblGrid>
      <w:tr w:rsidR="0005649E" w:rsidRPr="0005649E" w14:paraId="03E0AA49" w14:textId="77777777" w:rsidTr="00464962">
        <w:trPr>
          <w:tblHeader/>
          <w:jc w:val="center"/>
        </w:trPr>
        <w:tc>
          <w:tcPr>
            <w:tcW w:w="752" w:type="dxa"/>
            <w:vAlign w:val="center"/>
          </w:tcPr>
          <w:p w14:paraId="54CBB29D" w14:textId="0818265B" w:rsidR="006E5728" w:rsidRDefault="0005649E" w:rsidP="00584466">
            <w:pPr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>№</w:t>
            </w:r>
          </w:p>
          <w:p w14:paraId="2590154B" w14:textId="218438D8" w:rsidR="0005649E" w:rsidRPr="0005649E" w:rsidRDefault="0005649E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729" w:type="dxa"/>
            <w:vAlign w:val="center"/>
          </w:tcPr>
          <w:p w14:paraId="238D9313" w14:textId="77777777" w:rsidR="0005649E" w:rsidRPr="0005649E" w:rsidRDefault="0005649E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Номер, найменування класу,</w:t>
            </w:r>
          </w:p>
          <w:p w14:paraId="094FF58E" w14:textId="77777777" w:rsidR="0005649E" w:rsidRPr="0005649E" w:rsidRDefault="0005649E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основні властивості вантажу</w:t>
            </w:r>
          </w:p>
        </w:tc>
        <w:tc>
          <w:tcPr>
            <w:tcW w:w="5004" w:type="dxa"/>
            <w:vAlign w:val="center"/>
          </w:tcPr>
          <w:p w14:paraId="5B8BFE29" w14:textId="77777777" w:rsidR="0005649E" w:rsidRPr="0005649E" w:rsidRDefault="00E2454F" w:rsidP="005844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05649E" w:rsidRPr="0005649E">
              <w:rPr>
                <w:sz w:val="24"/>
                <w:szCs w:val="24"/>
                <w:lang w:eastAsia="uk-UA"/>
              </w:rPr>
              <w:t>ідклас</w:t>
            </w:r>
            <w:r>
              <w:rPr>
                <w:sz w:val="24"/>
                <w:szCs w:val="24"/>
                <w:lang w:eastAsia="uk-UA"/>
              </w:rPr>
              <w:t>и</w:t>
            </w:r>
            <w:r w:rsidR="0005649E" w:rsidRPr="0005649E">
              <w:rPr>
                <w:sz w:val="24"/>
                <w:szCs w:val="24"/>
                <w:lang w:eastAsia="uk-UA"/>
              </w:rPr>
              <w:t xml:space="preserve"> вантажу,</w:t>
            </w:r>
          </w:p>
          <w:p w14:paraId="24A23FDD" w14:textId="77777777" w:rsidR="0005649E" w:rsidRPr="0005649E" w:rsidRDefault="0005649E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основні властивості</w:t>
            </w:r>
          </w:p>
        </w:tc>
        <w:tc>
          <w:tcPr>
            <w:tcW w:w="4961" w:type="dxa"/>
            <w:vAlign w:val="center"/>
          </w:tcPr>
          <w:p w14:paraId="7F78DA5F" w14:textId="68856A64" w:rsidR="0005649E" w:rsidRPr="0005649E" w:rsidRDefault="0005649E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Умови зберігання, перевантаження небезпечних вантажів </w:t>
            </w:r>
            <w:r w:rsidR="006E5728"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штатному режимі</w:t>
            </w:r>
          </w:p>
        </w:tc>
        <w:tc>
          <w:tcPr>
            <w:tcW w:w="4222" w:type="dxa"/>
            <w:vAlign w:val="center"/>
          </w:tcPr>
          <w:p w14:paraId="5A5E6D97" w14:textId="1EA5E576" w:rsidR="0005649E" w:rsidRPr="0005649E" w:rsidRDefault="0005649E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Першочергові дії</w:t>
            </w:r>
          </w:p>
          <w:p w14:paraId="739F1617" w14:textId="32B32526" w:rsidR="0005649E" w:rsidRPr="0005649E" w:rsidRDefault="006E5728" w:rsidP="005844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 w:rsidR="0005649E" w:rsidRPr="0005649E">
              <w:rPr>
                <w:sz w:val="24"/>
                <w:szCs w:val="24"/>
                <w:lang w:eastAsia="uk-UA"/>
              </w:rPr>
              <w:t>ліквідації аварії</w:t>
            </w:r>
          </w:p>
        </w:tc>
        <w:tc>
          <w:tcPr>
            <w:tcW w:w="2562" w:type="dxa"/>
            <w:vAlign w:val="center"/>
          </w:tcPr>
          <w:p w14:paraId="391F6133" w14:textId="682C2C98" w:rsidR="0005649E" w:rsidRPr="0005649E" w:rsidRDefault="0005649E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Примітка</w:t>
            </w:r>
          </w:p>
        </w:tc>
      </w:tr>
      <w:tr w:rsidR="0005649E" w:rsidRPr="0005649E" w14:paraId="30709AF0" w14:textId="77777777" w:rsidTr="00464962">
        <w:trPr>
          <w:jc w:val="center"/>
        </w:trPr>
        <w:tc>
          <w:tcPr>
            <w:tcW w:w="752" w:type="dxa"/>
          </w:tcPr>
          <w:p w14:paraId="4F6940A3" w14:textId="77777777" w:rsidR="0005649E" w:rsidRPr="0005649E" w:rsidRDefault="0005649E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14:paraId="13E1852F" w14:textId="59CD3E8B" w:rsidR="0005649E" w:rsidRPr="0005649E" w:rsidRDefault="0005649E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1</w:t>
            </w:r>
            <w:r w:rsidR="0023606F"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Вибухові </w:t>
            </w:r>
            <w:r w:rsidR="00E2454F">
              <w:rPr>
                <w:b/>
                <w:sz w:val="24"/>
                <w:szCs w:val="24"/>
                <w:lang w:eastAsia="uk-UA"/>
              </w:rPr>
              <w:t>речовини та вироби</w:t>
            </w:r>
          </w:p>
          <w:p w14:paraId="4DBF18FE" w14:textId="418E537C" w:rsidR="0005649E" w:rsidRPr="0005649E" w:rsidRDefault="0005649E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До класу </w:t>
            </w:r>
            <w:r w:rsidR="0023606F">
              <w:rPr>
                <w:sz w:val="24"/>
                <w:szCs w:val="24"/>
                <w:lang w:eastAsia="uk-UA"/>
              </w:rPr>
              <w:t xml:space="preserve">1 </w:t>
            </w:r>
            <w:r w:rsidR="006E5728">
              <w:rPr>
                <w:sz w:val="24"/>
                <w:szCs w:val="24"/>
                <w:lang w:eastAsia="uk-UA"/>
              </w:rPr>
              <w:t>належать</w:t>
            </w:r>
            <w:r w:rsidRPr="0005649E">
              <w:rPr>
                <w:sz w:val="24"/>
                <w:szCs w:val="24"/>
                <w:lang w:eastAsia="uk-UA"/>
              </w:rPr>
              <w:t>:</w:t>
            </w:r>
          </w:p>
          <w:p w14:paraId="372E959A" w14:textId="0C2581CF" w:rsidR="0005649E" w:rsidRPr="0005649E" w:rsidRDefault="0005649E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вибухонебезпечні тверді або рідкі речовини або суміші речовин, які схильні до хімічної реакції з виділенням газів </w:t>
            </w:r>
            <w:r w:rsidR="006E5728"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з такою інтенсивністю, температурою і тиском, що це викликає пошкодження предметів (сировина для пороху, порох, тротил, динаміт </w:t>
            </w:r>
            <w:r w:rsidR="006E5728">
              <w:rPr>
                <w:sz w:val="24"/>
                <w:szCs w:val="24"/>
                <w:lang w:eastAsia="uk-UA"/>
              </w:rPr>
              <w:t>тощо</w:t>
            </w:r>
            <w:r w:rsidRPr="0005649E">
              <w:rPr>
                <w:sz w:val="24"/>
                <w:szCs w:val="24"/>
                <w:lang w:eastAsia="uk-UA"/>
              </w:rPr>
              <w:t>);</w:t>
            </w:r>
          </w:p>
          <w:p w14:paraId="112DF9CF" w14:textId="6E76613A" w:rsidR="0005649E" w:rsidRPr="0005649E" w:rsidRDefault="0005649E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– вироби, що містять одн</w:t>
            </w:r>
            <w:r w:rsidR="006E5728"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або кілька вибухових речовин, крім пристроїв, що містять вибухові речовини в таких кількостях або з такими властивостями, що їх випадкове займання або ініціація в процесі транспортування не при</w:t>
            </w:r>
            <w:r w:rsidR="006E5728">
              <w:rPr>
                <w:sz w:val="24"/>
                <w:szCs w:val="24"/>
                <w:lang w:eastAsia="uk-UA"/>
              </w:rPr>
              <w:t>з</w:t>
            </w:r>
            <w:r w:rsidRPr="0005649E">
              <w:rPr>
                <w:sz w:val="24"/>
                <w:szCs w:val="24"/>
                <w:lang w:eastAsia="uk-UA"/>
              </w:rPr>
              <w:t xml:space="preserve">веде до таких проявів, як розкидання, вогонь, дим або звуковий ефект (капсули, детонатори, </w:t>
            </w:r>
            <w:r w:rsidR="006E5728" w:rsidRPr="0005649E">
              <w:rPr>
                <w:sz w:val="24"/>
                <w:szCs w:val="24"/>
                <w:lang w:eastAsia="uk-UA"/>
              </w:rPr>
              <w:t>детон</w:t>
            </w:r>
            <w:r w:rsidR="006E5728">
              <w:rPr>
                <w:sz w:val="24"/>
                <w:szCs w:val="24"/>
                <w:lang w:eastAsia="uk-UA"/>
              </w:rPr>
              <w:t>аційн</w:t>
            </w:r>
            <w:r w:rsidR="006E5728" w:rsidRPr="0005649E">
              <w:rPr>
                <w:sz w:val="24"/>
                <w:szCs w:val="24"/>
                <w:lang w:eastAsia="uk-UA"/>
              </w:rPr>
              <w:t xml:space="preserve">і </w:t>
            </w:r>
            <w:r w:rsidRPr="0005649E">
              <w:rPr>
                <w:sz w:val="24"/>
                <w:szCs w:val="24"/>
                <w:lang w:eastAsia="uk-UA"/>
              </w:rPr>
              <w:t xml:space="preserve">шнури </w:t>
            </w:r>
            <w:r w:rsidR="006E5728">
              <w:rPr>
                <w:sz w:val="24"/>
                <w:szCs w:val="24"/>
                <w:lang w:eastAsia="uk-UA"/>
              </w:rPr>
              <w:t>тощо</w:t>
            </w:r>
            <w:r w:rsidRPr="0005649E">
              <w:rPr>
                <w:sz w:val="24"/>
                <w:szCs w:val="24"/>
                <w:lang w:eastAsia="uk-UA"/>
              </w:rPr>
              <w:t>);</w:t>
            </w:r>
          </w:p>
          <w:p w14:paraId="2BD52AE7" w14:textId="3C70F7B6" w:rsidR="0005649E" w:rsidRPr="0005649E" w:rsidRDefault="0005649E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піротехнічні речовини або вироби, що їх містять, призначені для здійснення зовнішніх вражень (вогню, звуку, диму, газу і їх комбінацій) </w:t>
            </w:r>
            <w:r w:rsidR="006E5728"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результаті недетон</w:t>
            </w:r>
            <w:r w:rsidR="006E5728">
              <w:rPr>
                <w:sz w:val="24"/>
                <w:szCs w:val="24"/>
                <w:lang w:eastAsia="uk-UA"/>
              </w:rPr>
              <w:t>аційн</w:t>
            </w:r>
            <w:r w:rsidRPr="0005649E">
              <w:rPr>
                <w:sz w:val="24"/>
                <w:szCs w:val="24"/>
                <w:lang w:eastAsia="uk-UA"/>
              </w:rPr>
              <w:t xml:space="preserve">их екзотермічних реакцій (безпечні сірники, піротехнічні предмети </w:t>
            </w:r>
            <w:r w:rsidR="006E5728"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іграшки, бомби з конфетті, сірники піротехнічні, бенгальські, </w:t>
            </w:r>
            <w:r w:rsidR="006E5728">
              <w:rPr>
                <w:sz w:val="24"/>
                <w:szCs w:val="24"/>
                <w:lang w:eastAsia="uk-UA"/>
              </w:rPr>
              <w:t>«</w:t>
            </w:r>
            <w:r w:rsidRPr="0005649E">
              <w:rPr>
                <w:sz w:val="24"/>
                <w:szCs w:val="24"/>
                <w:lang w:eastAsia="uk-UA"/>
              </w:rPr>
              <w:t>Золотий дощ</w:t>
            </w:r>
            <w:r w:rsidR="006E5728">
              <w:rPr>
                <w:sz w:val="24"/>
                <w:szCs w:val="24"/>
                <w:lang w:eastAsia="uk-UA"/>
              </w:rPr>
              <w:t>»</w:t>
            </w:r>
            <w:r w:rsidRPr="0005649E">
              <w:rPr>
                <w:sz w:val="24"/>
                <w:szCs w:val="24"/>
                <w:lang w:eastAsia="uk-UA"/>
              </w:rPr>
              <w:t>, пістонні стрічки, піротехнічні снаряди, протиградові ракети, гранати-вертушки, бенгальські вогні)</w:t>
            </w:r>
          </w:p>
          <w:p w14:paraId="2BDBBC4E" w14:textId="77777777" w:rsidR="0005649E" w:rsidRPr="0005649E" w:rsidRDefault="0005649E" w:rsidP="005844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27D3D4C1" w14:textId="54DBD975" w:rsidR="0005649E" w:rsidRPr="0005649E" w:rsidRDefault="0005649E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Підклас 1.1 –  вибухові </w:t>
            </w:r>
            <w:r w:rsidR="006E5728"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піротехнічні речовини, вироби з небезпекою вибуху масою, коли  вибух миттєво охоплює весь вантаж.</w:t>
            </w:r>
          </w:p>
          <w:p w14:paraId="0495B07B" w14:textId="11323D44" w:rsidR="0005649E" w:rsidRPr="0005649E" w:rsidRDefault="0005649E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Підклас 1.2 –  вибухові </w:t>
            </w:r>
            <w:r w:rsidR="006E5728"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піротехнічні речовини, вироби, що не вибухають масою.</w:t>
            </w:r>
          </w:p>
          <w:p w14:paraId="7DA01348" w14:textId="4ED15665" w:rsidR="0005649E" w:rsidRPr="0005649E" w:rsidRDefault="0005649E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Підклас 1.3 –  вибухові </w:t>
            </w:r>
            <w:r w:rsidR="006E5728"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піротехнічні речовини, вироби, що володіють небезпекою з незначною вибуховою дією або без </w:t>
            </w:r>
            <w:r w:rsidR="006E5728">
              <w:rPr>
                <w:sz w:val="24"/>
                <w:szCs w:val="24"/>
                <w:lang w:eastAsia="uk-UA"/>
              </w:rPr>
              <w:t>неї.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</w:p>
          <w:p w14:paraId="01109EA1" w14:textId="72C8EA2F" w:rsidR="0005649E" w:rsidRPr="0005649E" w:rsidRDefault="0005649E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Підклас 1.4 –  вибухові </w:t>
            </w:r>
            <w:r w:rsidR="006E5728"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піротехнічні речовини і вироби, що </w:t>
            </w:r>
            <w:r w:rsidR="006E5728">
              <w:rPr>
                <w:sz w:val="24"/>
                <w:szCs w:val="24"/>
                <w:lang w:eastAsia="uk-UA"/>
              </w:rPr>
              <w:t>становлять</w:t>
            </w:r>
            <w:r w:rsidR="006E5728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 xml:space="preserve">незначну небезпеку вибуху під час транспортування тільки </w:t>
            </w:r>
            <w:r w:rsidR="006E5728">
              <w:rPr>
                <w:sz w:val="24"/>
                <w:szCs w:val="24"/>
                <w:lang w:eastAsia="uk-UA"/>
              </w:rPr>
              <w:t>в</w:t>
            </w:r>
            <w:r w:rsidRPr="0005649E">
              <w:rPr>
                <w:sz w:val="24"/>
                <w:szCs w:val="24"/>
                <w:lang w:eastAsia="uk-UA"/>
              </w:rPr>
              <w:t xml:space="preserve"> разі займання або ініціації, що не </w:t>
            </w:r>
            <w:r w:rsidR="006E5728">
              <w:rPr>
                <w:sz w:val="24"/>
                <w:szCs w:val="24"/>
                <w:lang w:eastAsia="uk-UA"/>
              </w:rPr>
              <w:t>призводять до</w:t>
            </w:r>
            <w:r w:rsidR="006E5728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 xml:space="preserve">руйнування пристроїв </w:t>
            </w:r>
            <w:r w:rsidR="006E5728"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упаковок</w:t>
            </w:r>
            <w:r w:rsidR="006E5728">
              <w:rPr>
                <w:sz w:val="24"/>
                <w:szCs w:val="24"/>
                <w:lang w:eastAsia="uk-UA"/>
              </w:rPr>
              <w:t>.</w:t>
            </w:r>
          </w:p>
          <w:p w14:paraId="75A2487F" w14:textId="28D6496A" w:rsidR="0005649E" w:rsidRPr="0005649E" w:rsidRDefault="0005649E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Підклас 1.5 –  вибухові речовини з небезпекою вибуху масою, які настільки нечутливі, що </w:t>
            </w:r>
            <w:r w:rsidR="006E5728">
              <w:rPr>
                <w:sz w:val="24"/>
                <w:szCs w:val="24"/>
                <w:lang w:eastAsia="uk-UA"/>
              </w:rPr>
              <w:t>під час</w:t>
            </w:r>
            <w:r w:rsidR="006E5728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транспортуванн</w:t>
            </w:r>
            <w:r w:rsidR="006E5728"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 w:rsidR="006E5728">
              <w:rPr>
                <w:sz w:val="24"/>
                <w:szCs w:val="24"/>
                <w:lang w:eastAsia="uk-UA"/>
              </w:rPr>
              <w:t xml:space="preserve">малоймовірними є </w:t>
            </w:r>
            <w:r w:rsidRPr="0005649E">
              <w:rPr>
                <w:sz w:val="24"/>
                <w:szCs w:val="24"/>
                <w:lang w:eastAsia="uk-UA"/>
              </w:rPr>
              <w:t>ініціація або перехід від горіння до детонації</w:t>
            </w:r>
            <w:r w:rsidR="006E5728">
              <w:rPr>
                <w:sz w:val="24"/>
                <w:szCs w:val="24"/>
                <w:lang w:eastAsia="uk-UA"/>
              </w:rPr>
              <w:t>.</w:t>
            </w:r>
          </w:p>
          <w:p w14:paraId="6DC43150" w14:textId="74CE1E62" w:rsidR="0005649E" w:rsidRPr="0005649E" w:rsidRDefault="0005649E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Підклас 1.6 – вироби, виключно нечутливі до детонації речовини, не вибухають масою і характеризуються низькою </w:t>
            </w:r>
            <w:r w:rsidR="006E5728">
              <w:rPr>
                <w:sz w:val="24"/>
                <w:szCs w:val="24"/>
                <w:lang w:eastAsia="uk-UA"/>
              </w:rPr>
              <w:t>ймовірністю</w:t>
            </w:r>
            <w:r w:rsidR="006E5728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випадкової ініціації.</w:t>
            </w:r>
          </w:p>
          <w:p w14:paraId="1AA4B523" w14:textId="77777777" w:rsidR="0005649E" w:rsidRPr="0005649E" w:rsidRDefault="0005649E" w:rsidP="0058446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>Розподіл вантажів за властивостями</w:t>
            </w:r>
            <w:r w:rsidR="00285725">
              <w:rPr>
                <w:b/>
                <w:sz w:val="24"/>
                <w:szCs w:val="24"/>
              </w:rPr>
              <w:t>:</w:t>
            </w:r>
          </w:p>
          <w:p w14:paraId="3BC5C8EC" w14:textId="0F790B4B" w:rsidR="0005649E" w:rsidRPr="0005649E" w:rsidRDefault="0005649E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A</w:t>
            </w:r>
            <w:r w:rsidR="00285725">
              <w:rPr>
                <w:sz w:val="24"/>
                <w:szCs w:val="24"/>
              </w:rPr>
              <w:t xml:space="preserve"> − </w:t>
            </w:r>
            <w:r w:rsidRPr="0005649E">
              <w:rPr>
                <w:sz w:val="24"/>
                <w:szCs w:val="24"/>
              </w:rPr>
              <w:t>Первинна вибухова речовина.</w:t>
            </w:r>
          </w:p>
          <w:p w14:paraId="2DB9CAF8" w14:textId="3F760F73" w:rsidR="0005649E" w:rsidRPr="0005649E" w:rsidRDefault="0005649E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B</w:t>
            </w:r>
            <w:r w:rsidR="00285725">
              <w:rPr>
                <w:sz w:val="24"/>
                <w:szCs w:val="24"/>
              </w:rPr>
              <w:t xml:space="preserve"> − </w:t>
            </w:r>
            <w:r w:rsidRPr="0005649E">
              <w:rPr>
                <w:sz w:val="24"/>
                <w:szCs w:val="24"/>
              </w:rPr>
              <w:t xml:space="preserve">Виріб, що містить первинну вибухову речовину і не має двох або більше ефективніших запобіжних пристроїв. </w:t>
            </w:r>
            <w:r w:rsidR="00285725">
              <w:rPr>
                <w:sz w:val="24"/>
                <w:szCs w:val="24"/>
              </w:rPr>
              <w:t>До</w:t>
            </w:r>
            <w:r w:rsidRPr="0005649E">
              <w:rPr>
                <w:sz w:val="24"/>
                <w:szCs w:val="24"/>
              </w:rPr>
              <w:t xml:space="preserve"> ц</w:t>
            </w:r>
            <w:r w:rsidR="00285725">
              <w:rPr>
                <w:sz w:val="24"/>
                <w:szCs w:val="24"/>
              </w:rPr>
              <w:t>ієї</w:t>
            </w:r>
            <w:r w:rsidRPr="0005649E">
              <w:rPr>
                <w:sz w:val="24"/>
                <w:szCs w:val="24"/>
              </w:rPr>
              <w:t xml:space="preserve"> груп</w:t>
            </w:r>
            <w:r w:rsidR="00285725">
              <w:rPr>
                <w:sz w:val="24"/>
                <w:szCs w:val="24"/>
              </w:rPr>
              <w:t>и</w:t>
            </w:r>
            <w:r w:rsidRPr="0005649E">
              <w:rPr>
                <w:sz w:val="24"/>
                <w:szCs w:val="24"/>
              </w:rPr>
              <w:t xml:space="preserve"> включаються деякі вироби, такі як детонатори для вибухових робіт, складки детонаторів для вибухових робіт і капсулі-запальники, навіть якщо вони не містять первинних вибухових речовин.</w:t>
            </w:r>
          </w:p>
          <w:p w14:paraId="4BAC5FA3" w14:textId="1970AD06" w:rsidR="0005649E" w:rsidRPr="0005649E" w:rsidRDefault="0005649E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C</w:t>
            </w:r>
            <w:r w:rsidR="00285725">
              <w:rPr>
                <w:sz w:val="24"/>
                <w:szCs w:val="24"/>
              </w:rPr>
              <w:t xml:space="preserve"> − </w:t>
            </w:r>
            <w:r w:rsidRPr="0005649E">
              <w:rPr>
                <w:sz w:val="24"/>
                <w:szCs w:val="24"/>
              </w:rPr>
              <w:t xml:space="preserve">Метальна вибухова речовина або інша </w:t>
            </w:r>
            <w:r w:rsidR="00285725" w:rsidRPr="0005649E">
              <w:rPr>
                <w:sz w:val="24"/>
                <w:szCs w:val="24"/>
              </w:rPr>
              <w:t>дефлагр</w:t>
            </w:r>
            <w:r w:rsidR="00285725">
              <w:rPr>
                <w:sz w:val="24"/>
                <w:szCs w:val="24"/>
              </w:rPr>
              <w:t>аційн</w:t>
            </w:r>
            <w:r w:rsidR="00285725" w:rsidRPr="0005649E">
              <w:rPr>
                <w:sz w:val="24"/>
                <w:szCs w:val="24"/>
              </w:rPr>
              <w:t xml:space="preserve">а </w:t>
            </w:r>
            <w:r w:rsidRPr="0005649E">
              <w:rPr>
                <w:sz w:val="24"/>
                <w:szCs w:val="24"/>
              </w:rPr>
              <w:t>вибухова речовина або виріб, що містить таку вибухову речовину.</w:t>
            </w:r>
          </w:p>
          <w:p w14:paraId="2EDDDE5C" w14:textId="392A11E8" w:rsidR="0005649E" w:rsidRPr="0005649E" w:rsidRDefault="0005649E" w:rsidP="0058446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D</w:t>
            </w:r>
            <w:r w:rsidR="00285725">
              <w:rPr>
                <w:sz w:val="24"/>
                <w:szCs w:val="24"/>
              </w:rPr>
              <w:t xml:space="preserve"> − </w:t>
            </w:r>
            <w:r w:rsidRPr="0005649E">
              <w:rPr>
                <w:sz w:val="24"/>
                <w:szCs w:val="24"/>
              </w:rPr>
              <w:t>Вторинна детон</w:t>
            </w:r>
            <w:r w:rsidR="00285725">
              <w:rPr>
                <w:sz w:val="24"/>
                <w:szCs w:val="24"/>
              </w:rPr>
              <w:t>аційн</w:t>
            </w:r>
            <w:r w:rsidRPr="0005649E">
              <w:rPr>
                <w:sz w:val="24"/>
                <w:szCs w:val="24"/>
              </w:rPr>
              <w:t xml:space="preserve">а вибухова речовина або чорний порох, або виріб, що містить вторинну </w:t>
            </w:r>
            <w:r w:rsidR="00285725" w:rsidRPr="0005649E">
              <w:rPr>
                <w:sz w:val="24"/>
                <w:szCs w:val="24"/>
              </w:rPr>
              <w:t>детон</w:t>
            </w:r>
            <w:r w:rsidR="00285725">
              <w:rPr>
                <w:sz w:val="24"/>
                <w:szCs w:val="24"/>
              </w:rPr>
              <w:t>аційн</w:t>
            </w:r>
            <w:r w:rsidR="00285725" w:rsidRPr="0005649E">
              <w:rPr>
                <w:sz w:val="24"/>
                <w:szCs w:val="24"/>
              </w:rPr>
              <w:t xml:space="preserve">у </w:t>
            </w:r>
            <w:r w:rsidRPr="0005649E">
              <w:rPr>
                <w:sz w:val="24"/>
                <w:szCs w:val="24"/>
              </w:rPr>
              <w:t xml:space="preserve">речовину, що не має </w:t>
            </w:r>
            <w:r w:rsidR="00285725">
              <w:rPr>
                <w:sz w:val="24"/>
                <w:szCs w:val="24"/>
              </w:rPr>
              <w:t>в жодному разі</w:t>
            </w:r>
            <w:r w:rsidRPr="0005649E">
              <w:rPr>
                <w:sz w:val="24"/>
                <w:szCs w:val="24"/>
              </w:rPr>
              <w:t xml:space="preserve"> засобів ініціації </w:t>
            </w:r>
            <w:r w:rsidR="00285725">
              <w:rPr>
                <w:sz w:val="24"/>
                <w:szCs w:val="24"/>
              </w:rPr>
              <w:t>та</w:t>
            </w:r>
            <w:r w:rsidRPr="0005649E">
              <w:rPr>
                <w:sz w:val="24"/>
                <w:szCs w:val="24"/>
              </w:rPr>
              <w:t xml:space="preserve"> метального заряду, або виріб, що містить первинну вибухову речовину і має два або більше ефективніших запобіжних пристроїв</w:t>
            </w:r>
          </w:p>
        </w:tc>
        <w:tc>
          <w:tcPr>
            <w:tcW w:w="4961" w:type="dxa"/>
          </w:tcPr>
          <w:p w14:paraId="10A849B7" w14:textId="5BE97406" w:rsidR="0005649E" w:rsidRPr="0005649E" w:rsidRDefault="0005649E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Контейнери з вантажами повинні перевантажуватися тільки </w:t>
            </w:r>
            <w:r w:rsidR="00285725">
              <w:rPr>
                <w:sz w:val="24"/>
                <w:szCs w:val="24"/>
                <w:lang w:eastAsia="uk-UA"/>
              </w:rPr>
              <w:t>за</w:t>
            </w:r>
            <w:r w:rsidR="00285725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прям</w:t>
            </w:r>
            <w:r w:rsidR="00285725">
              <w:rPr>
                <w:sz w:val="24"/>
                <w:szCs w:val="24"/>
                <w:lang w:eastAsia="uk-UA"/>
              </w:rPr>
              <w:t>и</w:t>
            </w:r>
            <w:r w:rsidRPr="0005649E">
              <w:rPr>
                <w:sz w:val="24"/>
                <w:szCs w:val="24"/>
                <w:lang w:eastAsia="uk-UA"/>
              </w:rPr>
              <w:t>м варіант</w:t>
            </w:r>
            <w:r w:rsidR="00285725">
              <w:rPr>
                <w:sz w:val="24"/>
                <w:szCs w:val="24"/>
                <w:lang w:eastAsia="uk-UA"/>
              </w:rPr>
              <w:t>ом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 w:rsidR="00285725"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світлий час доби і за </w:t>
            </w:r>
            <w:r w:rsidR="00285725">
              <w:rPr>
                <w:sz w:val="24"/>
                <w:szCs w:val="24"/>
                <w:lang w:eastAsia="uk-UA"/>
              </w:rPr>
              <w:t>по</w:t>
            </w:r>
            <w:r w:rsidRPr="0005649E">
              <w:rPr>
                <w:sz w:val="24"/>
                <w:szCs w:val="24"/>
                <w:lang w:eastAsia="uk-UA"/>
              </w:rPr>
              <w:t xml:space="preserve">годженням </w:t>
            </w:r>
            <w:r w:rsidR="00285725"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з </w:t>
            </w:r>
            <w:r w:rsidR="003C6095" w:rsidRPr="003C6095">
              <w:rPr>
                <w:sz w:val="24"/>
                <w:szCs w:val="24"/>
                <w:lang w:eastAsia="uk-UA"/>
              </w:rPr>
              <w:t>відомч</w:t>
            </w:r>
            <w:r w:rsidR="003C6095">
              <w:rPr>
                <w:sz w:val="24"/>
                <w:szCs w:val="24"/>
                <w:lang w:eastAsia="uk-UA"/>
              </w:rPr>
              <w:t>ою</w:t>
            </w:r>
            <w:r w:rsidR="003C6095" w:rsidRPr="003C6095">
              <w:rPr>
                <w:sz w:val="24"/>
                <w:szCs w:val="24"/>
                <w:lang w:eastAsia="uk-UA"/>
              </w:rPr>
              <w:t xml:space="preserve"> пожежн</w:t>
            </w:r>
            <w:r w:rsidR="003C6095">
              <w:rPr>
                <w:sz w:val="24"/>
                <w:szCs w:val="24"/>
                <w:lang w:eastAsia="uk-UA"/>
              </w:rPr>
              <w:t>ою</w:t>
            </w:r>
            <w:r w:rsidR="003C6095" w:rsidRPr="003C6095">
              <w:rPr>
                <w:sz w:val="24"/>
                <w:szCs w:val="24"/>
                <w:lang w:eastAsia="uk-UA"/>
              </w:rPr>
              <w:t xml:space="preserve"> охорон</w:t>
            </w:r>
            <w:r w:rsidR="003C6095">
              <w:rPr>
                <w:sz w:val="24"/>
                <w:szCs w:val="24"/>
                <w:lang w:eastAsia="uk-UA"/>
              </w:rPr>
              <w:t>ою</w:t>
            </w:r>
            <w:r w:rsidR="003C6095" w:rsidRPr="003C6095" w:rsidDel="003C6095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порту.</w:t>
            </w:r>
          </w:p>
          <w:p w14:paraId="2320A03D" w14:textId="775EE230" w:rsidR="0005649E" w:rsidRPr="0005649E" w:rsidRDefault="0005649E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Перевантаження в темний час доби може </w:t>
            </w:r>
            <w:r w:rsidR="00285725">
              <w:rPr>
                <w:sz w:val="24"/>
                <w:szCs w:val="24"/>
                <w:lang w:eastAsia="uk-UA"/>
              </w:rPr>
              <w:t>здійснюватися</w:t>
            </w:r>
            <w:r w:rsidR="00285725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 xml:space="preserve">тільки </w:t>
            </w:r>
            <w:r w:rsidR="00285725">
              <w:rPr>
                <w:sz w:val="24"/>
                <w:szCs w:val="24"/>
                <w:lang w:eastAsia="uk-UA"/>
              </w:rPr>
              <w:t>з</w:t>
            </w:r>
            <w:r w:rsidR="00285725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 xml:space="preserve">дозволу керівника перевантажувального комплексу </w:t>
            </w:r>
            <w:r w:rsidR="00285725">
              <w:rPr>
                <w:sz w:val="24"/>
                <w:szCs w:val="24"/>
                <w:lang w:eastAsia="uk-UA"/>
              </w:rPr>
              <w:t>за умови</w:t>
            </w:r>
            <w:r w:rsidR="00285725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забезпеченн</w:t>
            </w:r>
            <w:r w:rsidR="00285725"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освітленості зони вантажних робіт </w:t>
            </w:r>
            <w:r w:rsidR="00285725">
              <w:rPr>
                <w:sz w:val="24"/>
                <w:szCs w:val="24"/>
                <w:lang w:eastAsia="uk-UA"/>
              </w:rPr>
              <w:t xml:space="preserve">на рівні </w:t>
            </w:r>
            <w:r w:rsidRPr="0005649E">
              <w:rPr>
                <w:sz w:val="24"/>
                <w:szCs w:val="24"/>
                <w:lang w:eastAsia="uk-UA"/>
              </w:rPr>
              <w:t xml:space="preserve">не менше </w:t>
            </w:r>
            <w:r w:rsidR="00285725">
              <w:rPr>
                <w:sz w:val="24"/>
                <w:szCs w:val="24"/>
                <w:lang w:eastAsia="uk-UA"/>
              </w:rPr>
              <w:t xml:space="preserve">ніж </w:t>
            </w:r>
            <w:r w:rsidRPr="0005649E">
              <w:rPr>
                <w:sz w:val="24"/>
                <w:szCs w:val="24"/>
                <w:lang w:eastAsia="uk-UA"/>
              </w:rPr>
              <w:t>50 люкс</w:t>
            </w:r>
            <w:r w:rsidR="00285725">
              <w:rPr>
                <w:sz w:val="24"/>
                <w:szCs w:val="24"/>
                <w:lang w:eastAsia="uk-UA"/>
              </w:rPr>
              <w:t xml:space="preserve"> і</w:t>
            </w:r>
            <w:r w:rsidRPr="0005649E">
              <w:rPr>
                <w:sz w:val="24"/>
                <w:szCs w:val="24"/>
                <w:lang w:eastAsia="uk-UA"/>
              </w:rPr>
              <w:t xml:space="preserve">  використанн</w:t>
            </w:r>
            <w:r w:rsidR="00285725"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світильників у вибухозахищеному виконанні.</w:t>
            </w:r>
          </w:p>
          <w:p w14:paraId="35B004D3" w14:textId="6F777855" w:rsidR="0005649E" w:rsidRPr="0005649E" w:rsidRDefault="0005649E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Вантажі повинні ввозитися в порт </w:t>
            </w:r>
            <w:r w:rsidR="00285725"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(або) подаватися до причалу тільки </w:t>
            </w:r>
            <w:r w:rsidR="00285725">
              <w:rPr>
                <w:sz w:val="24"/>
                <w:szCs w:val="24"/>
                <w:lang w:eastAsia="uk-UA"/>
              </w:rPr>
              <w:t>в разі</w:t>
            </w:r>
            <w:r w:rsidR="00285725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повн</w:t>
            </w:r>
            <w:r w:rsidR="00285725">
              <w:rPr>
                <w:sz w:val="24"/>
                <w:szCs w:val="24"/>
                <w:lang w:eastAsia="uk-UA"/>
              </w:rPr>
              <w:t>ої</w:t>
            </w:r>
            <w:r w:rsidRPr="0005649E">
              <w:rPr>
                <w:sz w:val="24"/>
                <w:szCs w:val="24"/>
                <w:lang w:eastAsia="uk-UA"/>
              </w:rPr>
              <w:t xml:space="preserve"> готовності судна до їх навантаження, вивантажуватися </w:t>
            </w:r>
            <w:r w:rsidR="00285725"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з судна – тільки </w:t>
            </w:r>
            <w:r w:rsidR="00285725">
              <w:rPr>
                <w:sz w:val="24"/>
                <w:szCs w:val="24"/>
                <w:lang w:eastAsia="uk-UA"/>
              </w:rPr>
              <w:t>в разі</w:t>
            </w:r>
            <w:r w:rsidR="00285725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повн</w:t>
            </w:r>
            <w:r w:rsidR="00285725">
              <w:rPr>
                <w:sz w:val="24"/>
                <w:szCs w:val="24"/>
                <w:lang w:eastAsia="uk-UA"/>
              </w:rPr>
              <w:t>ої</w:t>
            </w:r>
            <w:r w:rsidRPr="0005649E">
              <w:rPr>
                <w:sz w:val="24"/>
                <w:szCs w:val="24"/>
                <w:lang w:eastAsia="uk-UA"/>
              </w:rPr>
              <w:t xml:space="preserve"> готовності транспортних засобів, призначених для їх </w:t>
            </w:r>
            <w:r w:rsidR="0023606F" w:rsidRPr="0005649E">
              <w:rPr>
                <w:sz w:val="24"/>
                <w:szCs w:val="24"/>
                <w:lang w:eastAsia="uk-UA"/>
              </w:rPr>
              <w:t>вив</w:t>
            </w:r>
            <w:r w:rsidR="0023606F">
              <w:rPr>
                <w:sz w:val="24"/>
                <w:szCs w:val="24"/>
                <w:lang w:eastAsia="uk-UA"/>
              </w:rPr>
              <w:t>езення</w:t>
            </w:r>
            <w:r w:rsidR="0023606F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з причалу.</w:t>
            </w:r>
          </w:p>
          <w:p w14:paraId="3CB5E320" w14:textId="58A71551" w:rsidR="0005649E" w:rsidRPr="0005649E" w:rsidRDefault="0005649E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У місцях перевантаження вантажу </w:t>
            </w:r>
            <w:r w:rsidR="0023606F">
              <w:rPr>
                <w:sz w:val="24"/>
                <w:szCs w:val="24"/>
                <w:lang w:eastAsia="uk-UA"/>
              </w:rPr>
              <w:t>має</w:t>
            </w:r>
            <w:r w:rsidR="0023606F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бути встановлен</w:t>
            </w:r>
            <w:r w:rsidR="0023606F">
              <w:rPr>
                <w:sz w:val="24"/>
                <w:szCs w:val="24"/>
                <w:lang w:eastAsia="uk-UA"/>
              </w:rPr>
              <w:t>о</w:t>
            </w:r>
            <w:r w:rsidRPr="0005649E">
              <w:rPr>
                <w:sz w:val="24"/>
                <w:szCs w:val="24"/>
                <w:lang w:eastAsia="uk-UA"/>
              </w:rPr>
              <w:t xml:space="preserve"> пропускний режим. </w:t>
            </w:r>
            <w:r w:rsidR="0023606F">
              <w:rPr>
                <w:sz w:val="24"/>
                <w:szCs w:val="24"/>
                <w:lang w:eastAsia="uk-UA"/>
              </w:rPr>
              <w:t>О</w:t>
            </w:r>
            <w:r w:rsidRPr="0005649E">
              <w:rPr>
                <w:sz w:val="24"/>
                <w:szCs w:val="24"/>
                <w:lang w:eastAsia="uk-UA"/>
              </w:rPr>
              <w:t>хорон</w:t>
            </w:r>
            <w:r w:rsidR="0023606F">
              <w:rPr>
                <w:sz w:val="24"/>
                <w:szCs w:val="24"/>
                <w:lang w:eastAsia="uk-UA"/>
              </w:rPr>
              <w:t>і підлягає</w:t>
            </w:r>
            <w:r w:rsidRPr="0005649E">
              <w:rPr>
                <w:sz w:val="24"/>
                <w:szCs w:val="24"/>
                <w:lang w:eastAsia="uk-UA"/>
              </w:rPr>
              <w:t xml:space="preserve"> територія, розташована </w:t>
            </w:r>
            <w:r w:rsidR="0023606F">
              <w:rPr>
                <w:sz w:val="24"/>
                <w:szCs w:val="24"/>
                <w:lang w:eastAsia="uk-UA"/>
              </w:rPr>
              <w:t xml:space="preserve">на відстані </w:t>
            </w:r>
            <w:r w:rsidRPr="0005649E">
              <w:rPr>
                <w:sz w:val="24"/>
                <w:szCs w:val="24"/>
                <w:lang w:eastAsia="uk-UA"/>
              </w:rPr>
              <w:t>не менше</w:t>
            </w:r>
            <w:r w:rsidR="0023606F">
              <w:rPr>
                <w:sz w:val="24"/>
                <w:szCs w:val="24"/>
                <w:lang w:eastAsia="uk-UA"/>
              </w:rPr>
              <w:t xml:space="preserve"> ніж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0 м"/>
              </w:smartTagPr>
              <w:r w:rsidRPr="0005649E">
                <w:rPr>
                  <w:sz w:val="24"/>
                  <w:szCs w:val="24"/>
                  <w:lang w:eastAsia="uk-UA"/>
                </w:rPr>
                <w:t>10 м</w:t>
              </w:r>
            </w:smartTag>
            <w:r w:rsidRPr="0005649E">
              <w:rPr>
                <w:sz w:val="24"/>
                <w:szCs w:val="24"/>
                <w:lang w:eastAsia="uk-UA"/>
              </w:rPr>
              <w:t xml:space="preserve"> від місць навантаження-вивантаження.</w:t>
            </w:r>
          </w:p>
          <w:p w14:paraId="28D71F9D" w14:textId="3181378D" w:rsidR="0005649E" w:rsidRPr="0005649E" w:rsidRDefault="0005649E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Перевантаження вантажів  повинн</w:t>
            </w:r>
            <w:r w:rsidR="0023606F">
              <w:rPr>
                <w:sz w:val="24"/>
                <w:szCs w:val="24"/>
                <w:lang w:eastAsia="uk-UA"/>
              </w:rPr>
              <w:t>о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 w:rsidR="0023606F">
              <w:rPr>
                <w:sz w:val="24"/>
                <w:szCs w:val="24"/>
                <w:lang w:eastAsia="uk-UA"/>
              </w:rPr>
              <w:t>здійснюватися</w:t>
            </w:r>
            <w:r w:rsidR="0023606F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 xml:space="preserve">під постійним </w:t>
            </w:r>
            <w:r w:rsidR="0023606F">
              <w:rPr>
                <w:sz w:val="24"/>
                <w:szCs w:val="24"/>
                <w:lang w:eastAsia="uk-UA"/>
              </w:rPr>
              <w:t>наглядом</w:t>
            </w:r>
            <w:r w:rsidR="0023606F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 xml:space="preserve">керівника робіт, представників штабу цивільного захисту, </w:t>
            </w:r>
            <w:r w:rsidR="003C6095" w:rsidRPr="003C6095">
              <w:rPr>
                <w:sz w:val="24"/>
                <w:szCs w:val="24"/>
                <w:lang w:eastAsia="uk-UA"/>
              </w:rPr>
              <w:t>відомч</w:t>
            </w:r>
            <w:r w:rsidR="003C6095">
              <w:rPr>
                <w:sz w:val="24"/>
                <w:szCs w:val="24"/>
                <w:lang w:eastAsia="uk-UA"/>
              </w:rPr>
              <w:t>ої</w:t>
            </w:r>
            <w:r w:rsidR="003C6095" w:rsidRPr="003C6095">
              <w:rPr>
                <w:sz w:val="24"/>
                <w:szCs w:val="24"/>
                <w:lang w:eastAsia="uk-UA"/>
              </w:rPr>
              <w:t xml:space="preserve"> пожежн</w:t>
            </w:r>
            <w:r w:rsidR="003C6095">
              <w:rPr>
                <w:sz w:val="24"/>
                <w:szCs w:val="24"/>
                <w:lang w:eastAsia="uk-UA"/>
              </w:rPr>
              <w:t>ої</w:t>
            </w:r>
            <w:r w:rsidR="003C6095" w:rsidRPr="003C6095">
              <w:rPr>
                <w:sz w:val="24"/>
                <w:szCs w:val="24"/>
                <w:lang w:eastAsia="uk-UA"/>
              </w:rPr>
              <w:t xml:space="preserve"> охорон</w:t>
            </w:r>
            <w:r w:rsidR="003C6095">
              <w:rPr>
                <w:sz w:val="24"/>
                <w:szCs w:val="24"/>
                <w:lang w:eastAsia="uk-UA"/>
              </w:rPr>
              <w:t>и</w:t>
            </w:r>
            <w:r w:rsidR="003C6095" w:rsidRPr="003C6095" w:rsidDel="003C6095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 xml:space="preserve">порту, особи, </w:t>
            </w:r>
            <w:r w:rsidR="0023606F">
              <w:rPr>
                <w:sz w:val="24"/>
                <w:szCs w:val="24"/>
                <w:lang w:eastAsia="uk-UA"/>
              </w:rPr>
              <w:t xml:space="preserve">що </w:t>
            </w:r>
            <w:r w:rsidRPr="0005649E">
              <w:rPr>
                <w:sz w:val="24"/>
                <w:szCs w:val="24"/>
                <w:lang w:eastAsia="uk-UA"/>
              </w:rPr>
              <w:t>супроводжу</w:t>
            </w:r>
            <w:r w:rsidR="0023606F">
              <w:rPr>
                <w:sz w:val="24"/>
                <w:szCs w:val="24"/>
                <w:lang w:eastAsia="uk-UA"/>
              </w:rPr>
              <w:t>є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вантаж, якщо він прямує в супроводі. На мінімально безпечній відстані від місць навантаження (вивантаження) повинен бути виставлений пост (пожежна машина або катер).</w:t>
            </w:r>
          </w:p>
          <w:p w14:paraId="5FE48D78" w14:textId="037E3E6F" w:rsidR="0005649E" w:rsidRPr="0005649E" w:rsidRDefault="0005649E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На причалах і навантажувально-розвантажувальних майданчиках не повинні </w:t>
            </w:r>
            <w:r w:rsidR="0023606F">
              <w:rPr>
                <w:sz w:val="24"/>
                <w:szCs w:val="24"/>
                <w:lang w:eastAsia="uk-UA"/>
              </w:rPr>
              <w:t>перебувати</w:t>
            </w:r>
            <w:r w:rsidR="0023606F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інші небезпечні вантажі.</w:t>
            </w:r>
          </w:p>
          <w:p w14:paraId="5E1420B7" w14:textId="5A2DEC2C" w:rsidR="0005649E" w:rsidRPr="0005649E" w:rsidRDefault="0023606F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 w:rsidR="0005649E" w:rsidRPr="0005649E">
              <w:rPr>
                <w:sz w:val="24"/>
                <w:szCs w:val="24"/>
                <w:lang w:eastAsia="uk-UA"/>
              </w:rPr>
              <w:t>вантажних операці</w:t>
            </w:r>
            <w:r>
              <w:rPr>
                <w:sz w:val="24"/>
                <w:szCs w:val="24"/>
                <w:lang w:eastAsia="uk-UA"/>
              </w:rPr>
              <w:t>й</w:t>
            </w:r>
            <w:r w:rsidR="0005649E" w:rsidRPr="0005649E">
              <w:rPr>
                <w:sz w:val="24"/>
                <w:szCs w:val="24"/>
                <w:lang w:eastAsia="uk-UA"/>
              </w:rPr>
              <w:t xml:space="preserve"> і перевезенн</w:t>
            </w:r>
            <w:r>
              <w:rPr>
                <w:sz w:val="24"/>
                <w:szCs w:val="24"/>
                <w:lang w:eastAsia="uk-UA"/>
              </w:rPr>
              <w:t xml:space="preserve">я </w:t>
            </w:r>
            <w:r w:rsidR="0005649E" w:rsidRPr="0005649E">
              <w:rPr>
                <w:sz w:val="24"/>
                <w:szCs w:val="24"/>
                <w:lang w:eastAsia="uk-UA"/>
              </w:rPr>
              <w:t xml:space="preserve">вантажів класу 1 повинні виконуватися вимоги пожежної безпеки, охорони праці, навколишнього природного середовища, </w:t>
            </w:r>
            <w:r>
              <w:rPr>
                <w:sz w:val="24"/>
                <w:szCs w:val="24"/>
                <w:lang w:eastAsia="uk-UA"/>
              </w:rPr>
              <w:t>у</w:t>
            </w:r>
            <w:r w:rsidR="0005649E" w:rsidRPr="0005649E">
              <w:rPr>
                <w:sz w:val="24"/>
                <w:szCs w:val="24"/>
                <w:lang w:eastAsia="uk-UA"/>
              </w:rPr>
              <w:t>становлені Правилами МОПНВ                  (розділи 6 і 7).</w:t>
            </w:r>
          </w:p>
          <w:p w14:paraId="4537EA71" w14:textId="2ECA3AB6" w:rsidR="0005649E" w:rsidRPr="0005649E" w:rsidRDefault="0005649E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lastRenderedPageBreak/>
              <w:t>Вантажі перевантажуються тільки з упаковкою, яка повинна бути закритою і герметичною, для запобігання втраті вмісту</w:t>
            </w:r>
          </w:p>
        </w:tc>
        <w:tc>
          <w:tcPr>
            <w:tcW w:w="4222" w:type="dxa"/>
          </w:tcPr>
          <w:p w14:paraId="0D29C25A" w14:textId="643FA2B3" w:rsidR="0005649E" w:rsidRPr="0005649E" w:rsidRDefault="0023606F" w:rsidP="005844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У разі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 w:rsidR="0005649E" w:rsidRPr="0005649E">
              <w:rPr>
                <w:sz w:val="24"/>
                <w:szCs w:val="24"/>
                <w:lang w:eastAsia="uk-UA"/>
              </w:rPr>
              <w:t>виявленн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="0005649E" w:rsidRPr="0005649E">
              <w:rPr>
                <w:sz w:val="24"/>
                <w:szCs w:val="24"/>
                <w:lang w:eastAsia="uk-UA"/>
              </w:rPr>
              <w:t xml:space="preserve"> пошкоджень упаковки, контейнера, розсипу або розливу вантажу вантажні роботи </w:t>
            </w:r>
            <w:r>
              <w:rPr>
                <w:sz w:val="24"/>
                <w:szCs w:val="24"/>
                <w:lang w:eastAsia="uk-UA"/>
              </w:rPr>
              <w:t>має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 w:rsidR="0005649E" w:rsidRPr="0005649E">
              <w:rPr>
                <w:sz w:val="24"/>
                <w:szCs w:val="24"/>
                <w:lang w:eastAsia="uk-UA"/>
              </w:rPr>
              <w:t>бути зупинен</w:t>
            </w:r>
            <w:r>
              <w:rPr>
                <w:sz w:val="24"/>
                <w:szCs w:val="24"/>
                <w:lang w:eastAsia="uk-UA"/>
              </w:rPr>
              <w:t>о</w:t>
            </w:r>
            <w:r w:rsidR="0005649E" w:rsidRPr="0005649E">
              <w:rPr>
                <w:sz w:val="24"/>
                <w:szCs w:val="24"/>
                <w:lang w:eastAsia="uk-UA"/>
              </w:rPr>
              <w:t xml:space="preserve"> до ліквідації аварійної ситуації</w:t>
            </w:r>
          </w:p>
        </w:tc>
        <w:tc>
          <w:tcPr>
            <w:tcW w:w="2562" w:type="dxa"/>
          </w:tcPr>
          <w:p w14:paraId="1611AD3F" w14:textId="275D0C6B" w:rsidR="0005649E" w:rsidRPr="0005649E" w:rsidRDefault="0005649E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Зберігання вибухових матеріалів  на підприємстві заборонен</w:t>
            </w:r>
            <w:r w:rsidR="0023606F">
              <w:rPr>
                <w:sz w:val="24"/>
                <w:szCs w:val="24"/>
                <w:lang w:eastAsia="uk-UA"/>
              </w:rPr>
              <w:t>о</w:t>
            </w:r>
            <w:r w:rsidRPr="0005649E">
              <w:rPr>
                <w:sz w:val="24"/>
                <w:szCs w:val="24"/>
                <w:lang w:eastAsia="uk-UA"/>
              </w:rPr>
              <w:t>.</w:t>
            </w:r>
          </w:p>
          <w:p w14:paraId="3F30065B" w14:textId="7FF74E63" w:rsidR="0005649E" w:rsidRPr="0005649E" w:rsidRDefault="0005649E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Перевантаження </w:t>
            </w:r>
            <w:r w:rsidR="0023606F">
              <w:rPr>
                <w:sz w:val="24"/>
                <w:szCs w:val="24"/>
                <w:lang w:eastAsia="uk-UA"/>
              </w:rPr>
              <w:t>за</w:t>
            </w:r>
            <w:r w:rsidR="0023606F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прям</w:t>
            </w:r>
            <w:r w:rsidR="0023606F">
              <w:rPr>
                <w:sz w:val="24"/>
                <w:szCs w:val="24"/>
                <w:lang w:eastAsia="uk-UA"/>
              </w:rPr>
              <w:t>и</w:t>
            </w:r>
            <w:r w:rsidRPr="0005649E">
              <w:rPr>
                <w:sz w:val="24"/>
                <w:szCs w:val="24"/>
                <w:lang w:eastAsia="uk-UA"/>
              </w:rPr>
              <w:t>м варіант</w:t>
            </w:r>
            <w:r w:rsidR="0023606F">
              <w:rPr>
                <w:sz w:val="24"/>
                <w:szCs w:val="24"/>
                <w:lang w:eastAsia="uk-UA"/>
              </w:rPr>
              <w:t>ом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 w:rsidR="0023606F" w:rsidRPr="0005649E">
              <w:rPr>
                <w:sz w:val="24"/>
                <w:szCs w:val="24"/>
                <w:lang w:eastAsia="uk-UA"/>
              </w:rPr>
              <w:t>дозвол</w:t>
            </w:r>
            <w:r w:rsidR="0023606F">
              <w:rPr>
                <w:sz w:val="24"/>
                <w:szCs w:val="24"/>
                <w:lang w:eastAsia="uk-UA"/>
              </w:rPr>
              <w:t>яється</w:t>
            </w:r>
            <w:r w:rsidR="0023606F"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 xml:space="preserve">за наявності </w:t>
            </w:r>
            <w:r w:rsidR="0023606F">
              <w:rPr>
                <w:sz w:val="24"/>
                <w:szCs w:val="24"/>
                <w:lang w:eastAsia="uk-UA"/>
              </w:rPr>
              <w:t>по</w:t>
            </w:r>
            <w:r w:rsidRPr="0005649E">
              <w:rPr>
                <w:sz w:val="24"/>
                <w:szCs w:val="24"/>
                <w:lang w:eastAsia="uk-UA"/>
              </w:rPr>
              <w:t>годження органів ДСНС</w:t>
            </w:r>
          </w:p>
        </w:tc>
      </w:tr>
      <w:tr w:rsidR="0078033B" w:rsidRPr="0005649E" w14:paraId="20098256" w14:textId="77777777" w:rsidTr="00464962">
        <w:trPr>
          <w:jc w:val="center"/>
        </w:trPr>
        <w:tc>
          <w:tcPr>
            <w:tcW w:w="752" w:type="dxa"/>
          </w:tcPr>
          <w:p w14:paraId="5044FEF5" w14:textId="6829353C" w:rsidR="0078033B" w:rsidRPr="0005649E" w:rsidRDefault="0078033B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14:paraId="0FEC3749" w14:textId="77777777" w:rsidR="0078033B" w:rsidRPr="0005649E" w:rsidRDefault="0078033B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1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Вибухові </w:t>
            </w:r>
            <w:r>
              <w:rPr>
                <w:b/>
                <w:sz w:val="24"/>
                <w:szCs w:val="24"/>
                <w:lang w:eastAsia="uk-UA"/>
              </w:rPr>
              <w:t>речовини та вироби</w:t>
            </w:r>
          </w:p>
          <w:p w14:paraId="01F5EAEE" w14:textId="77777777" w:rsidR="0078033B" w:rsidRPr="0005649E" w:rsidRDefault="0078033B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004" w:type="dxa"/>
          </w:tcPr>
          <w:p w14:paraId="7411AD74" w14:textId="77777777" w:rsidR="0078033B" w:rsidRPr="0005649E" w:rsidRDefault="0078033B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 − </w:t>
            </w:r>
            <w:r w:rsidRPr="0005649E">
              <w:rPr>
                <w:sz w:val="24"/>
                <w:szCs w:val="24"/>
              </w:rPr>
              <w:t>Виріб, що містить вторинну детон</w:t>
            </w:r>
            <w:r>
              <w:rPr>
                <w:sz w:val="24"/>
                <w:szCs w:val="24"/>
              </w:rPr>
              <w:t>аційн</w:t>
            </w:r>
            <w:r w:rsidRPr="0005649E">
              <w:rPr>
                <w:sz w:val="24"/>
                <w:szCs w:val="24"/>
              </w:rPr>
              <w:t>у вибухову речовину, без</w:t>
            </w:r>
            <w:r>
              <w:rPr>
                <w:sz w:val="24"/>
                <w:szCs w:val="24"/>
              </w:rPr>
              <w:t xml:space="preserve"> </w:t>
            </w:r>
            <w:r w:rsidRPr="0005649E">
              <w:rPr>
                <w:sz w:val="24"/>
                <w:szCs w:val="24"/>
              </w:rPr>
              <w:t>засобів ініціації, але з метальним зарядом (крім заряду, що містить легкозаймисту рідину або гель, або самозаймисті рідини).</w:t>
            </w:r>
          </w:p>
          <w:p w14:paraId="65383559" w14:textId="77777777" w:rsidR="0078033B" w:rsidRPr="0005649E" w:rsidRDefault="0078033B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 − </w:t>
            </w:r>
            <w:r w:rsidRPr="0005649E">
              <w:rPr>
                <w:sz w:val="24"/>
                <w:szCs w:val="24"/>
              </w:rPr>
              <w:t>Виріб, що містить вторинну детон</w:t>
            </w:r>
            <w:r>
              <w:rPr>
                <w:sz w:val="24"/>
                <w:szCs w:val="24"/>
              </w:rPr>
              <w:t>аційн</w:t>
            </w:r>
            <w:r w:rsidRPr="0005649E">
              <w:rPr>
                <w:sz w:val="24"/>
                <w:szCs w:val="24"/>
              </w:rPr>
              <w:t>у вибухову речовину, з власними засобами ініціації, з метальним зарядом (крім заряду, що містить легкозаймисту рідину або гель, або самозаймисті рідини) або без метального заряду.</w:t>
            </w:r>
          </w:p>
          <w:p w14:paraId="38637B10" w14:textId="77777777" w:rsidR="0078033B" w:rsidRPr="0005649E" w:rsidRDefault="0078033B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 − </w:t>
            </w:r>
            <w:r w:rsidRPr="0005649E">
              <w:rPr>
                <w:sz w:val="24"/>
                <w:szCs w:val="24"/>
              </w:rPr>
              <w:t>Піротехнічна речовина або виріб, що містить піротехнічну речовину, або виріб, що містить як вибухову речовину, так і освітлювальну, запальну, сльозоточиву або димотворну речовину (крім виробу, що водоактивується, або виробу, що містить білий фосфор, фосфіди, пірофорну речовину, легкозаймисту рідину або гель, або самозаймисті рідини).</w:t>
            </w:r>
          </w:p>
          <w:p w14:paraId="5B74E595" w14:textId="77777777" w:rsidR="0078033B" w:rsidRPr="0005649E" w:rsidRDefault="0078033B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 − </w:t>
            </w:r>
            <w:r w:rsidRPr="0005649E">
              <w:rPr>
                <w:sz w:val="24"/>
                <w:szCs w:val="24"/>
              </w:rPr>
              <w:t>Виріб, що містить як вибухову речовину, так і білий фосфор.</w:t>
            </w:r>
          </w:p>
          <w:p w14:paraId="2E987DFD" w14:textId="77777777" w:rsidR="0078033B" w:rsidRPr="0005649E" w:rsidRDefault="0078033B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 − </w:t>
            </w:r>
            <w:r w:rsidRPr="0005649E">
              <w:rPr>
                <w:sz w:val="24"/>
                <w:szCs w:val="24"/>
              </w:rPr>
              <w:t>Виріб, що містить як вибухову речовину, так і легкозаймисті рідини або гель.</w:t>
            </w:r>
          </w:p>
          <w:p w14:paraId="2B262C3A" w14:textId="77777777" w:rsidR="0078033B" w:rsidRPr="0005649E" w:rsidRDefault="0078033B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 − </w:t>
            </w:r>
            <w:r w:rsidRPr="0005649E">
              <w:rPr>
                <w:sz w:val="24"/>
                <w:szCs w:val="24"/>
              </w:rPr>
              <w:t>Виріб, що містить як вибухову речовину, так і токсичний хімічний</w:t>
            </w:r>
            <w:r>
              <w:rPr>
                <w:sz w:val="24"/>
                <w:szCs w:val="24"/>
              </w:rPr>
              <w:t xml:space="preserve"> </w:t>
            </w:r>
            <w:r w:rsidRPr="0005649E">
              <w:rPr>
                <w:sz w:val="24"/>
                <w:szCs w:val="24"/>
              </w:rPr>
              <w:t>агент.</w:t>
            </w:r>
          </w:p>
          <w:p w14:paraId="727B7453" w14:textId="77777777" w:rsidR="0078033B" w:rsidRPr="0005649E" w:rsidRDefault="0078033B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 − </w:t>
            </w:r>
            <w:r w:rsidRPr="0005649E">
              <w:rPr>
                <w:sz w:val="24"/>
                <w:szCs w:val="24"/>
              </w:rPr>
              <w:t xml:space="preserve">Вибухова речовина або виріб, що містить вибухову речовину і що </w:t>
            </w:r>
            <w:r>
              <w:rPr>
                <w:sz w:val="24"/>
                <w:szCs w:val="24"/>
              </w:rPr>
              <w:t>становить</w:t>
            </w:r>
            <w:r w:rsidRPr="0005649E">
              <w:rPr>
                <w:sz w:val="24"/>
                <w:szCs w:val="24"/>
              </w:rPr>
              <w:t xml:space="preserve"> особливу небезпеку (наприклад, у зв</w:t>
            </w:r>
            <w:r>
              <w:rPr>
                <w:sz w:val="24"/>
                <w:szCs w:val="24"/>
              </w:rPr>
              <w:t>’</w:t>
            </w:r>
            <w:r w:rsidRPr="0005649E">
              <w:rPr>
                <w:sz w:val="24"/>
                <w:szCs w:val="24"/>
              </w:rPr>
              <w:t>язку з водоактив</w:t>
            </w:r>
            <w:r>
              <w:rPr>
                <w:sz w:val="24"/>
                <w:szCs w:val="24"/>
              </w:rPr>
              <w:t>н</w:t>
            </w:r>
            <w:r w:rsidRPr="0005649E">
              <w:rPr>
                <w:sz w:val="24"/>
                <w:szCs w:val="24"/>
              </w:rPr>
              <w:t xml:space="preserve">істю або </w:t>
            </w:r>
            <w:r>
              <w:rPr>
                <w:sz w:val="24"/>
                <w:szCs w:val="24"/>
              </w:rPr>
              <w:t>наявністю</w:t>
            </w:r>
            <w:r w:rsidRPr="0005649E">
              <w:rPr>
                <w:sz w:val="24"/>
                <w:szCs w:val="24"/>
              </w:rPr>
              <w:t xml:space="preserve"> самозаймистих рідин, фосфідів </w:t>
            </w:r>
            <w:r>
              <w:rPr>
                <w:sz w:val="24"/>
                <w:szCs w:val="24"/>
              </w:rPr>
              <w:t>чи</w:t>
            </w:r>
            <w:r w:rsidRPr="0005649E">
              <w:rPr>
                <w:sz w:val="24"/>
                <w:szCs w:val="24"/>
              </w:rPr>
              <w:t xml:space="preserve"> пірофорної речовини), що вимагає ізоляції кожного виду.</w:t>
            </w:r>
          </w:p>
          <w:p w14:paraId="052A8A65" w14:textId="77777777" w:rsidR="0078033B" w:rsidRPr="0005649E" w:rsidRDefault="0078033B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 − </w:t>
            </w:r>
            <w:r w:rsidRPr="0005649E">
              <w:rPr>
                <w:sz w:val="24"/>
                <w:szCs w:val="24"/>
              </w:rPr>
              <w:t>Виріб, що містить тільки надзвичайно чутливі речовини</w:t>
            </w:r>
            <w:r>
              <w:rPr>
                <w:sz w:val="24"/>
                <w:szCs w:val="24"/>
              </w:rPr>
              <w:t>.</w:t>
            </w:r>
          </w:p>
          <w:p w14:paraId="52424B7B" w14:textId="4C0BEA15" w:rsidR="0078033B" w:rsidRPr="0005649E" w:rsidRDefault="0078033B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 − </w:t>
            </w:r>
            <w:r w:rsidRPr="0005649E">
              <w:rPr>
                <w:sz w:val="24"/>
                <w:szCs w:val="24"/>
              </w:rPr>
              <w:t xml:space="preserve">Речовина або виріб, упакований або сконструйований таким чином, що будь-які небезпечні наслідки випадкового спрацьовування не виходять за межі упаковки, а </w:t>
            </w:r>
            <w:r>
              <w:rPr>
                <w:sz w:val="24"/>
                <w:szCs w:val="24"/>
              </w:rPr>
              <w:t>в</w:t>
            </w:r>
            <w:r w:rsidRPr="0005649E">
              <w:rPr>
                <w:sz w:val="24"/>
                <w:szCs w:val="24"/>
              </w:rPr>
              <w:t xml:space="preserve"> разі ушкодження упаковки вогнем усі ефекти вибуху або розкидання обмежені настільки, що </w:t>
            </w:r>
            <w:r>
              <w:rPr>
                <w:sz w:val="24"/>
                <w:szCs w:val="24"/>
              </w:rPr>
              <w:t>суттєво</w:t>
            </w:r>
            <w:r w:rsidRPr="0005649E">
              <w:rPr>
                <w:sz w:val="24"/>
                <w:szCs w:val="24"/>
              </w:rPr>
              <w:t xml:space="preserve"> не перешкоджають </w:t>
            </w:r>
            <w:r>
              <w:rPr>
                <w:sz w:val="24"/>
                <w:szCs w:val="24"/>
              </w:rPr>
              <w:t>здійсненню</w:t>
            </w:r>
            <w:r w:rsidRPr="0005649E">
              <w:rPr>
                <w:sz w:val="24"/>
                <w:szCs w:val="24"/>
              </w:rPr>
              <w:t xml:space="preserve"> протипожежних або інших аварійних заходів у безпосередній близькості від упаковки</w:t>
            </w:r>
          </w:p>
        </w:tc>
        <w:tc>
          <w:tcPr>
            <w:tcW w:w="4961" w:type="dxa"/>
          </w:tcPr>
          <w:p w14:paraId="001FF39C" w14:textId="6D2E268C" w:rsidR="0078033B" w:rsidRPr="0005649E" w:rsidRDefault="0078033B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Забороняється використання металевих смуг або дроту для забезпечення щільності закріплення, якщо це спеціально не </w:t>
            </w:r>
            <w:r>
              <w:rPr>
                <w:sz w:val="24"/>
                <w:szCs w:val="24"/>
                <w:lang w:eastAsia="uk-UA"/>
              </w:rPr>
              <w:t>визначено</w:t>
            </w:r>
            <w:r w:rsidRPr="0005649E">
              <w:rPr>
                <w:sz w:val="24"/>
                <w:szCs w:val="24"/>
                <w:lang w:eastAsia="uk-UA"/>
              </w:rPr>
              <w:t xml:space="preserve"> особливими розпорядженнями.</w:t>
            </w:r>
          </w:p>
          <w:p w14:paraId="64D16230" w14:textId="77777777" w:rsidR="0078033B" w:rsidRPr="0005649E" w:rsidRDefault="0078033B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Зона вантажних робіт повинна бути захищена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>становлен</w:t>
            </w:r>
            <w:r>
              <w:rPr>
                <w:sz w:val="24"/>
                <w:szCs w:val="24"/>
                <w:lang w:eastAsia="uk-UA"/>
              </w:rPr>
              <w:t>ими</w:t>
            </w:r>
            <w:r w:rsidRPr="0005649E">
              <w:rPr>
                <w:sz w:val="24"/>
                <w:szCs w:val="24"/>
                <w:lang w:eastAsia="uk-UA"/>
              </w:rPr>
              <w:t xml:space="preserve"> знак</w:t>
            </w:r>
            <w:r>
              <w:rPr>
                <w:sz w:val="24"/>
                <w:szCs w:val="24"/>
                <w:lang w:eastAsia="uk-UA"/>
              </w:rPr>
              <w:t>ам</w:t>
            </w:r>
            <w:r w:rsidRPr="0005649E">
              <w:rPr>
                <w:sz w:val="24"/>
                <w:szCs w:val="24"/>
                <w:lang w:eastAsia="uk-UA"/>
              </w:rPr>
              <w:t>и безпеки</w:t>
            </w:r>
            <w:r>
              <w:rPr>
                <w:sz w:val="24"/>
                <w:szCs w:val="24"/>
                <w:lang w:eastAsia="uk-UA"/>
              </w:rPr>
              <w:t xml:space="preserve"> та</w:t>
            </w:r>
            <w:r w:rsidRPr="0005649E">
              <w:rPr>
                <w:sz w:val="24"/>
                <w:szCs w:val="24"/>
                <w:lang w:eastAsia="uk-UA"/>
              </w:rPr>
              <w:t xml:space="preserve"> пропускни</w:t>
            </w:r>
            <w:r>
              <w:rPr>
                <w:sz w:val="24"/>
                <w:szCs w:val="24"/>
                <w:lang w:eastAsia="uk-UA"/>
              </w:rPr>
              <w:t>м</w:t>
            </w:r>
            <w:r w:rsidRPr="0005649E">
              <w:rPr>
                <w:sz w:val="24"/>
                <w:szCs w:val="24"/>
                <w:lang w:eastAsia="uk-UA"/>
              </w:rPr>
              <w:t xml:space="preserve"> режим</w:t>
            </w:r>
            <w:r>
              <w:rPr>
                <w:sz w:val="24"/>
                <w:szCs w:val="24"/>
                <w:lang w:eastAsia="uk-UA"/>
              </w:rPr>
              <w:t>ом</w:t>
            </w:r>
            <w:r w:rsidRPr="0005649E">
              <w:rPr>
                <w:sz w:val="24"/>
                <w:szCs w:val="24"/>
                <w:lang w:eastAsia="uk-UA"/>
              </w:rPr>
              <w:t>.</w:t>
            </w:r>
          </w:p>
          <w:p w14:paraId="4FB0C652" w14:textId="77777777" w:rsidR="0078033B" w:rsidRPr="0005649E" w:rsidRDefault="0078033B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Під час </w:t>
            </w:r>
            <w:r>
              <w:rPr>
                <w:sz w:val="24"/>
                <w:szCs w:val="24"/>
                <w:lang w:eastAsia="uk-UA"/>
              </w:rPr>
              <w:t xml:space="preserve">виконання </w:t>
            </w:r>
            <w:r w:rsidRPr="0005649E">
              <w:rPr>
                <w:sz w:val="24"/>
                <w:szCs w:val="24"/>
                <w:lang w:eastAsia="uk-UA"/>
              </w:rPr>
              <w:t xml:space="preserve">вантажних робіт або </w:t>
            </w:r>
            <w:r>
              <w:rPr>
                <w:sz w:val="24"/>
                <w:szCs w:val="24"/>
                <w:lang w:eastAsia="uk-UA"/>
              </w:rPr>
              <w:t>якщо</w:t>
            </w:r>
            <w:r w:rsidRPr="0005649E">
              <w:rPr>
                <w:sz w:val="24"/>
                <w:szCs w:val="24"/>
                <w:lang w:eastAsia="uk-UA"/>
              </w:rPr>
              <w:t xml:space="preserve"> трюм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5649E">
              <w:rPr>
                <w:sz w:val="24"/>
                <w:szCs w:val="24"/>
                <w:lang w:eastAsia="uk-UA"/>
              </w:rPr>
              <w:t xml:space="preserve"> з вантажами відкрит</w:t>
            </w:r>
            <w:r>
              <w:rPr>
                <w:sz w:val="24"/>
                <w:szCs w:val="24"/>
                <w:lang w:eastAsia="uk-UA"/>
              </w:rPr>
              <w:t>о,</w:t>
            </w:r>
            <w:r w:rsidRPr="0005649E">
              <w:rPr>
                <w:sz w:val="24"/>
                <w:szCs w:val="24"/>
                <w:lang w:eastAsia="uk-UA"/>
              </w:rPr>
              <w:t xml:space="preserve"> забороняється:</w:t>
            </w:r>
          </w:p>
          <w:p w14:paraId="4BB51BD1" w14:textId="77777777" w:rsidR="0078033B" w:rsidRPr="0005649E" w:rsidRDefault="0078033B" w:rsidP="00584466">
            <w:pPr>
              <w:shd w:val="clear" w:color="auto" w:fill="FFFFFF"/>
              <w:autoSpaceDE w:val="0"/>
              <w:autoSpaceDN w:val="0"/>
              <w:adjustRightInd w:val="0"/>
              <w:ind w:left="177" w:hanging="196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– використання  відкритого вогню, за винятком котельного відділення і камбуза з</w:t>
            </w:r>
            <w:r>
              <w:rPr>
                <w:sz w:val="24"/>
                <w:szCs w:val="24"/>
                <w:lang w:eastAsia="uk-UA"/>
              </w:rPr>
              <w:t>а умови</w:t>
            </w:r>
            <w:r w:rsidRPr="0005649E">
              <w:rPr>
                <w:sz w:val="24"/>
                <w:szCs w:val="24"/>
                <w:lang w:eastAsia="uk-UA"/>
              </w:rPr>
              <w:t xml:space="preserve"> вжи</w:t>
            </w:r>
            <w:r>
              <w:rPr>
                <w:sz w:val="24"/>
                <w:szCs w:val="24"/>
                <w:lang w:eastAsia="uk-UA"/>
              </w:rPr>
              <w:t>ття</w:t>
            </w:r>
            <w:r w:rsidRPr="0005649E">
              <w:rPr>
                <w:sz w:val="24"/>
                <w:szCs w:val="24"/>
                <w:lang w:eastAsia="uk-UA"/>
              </w:rPr>
              <w:t xml:space="preserve"> відповідних </w:t>
            </w:r>
            <w:r>
              <w:rPr>
                <w:sz w:val="24"/>
                <w:szCs w:val="24"/>
                <w:lang w:eastAsia="uk-UA"/>
              </w:rPr>
              <w:t xml:space="preserve">запобіжних </w:t>
            </w:r>
            <w:r w:rsidRPr="0005649E">
              <w:rPr>
                <w:sz w:val="24"/>
                <w:szCs w:val="24"/>
                <w:lang w:eastAsia="uk-UA"/>
              </w:rPr>
              <w:t xml:space="preserve">заходів, перевантажувальної механізації, не </w:t>
            </w:r>
            <w:r>
              <w:rPr>
                <w:sz w:val="24"/>
                <w:szCs w:val="24"/>
                <w:lang w:eastAsia="uk-UA"/>
              </w:rPr>
              <w:t>призначеної</w:t>
            </w:r>
            <w:r w:rsidRPr="0005649E">
              <w:rPr>
                <w:sz w:val="24"/>
                <w:szCs w:val="24"/>
                <w:lang w:eastAsia="uk-UA"/>
              </w:rPr>
              <w:t xml:space="preserve"> для роботи з вантажами </w:t>
            </w:r>
            <w:r>
              <w:rPr>
                <w:sz w:val="24"/>
                <w:szCs w:val="24"/>
                <w:lang w:eastAsia="uk-UA"/>
              </w:rPr>
              <w:t>такого</w:t>
            </w:r>
            <w:r w:rsidRPr="0005649E">
              <w:rPr>
                <w:sz w:val="24"/>
                <w:szCs w:val="24"/>
                <w:lang w:eastAsia="uk-UA"/>
              </w:rPr>
              <w:t xml:space="preserve"> класу;</w:t>
            </w:r>
          </w:p>
          <w:p w14:paraId="7DF90D91" w14:textId="77777777" w:rsidR="0078033B" w:rsidRPr="0005649E" w:rsidRDefault="0078033B" w:rsidP="00584466">
            <w:pPr>
              <w:shd w:val="clear" w:color="auto" w:fill="FFFFFF"/>
              <w:autoSpaceDE w:val="0"/>
              <w:autoSpaceDN w:val="0"/>
              <w:adjustRightInd w:val="0"/>
              <w:ind w:left="177" w:hanging="196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–  бункерування судна;</w:t>
            </w:r>
          </w:p>
          <w:p w14:paraId="568A826A" w14:textId="77777777" w:rsidR="0078033B" w:rsidRPr="0005649E" w:rsidRDefault="0078033B" w:rsidP="00584466">
            <w:pPr>
              <w:shd w:val="clear" w:color="auto" w:fill="FFFFFF"/>
              <w:autoSpaceDE w:val="0"/>
              <w:autoSpaceDN w:val="0"/>
              <w:adjustRightInd w:val="0"/>
              <w:ind w:left="177" w:hanging="196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швартування лагом вантажних і допоміжних суден, а також стоянка їх </w:t>
            </w:r>
            <w:r>
              <w:rPr>
                <w:sz w:val="24"/>
                <w:szCs w:val="24"/>
                <w:lang w:eastAsia="uk-UA"/>
              </w:rPr>
              <w:t xml:space="preserve">на відстані </w:t>
            </w:r>
            <w:r w:rsidRPr="0005649E">
              <w:rPr>
                <w:sz w:val="24"/>
                <w:szCs w:val="24"/>
                <w:lang w:eastAsia="uk-UA"/>
              </w:rPr>
              <w:t xml:space="preserve">ближче </w:t>
            </w:r>
            <w:r>
              <w:rPr>
                <w:sz w:val="24"/>
                <w:szCs w:val="24"/>
                <w:lang w:eastAsia="uk-UA"/>
              </w:rPr>
              <w:t xml:space="preserve">ніж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5649E">
                <w:rPr>
                  <w:sz w:val="24"/>
                  <w:szCs w:val="24"/>
                  <w:lang w:eastAsia="uk-UA"/>
                </w:rPr>
                <w:t>50 м</w:t>
              </w:r>
            </w:smartTag>
            <w:r w:rsidRPr="0005649E">
              <w:rPr>
                <w:sz w:val="24"/>
                <w:szCs w:val="24"/>
                <w:lang w:eastAsia="uk-UA"/>
              </w:rPr>
              <w:t xml:space="preserve">, за винятком аварійно-рятувальних суден, призначених для </w:t>
            </w:r>
            <w:r>
              <w:rPr>
                <w:sz w:val="24"/>
                <w:szCs w:val="24"/>
                <w:lang w:eastAsia="uk-UA"/>
              </w:rPr>
              <w:t>цього</w:t>
            </w:r>
            <w:r w:rsidRPr="0005649E">
              <w:rPr>
                <w:sz w:val="24"/>
                <w:szCs w:val="24"/>
                <w:lang w:eastAsia="uk-UA"/>
              </w:rPr>
              <w:t xml:space="preserve"> судна </w:t>
            </w:r>
            <w:r>
              <w:rPr>
                <w:sz w:val="24"/>
                <w:szCs w:val="24"/>
                <w:lang w:eastAsia="uk-UA"/>
              </w:rPr>
              <w:t>й</w:t>
            </w:r>
            <w:r w:rsidRPr="0005649E">
              <w:rPr>
                <w:sz w:val="24"/>
                <w:szCs w:val="24"/>
                <w:lang w:eastAsia="uk-UA"/>
              </w:rPr>
              <w:t xml:space="preserve"> обладнаних іскрогасниками на газовипускних трубопроводах;</w:t>
            </w:r>
          </w:p>
          <w:p w14:paraId="1AB9F766" w14:textId="77777777" w:rsidR="0078033B" w:rsidRPr="0005649E" w:rsidRDefault="0078033B" w:rsidP="00584466">
            <w:pPr>
              <w:shd w:val="clear" w:color="auto" w:fill="FFFFFF"/>
              <w:autoSpaceDE w:val="0"/>
              <w:autoSpaceDN w:val="0"/>
              <w:adjustRightInd w:val="0"/>
              <w:ind w:left="177" w:hanging="196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 наближення не обладнаних іскрогасниками локомотивів і тепловозів до місця розташування вантажу на відстань менше </w:t>
            </w:r>
            <w:r>
              <w:rPr>
                <w:sz w:val="24"/>
                <w:szCs w:val="24"/>
                <w:lang w:eastAsia="uk-UA"/>
              </w:rPr>
              <w:t xml:space="preserve">ніж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5649E">
                <w:rPr>
                  <w:sz w:val="24"/>
                  <w:szCs w:val="24"/>
                  <w:lang w:eastAsia="uk-UA"/>
                </w:rPr>
                <w:t>50 м</w:t>
              </w:r>
            </w:smartTag>
            <w:r w:rsidRPr="0005649E">
              <w:rPr>
                <w:sz w:val="24"/>
                <w:szCs w:val="24"/>
                <w:lang w:eastAsia="uk-UA"/>
              </w:rPr>
              <w:t>;</w:t>
            </w:r>
          </w:p>
          <w:p w14:paraId="6B54C431" w14:textId="77777777" w:rsidR="0078033B" w:rsidRPr="0005649E" w:rsidRDefault="0078033B" w:rsidP="00584466">
            <w:pPr>
              <w:shd w:val="clear" w:color="auto" w:fill="FFFFFF"/>
              <w:autoSpaceDE w:val="0"/>
              <w:autoSpaceDN w:val="0"/>
              <w:adjustRightInd w:val="0"/>
              <w:ind w:left="177" w:hanging="196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допуск сторонніх осіб на борт судна і в район переробки вантажу на відстань менше </w:t>
            </w:r>
            <w:r>
              <w:rPr>
                <w:sz w:val="24"/>
                <w:szCs w:val="24"/>
                <w:lang w:eastAsia="uk-UA"/>
              </w:rPr>
              <w:t xml:space="preserve">ніж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5649E">
                <w:rPr>
                  <w:sz w:val="24"/>
                  <w:szCs w:val="24"/>
                  <w:lang w:eastAsia="uk-UA"/>
                </w:rPr>
                <w:t>50 м</w:t>
              </w:r>
            </w:smartTag>
            <w:r w:rsidRPr="0005649E">
              <w:rPr>
                <w:sz w:val="24"/>
                <w:szCs w:val="24"/>
                <w:lang w:eastAsia="uk-UA"/>
              </w:rPr>
              <w:t>;</w:t>
            </w:r>
          </w:p>
          <w:p w14:paraId="2DF77839" w14:textId="77777777" w:rsidR="0078033B" w:rsidRPr="0005649E" w:rsidRDefault="0078033B" w:rsidP="00584466">
            <w:pPr>
              <w:shd w:val="clear" w:color="auto" w:fill="FFFFFF"/>
              <w:autoSpaceDE w:val="0"/>
              <w:autoSpaceDN w:val="0"/>
              <w:adjustRightInd w:val="0"/>
              <w:ind w:left="177" w:hanging="196"/>
              <w:jc w:val="left"/>
              <w:rPr>
                <w:sz w:val="24"/>
                <w:szCs w:val="24"/>
              </w:rPr>
            </w:pPr>
            <w:r w:rsidRPr="0005649E">
              <w:rPr>
                <w:iCs/>
                <w:sz w:val="24"/>
                <w:szCs w:val="24"/>
                <w:lang w:eastAsia="uk-UA"/>
              </w:rPr>
              <w:t xml:space="preserve">– навантаження </w:t>
            </w:r>
            <w:r w:rsidRPr="0005649E">
              <w:rPr>
                <w:sz w:val="24"/>
                <w:szCs w:val="24"/>
                <w:lang w:eastAsia="uk-UA"/>
              </w:rPr>
              <w:t>і вивантаження вантажів  під час грози,  у разі виникнення пожежі в порту;</w:t>
            </w:r>
          </w:p>
          <w:p w14:paraId="09CBF641" w14:textId="77777777" w:rsidR="0078033B" w:rsidRPr="0005649E" w:rsidRDefault="0078033B" w:rsidP="00584466">
            <w:pPr>
              <w:shd w:val="clear" w:color="auto" w:fill="FFFFFF"/>
              <w:autoSpaceDE w:val="0"/>
              <w:autoSpaceDN w:val="0"/>
              <w:adjustRightInd w:val="0"/>
              <w:ind w:left="177" w:hanging="196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 скупчення автотранспортних засобів і залізничних вагонів 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з вибуховими речовинами в кількості, що перевищує  одночасно </w:t>
            </w:r>
            <w:r>
              <w:rPr>
                <w:sz w:val="24"/>
                <w:szCs w:val="24"/>
                <w:lang w:eastAsia="uk-UA"/>
              </w:rPr>
              <w:t>надані</w:t>
            </w:r>
            <w:r w:rsidRPr="0005649E">
              <w:rPr>
                <w:sz w:val="24"/>
                <w:szCs w:val="24"/>
                <w:lang w:eastAsia="uk-UA"/>
              </w:rPr>
              <w:t xml:space="preserve"> до обробки;</w:t>
            </w:r>
          </w:p>
          <w:p w14:paraId="54568F2B" w14:textId="1A11B848" w:rsidR="0078033B" w:rsidRPr="0005649E" w:rsidRDefault="0078033B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 використання для перевезення вибухових речовин транспортних засобів з електричним приводом без вибухозахищеного виконання, </w:t>
            </w:r>
            <w:r>
              <w:rPr>
                <w:sz w:val="24"/>
                <w:szCs w:val="24"/>
                <w:lang w:eastAsia="uk-UA"/>
              </w:rPr>
              <w:t xml:space="preserve">з </w:t>
            </w:r>
            <w:r w:rsidRPr="0005649E">
              <w:rPr>
                <w:sz w:val="24"/>
                <w:szCs w:val="24"/>
                <w:lang w:eastAsia="uk-UA"/>
              </w:rPr>
              <w:t>двигунами внутрішнього згорання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5649E">
              <w:rPr>
                <w:sz w:val="24"/>
                <w:szCs w:val="24"/>
                <w:lang w:eastAsia="uk-UA"/>
              </w:rPr>
              <w:t xml:space="preserve"> не обладнаних іскрогасниками</w:t>
            </w:r>
          </w:p>
        </w:tc>
        <w:tc>
          <w:tcPr>
            <w:tcW w:w="4222" w:type="dxa"/>
          </w:tcPr>
          <w:p w14:paraId="17BF3B2B" w14:textId="46C5EDEB" w:rsidR="0078033B" w:rsidRDefault="00584466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7A6B1" wp14:editId="47F4D7B4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-398145</wp:posOffset>
                      </wp:positionV>
                      <wp:extent cx="2500861" cy="320040"/>
                      <wp:effectExtent l="0" t="0" r="0" b="381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861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A81B07" w14:textId="2E91BEA4" w:rsidR="007528E5" w:rsidRPr="00464962" w:rsidRDefault="007528E5" w:rsidP="0046496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4962"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Продовження таблиці Д. 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7A6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153.05pt;margin-top:-31.35pt;width:196.9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" filled="f" stroked="f">
                      <v:textbox style="mso-fit-shape-to-text:t">
                        <w:txbxContent>
                          <w:p w14:paraId="01A81B07" w14:textId="2E91BEA4" w:rsidR="007528E5" w:rsidRPr="00464962" w:rsidRDefault="007528E5" w:rsidP="0046496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62"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Продовження таблиці Д. 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2" w:type="dxa"/>
          </w:tcPr>
          <w:p w14:paraId="1E4D8C3B" w14:textId="1460205B" w:rsidR="0078033B" w:rsidRPr="0005649E" w:rsidRDefault="0078033B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C76519" w:rsidRPr="0005649E" w14:paraId="6DCF97BE" w14:textId="77777777" w:rsidTr="00464962">
        <w:trPr>
          <w:jc w:val="center"/>
        </w:trPr>
        <w:tc>
          <w:tcPr>
            <w:tcW w:w="752" w:type="dxa"/>
          </w:tcPr>
          <w:p w14:paraId="2C3B8535" w14:textId="5DE10924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29" w:type="dxa"/>
          </w:tcPr>
          <w:p w14:paraId="1D289A40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2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Гази стис</w:t>
            </w:r>
            <w:r>
              <w:rPr>
                <w:b/>
                <w:sz w:val="24"/>
                <w:szCs w:val="24"/>
                <w:lang w:eastAsia="uk-UA"/>
              </w:rPr>
              <w:t>нен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і, зріджені </w:t>
            </w:r>
            <w:r>
              <w:rPr>
                <w:b/>
                <w:sz w:val="24"/>
                <w:szCs w:val="24"/>
                <w:lang w:eastAsia="uk-UA"/>
              </w:rPr>
              <w:t>та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розчинені під тиском</w:t>
            </w:r>
          </w:p>
          <w:p w14:paraId="0271FCDA" w14:textId="39B23981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До небезпечних вантажів  </w:t>
            </w:r>
            <w:r>
              <w:rPr>
                <w:sz w:val="24"/>
                <w:szCs w:val="24"/>
                <w:lang w:eastAsia="uk-UA"/>
              </w:rPr>
              <w:t>належать</w:t>
            </w:r>
            <w:r w:rsidRPr="0005649E">
              <w:rPr>
                <w:sz w:val="24"/>
                <w:szCs w:val="24"/>
                <w:lang w:eastAsia="uk-UA"/>
              </w:rPr>
              <w:t xml:space="preserve"> стис</w:t>
            </w:r>
            <w:r>
              <w:rPr>
                <w:sz w:val="24"/>
                <w:szCs w:val="24"/>
                <w:lang w:eastAsia="uk-UA"/>
              </w:rPr>
              <w:t>нен</w:t>
            </w:r>
            <w:r w:rsidRPr="0005649E">
              <w:rPr>
                <w:sz w:val="24"/>
                <w:szCs w:val="24"/>
                <w:lang w:eastAsia="uk-UA"/>
              </w:rPr>
              <w:t xml:space="preserve">і, зріджені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розчинені під тиском речовини (гази), критична температура </w:t>
            </w:r>
            <w:r>
              <w:rPr>
                <w:sz w:val="24"/>
                <w:szCs w:val="24"/>
                <w:lang w:eastAsia="uk-UA"/>
              </w:rPr>
              <w:t xml:space="preserve">яких становить </w:t>
            </w:r>
            <w:r w:rsidRPr="0005649E">
              <w:rPr>
                <w:sz w:val="24"/>
                <w:szCs w:val="24"/>
                <w:lang w:eastAsia="uk-UA"/>
              </w:rPr>
              <w:t xml:space="preserve">менше </w:t>
            </w:r>
            <w:r>
              <w:rPr>
                <w:sz w:val="24"/>
                <w:szCs w:val="24"/>
                <w:lang w:eastAsia="uk-UA"/>
              </w:rPr>
              <w:t xml:space="preserve">ніж </w:t>
            </w:r>
            <w:r w:rsidRPr="0005649E">
              <w:rPr>
                <w:sz w:val="24"/>
                <w:szCs w:val="24"/>
                <w:lang w:eastAsia="uk-UA"/>
              </w:rPr>
              <w:t xml:space="preserve">50°С; тиск насиченої пари при температурі 50°С дорівнює або </w:t>
            </w:r>
            <w:r>
              <w:rPr>
                <w:sz w:val="24"/>
                <w:szCs w:val="24"/>
                <w:lang w:eastAsia="uk-UA"/>
              </w:rPr>
              <w:t>перевищує</w:t>
            </w:r>
            <w:r w:rsidRPr="0005649E">
              <w:rPr>
                <w:sz w:val="24"/>
                <w:szCs w:val="24"/>
                <w:lang w:eastAsia="uk-UA"/>
              </w:rPr>
              <w:t xml:space="preserve"> 300 кПа (3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>кгс·см</w:t>
            </w:r>
            <w:r w:rsidRPr="0005649E">
              <w:rPr>
                <w:sz w:val="24"/>
                <w:szCs w:val="24"/>
                <w:vertAlign w:val="superscript"/>
                <w:lang w:eastAsia="uk-UA"/>
              </w:rPr>
              <w:t>2</w:t>
            </w:r>
            <w:r w:rsidRPr="0005649E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004" w:type="dxa"/>
          </w:tcPr>
          <w:p w14:paraId="0554E2CF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Підклас 2.1</w:t>
            </w:r>
            <w:r>
              <w:rPr>
                <w:sz w:val="24"/>
                <w:szCs w:val="24"/>
              </w:rPr>
              <w:t xml:space="preserve"> −</w:t>
            </w:r>
            <w:r w:rsidRPr="0005649E">
              <w:rPr>
                <w:sz w:val="24"/>
                <w:szCs w:val="24"/>
              </w:rPr>
              <w:t xml:space="preserve"> легкозаймисті гази (що відповідають групам, позначеним </w:t>
            </w:r>
            <w:r>
              <w:rPr>
                <w:sz w:val="24"/>
                <w:szCs w:val="24"/>
              </w:rPr>
              <w:t>великою</w:t>
            </w:r>
            <w:r w:rsidRPr="0005649E">
              <w:rPr>
                <w:sz w:val="24"/>
                <w:szCs w:val="24"/>
              </w:rPr>
              <w:t xml:space="preserve"> буквою F)</w:t>
            </w:r>
            <w:r>
              <w:rPr>
                <w:sz w:val="24"/>
                <w:szCs w:val="24"/>
              </w:rPr>
              <w:t>.</w:t>
            </w:r>
          </w:p>
          <w:p w14:paraId="248DC39E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</w:p>
          <w:p w14:paraId="6D964283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Підклас 2.2</w:t>
            </w:r>
            <w:r>
              <w:rPr>
                <w:sz w:val="24"/>
                <w:szCs w:val="24"/>
              </w:rPr>
              <w:t xml:space="preserve"> −</w:t>
            </w:r>
            <w:r w:rsidRPr="0005649E">
              <w:rPr>
                <w:sz w:val="24"/>
                <w:szCs w:val="24"/>
              </w:rPr>
              <w:t xml:space="preserve"> незаймисті, нетоксичні гази (що відповідають групам, позначеним </w:t>
            </w:r>
            <w:r>
              <w:rPr>
                <w:sz w:val="24"/>
                <w:szCs w:val="24"/>
              </w:rPr>
              <w:t>великими</w:t>
            </w:r>
            <w:r w:rsidRPr="0005649E">
              <w:rPr>
                <w:sz w:val="24"/>
                <w:szCs w:val="24"/>
              </w:rPr>
              <w:t xml:space="preserve"> буквами А або О)</w:t>
            </w:r>
            <w:r>
              <w:rPr>
                <w:sz w:val="24"/>
                <w:szCs w:val="24"/>
              </w:rPr>
              <w:t>.</w:t>
            </w:r>
          </w:p>
          <w:p w14:paraId="38828BAF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</w:p>
          <w:p w14:paraId="0335883A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Підклас 2.3</w:t>
            </w:r>
            <w:r>
              <w:rPr>
                <w:sz w:val="24"/>
                <w:szCs w:val="24"/>
              </w:rPr>
              <w:t xml:space="preserve"> −</w:t>
            </w:r>
            <w:r w:rsidRPr="0005649E">
              <w:rPr>
                <w:sz w:val="24"/>
                <w:szCs w:val="24"/>
              </w:rPr>
              <w:t xml:space="preserve"> токсичні гази (відповідають групам, позначеним </w:t>
            </w:r>
            <w:r>
              <w:rPr>
                <w:sz w:val="24"/>
                <w:szCs w:val="24"/>
              </w:rPr>
              <w:t>великою</w:t>
            </w:r>
            <w:r w:rsidRPr="0005649E">
              <w:rPr>
                <w:sz w:val="24"/>
                <w:szCs w:val="24"/>
              </w:rPr>
              <w:t xml:space="preserve"> буквою Т (тобто Т, TF, МС, ТО, TFC і ТОС)</w:t>
            </w:r>
            <w:r>
              <w:rPr>
                <w:sz w:val="24"/>
                <w:szCs w:val="24"/>
              </w:rPr>
              <w:t>)</w:t>
            </w:r>
            <w:r w:rsidRPr="0005649E">
              <w:rPr>
                <w:sz w:val="24"/>
                <w:szCs w:val="24"/>
              </w:rPr>
              <w:t>.</w:t>
            </w:r>
          </w:p>
          <w:p w14:paraId="37B7CFC5" w14:textId="77777777" w:rsidR="00C76519" w:rsidRPr="0005649E" w:rsidRDefault="00C76519" w:rsidP="00584466">
            <w:pPr>
              <w:ind w:left="-81"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Позначення транспортної класифікації: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3699"/>
            </w:tblGrid>
            <w:tr w:rsidR="00C76519" w:rsidRPr="0005649E" w14:paraId="3D398B5A" w14:textId="77777777" w:rsidTr="00887D42">
              <w:trPr>
                <w:trHeight w:val="350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1AA82FA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56F6319" w14:textId="77777777" w:rsidR="00C76519" w:rsidRPr="00DF7A89" w:rsidRDefault="00C76519" w:rsidP="0025010A">
                  <w:pPr>
                    <w:pStyle w:val="af8"/>
                    <w:framePr w:hSpace="180" w:wrap="around" w:vAnchor="text" w:hAnchor="text" w:xAlign="center" w:y="1"/>
                    <w:numPr>
                      <w:ilvl w:val="0"/>
                      <w:numId w:val="7"/>
                    </w:numPr>
                    <w:ind w:left="353" w:hanging="284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DF7A89">
                    <w:rPr>
                      <w:sz w:val="24"/>
                      <w:szCs w:val="24"/>
                    </w:rPr>
                    <w:t>задушливі;</w:t>
                  </w:r>
                </w:p>
              </w:tc>
            </w:tr>
            <w:tr w:rsidR="00C76519" w:rsidRPr="0005649E" w14:paraId="67124ED7" w14:textId="77777777" w:rsidTr="00887D42">
              <w:trPr>
                <w:trHeight w:val="394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3A3CA4B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D948DD8" w14:textId="77777777" w:rsidR="00C76519" w:rsidRPr="00DF7A89" w:rsidRDefault="00C76519" w:rsidP="0025010A">
                  <w:pPr>
                    <w:pStyle w:val="af8"/>
                    <w:framePr w:hSpace="180" w:wrap="around" w:vAnchor="text" w:hAnchor="text" w:xAlign="center" w:y="1"/>
                    <w:numPr>
                      <w:ilvl w:val="0"/>
                      <w:numId w:val="7"/>
                    </w:numPr>
                    <w:ind w:left="353" w:hanging="284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DF7A89">
                    <w:rPr>
                      <w:sz w:val="24"/>
                      <w:szCs w:val="24"/>
                    </w:rPr>
                    <w:t>що окислюють;</w:t>
                  </w:r>
                </w:p>
              </w:tc>
            </w:tr>
            <w:tr w:rsidR="00C76519" w:rsidRPr="0005649E" w14:paraId="6D0C0CDE" w14:textId="77777777" w:rsidTr="00887D42">
              <w:trPr>
                <w:trHeight w:val="403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6770DC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619132" w14:textId="77777777" w:rsidR="00C76519" w:rsidRPr="00DF7A89" w:rsidRDefault="00C76519" w:rsidP="0025010A">
                  <w:pPr>
                    <w:pStyle w:val="af8"/>
                    <w:framePr w:hSpace="180" w:wrap="around" w:vAnchor="text" w:hAnchor="text" w:xAlign="center" w:y="1"/>
                    <w:numPr>
                      <w:ilvl w:val="0"/>
                      <w:numId w:val="7"/>
                    </w:numPr>
                    <w:ind w:left="353" w:hanging="284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DF7A89">
                    <w:rPr>
                      <w:sz w:val="24"/>
                      <w:szCs w:val="24"/>
                    </w:rPr>
                    <w:t>легкозаймисті;</w:t>
                  </w:r>
                </w:p>
              </w:tc>
            </w:tr>
            <w:tr w:rsidR="00C76519" w:rsidRPr="0005649E" w14:paraId="6174E1C8" w14:textId="77777777" w:rsidTr="00887D42">
              <w:trPr>
                <w:trHeight w:val="389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569B76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96A641" w14:textId="77777777" w:rsidR="00C76519" w:rsidRPr="00DF7A89" w:rsidRDefault="00C76519" w:rsidP="0025010A">
                  <w:pPr>
                    <w:pStyle w:val="af8"/>
                    <w:framePr w:hSpace="180" w:wrap="around" w:vAnchor="text" w:hAnchor="text" w:xAlign="center" w:y="1"/>
                    <w:numPr>
                      <w:ilvl w:val="0"/>
                      <w:numId w:val="7"/>
                    </w:numPr>
                    <w:ind w:left="353" w:hanging="284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DF7A89">
                    <w:rPr>
                      <w:sz w:val="24"/>
                      <w:szCs w:val="24"/>
                    </w:rPr>
                    <w:t>токсичні;</w:t>
                  </w:r>
                </w:p>
              </w:tc>
            </w:tr>
            <w:tr w:rsidR="00C76519" w:rsidRPr="0005649E" w14:paraId="3C29F95D" w14:textId="77777777" w:rsidTr="00887D42">
              <w:trPr>
                <w:trHeight w:val="408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C06A227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TF</w:t>
                  </w: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5878C9C" w14:textId="77777777" w:rsidR="00C76519" w:rsidRPr="00DF7A89" w:rsidRDefault="00C76519" w:rsidP="0025010A">
                  <w:pPr>
                    <w:pStyle w:val="af8"/>
                    <w:framePr w:hSpace="180" w:wrap="around" w:vAnchor="text" w:hAnchor="text" w:xAlign="center" w:y="1"/>
                    <w:numPr>
                      <w:ilvl w:val="0"/>
                      <w:numId w:val="7"/>
                    </w:numPr>
                    <w:ind w:left="353" w:hanging="284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DF7A89">
                    <w:rPr>
                      <w:sz w:val="24"/>
                      <w:szCs w:val="24"/>
                    </w:rPr>
                    <w:t>токсичні, легкозаймисті;</w:t>
                  </w:r>
                </w:p>
              </w:tc>
            </w:tr>
            <w:tr w:rsidR="00C76519" w:rsidRPr="0005649E" w14:paraId="13992549" w14:textId="77777777" w:rsidTr="00887D42">
              <w:trPr>
                <w:trHeight w:val="413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504392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TC</w:t>
                  </w: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F3D0942" w14:textId="77777777" w:rsidR="00C76519" w:rsidRPr="00DF7A89" w:rsidRDefault="00C76519" w:rsidP="0025010A">
                  <w:pPr>
                    <w:pStyle w:val="af8"/>
                    <w:framePr w:hSpace="180" w:wrap="around" w:vAnchor="text" w:hAnchor="text" w:xAlign="center" w:y="1"/>
                    <w:numPr>
                      <w:ilvl w:val="0"/>
                      <w:numId w:val="7"/>
                    </w:numPr>
                    <w:ind w:left="353" w:hanging="284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DF7A89">
                    <w:rPr>
                      <w:sz w:val="24"/>
                      <w:szCs w:val="24"/>
                    </w:rPr>
                    <w:t>токсичні, корозійні;</w:t>
                  </w:r>
                </w:p>
              </w:tc>
            </w:tr>
            <w:tr w:rsidR="00C76519" w:rsidRPr="0005649E" w14:paraId="3C0718FF" w14:textId="77777777" w:rsidTr="00887D42">
              <w:trPr>
                <w:trHeight w:val="288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538222E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584358D" w14:textId="77777777" w:rsidR="00C76519" w:rsidRPr="00DF7A89" w:rsidRDefault="00C76519" w:rsidP="0025010A">
                  <w:pPr>
                    <w:pStyle w:val="af8"/>
                    <w:framePr w:hSpace="180" w:wrap="around" w:vAnchor="text" w:hAnchor="text" w:xAlign="center" w:y="1"/>
                    <w:numPr>
                      <w:ilvl w:val="0"/>
                      <w:numId w:val="7"/>
                    </w:numPr>
                    <w:ind w:left="353" w:hanging="284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DF7A89">
                    <w:rPr>
                      <w:sz w:val="24"/>
                      <w:szCs w:val="24"/>
                    </w:rPr>
                    <w:t>токсичні, окиснювальні;</w:t>
                  </w:r>
                </w:p>
              </w:tc>
            </w:tr>
            <w:tr w:rsidR="00C76519" w:rsidRPr="0005649E" w14:paraId="775FEEF0" w14:textId="77777777" w:rsidTr="00887D42">
              <w:trPr>
                <w:trHeight w:val="288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756C001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TFC</w:t>
                  </w:r>
                </w:p>
                <w:p w14:paraId="5610F09B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2EB4917" w14:textId="77777777" w:rsidR="00C76519" w:rsidRPr="00DF7A89" w:rsidRDefault="00C76519" w:rsidP="0025010A">
                  <w:pPr>
                    <w:pStyle w:val="af8"/>
                    <w:framePr w:hSpace="180" w:wrap="around" w:vAnchor="text" w:hAnchor="text" w:xAlign="center" w:y="1"/>
                    <w:numPr>
                      <w:ilvl w:val="0"/>
                      <w:numId w:val="7"/>
                    </w:numPr>
                    <w:ind w:left="353" w:hanging="284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DF7A89">
                    <w:rPr>
                      <w:sz w:val="24"/>
                      <w:szCs w:val="24"/>
                    </w:rPr>
                    <w:t>токсичні, легкозаймисті, корозійні;</w:t>
                  </w:r>
                </w:p>
              </w:tc>
            </w:tr>
            <w:tr w:rsidR="00C76519" w:rsidRPr="0005649E" w14:paraId="680CA1F2" w14:textId="77777777" w:rsidTr="00887D42">
              <w:trPr>
                <w:trHeight w:val="288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65E697F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TOC</w:t>
                  </w:r>
                </w:p>
              </w:tc>
              <w:tc>
                <w:tcPr>
                  <w:tcW w:w="3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F01EDCC" w14:textId="77777777" w:rsidR="00C76519" w:rsidRPr="00DF7A89" w:rsidRDefault="00C76519" w:rsidP="0025010A">
                  <w:pPr>
                    <w:pStyle w:val="af8"/>
                    <w:framePr w:hSpace="180" w:wrap="around" w:vAnchor="text" w:hAnchor="text" w:xAlign="center" w:y="1"/>
                    <w:numPr>
                      <w:ilvl w:val="0"/>
                      <w:numId w:val="7"/>
                    </w:numPr>
                    <w:ind w:left="353" w:hanging="284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DF7A89">
                    <w:rPr>
                      <w:sz w:val="24"/>
                      <w:szCs w:val="24"/>
                    </w:rPr>
                    <w:t>токсичні, окиснювальні, корозійні</w:t>
                  </w:r>
                </w:p>
              </w:tc>
            </w:tr>
          </w:tbl>
          <w:p w14:paraId="69FDEC51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7AD9DE6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05649E">
              <w:rPr>
                <w:sz w:val="24"/>
                <w:szCs w:val="24"/>
                <w:lang w:eastAsia="uk-UA"/>
              </w:rPr>
              <w:t>осудини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</w:t>
            </w:r>
            <w:r w:rsidRPr="0005649E">
              <w:rPr>
                <w:sz w:val="24"/>
                <w:szCs w:val="24"/>
                <w:lang w:eastAsia="uk-UA"/>
              </w:rPr>
              <w:t>ризначені для перевезення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DF7A89">
              <w:rPr>
                <w:sz w:val="24"/>
                <w:szCs w:val="24"/>
                <w:lang w:eastAsia="uk-UA"/>
              </w:rPr>
              <w:t>цього вантажу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5649E">
              <w:rPr>
                <w:sz w:val="24"/>
                <w:szCs w:val="24"/>
                <w:lang w:eastAsia="uk-UA"/>
              </w:rPr>
              <w:t xml:space="preserve"> повинні виготовлятися з вуглецевої або легованої сталі. Металеві посудини для аерозолів, зовнішній діаметр яких </w:t>
            </w:r>
            <w:r>
              <w:rPr>
                <w:sz w:val="24"/>
                <w:szCs w:val="24"/>
                <w:lang w:eastAsia="uk-UA"/>
              </w:rPr>
              <w:t xml:space="preserve">становить </w:t>
            </w:r>
            <w:r w:rsidRPr="0005649E">
              <w:rPr>
                <w:sz w:val="24"/>
                <w:szCs w:val="24"/>
                <w:lang w:eastAsia="uk-UA"/>
              </w:rPr>
              <w:t xml:space="preserve">не менше </w:t>
            </w:r>
            <w:r>
              <w:rPr>
                <w:sz w:val="24"/>
                <w:szCs w:val="24"/>
                <w:lang w:eastAsia="uk-UA"/>
              </w:rPr>
              <w:t xml:space="preserve">ніж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5649E">
                <w:rPr>
                  <w:sz w:val="24"/>
                  <w:szCs w:val="24"/>
                  <w:lang w:eastAsia="uk-UA"/>
                </w:rPr>
                <w:t>40 мм</w:t>
              </w:r>
            </w:smartTag>
            <w:r w:rsidRPr="0005649E">
              <w:rPr>
                <w:sz w:val="24"/>
                <w:szCs w:val="24"/>
                <w:lang w:eastAsia="uk-UA"/>
              </w:rPr>
              <w:t xml:space="preserve">, повинні мати увігнуте дно. Кожна модель посудини до </w:t>
            </w:r>
            <w:r>
              <w:rPr>
                <w:sz w:val="24"/>
                <w:szCs w:val="24"/>
                <w:lang w:eastAsia="uk-UA"/>
              </w:rPr>
              <w:t>передачі</w:t>
            </w:r>
            <w:r w:rsidRPr="0005649E">
              <w:rPr>
                <w:sz w:val="24"/>
                <w:szCs w:val="24"/>
                <w:lang w:eastAsia="uk-UA"/>
              </w:rPr>
              <w:t xml:space="preserve"> її в експлуатацію повинна пройти гідравлічне випробування. Тиск </w:t>
            </w: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випробуванн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повинен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півтора раз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05649E">
              <w:rPr>
                <w:sz w:val="24"/>
                <w:szCs w:val="24"/>
                <w:lang w:eastAsia="uk-UA"/>
              </w:rPr>
              <w:t xml:space="preserve"> перевищувати робочий тиск, але бути не менше </w:t>
            </w:r>
            <w:r>
              <w:rPr>
                <w:sz w:val="24"/>
                <w:szCs w:val="24"/>
                <w:lang w:eastAsia="uk-UA"/>
              </w:rPr>
              <w:t xml:space="preserve">ніж </w:t>
            </w:r>
            <w:r w:rsidRPr="0005649E">
              <w:rPr>
                <w:sz w:val="24"/>
                <w:szCs w:val="24"/>
                <w:lang w:eastAsia="uk-UA"/>
              </w:rPr>
              <w:t>10 кг/кв.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см. Внутрішній тиск аерозолів не повинен перевищувати 12 кг/кв.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см. На металевих посудинах чіткими буквами, що не змиваються, повинні бути вказані повна назва газу, назва заводу-вигот</w:t>
            </w:r>
            <w:r>
              <w:rPr>
                <w:sz w:val="24"/>
                <w:szCs w:val="24"/>
                <w:lang w:eastAsia="uk-UA"/>
              </w:rPr>
              <w:t>овлювача</w:t>
            </w:r>
            <w:r w:rsidRPr="0005649E">
              <w:rPr>
                <w:sz w:val="24"/>
                <w:szCs w:val="24"/>
                <w:lang w:eastAsia="uk-UA"/>
              </w:rPr>
              <w:t xml:space="preserve"> або власника, номер посудини, величина пробного тиску, дата останнього випробування і клеймо експерта, що проводив перевірку випробування.</w:t>
            </w:r>
          </w:p>
          <w:p w14:paraId="6A8F6A5A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Відстань між складами з вантажами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іншими складами повинна </w:t>
            </w:r>
            <w:r>
              <w:rPr>
                <w:sz w:val="24"/>
                <w:szCs w:val="24"/>
                <w:lang w:eastAsia="uk-UA"/>
              </w:rPr>
              <w:t>становити</w:t>
            </w:r>
            <w:r w:rsidRPr="0005649E">
              <w:rPr>
                <w:sz w:val="24"/>
                <w:szCs w:val="24"/>
                <w:lang w:eastAsia="uk-UA"/>
              </w:rPr>
              <w:t xml:space="preserve"> не менше</w:t>
            </w:r>
            <w:r>
              <w:rPr>
                <w:sz w:val="24"/>
                <w:szCs w:val="24"/>
                <w:lang w:eastAsia="uk-UA"/>
              </w:rPr>
              <w:t xml:space="preserve"> ніж</w:t>
            </w:r>
            <w:r w:rsidRPr="0005649E">
              <w:rPr>
                <w:sz w:val="24"/>
                <w:szCs w:val="24"/>
                <w:lang w:eastAsia="uk-UA"/>
              </w:rPr>
              <w:t>:</w:t>
            </w:r>
          </w:p>
          <w:p w14:paraId="1AEFEAD2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05649E">
                <w:rPr>
                  <w:sz w:val="24"/>
                  <w:szCs w:val="24"/>
                  <w:lang w:eastAsia="uk-UA"/>
                </w:rPr>
                <w:t>10 м</w:t>
              </w:r>
            </w:smartTag>
            <w:r w:rsidRPr="0005649E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>у разі</w:t>
            </w:r>
            <w:r w:rsidRPr="0005649E">
              <w:rPr>
                <w:sz w:val="24"/>
                <w:szCs w:val="24"/>
                <w:lang w:eastAsia="uk-UA"/>
              </w:rPr>
              <w:t xml:space="preserve"> зберіганн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менше ніж</w:t>
            </w:r>
            <w:r w:rsidRPr="0005649E">
              <w:rPr>
                <w:sz w:val="24"/>
                <w:szCs w:val="24"/>
                <w:lang w:eastAsia="uk-UA"/>
              </w:rPr>
              <w:t xml:space="preserve"> 50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>розрахункових балонів;</w:t>
            </w:r>
          </w:p>
          <w:p w14:paraId="011031E4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05649E">
                <w:rPr>
                  <w:sz w:val="24"/>
                  <w:szCs w:val="24"/>
                  <w:lang w:eastAsia="uk-UA"/>
                </w:rPr>
                <w:t>20 м</w:t>
              </w:r>
            </w:smartTag>
            <w:r w:rsidRPr="0005649E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>у разі</w:t>
            </w:r>
            <w:r w:rsidRPr="0005649E">
              <w:rPr>
                <w:sz w:val="24"/>
                <w:szCs w:val="24"/>
                <w:lang w:eastAsia="uk-UA"/>
              </w:rPr>
              <w:t xml:space="preserve"> зберіганн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менше ніж</w:t>
            </w:r>
            <w:r w:rsidRPr="0005649E">
              <w:rPr>
                <w:sz w:val="24"/>
                <w:szCs w:val="24"/>
                <w:lang w:eastAsia="uk-UA"/>
              </w:rPr>
              <w:t xml:space="preserve"> 500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>розрахункових балонів;</w:t>
            </w:r>
          </w:p>
          <w:p w14:paraId="6556A2C3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05649E">
                <w:rPr>
                  <w:sz w:val="24"/>
                  <w:szCs w:val="24"/>
                  <w:lang w:eastAsia="uk-UA"/>
                </w:rPr>
                <w:t>25 м</w:t>
              </w:r>
            </w:smartTag>
            <w:r w:rsidRPr="0005649E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>у разі</w:t>
            </w:r>
            <w:r w:rsidRPr="0005649E">
              <w:rPr>
                <w:sz w:val="24"/>
                <w:szCs w:val="24"/>
                <w:lang w:eastAsia="uk-UA"/>
              </w:rPr>
              <w:t xml:space="preserve"> зберіганн</w:t>
            </w:r>
            <w:r>
              <w:rPr>
                <w:sz w:val="24"/>
                <w:szCs w:val="24"/>
                <w:lang w:eastAsia="uk-UA"/>
              </w:rPr>
              <w:t>я менше ніж</w:t>
            </w:r>
            <w:r w:rsidRPr="0005649E">
              <w:rPr>
                <w:sz w:val="24"/>
                <w:szCs w:val="24"/>
                <w:lang w:eastAsia="uk-UA"/>
              </w:rPr>
              <w:t xml:space="preserve"> 1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>500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>розрахункових балонів;</w:t>
            </w:r>
          </w:p>
          <w:p w14:paraId="47AEEFC0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05649E">
                <w:rPr>
                  <w:sz w:val="24"/>
                  <w:szCs w:val="24"/>
                  <w:lang w:eastAsia="uk-UA"/>
                </w:rPr>
                <w:t>30 м</w:t>
              </w:r>
            </w:smartTag>
            <w:r w:rsidRPr="0005649E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>у разі</w:t>
            </w:r>
            <w:r w:rsidRPr="0005649E">
              <w:rPr>
                <w:sz w:val="24"/>
                <w:szCs w:val="24"/>
                <w:lang w:eastAsia="uk-UA"/>
              </w:rPr>
              <w:t xml:space="preserve"> зберіганн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понад 1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>500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>розрахункових балонів.</w:t>
            </w:r>
          </w:p>
          <w:p w14:paraId="1D30870C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Відстань від складів 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з вантажами до складів 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>з вантажами класів 3</w:t>
            </w:r>
            <w:r>
              <w:rPr>
                <w:sz w:val="24"/>
                <w:szCs w:val="24"/>
                <w:lang w:eastAsia="uk-UA"/>
              </w:rPr>
              <w:t>−</w:t>
            </w:r>
            <w:r w:rsidRPr="0005649E">
              <w:rPr>
                <w:sz w:val="24"/>
                <w:szCs w:val="24"/>
                <w:lang w:eastAsia="uk-UA"/>
              </w:rPr>
              <w:t>5 повинн</w:t>
            </w:r>
            <w:r>
              <w:rPr>
                <w:sz w:val="24"/>
                <w:szCs w:val="24"/>
                <w:lang w:eastAsia="uk-UA"/>
              </w:rPr>
              <w:t>а становити</w:t>
            </w:r>
            <w:r w:rsidRPr="0005649E">
              <w:rPr>
                <w:sz w:val="24"/>
                <w:szCs w:val="24"/>
                <w:lang w:eastAsia="uk-UA"/>
              </w:rPr>
              <w:t xml:space="preserve"> не менше</w:t>
            </w:r>
            <w:r>
              <w:rPr>
                <w:sz w:val="24"/>
                <w:szCs w:val="24"/>
                <w:lang w:eastAsia="uk-UA"/>
              </w:rPr>
              <w:t xml:space="preserve"> ніж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5649E">
                <w:rPr>
                  <w:sz w:val="24"/>
                  <w:szCs w:val="24"/>
                  <w:lang w:eastAsia="uk-UA"/>
                </w:rPr>
                <w:t>50 м</w:t>
              </w:r>
            </w:smartTag>
            <w:r w:rsidRPr="0005649E">
              <w:rPr>
                <w:sz w:val="24"/>
                <w:szCs w:val="24"/>
                <w:lang w:eastAsia="uk-UA"/>
              </w:rPr>
              <w:t xml:space="preserve">. Відстань від складів 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>з вантажами класу 2 до житлових і службових будівель повинн</w:t>
            </w:r>
            <w:r>
              <w:rPr>
                <w:sz w:val="24"/>
                <w:szCs w:val="24"/>
                <w:lang w:eastAsia="uk-UA"/>
              </w:rPr>
              <w:t>а становити</w:t>
            </w:r>
            <w:r w:rsidRPr="0005649E">
              <w:rPr>
                <w:sz w:val="24"/>
                <w:szCs w:val="24"/>
                <w:lang w:eastAsia="uk-UA"/>
              </w:rPr>
              <w:t xml:space="preserve"> не менше</w:t>
            </w:r>
            <w:r>
              <w:rPr>
                <w:sz w:val="24"/>
                <w:szCs w:val="24"/>
                <w:lang w:eastAsia="uk-UA"/>
              </w:rPr>
              <w:t xml:space="preserve"> ніж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5649E">
                <w:rPr>
                  <w:sz w:val="24"/>
                  <w:szCs w:val="24"/>
                  <w:lang w:eastAsia="uk-UA"/>
                </w:rPr>
                <w:t>100 м</w:t>
              </w:r>
            </w:smartTag>
            <w:r w:rsidRPr="0005649E">
              <w:rPr>
                <w:sz w:val="24"/>
                <w:szCs w:val="24"/>
                <w:lang w:eastAsia="uk-UA"/>
              </w:rPr>
              <w:t>.</w:t>
            </w:r>
          </w:p>
          <w:p w14:paraId="69B99938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Зріджені гази підкласів 2.</w:t>
            </w:r>
            <w:r>
              <w:rPr>
                <w:sz w:val="24"/>
                <w:szCs w:val="24"/>
                <w:lang w:eastAsia="uk-UA"/>
              </w:rPr>
              <w:t>1</w:t>
            </w:r>
            <w:r w:rsidRPr="0005649E">
              <w:rPr>
                <w:sz w:val="24"/>
                <w:szCs w:val="24"/>
                <w:lang w:eastAsia="uk-UA"/>
              </w:rPr>
              <w:t xml:space="preserve"> і 2.3 в контейнерах-цистернах і спеціалізованих контейнерах (контейнерах-бочках) повинні перевантажуватися </w:t>
            </w:r>
            <w:r>
              <w:rPr>
                <w:sz w:val="24"/>
                <w:szCs w:val="24"/>
                <w:lang w:eastAsia="uk-UA"/>
              </w:rPr>
              <w:t>за</w:t>
            </w:r>
            <w:r w:rsidRPr="0005649E">
              <w:rPr>
                <w:sz w:val="24"/>
                <w:szCs w:val="24"/>
                <w:lang w:eastAsia="uk-UA"/>
              </w:rPr>
              <w:t xml:space="preserve"> прям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5649E">
              <w:rPr>
                <w:sz w:val="24"/>
                <w:szCs w:val="24"/>
                <w:lang w:eastAsia="uk-UA"/>
              </w:rPr>
              <w:t>м варіант</w:t>
            </w:r>
            <w:r>
              <w:rPr>
                <w:sz w:val="24"/>
                <w:szCs w:val="24"/>
                <w:lang w:eastAsia="uk-UA"/>
              </w:rPr>
              <w:t>ом</w:t>
            </w:r>
            <w:r w:rsidRPr="0005649E">
              <w:rPr>
                <w:sz w:val="24"/>
                <w:szCs w:val="24"/>
                <w:lang w:eastAsia="uk-UA"/>
              </w:rPr>
              <w:t>.</w:t>
            </w:r>
          </w:p>
          <w:p w14:paraId="1037EC96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Зріджені гази підкласів 2.1 і 2.3 в контейнерах-цистернах повинні зберігатися на відкритих складах і розмішатися у верхньому ярусі штабел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>, але не вище за другий ярус</w:t>
            </w:r>
          </w:p>
          <w:p w14:paraId="4D5FD750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222" w:type="dxa"/>
          </w:tcPr>
          <w:p w14:paraId="4C7BF7E7" w14:textId="4644D7D4" w:rsidR="00C76519" w:rsidRPr="0005649E" w:rsidRDefault="002458CB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EC125" wp14:editId="2E2FD057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-314325</wp:posOffset>
                      </wp:positionV>
                      <wp:extent cx="2500861" cy="320040"/>
                      <wp:effectExtent l="0" t="0" r="0" b="381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861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31B982" w14:textId="6D3693FA" w:rsidR="00584466" w:rsidRPr="00464962" w:rsidRDefault="00584466" w:rsidP="0046496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4962"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Продовження таблиці Д. 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EC125" id="Надпись 4" o:spid="_x0000_s1027" type="#_x0000_t202" style="position:absolute;margin-left:152pt;margin-top:-24.75pt;width:196.9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" filled="f" stroked="f">
                      <v:textbox style="mso-fit-shape-to-text:t">
                        <w:txbxContent>
                          <w:p w14:paraId="6231B982" w14:textId="6D3693FA" w:rsidR="00584466" w:rsidRPr="00464962" w:rsidRDefault="00584466" w:rsidP="0046496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62"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Продовження таблиці Д. 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Гасіння газу, що горить, </w:t>
            </w:r>
            <w:r w:rsidR="00C76519">
              <w:rPr>
                <w:sz w:val="24"/>
                <w:szCs w:val="24"/>
                <w:lang w:eastAsia="uk-UA"/>
              </w:rPr>
              <w:t>здійснюється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, </w:t>
            </w:r>
            <w:r w:rsidR="00C76519">
              <w:rPr>
                <w:sz w:val="24"/>
                <w:szCs w:val="24"/>
                <w:lang w:eastAsia="uk-UA"/>
              </w:rPr>
              <w:t>якщо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горіння може при</w:t>
            </w:r>
            <w:r w:rsidR="00C76519">
              <w:rPr>
                <w:sz w:val="24"/>
                <w:szCs w:val="24"/>
                <w:lang w:eastAsia="uk-UA"/>
              </w:rPr>
              <w:t>з</w:t>
            </w:r>
            <w:r w:rsidR="00C76519" w:rsidRPr="0005649E">
              <w:rPr>
                <w:sz w:val="24"/>
                <w:szCs w:val="24"/>
                <w:lang w:eastAsia="uk-UA"/>
              </w:rPr>
              <w:t>вести до розповсюдження пожежі на інший вантаж і устаткування, небезпечно</w:t>
            </w:r>
            <w:r w:rsidR="00C76519">
              <w:rPr>
                <w:sz w:val="24"/>
                <w:szCs w:val="24"/>
                <w:lang w:eastAsia="uk-UA"/>
              </w:rPr>
              <w:t>го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нагріву упаковок, а також коли є можливість припинити вихід газу з єм</w:t>
            </w:r>
            <w:r w:rsidR="00C76519">
              <w:rPr>
                <w:sz w:val="24"/>
                <w:szCs w:val="24"/>
                <w:lang w:eastAsia="uk-UA"/>
              </w:rPr>
              <w:t>н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ості. У решті випадків </w:t>
            </w:r>
            <w:r w:rsidR="00C76519">
              <w:rPr>
                <w:sz w:val="24"/>
                <w:szCs w:val="24"/>
                <w:lang w:eastAsia="uk-UA"/>
              </w:rPr>
              <w:t>має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бути організован</w:t>
            </w:r>
            <w:r w:rsidR="00C76519">
              <w:rPr>
                <w:sz w:val="24"/>
                <w:szCs w:val="24"/>
                <w:lang w:eastAsia="uk-UA"/>
              </w:rPr>
              <w:t>о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захист інших вантажів і суднових конструкцій від нагріву до повного вигорання газу.</w:t>
            </w:r>
          </w:p>
          <w:p w14:paraId="4AE248B6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У разі</w:t>
            </w:r>
            <w:r w:rsidRPr="0005649E">
              <w:rPr>
                <w:sz w:val="24"/>
                <w:szCs w:val="24"/>
                <w:lang w:eastAsia="uk-UA"/>
              </w:rPr>
              <w:t xml:space="preserve"> факельно</w:t>
            </w:r>
            <w:r>
              <w:rPr>
                <w:sz w:val="24"/>
                <w:szCs w:val="24"/>
                <w:lang w:eastAsia="uk-UA"/>
              </w:rPr>
              <w:t>го</w:t>
            </w:r>
            <w:r w:rsidRPr="0005649E">
              <w:rPr>
                <w:sz w:val="24"/>
                <w:szCs w:val="24"/>
                <w:lang w:eastAsia="uk-UA"/>
              </w:rPr>
              <w:t xml:space="preserve"> горінн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газів повинні застосовуватися </w:t>
            </w:r>
            <w:r>
              <w:rPr>
                <w:sz w:val="24"/>
                <w:szCs w:val="24"/>
                <w:lang w:eastAsia="uk-UA"/>
              </w:rPr>
              <w:t>такі</w:t>
            </w:r>
            <w:r w:rsidRPr="0005649E">
              <w:rPr>
                <w:sz w:val="24"/>
                <w:szCs w:val="24"/>
                <w:lang w:eastAsia="uk-UA"/>
              </w:rPr>
              <w:t xml:space="preserve"> найефективні</w:t>
            </w:r>
            <w:r>
              <w:rPr>
                <w:sz w:val="24"/>
                <w:szCs w:val="24"/>
                <w:lang w:eastAsia="uk-UA"/>
              </w:rPr>
              <w:t>ші</w:t>
            </w:r>
            <w:r w:rsidRPr="0005649E">
              <w:rPr>
                <w:sz w:val="24"/>
                <w:szCs w:val="24"/>
                <w:lang w:eastAsia="uk-UA"/>
              </w:rPr>
              <w:t xml:space="preserve"> способи гасіння:</w:t>
            </w:r>
          </w:p>
          <w:p w14:paraId="660C4841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ізоляція факела від горючого газу за допомогою азбестової або шерстяної ковдри, кошми, брезенту </w:t>
            </w:r>
            <w:r>
              <w:rPr>
                <w:sz w:val="24"/>
                <w:szCs w:val="24"/>
                <w:lang w:eastAsia="uk-UA"/>
              </w:rPr>
              <w:t>тощо</w:t>
            </w:r>
            <w:r w:rsidRPr="0005649E">
              <w:rPr>
                <w:sz w:val="24"/>
                <w:szCs w:val="24"/>
                <w:lang w:eastAsia="uk-UA"/>
              </w:rPr>
              <w:t xml:space="preserve">, якщо тиск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балоні </w:t>
            </w:r>
            <w:r>
              <w:rPr>
                <w:sz w:val="24"/>
                <w:szCs w:val="24"/>
                <w:lang w:eastAsia="uk-UA"/>
              </w:rPr>
              <w:t>не перевищує</w:t>
            </w:r>
            <w:r w:rsidRPr="0005649E">
              <w:rPr>
                <w:sz w:val="24"/>
                <w:szCs w:val="24"/>
                <w:lang w:eastAsia="uk-UA"/>
              </w:rPr>
              <w:t xml:space="preserve"> 1 атм. або якщо газ виходить через невеликий отвір;</w:t>
            </w:r>
          </w:p>
          <w:p w14:paraId="003CD32A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ізоляція (відрив) факела, що горить, від газу, що виходить, за допомогою струменів сухого порошку або води, що подаються під тиском, </w:t>
            </w:r>
            <w:r>
              <w:rPr>
                <w:sz w:val="24"/>
                <w:szCs w:val="24"/>
                <w:lang w:eastAsia="uk-UA"/>
              </w:rPr>
              <w:t>який</w:t>
            </w:r>
            <w:r w:rsidRPr="0005649E">
              <w:rPr>
                <w:sz w:val="24"/>
                <w:szCs w:val="24"/>
                <w:lang w:eastAsia="uk-UA"/>
              </w:rPr>
              <w:t xml:space="preserve"> дорівнює або </w:t>
            </w:r>
            <w:r>
              <w:rPr>
                <w:sz w:val="24"/>
                <w:szCs w:val="24"/>
                <w:lang w:eastAsia="uk-UA"/>
              </w:rPr>
              <w:t>пере</w:t>
            </w:r>
            <w:r w:rsidRPr="0005649E">
              <w:rPr>
                <w:sz w:val="24"/>
                <w:szCs w:val="24"/>
                <w:lang w:eastAsia="uk-UA"/>
              </w:rPr>
              <w:t>вищ</w:t>
            </w:r>
            <w:r>
              <w:rPr>
                <w:sz w:val="24"/>
                <w:szCs w:val="24"/>
                <w:lang w:eastAsia="uk-UA"/>
              </w:rPr>
              <w:t>ує</w:t>
            </w:r>
            <w:r w:rsidRPr="0005649E">
              <w:rPr>
                <w:sz w:val="24"/>
                <w:szCs w:val="24"/>
                <w:lang w:eastAsia="uk-UA"/>
              </w:rPr>
              <w:t xml:space="preserve"> тиск газу, що виходить.</w:t>
            </w:r>
          </w:p>
          <w:p w14:paraId="70D3FA84" w14:textId="387D94CD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Сильно пошкоджені вантажні одиниці з газом, що випаровується і горить, повинні гаситися порошею або водою з підвищеною інтенсивністю її подачі. Застосування компактних струменів води і водяної пари в цих умовах </w:t>
            </w:r>
            <w:r w:rsidRPr="00DF7A89">
              <w:rPr>
                <w:iCs/>
                <w:sz w:val="24"/>
                <w:szCs w:val="24"/>
                <w:lang w:eastAsia="uk-UA"/>
              </w:rPr>
              <w:t>забороняється</w:t>
            </w:r>
          </w:p>
        </w:tc>
        <w:tc>
          <w:tcPr>
            <w:tcW w:w="2562" w:type="dxa"/>
          </w:tcPr>
          <w:p w14:paraId="0F3E8DB8" w14:textId="09D9A9C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Pr="0078033B">
              <w:rPr>
                <w:sz w:val="24"/>
                <w:szCs w:val="24"/>
                <w:lang w:eastAsia="uk-UA"/>
              </w:rPr>
              <w:t>антажі підкласу 2.2 можуть зберігатися на підприємстві за умови, зберіганням на відкритому складі у верхньому ярусі, штабелю але не вище другого ярусу.</w:t>
            </w:r>
          </w:p>
        </w:tc>
      </w:tr>
      <w:tr w:rsidR="00C76519" w:rsidRPr="0005649E" w14:paraId="4853BAE2" w14:textId="77777777" w:rsidTr="00464962">
        <w:trPr>
          <w:jc w:val="center"/>
        </w:trPr>
        <w:tc>
          <w:tcPr>
            <w:tcW w:w="752" w:type="dxa"/>
          </w:tcPr>
          <w:p w14:paraId="5867AE86" w14:textId="68F2D1C8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2</w:t>
            </w:r>
          </w:p>
        </w:tc>
        <w:tc>
          <w:tcPr>
            <w:tcW w:w="4729" w:type="dxa"/>
          </w:tcPr>
          <w:p w14:paraId="1C9F3D8C" w14:textId="4666DC6B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2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Гази</w:t>
            </w:r>
          </w:p>
        </w:tc>
        <w:tc>
          <w:tcPr>
            <w:tcW w:w="5004" w:type="dxa"/>
          </w:tcPr>
          <w:p w14:paraId="2408E8CC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322CAE3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У разі</w:t>
            </w:r>
            <w:r w:rsidRPr="0005649E">
              <w:rPr>
                <w:sz w:val="24"/>
                <w:szCs w:val="24"/>
                <w:lang w:eastAsia="uk-UA"/>
              </w:rPr>
              <w:t xml:space="preserve"> зберіганн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і перевантаженн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в порту вантажів класу 2 повинні виконуватися вимоги Правил устрою і безпечної експлуатації посудин, що працюють під тиском.</w:t>
            </w:r>
          </w:p>
          <w:p w14:paraId="18CE5463" w14:textId="488AD0C7" w:rsidR="00C76519" w:rsidRPr="0005649E" w:rsidRDefault="002458CB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D9A1F8" wp14:editId="1B906F32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-313690</wp:posOffset>
                      </wp:positionV>
                      <wp:extent cx="2500861" cy="320040"/>
                      <wp:effectExtent l="0" t="0" r="0" b="381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861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4E5321" w14:textId="30C0E5B0" w:rsidR="00584466" w:rsidRPr="00464962" w:rsidRDefault="00584466" w:rsidP="0046496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4962"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Продовження таблиці Д. 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9A1F8" id="Надпись 5" o:spid="_x0000_s1028" type="#_x0000_t202" style="position:absolute;margin-left:399.45pt;margin-top:-24.7pt;width:196.9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" filled="f" stroked="f">
                      <v:textbox style="mso-fit-shape-to-text:t">
                        <w:txbxContent>
                          <w:p w14:paraId="634E5321" w14:textId="30C0E5B0" w:rsidR="00584466" w:rsidRPr="00464962" w:rsidRDefault="00584466" w:rsidP="0046496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62"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Продовження таблиці Д. 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519">
              <w:rPr>
                <w:sz w:val="24"/>
                <w:szCs w:val="24"/>
                <w:lang w:eastAsia="uk-UA"/>
              </w:rPr>
              <w:t>Під час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перевантаженн</w:t>
            </w:r>
            <w:r w:rsidR="00C76519">
              <w:rPr>
                <w:sz w:val="24"/>
                <w:szCs w:val="24"/>
                <w:lang w:eastAsia="uk-UA"/>
              </w:rPr>
              <w:t>я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вантажів підкласу</w:t>
            </w:r>
            <w:r w:rsidR="00C76519">
              <w:rPr>
                <w:sz w:val="24"/>
                <w:szCs w:val="24"/>
                <w:lang w:eastAsia="uk-UA"/>
              </w:rPr>
              <w:t> 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2.3 весь персонал повинен </w:t>
            </w:r>
            <w:r w:rsidR="00C76519">
              <w:rPr>
                <w:sz w:val="24"/>
                <w:szCs w:val="24"/>
                <w:lang w:eastAsia="uk-UA"/>
              </w:rPr>
              <w:t>бути з вдягнутими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</w:t>
            </w:r>
            <w:r w:rsidR="00C76519">
              <w:rPr>
                <w:sz w:val="24"/>
                <w:szCs w:val="24"/>
                <w:lang w:eastAsia="uk-UA"/>
              </w:rPr>
              <w:t>засобами індивідуального захисту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, а </w:t>
            </w:r>
            <w:r w:rsidR="00C76519">
              <w:rPr>
                <w:sz w:val="24"/>
                <w:szCs w:val="24"/>
                <w:lang w:eastAsia="uk-UA"/>
              </w:rPr>
              <w:t>засоби індивідуального захисту органів дихання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повинні бути в положенні </w:t>
            </w:r>
            <w:r w:rsidR="00C76519">
              <w:rPr>
                <w:sz w:val="24"/>
                <w:szCs w:val="24"/>
                <w:lang w:eastAsia="uk-UA"/>
              </w:rPr>
              <w:t>«</w:t>
            </w:r>
            <w:r w:rsidR="00C76519" w:rsidRPr="0005649E">
              <w:rPr>
                <w:sz w:val="24"/>
                <w:szCs w:val="24"/>
                <w:lang w:eastAsia="uk-UA"/>
              </w:rPr>
              <w:t>напоготові</w:t>
            </w:r>
            <w:r w:rsidR="00C76519">
              <w:rPr>
                <w:sz w:val="24"/>
                <w:szCs w:val="24"/>
                <w:lang w:eastAsia="uk-UA"/>
              </w:rPr>
              <w:t>»</w:t>
            </w:r>
            <w:r w:rsidR="00C76519" w:rsidRPr="0005649E">
              <w:rPr>
                <w:sz w:val="24"/>
                <w:szCs w:val="24"/>
                <w:lang w:eastAsia="uk-UA"/>
              </w:rPr>
              <w:t>.</w:t>
            </w:r>
          </w:p>
          <w:p w14:paraId="3E881F6C" w14:textId="7616175A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вантажних операці</w:t>
            </w:r>
            <w:r>
              <w:rPr>
                <w:sz w:val="24"/>
                <w:szCs w:val="24"/>
                <w:lang w:eastAsia="uk-UA"/>
              </w:rPr>
              <w:t>й</w:t>
            </w:r>
            <w:r w:rsidRPr="0005649E">
              <w:rPr>
                <w:sz w:val="24"/>
                <w:szCs w:val="24"/>
                <w:lang w:eastAsia="uk-UA"/>
              </w:rPr>
              <w:t xml:space="preserve"> і перевезенн</w:t>
            </w:r>
            <w:r>
              <w:rPr>
                <w:sz w:val="24"/>
                <w:szCs w:val="24"/>
                <w:lang w:eastAsia="uk-UA"/>
              </w:rPr>
              <w:t xml:space="preserve">я </w:t>
            </w:r>
            <w:r w:rsidRPr="0005649E">
              <w:rPr>
                <w:sz w:val="24"/>
                <w:szCs w:val="24"/>
                <w:lang w:eastAsia="uk-UA"/>
              </w:rPr>
              <w:t xml:space="preserve">вантажів повинні виконуватися загальні вимоги пожежної безпеки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охорони праці, охорон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5649E">
              <w:rPr>
                <w:sz w:val="24"/>
                <w:szCs w:val="24"/>
                <w:lang w:eastAsia="uk-UA"/>
              </w:rPr>
              <w:t xml:space="preserve"> навколишнього природного середовища,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>становлен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 Правилами МОПНВ (розділи 6 і 7).</w:t>
            </w:r>
          </w:p>
          <w:p w14:paraId="04D791C9" w14:textId="072A5AB0" w:rsidR="00C76519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>Особи, що беруть участь у вантажних операціях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5649E">
              <w:rPr>
                <w:sz w:val="24"/>
                <w:szCs w:val="24"/>
                <w:lang w:eastAsia="uk-UA"/>
              </w:rPr>
              <w:t xml:space="preserve"> або відвіду</w:t>
            </w:r>
            <w:r>
              <w:rPr>
                <w:sz w:val="24"/>
                <w:szCs w:val="24"/>
                <w:lang w:eastAsia="uk-UA"/>
              </w:rPr>
              <w:t>ва</w:t>
            </w:r>
            <w:r w:rsidRPr="0005649E">
              <w:rPr>
                <w:sz w:val="24"/>
                <w:szCs w:val="24"/>
                <w:lang w:eastAsia="uk-UA"/>
              </w:rPr>
              <w:t>чі вантажн</w:t>
            </w:r>
            <w:r>
              <w:rPr>
                <w:sz w:val="24"/>
                <w:szCs w:val="24"/>
                <w:lang w:eastAsia="uk-UA"/>
              </w:rPr>
              <w:t>их</w:t>
            </w:r>
            <w:r w:rsidRPr="0005649E">
              <w:rPr>
                <w:sz w:val="24"/>
                <w:szCs w:val="24"/>
                <w:lang w:eastAsia="uk-UA"/>
              </w:rPr>
              <w:t xml:space="preserve"> приміщен</w:t>
            </w:r>
            <w:r>
              <w:rPr>
                <w:sz w:val="24"/>
                <w:szCs w:val="24"/>
                <w:lang w:eastAsia="uk-UA"/>
              </w:rPr>
              <w:t>ь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>з газами підкласу 2.1 не повинні мати при собі сірників і запальничок</w:t>
            </w:r>
          </w:p>
        </w:tc>
        <w:tc>
          <w:tcPr>
            <w:tcW w:w="4222" w:type="dxa"/>
          </w:tcPr>
          <w:p w14:paraId="5D007DEC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</w:tcPr>
          <w:p w14:paraId="76EB9F85" w14:textId="77777777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C76519" w:rsidRPr="0005649E" w14:paraId="28BDE33A" w14:textId="77777777" w:rsidTr="00464962">
        <w:trPr>
          <w:jc w:val="center"/>
        </w:trPr>
        <w:tc>
          <w:tcPr>
            <w:tcW w:w="752" w:type="dxa"/>
          </w:tcPr>
          <w:p w14:paraId="17725293" w14:textId="79C75E08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</w:tcPr>
          <w:p w14:paraId="706F4D6B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3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Легкозаймисті рідини</w:t>
            </w:r>
          </w:p>
          <w:p w14:paraId="78F9ED17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До небезпечних вантажів </w:t>
            </w:r>
            <w:r>
              <w:rPr>
                <w:sz w:val="24"/>
                <w:szCs w:val="24"/>
                <w:lang w:eastAsia="uk-UA"/>
              </w:rPr>
              <w:t>належать</w:t>
            </w:r>
            <w:r w:rsidRPr="0005649E">
              <w:rPr>
                <w:sz w:val="24"/>
                <w:szCs w:val="24"/>
                <w:lang w:eastAsia="uk-UA"/>
              </w:rPr>
              <w:t xml:space="preserve"> легкозаймисті рідини (бензин, ацетон, спирт, ефір</w:t>
            </w:r>
            <w:r>
              <w:rPr>
                <w:sz w:val="24"/>
                <w:szCs w:val="24"/>
                <w:lang w:eastAsia="uk-UA"/>
              </w:rPr>
              <w:t xml:space="preserve"> тощо</w:t>
            </w:r>
            <w:r w:rsidRPr="0005649E">
              <w:rPr>
                <w:sz w:val="24"/>
                <w:szCs w:val="24"/>
                <w:lang w:eastAsia="uk-UA"/>
              </w:rPr>
              <w:t>), суміші рідин, розчини і суспензії (наприклад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5649E">
              <w:rPr>
                <w:sz w:val="24"/>
                <w:szCs w:val="24"/>
                <w:lang w:eastAsia="uk-UA"/>
              </w:rPr>
              <w:t xml:space="preserve"> лакофарб</w:t>
            </w:r>
            <w:r>
              <w:rPr>
                <w:sz w:val="24"/>
                <w:szCs w:val="24"/>
                <w:lang w:eastAsia="uk-UA"/>
              </w:rPr>
              <w:t>ов</w:t>
            </w:r>
            <w:r w:rsidRPr="0005649E">
              <w:rPr>
                <w:sz w:val="24"/>
                <w:szCs w:val="24"/>
                <w:lang w:eastAsia="uk-UA"/>
              </w:rPr>
              <w:t xml:space="preserve">і матеріали), що мають температуру спалаху не </w:t>
            </w:r>
            <w:r>
              <w:rPr>
                <w:sz w:val="24"/>
                <w:szCs w:val="24"/>
                <w:lang w:eastAsia="uk-UA"/>
              </w:rPr>
              <w:t>вище ніж</w:t>
            </w:r>
            <w:r w:rsidRPr="0005649E">
              <w:rPr>
                <w:sz w:val="24"/>
                <w:szCs w:val="24"/>
                <w:lang w:eastAsia="uk-UA"/>
              </w:rPr>
              <w:t xml:space="preserve"> 61°С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закритій посудині або 66°С у відкритій посудині.</w:t>
            </w:r>
          </w:p>
          <w:p w14:paraId="270988DD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Речовини цього класу розподіляються </w:t>
            </w:r>
            <w:r>
              <w:rPr>
                <w:sz w:val="24"/>
                <w:szCs w:val="24"/>
              </w:rPr>
              <w:t>т</w:t>
            </w:r>
            <w:r w:rsidRPr="0005649E">
              <w:rPr>
                <w:sz w:val="24"/>
                <w:szCs w:val="24"/>
              </w:rPr>
              <w:t>а позначаються таким чином</w:t>
            </w:r>
            <w:r>
              <w:rPr>
                <w:sz w:val="24"/>
                <w:szCs w:val="24"/>
              </w:rPr>
              <w:t>:</w:t>
            </w:r>
          </w:p>
          <w:p w14:paraId="33D4435A" w14:textId="77777777" w:rsidR="00C76519" w:rsidRPr="00DF7A89" w:rsidRDefault="00C76519" w:rsidP="00584466">
            <w:pPr>
              <w:ind w:left="-32" w:firstLine="0"/>
              <w:jc w:val="left"/>
              <w:rPr>
                <w:sz w:val="24"/>
                <w:szCs w:val="24"/>
              </w:rPr>
            </w:pPr>
            <w:r w:rsidRPr="00DF7A89">
              <w:rPr>
                <w:sz w:val="24"/>
                <w:szCs w:val="24"/>
              </w:rPr>
              <w:t xml:space="preserve">F − </w:t>
            </w:r>
            <w:r>
              <w:rPr>
                <w:sz w:val="24"/>
                <w:szCs w:val="24"/>
              </w:rPr>
              <w:t>л</w:t>
            </w:r>
            <w:r w:rsidRPr="00DF7A89">
              <w:rPr>
                <w:sz w:val="24"/>
                <w:szCs w:val="24"/>
              </w:rPr>
              <w:t>егкозаймисті рідини без додаткової небезпеки і вироби, що містять такі речовини:</w:t>
            </w:r>
          </w:p>
          <w:p w14:paraId="7128AEF5" w14:textId="77777777" w:rsidR="00C76519" w:rsidRPr="0005649E" w:rsidRDefault="00C76519" w:rsidP="00584466">
            <w:pPr>
              <w:ind w:left="-3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- F1 </w:t>
            </w:r>
            <w:r>
              <w:rPr>
                <w:sz w:val="24"/>
                <w:szCs w:val="24"/>
              </w:rPr>
              <w:t>− л</w:t>
            </w:r>
            <w:r w:rsidRPr="0005649E">
              <w:rPr>
                <w:sz w:val="24"/>
                <w:szCs w:val="24"/>
              </w:rPr>
              <w:t xml:space="preserve">егкозаймисті рідини з температурою спалаху не вище </w:t>
            </w:r>
            <w:r>
              <w:rPr>
                <w:sz w:val="24"/>
                <w:szCs w:val="24"/>
              </w:rPr>
              <w:t xml:space="preserve">ніж </w:t>
            </w:r>
            <w:r w:rsidRPr="0005649E">
              <w:rPr>
                <w:sz w:val="24"/>
                <w:szCs w:val="24"/>
              </w:rPr>
              <w:t>60°С;</w:t>
            </w:r>
          </w:p>
          <w:p w14:paraId="40CCCFFC" w14:textId="77777777" w:rsidR="00C76519" w:rsidRPr="0005649E" w:rsidRDefault="00C76519" w:rsidP="00584466">
            <w:pPr>
              <w:ind w:left="-32" w:firstLine="0"/>
              <w:jc w:val="left"/>
              <w:rPr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 xml:space="preserve">- </w:t>
            </w:r>
            <w:r w:rsidRPr="0005649E">
              <w:rPr>
                <w:sz w:val="24"/>
                <w:szCs w:val="24"/>
              </w:rPr>
              <w:t xml:space="preserve">F2 </w:t>
            </w:r>
            <w:r>
              <w:rPr>
                <w:sz w:val="24"/>
                <w:szCs w:val="24"/>
              </w:rPr>
              <w:t>− л</w:t>
            </w:r>
            <w:r w:rsidRPr="0005649E">
              <w:rPr>
                <w:sz w:val="24"/>
                <w:szCs w:val="24"/>
              </w:rPr>
              <w:t xml:space="preserve">егкозаймисті рідини з температурою спалаху вище </w:t>
            </w:r>
            <w:r>
              <w:rPr>
                <w:sz w:val="24"/>
                <w:szCs w:val="24"/>
              </w:rPr>
              <w:t xml:space="preserve">ніж </w:t>
            </w:r>
            <w:r w:rsidRPr="0005649E">
              <w:rPr>
                <w:sz w:val="24"/>
                <w:szCs w:val="24"/>
              </w:rPr>
              <w:t xml:space="preserve">60°С, що перевозяться або </w:t>
            </w:r>
            <w:r>
              <w:rPr>
                <w:sz w:val="24"/>
                <w:szCs w:val="24"/>
              </w:rPr>
              <w:t>надаються</w:t>
            </w:r>
            <w:r w:rsidRPr="0005649E">
              <w:rPr>
                <w:sz w:val="24"/>
                <w:szCs w:val="24"/>
              </w:rPr>
              <w:t xml:space="preserve"> до перевезення </w:t>
            </w:r>
            <w:r w:rsidRPr="00DF7A89">
              <w:rPr>
                <w:sz w:val="24"/>
                <w:szCs w:val="24"/>
              </w:rPr>
              <w:t>з температурою</w:t>
            </w:r>
            <w:r w:rsidRPr="0005649E">
              <w:rPr>
                <w:sz w:val="24"/>
                <w:szCs w:val="24"/>
              </w:rPr>
              <w:t xml:space="preserve">, яка дорівнює їх температурі спалаху або перевищує її (речовини </w:t>
            </w:r>
            <w:r>
              <w:rPr>
                <w:sz w:val="24"/>
                <w:szCs w:val="24"/>
              </w:rPr>
              <w:t>з</w:t>
            </w:r>
            <w:r w:rsidRPr="0005649E">
              <w:rPr>
                <w:sz w:val="24"/>
                <w:szCs w:val="24"/>
              </w:rPr>
              <w:t xml:space="preserve"> підвищен</w:t>
            </w:r>
            <w:r>
              <w:rPr>
                <w:sz w:val="24"/>
                <w:szCs w:val="24"/>
              </w:rPr>
              <w:t>ою</w:t>
            </w:r>
            <w:r w:rsidRPr="0005649E">
              <w:rPr>
                <w:sz w:val="24"/>
                <w:szCs w:val="24"/>
              </w:rPr>
              <w:t xml:space="preserve"> температур</w:t>
            </w:r>
            <w:r>
              <w:rPr>
                <w:sz w:val="24"/>
                <w:szCs w:val="24"/>
              </w:rPr>
              <w:t>ою</w:t>
            </w:r>
            <w:r w:rsidRPr="0005649E">
              <w:rPr>
                <w:sz w:val="24"/>
                <w:szCs w:val="24"/>
              </w:rPr>
              <w:t>);</w:t>
            </w:r>
          </w:p>
          <w:p w14:paraId="0C53CE71" w14:textId="77777777" w:rsidR="00C76519" w:rsidRPr="0005649E" w:rsidRDefault="00C76519" w:rsidP="00584466">
            <w:pPr>
              <w:ind w:left="-3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- F3 </w:t>
            </w:r>
            <w:r>
              <w:rPr>
                <w:sz w:val="24"/>
                <w:szCs w:val="24"/>
              </w:rPr>
              <w:t>− в</w:t>
            </w:r>
            <w:r w:rsidRPr="0005649E">
              <w:rPr>
                <w:sz w:val="24"/>
                <w:szCs w:val="24"/>
              </w:rPr>
              <w:t>ироби, що містять легкозаймисті рідини;</w:t>
            </w:r>
          </w:p>
          <w:p w14:paraId="17D69690" w14:textId="06237B01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</w:rPr>
              <w:t xml:space="preserve">- F4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 xml:space="preserve">ечовини з температурою спалаху вище </w:t>
            </w:r>
            <w:r>
              <w:rPr>
                <w:sz w:val="24"/>
                <w:szCs w:val="24"/>
              </w:rPr>
              <w:t xml:space="preserve">ніж </w:t>
            </w:r>
            <w:r w:rsidRPr="0005649E">
              <w:rPr>
                <w:sz w:val="24"/>
                <w:szCs w:val="24"/>
              </w:rPr>
              <w:t xml:space="preserve">60°С, що перевозяться або </w:t>
            </w:r>
            <w:r>
              <w:rPr>
                <w:sz w:val="24"/>
                <w:szCs w:val="24"/>
              </w:rPr>
              <w:t>надаються</w:t>
            </w:r>
            <w:r w:rsidRPr="0005649E">
              <w:rPr>
                <w:sz w:val="24"/>
                <w:szCs w:val="24"/>
              </w:rPr>
              <w:t xml:space="preserve"> до перевезення </w:t>
            </w:r>
            <w:r>
              <w:rPr>
                <w:sz w:val="24"/>
                <w:szCs w:val="24"/>
              </w:rPr>
              <w:t>з</w:t>
            </w:r>
            <w:r w:rsidRPr="0005649E">
              <w:rPr>
                <w:sz w:val="24"/>
                <w:szCs w:val="24"/>
              </w:rPr>
              <w:t xml:space="preserve"> температур</w:t>
            </w:r>
            <w:r>
              <w:rPr>
                <w:sz w:val="24"/>
                <w:szCs w:val="24"/>
              </w:rPr>
              <w:t>ою</w:t>
            </w:r>
            <w:r w:rsidRPr="0005649E">
              <w:rPr>
                <w:sz w:val="24"/>
                <w:szCs w:val="24"/>
              </w:rPr>
              <w:t>, нижч</w:t>
            </w:r>
            <w:r>
              <w:rPr>
                <w:sz w:val="24"/>
                <w:szCs w:val="24"/>
              </w:rPr>
              <w:t>ою за</w:t>
            </w:r>
            <w:r w:rsidRPr="0005649E">
              <w:rPr>
                <w:sz w:val="24"/>
                <w:szCs w:val="24"/>
              </w:rPr>
              <w:t xml:space="preserve"> їх температур</w:t>
            </w:r>
            <w:r>
              <w:rPr>
                <w:sz w:val="24"/>
                <w:szCs w:val="24"/>
              </w:rPr>
              <w:t>у</w:t>
            </w:r>
            <w:r w:rsidRPr="0005649E">
              <w:rPr>
                <w:sz w:val="24"/>
                <w:szCs w:val="24"/>
              </w:rPr>
              <w:t xml:space="preserve"> спалаху в діапазоні не більше </w:t>
            </w:r>
            <w:r>
              <w:rPr>
                <w:sz w:val="24"/>
                <w:szCs w:val="24"/>
              </w:rPr>
              <w:t xml:space="preserve">ніж </w:t>
            </w:r>
            <w:r w:rsidRPr="0005649E">
              <w:rPr>
                <w:sz w:val="24"/>
                <w:szCs w:val="24"/>
              </w:rPr>
              <w:t xml:space="preserve">15º </w:t>
            </w:r>
            <w:r>
              <w:rPr>
                <w:sz w:val="24"/>
                <w:szCs w:val="24"/>
              </w:rPr>
              <w:t>С;</w:t>
            </w:r>
          </w:p>
        </w:tc>
        <w:tc>
          <w:tcPr>
            <w:tcW w:w="5004" w:type="dxa"/>
          </w:tcPr>
          <w:p w14:paraId="1E5ADEE4" w14:textId="1A328073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Розділення класу на підкласи </w:t>
            </w:r>
            <w:r>
              <w:rPr>
                <w:sz w:val="24"/>
                <w:szCs w:val="24"/>
                <w:lang w:eastAsia="uk-UA"/>
              </w:rPr>
              <w:t>не здійснюється</w:t>
            </w:r>
          </w:p>
        </w:tc>
        <w:tc>
          <w:tcPr>
            <w:tcW w:w="4961" w:type="dxa"/>
          </w:tcPr>
          <w:p w14:paraId="1E768044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На естакаді допускається установ</w:t>
            </w:r>
            <w:r>
              <w:rPr>
                <w:sz w:val="24"/>
                <w:szCs w:val="24"/>
                <w:lang w:eastAsia="uk-UA"/>
              </w:rPr>
              <w:t>лення</w:t>
            </w:r>
            <w:r w:rsidRPr="0005649E">
              <w:rPr>
                <w:sz w:val="24"/>
                <w:szCs w:val="24"/>
                <w:lang w:eastAsia="uk-UA"/>
              </w:rPr>
              <w:t xml:space="preserve"> цистерн загальним об</w:t>
            </w:r>
            <w:r>
              <w:rPr>
                <w:sz w:val="24"/>
                <w:szCs w:val="24"/>
                <w:lang w:eastAsia="uk-UA"/>
              </w:rPr>
              <w:t>’</w:t>
            </w:r>
            <w:r w:rsidRPr="0005649E">
              <w:rPr>
                <w:sz w:val="24"/>
                <w:szCs w:val="24"/>
                <w:lang w:eastAsia="uk-UA"/>
              </w:rPr>
              <w:t xml:space="preserve">ємом не більше </w:t>
            </w:r>
            <w:r>
              <w:rPr>
                <w:sz w:val="24"/>
                <w:szCs w:val="24"/>
                <w:lang w:eastAsia="uk-UA"/>
              </w:rPr>
              <w:t xml:space="preserve">ніж </w:t>
            </w:r>
            <w:smartTag w:uri="urn:schemas-microsoft-com:office:smarttags" w:element="metricconverter">
              <w:smartTagPr>
                <w:attr w:name="ProductID" w:val="500 м3"/>
              </w:smartTagPr>
              <w:r w:rsidRPr="0005649E">
                <w:rPr>
                  <w:sz w:val="24"/>
                  <w:szCs w:val="24"/>
                  <w:lang w:eastAsia="uk-UA"/>
                </w:rPr>
                <w:t>500 м</w:t>
              </w:r>
              <w:r w:rsidRPr="0005649E">
                <w:rPr>
                  <w:sz w:val="24"/>
                  <w:szCs w:val="24"/>
                  <w:vertAlign w:val="superscript"/>
                  <w:lang w:eastAsia="uk-UA"/>
                </w:rPr>
                <w:t>3</w:t>
              </w:r>
              <w:r>
                <w:rPr>
                  <w:sz w:val="24"/>
                  <w:szCs w:val="24"/>
                  <w:lang w:eastAsia="uk-UA"/>
                </w:rPr>
                <w:t>.</w:t>
              </w:r>
            </w:smartTag>
          </w:p>
          <w:p w14:paraId="432364EE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перевантаженн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легкозаймистих рідин</w:t>
            </w:r>
            <w:r w:rsidRPr="0005649E">
              <w:rPr>
                <w:sz w:val="24"/>
                <w:szCs w:val="24"/>
                <w:lang w:eastAsia="uk-UA"/>
              </w:rPr>
              <w:t xml:space="preserve"> на причалі або навантажувально-розвантажувальному майданчику повинно </w:t>
            </w:r>
            <w:r>
              <w:rPr>
                <w:sz w:val="24"/>
                <w:szCs w:val="24"/>
                <w:lang w:eastAsia="uk-UA"/>
              </w:rPr>
              <w:t>перебувати</w:t>
            </w:r>
            <w:r w:rsidRPr="0005649E">
              <w:rPr>
                <w:sz w:val="24"/>
                <w:szCs w:val="24"/>
                <w:lang w:eastAsia="uk-UA"/>
              </w:rPr>
              <w:t xml:space="preserve"> одночасно не більш </w:t>
            </w:r>
            <w:r>
              <w:rPr>
                <w:sz w:val="24"/>
                <w:szCs w:val="24"/>
                <w:lang w:eastAsia="uk-UA"/>
              </w:rPr>
              <w:t>як дві</w:t>
            </w:r>
            <w:r w:rsidRPr="0005649E">
              <w:rPr>
                <w:sz w:val="24"/>
                <w:szCs w:val="24"/>
                <w:lang w:eastAsia="uk-UA"/>
              </w:rPr>
              <w:t xml:space="preserve"> вагонн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 парті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легкозаймистих рідин</w:t>
            </w:r>
            <w:r w:rsidRPr="0005649E">
              <w:rPr>
                <w:sz w:val="24"/>
                <w:szCs w:val="24"/>
                <w:lang w:eastAsia="uk-UA"/>
              </w:rPr>
              <w:t>, а на під</w:t>
            </w:r>
            <w:r>
              <w:rPr>
                <w:sz w:val="24"/>
                <w:szCs w:val="24"/>
                <w:lang w:eastAsia="uk-UA"/>
              </w:rPr>
              <w:t>’</w:t>
            </w:r>
            <w:r w:rsidRPr="0005649E">
              <w:rPr>
                <w:sz w:val="24"/>
                <w:szCs w:val="24"/>
                <w:lang w:eastAsia="uk-UA"/>
              </w:rPr>
              <w:t>їзних залізничних шляхах – не більш</w:t>
            </w:r>
            <w:r>
              <w:rPr>
                <w:sz w:val="24"/>
                <w:szCs w:val="24"/>
                <w:lang w:eastAsia="uk-UA"/>
              </w:rPr>
              <w:t xml:space="preserve"> як</w:t>
            </w:r>
            <w:r w:rsidRPr="0005649E">
              <w:rPr>
                <w:sz w:val="24"/>
                <w:szCs w:val="24"/>
                <w:lang w:eastAsia="uk-UA"/>
              </w:rPr>
              <w:t xml:space="preserve"> дв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05649E">
              <w:rPr>
                <w:sz w:val="24"/>
                <w:szCs w:val="24"/>
                <w:lang w:eastAsia="uk-UA"/>
              </w:rPr>
              <w:t xml:space="preserve"> вагон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5649E">
              <w:rPr>
                <w:sz w:val="24"/>
                <w:szCs w:val="24"/>
                <w:lang w:eastAsia="uk-UA"/>
              </w:rPr>
              <w:t>.</w:t>
            </w:r>
          </w:p>
          <w:p w14:paraId="3FE3C917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вантажних операці</w:t>
            </w:r>
            <w:r>
              <w:rPr>
                <w:sz w:val="24"/>
                <w:szCs w:val="24"/>
                <w:lang w:eastAsia="uk-UA"/>
              </w:rPr>
              <w:t>й</w:t>
            </w:r>
            <w:r w:rsidRPr="0005649E">
              <w:rPr>
                <w:sz w:val="24"/>
                <w:szCs w:val="24"/>
                <w:lang w:eastAsia="uk-UA"/>
              </w:rPr>
              <w:t xml:space="preserve"> і перевезенн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вантажів повинні виконуватися загальні вимоги пожежної безпеки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5649E">
              <w:rPr>
                <w:sz w:val="24"/>
                <w:szCs w:val="24"/>
                <w:lang w:eastAsia="uk-UA"/>
              </w:rPr>
              <w:t xml:space="preserve"> охорони праці, охорон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5649E">
              <w:rPr>
                <w:sz w:val="24"/>
                <w:szCs w:val="24"/>
                <w:lang w:eastAsia="uk-UA"/>
              </w:rPr>
              <w:t xml:space="preserve"> навколишнього природного середовища,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>становлені Правилами МОПНВ (розділи 6 і 7).</w:t>
            </w:r>
          </w:p>
          <w:p w14:paraId="20A64DE6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Особи, що беруть участь у вантажних операціях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5649E">
              <w:rPr>
                <w:sz w:val="24"/>
                <w:szCs w:val="24"/>
                <w:lang w:eastAsia="uk-UA"/>
              </w:rPr>
              <w:t xml:space="preserve"> або відвіду</w:t>
            </w:r>
            <w:r>
              <w:rPr>
                <w:sz w:val="24"/>
                <w:szCs w:val="24"/>
                <w:lang w:eastAsia="uk-UA"/>
              </w:rPr>
              <w:t>ва</w:t>
            </w:r>
            <w:r w:rsidRPr="0005649E">
              <w:rPr>
                <w:sz w:val="24"/>
                <w:szCs w:val="24"/>
                <w:lang w:eastAsia="uk-UA"/>
              </w:rPr>
              <w:t>чі вантажн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05649E">
              <w:rPr>
                <w:sz w:val="24"/>
                <w:szCs w:val="24"/>
                <w:lang w:eastAsia="uk-UA"/>
              </w:rPr>
              <w:t xml:space="preserve"> приміщення з </w:t>
            </w:r>
            <w:r>
              <w:rPr>
                <w:sz w:val="24"/>
                <w:szCs w:val="24"/>
                <w:lang w:eastAsia="uk-UA"/>
              </w:rPr>
              <w:t>легкозаймистими рідинами</w:t>
            </w:r>
            <w:r w:rsidRPr="0005649E">
              <w:rPr>
                <w:sz w:val="24"/>
                <w:szCs w:val="24"/>
                <w:lang w:eastAsia="uk-UA"/>
              </w:rPr>
              <w:t xml:space="preserve"> не повинні мати при собі сірників і запальничок.</w:t>
            </w:r>
          </w:p>
          <w:p w14:paraId="27074287" w14:textId="77777777" w:rsidR="00C76519" w:rsidRPr="00DF7A89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  <w:r w:rsidRPr="00DF7A89">
              <w:rPr>
                <w:iCs/>
                <w:sz w:val="24"/>
                <w:szCs w:val="24"/>
                <w:lang w:eastAsia="uk-UA"/>
              </w:rPr>
              <w:t>Забороняється:</w:t>
            </w:r>
          </w:p>
          <w:p w14:paraId="5C9003F1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35" w:hanging="235"/>
              <w:jc w:val="left"/>
              <w:rPr>
                <w:sz w:val="24"/>
                <w:szCs w:val="24"/>
              </w:rPr>
            </w:pPr>
            <w:r w:rsidRPr="0005649E">
              <w:rPr>
                <w:b/>
                <w:i/>
                <w:iCs/>
                <w:sz w:val="24"/>
                <w:szCs w:val="24"/>
                <w:lang w:eastAsia="uk-UA"/>
              </w:rPr>
              <w:t>– </w:t>
            </w:r>
            <w:r w:rsidRPr="0005649E">
              <w:rPr>
                <w:sz w:val="24"/>
                <w:szCs w:val="24"/>
                <w:lang w:eastAsia="uk-UA"/>
              </w:rPr>
              <w:t xml:space="preserve">застосування електричних ліхтарів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невибухозахищеному виконанн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>;</w:t>
            </w:r>
          </w:p>
          <w:p w14:paraId="1F259CBC" w14:textId="1BF418A8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використання </w:t>
            </w:r>
            <w:r>
              <w:rPr>
                <w:sz w:val="24"/>
                <w:szCs w:val="24"/>
                <w:lang w:eastAsia="uk-UA"/>
              </w:rPr>
              <w:t>робітниками</w:t>
            </w:r>
            <w:r w:rsidRPr="0005649E">
              <w:rPr>
                <w:sz w:val="24"/>
                <w:szCs w:val="24"/>
                <w:lang w:eastAsia="uk-UA"/>
              </w:rPr>
              <w:t xml:space="preserve"> взуття, яке може утворити фрикційну іскру</w:t>
            </w:r>
          </w:p>
        </w:tc>
        <w:tc>
          <w:tcPr>
            <w:tcW w:w="4222" w:type="dxa"/>
          </w:tcPr>
          <w:p w14:paraId="7E62B247" w14:textId="50875DE1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Для гасіння пожежі </w:t>
            </w:r>
            <w:r>
              <w:rPr>
                <w:sz w:val="24"/>
                <w:szCs w:val="24"/>
                <w:lang w:eastAsia="uk-UA"/>
              </w:rPr>
              <w:t xml:space="preserve">повинні </w:t>
            </w:r>
            <w:r w:rsidRPr="0005649E">
              <w:rPr>
                <w:sz w:val="24"/>
                <w:szCs w:val="24"/>
                <w:lang w:eastAsia="uk-UA"/>
              </w:rPr>
              <w:t>використовувати</w:t>
            </w:r>
            <w:r>
              <w:rPr>
                <w:sz w:val="24"/>
                <w:szCs w:val="24"/>
                <w:lang w:eastAsia="uk-UA"/>
              </w:rPr>
              <w:t>ся</w:t>
            </w:r>
            <w:r w:rsidRPr="0005649E">
              <w:rPr>
                <w:sz w:val="24"/>
                <w:szCs w:val="24"/>
                <w:lang w:eastAsia="uk-UA"/>
              </w:rPr>
              <w:t xml:space="preserve"> первинні засоби пожежогасіння (</w:t>
            </w:r>
            <w:r>
              <w:rPr>
                <w:sz w:val="24"/>
                <w:szCs w:val="24"/>
                <w:lang w:eastAsia="uk-UA"/>
              </w:rPr>
              <w:t>за</w:t>
            </w:r>
            <w:r w:rsidRPr="0005649E">
              <w:rPr>
                <w:sz w:val="24"/>
                <w:szCs w:val="24"/>
                <w:lang w:eastAsia="uk-UA"/>
              </w:rPr>
              <w:t xml:space="preserve"> встановлени</w:t>
            </w:r>
            <w:r>
              <w:rPr>
                <w:sz w:val="24"/>
                <w:szCs w:val="24"/>
                <w:lang w:eastAsia="uk-UA"/>
              </w:rPr>
              <w:t>ми</w:t>
            </w:r>
            <w:r w:rsidRPr="0005649E">
              <w:rPr>
                <w:sz w:val="24"/>
                <w:szCs w:val="24"/>
                <w:lang w:eastAsia="uk-UA"/>
              </w:rPr>
              <w:t xml:space="preserve"> норма</w:t>
            </w:r>
            <w:r>
              <w:rPr>
                <w:sz w:val="24"/>
                <w:szCs w:val="24"/>
                <w:lang w:eastAsia="uk-UA"/>
              </w:rPr>
              <w:t>ми</w:t>
            </w:r>
            <w:r w:rsidRPr="0005649E">
              <w:rPr>
                <w:sz w:val="24"/>
                <w:szCs w:val="24"/>
                <w:lang w:eastAsia="uk-UA"/>
              </w:rPr>
              <w:t>).</w:t>
            </w:r>
          </w:p>
          <w:p w14:paraId="2B5E5869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Зовнішнє пожежогасіння</w:t>
            </w:r>
            <w:r>
              <w:rPr>
                <w:sz w:val="24"/>
                <w:szCs w:val="24"/>
                <w:lang w:eastAsia="uk-UA"/>
              </w:rPr>
              <w:t xml:space="preserve"> має</w:t>
            </w:r>
            <w:r w:rsidRPr="0005649E">
              <w:rPr>
                <w:sz w:val="24"/>
                <w:szCs w:val="24"/>
                <w:lang w:eastAsia="uk-UA"/>
              </w:rPr>
              <w:t xml:space="preserve"> здійснювати</w:t>
            </w:r>
            <w:r>
              <w:rPr>
                <w:sz w:val="24"/>
                <w:szCs w:val="24"/>
                <w:lang w:eastAsia="uk-UA"/>
              </w:rPr>
              <w:t>ся</w:t>
            </w:r>
            <w:r w:rsidRPr="0005649E">
              <w:rPr>
                <w:sz w:val="24"/>
                <w:szCs w:val="24"/>
                <w:lang w:eastAsia="uk-UA"/>
              </w:rPr>
              <w:t xml:space="preserve"> від пожежних гідрантів, пожежного резервуару </w:t>
            </w:r>
            <w:r>
              <w:rPr>
                <w:sz w:val="24"/>
                <w:szCs w:val="24"/>
                <w:lang w:eastAsia="uk-UA"/>
              </w:rPr>
              <w:t>тощо.</w:t>
            </w:r>
          </w:p>
          <w:p w14:paraId="00FA8BDA" w14:textId="5D728F7B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Використання </w:t>
            </w:r>
            <w:r>
              <w:rPr>
                <w:sz w:val="24"/>
                <w:szCs w:val="24"/>
                <w:lang w:eastAsia="uk-UA"/>
              </w:rPr>
              <w:t>засобів індивідуального захисту</w:t>
            </w:r>
            <w:r w:rsidRPr="0005649E">
              <w:rPr>
                <w:sz w:val="24"/>
                <w:szCs w:val="24"/>
                <w:lang w:eastAsia="uk-UA"/>
              </w:rPr>
              <w:t xml:space="preserve">: спецодягу і спецвзуття, шлангового протигаза, респіратора, захисних окулярів </w:t>
            </w:r>
            <w:r>
              <w:rPr>
                <w:sz w:val="24"/>
                <w:szCs w:val="24"/>
                <w:lang w:eastAsia="uk-UA"/>
              </w:rPr>
              <w:t xml:space="preserve">– має здійснюватися за встановленими </w:t>
            </w:r>
            <w:r w:rsidRPr="0005649E">
              <w:rPr>
                <w:sz w:val="24"/>
                <w:szCs w:val="24"/>
                <w:lang w:eastAsia="uk-UA"/>
              </w:rPr>
              <w:t>норма</w:t>
            </w:r>
            <w:r>
              <w:rPr>
                <w:sz w:val="24"/>
                <w:szCs w:val="24"/>
                <w:lang w:eastAsia="uk-UA"/>
              </w:rPr>
              <w:t>ми</w:t>
            </w:r>
          </w:p>
        </w:tc>
        <w:tc>
          <w:tcPr>
            <w:tcW w:w="2562" w:type="dxa"/>
          </w:tcPr>
          <w:p w14:paraId="26D3DC79" w14:textId="0EF74BA3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Pr="0005649E">
              <w:rPr>
                <w:sz w:val="24"/>
                <w:szCs w:val="24"/>
                <w:lang w:eastAsia="uk-UA"/>
              </w:rPr>
              <w:t xml:space="preserve">а підприємстві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05649E">
              <w:rPr>
                <w:sz w:val="24"/>
                <w:szCs w:val="24"/>
                <w:lang w:eastAsia="uk-UA"/>
              </w:rPr>
              <w:t>озволяється зберігання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вантажів класу 3</w:t>
            </w:r>
          </w:p>
        </w:tc>
      </w:tr>
      <w:tr w:rsidR="00C76519" w:rsidRPr="0005649E" w14:paraId="3973DA24" w14:textId="77777777" w:rsidTr="00464962">
        <w:trPr>
          <w:jc w:val="center"/>
        </w:trPr>
        <w:tc>
          <w:tcPr>
            <w:tcW w:w="752" w:type="dxa"/>
          </w:tcPr>
          <w:p w14:paraId="2084683E" w14:textId="5963DC3C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</w:tcPr>
          <w:p w14:paraId="6704D89D" w14:textId="77777777" w:rsidR="00C76519" w:rsidRPr="0005649E" w:rsidRDefault="00C76519" w:rsidP="00584466">
            <w:pPr>
              <w:ind w:left="-3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- F5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 xml:space="preserve">ечовини з температурою самозаймання не вище </w:t>
            </w:r>
            <w:r>
              <w:rPr>
                <w:sz w:val="24"/>
                <w:szCs w:val="24"/>
              </w:rPr>
              <w:t xml:space="preserve">ніж </w:t>
            </w:r>
            <w:r w:rsidRPr="0005649E">
              <w:rPr>
                <w:sz w:val="24"/>
                <w:szCs w:val="24"/>
              </w:rPr>
              <w:t>200ºС, не вказані під іншими номерами;</w:t>
            </w:r>
          </w:p>
          <w:p w14:paraId="3FF6F1AD" w14:textId="77777777" w:rsidR="00C76519" w:rsidRPr="0005649E" w:rsidRDefault="00C76519" w:rsidP="00584466">
            <w:pPr>
              <w:ind w:left="-3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FT </w:t>
            </w:r>
            <w:r>
              <w:rPr>
                <w:sz w:val="24"/>
                <w:szCs w:val="24"/>
              </w:rPr>
              <w:t>− л</w:t>
            </w:r>
            <w:r w:rsidRPr="0005649E">
              <w:rPr>
                <w:sz w:val="24"/>
                <w:szCs w:val="24"/>
              </w:rPr>
              <w:t>егкозаймисті рідини токсичні:</w:t>
            </w:r>
          </w:p>
          <w:p w14:paraId="7FA2503D" w14:textId="77777777" w:rsidR="00C76519" w:rsidRPr="0005649E" w:rsidRDefault="00C76519" w:rsidP="00584466">
            <w:pPr>
              <w:ind w:left="-3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- FT1 </w:t>
            </w:r>
            <w:r>
              <w:rPr>
                <w:sz w:val="24"/>
                <w:szCs w:val="24"/>
              </w:rPr>
              <w:t>− л</w:t>
            </w:r>
            <w:r w:rsidRPr="0005649E">
              <w:rPr>
                <w:sz w:val="24"/>
                <w:szCs w:val="24"/>
              </w:rPr>
              <w:t>егкозаймисті рідини токсичні;</w:t>
            </w:r>
          </w:p>
          <w:p w14:paraId="10ED1E90" w14:textId="0E207568" w:rsidR="00C76519" w:rsidRPr="0005649E" w:rsidRDefault="00C76519" w:rsidP="00584466">
            <w:pPr>
              <w:ind w:left="-3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lastRenderedPageBreak/>
              <w:t xml:space="preserve">- FT2 </w:t>
            </w:r>
            <w:r>
              <w:rPr>
                <w:sz w:val="24"/>
                <w:szCs w:val="24"/>
              </w:rPr>
              <w:t>− п</w:t>
            </w:r>
            <w:r w:rsidRPr="0005649E">
              <w:rPr>
                <w:sz w:val="24"/>
                <w:szCs w:val="24"/>
              </w:rPr>
              <w:t>естициди;</w:t>
            </w:r>
          </w:p>
          <w:p w14:paraId="73BA2B17" w14:textId="084EEB3A" w:rsidR="00C76519" w:rsidRPr="0005649E" w:rsidRDefault="00C76519" w:rsidP="00584466">
            <w:pPr>
              <w:ind w:left="-3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FC </w:t>
            </w:r>
            <w:r>
              <w:rPr>
                <w:sz w:val="24"/>
                <w:szCs w:val="24"/>
              </w:rPr>
              <w:t>− л</w:t>
            </w:r>
            <w:r w:rsidRPr="0005649E">
              <w:rPr>
                <w:sz w:val="24"/>
                <w:szCs w:val="24"/>
              </w:rPr>
              <w:t>егкозаймисті рідини корозійні;</w:t>
            </w:r>
          </w:p>
          <w:p w14:paraId="4813F4B6" w14:textId="77777777" w:rsidR="00C76519" w:rsidRPr="0005649E" w:rsidRDefault="00C76519" w:rsidP="00584466">
            <w:pPr>
              <w:ind w:left="-3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FTC </w:t>
            </w:r>
            <w:r>
              <w:rPr>
                <w:sz w:val="24"/>
                <w:szCs w:val="24"/>
              </w:rPr>
              <w:t>− л</w:t>
            </w:r>
            <w:r w:rsidRPr="0005649E">
              <w:rPr>
                <w:sz w:val="24"/>
                <w:szCs w:val="24"/>
              </w:rPr>
              <w:t>егкозаймисті рідини токсичні корозійні;</w:t>
            </w:r>
          </w:p>
          <w:p w14:paraId="129FC9E6" w14:textId="409FBE90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</w:rPr>
              <w:t xml:space="preserve">D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ідкі десенсибілізовані вибухові речовини</w:t>
            </w:r>
          </w:p>
        </w:tc>
        <w:tc>
          <w:tcPr>
            <w:tcW w:w="5004" w:type="dxa"/>
          </w:tcPr>
          <w:p w14:paraId="171138F3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</w:tcPr>
          <w:p w14:paraId="0AC28531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222" w:type="dxa"/>
          </w:tcPr>
          <w:p w14:paraId="637C6424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</w:tcPr>
          <w:p w14:paraId="361AB3E3" w14:textId="77777777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C76519" w:rsidRPr="0005649E" w14:paraId="031CC514" w14:textId="77777777" w:rsidTr="00464962">
        <w:trPr>
          <w:jc w:val="center"/>
        </w:trPr>
        <w:tc>
          <w:tcPr>
            <w:tcW w:w="752" w:type="dxa"/>
          </w:tcPr>
          <w:p w14:paraId="46ABAE4A" w14:textId="4B5E68FD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4</w:t>
            </w:r>
          </w:p>
        </w:tc>
        <w:tc>
          <w:tcPr>
            <w:tcW w:w="4729" w:type="dxa"/>
          </w:tcPr>
          <w:p w14:paraId="7FEE811B" w14:textId="77777777" w:rsidR="00C76519" w:rsidRPr="00576154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76154">
              <w:rPr>
                <w:b/>
                <w:sz w:val="24"/>
                <w:szCs w:val="24"/>
                <w:lang w:eastAsia="uk-UA"/>
              </w:rPr>
              <w:t>Клас 4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576154">
              <w:rPr>
                <w:b/>
                <w:sz w:val="24"/>
                <w:szCs w:val="24"/>
                <w:lang w:eastAsia="uk-UA"/>
              </w:rPr>
              <w:t xml:space="preserve"> Легкозаймисті тверді речовини; самозаймисті речовини; речовини, що виділяють займисті гази </w:t>
            </w:r>
            <w:r>
              <w:rPr>
                <w:b/>
                <w:sz w:val="24"/>
                <w:szCs w:val="24"/>
                <w:lang w:eastAsia="uk-UA"/>
              </w:rPr>
              <w:t>внаслідок</w:t>
            </w:r>
            <w:r w:rsidRPr="00576154">
              <w:rPr>
                <w:b/>
                <w:sz w:val="24"/>
                <w:szCs w:val="24"/>
                <w:lang w:eastAsia="uk-UA"/>
              </w:rPr>
              <w:t xml:space="preserve"> взаємодії з водою</w:t>
            </w:r>
          </w:p>
          <w:p w14:paraId="7BDBE8C8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До небезпечних вантажів </w:t>
            </w:r>
            <w:r>
              <w:rPr>
                <w:sz w:val="24"/>
                <w:szCs w:val="24"/>
                <w:lang w:eastAsia="uk-UA"/>
              </w:rPr>
              <w:t>належать</w:t>
            </w:r>
            <w:r w:rsidRPr="0005649E">
              <w:rPr>
                <w:sz w:val="24"/>
                <w:szCs w:val="24"/>
                <w:lang w:eastAsia="uk-UA"/>
              </w:rPr>
              <w:t xml:space="preserve"> речовини, матеріали і вироби (крім класифікованих як вантажі класу 1), здатні під час перевезення легко спалахувати, самозагоратися, виділяти займисті гази </w:t>
            </w:r>
            <w:r>
              <w:rPr>
                <w:sz w:val="24"/>
                <w:szCs w:val="24"/>
                <w:lang w:eastAsia="uk-UA"/>
              </w:rPr>
              <w:t>внаслідок</w:t>
            </w:r>
            <w:r w:rsidRPr="0005649E">
              <w:rPr>
                <w:sz w:val="24"/>
                <w:szCs w:val="24"/>
                <w:lang w:eastAsia="uk-UA"/>
              </w:rPr>
              <w:t xml:space="preserve"> взаємодії з водою.</w:t>
            </w:r>
          </w:p>
          <w:p w14:paraId="3E7E4A26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сі вантажі – пожежонебезпечні, здатні легко спалахувати від зовнішнього джерела запалення, самозагоратися або виділяти </w:t>
            </w:r>
            <w:r>
              <w:rPr>
                <w:sz w:val="24"/>
                <w:szCs w:val="24"/>
                <w:lang w:eastAsia="uk-UA"/>
              </w:rPr>
              <w:t>внаслідок</w:t>
            </w:r>
            <w:r w:rsidRPr="0005649E">
              <w:rPr>
                <w:sz w:val="24"/>
                <w:szCs w:val="24"/>
                <w:lang w:eastAsia="uk-UA"/>
              </w:rPr>
              <w:t xml:space="preserve"> взаємодії з водою (водяною парою) гази, </w:t>
            </w:r>
            <w:r>
              <w:rPr>
                <w:sz w:val="24"/>
                <w:szCs w:val="24"/>
                <w:lang w:eastAsia="uk-UA"/>
              </w:rPr>
              <w:t xml:space="preserve">які </w:t>
            </w:r>
            <w:r w:rsidRPr="0005649E">
              <w:rPr>
                <w:sz w:val="24"/>
                <w:szCs w:val="24"/>
                <w:lang w:eastAsia="uk-UA"/>
              </w:rPr>
              <w:t>утворюю</w:t>
            </w:r>
            <w:r>
              <w:rPr>
                <w:sz w:val="24"/>
                <w:szCs w:val="24"/>
                <w:lang w:eastAsia="uk-UA"/>
              </w:rPr>
              <w:t>ть</w:t>
            </w:r>
            <w:r w:rsidRPr="0005649E">
              <w:rPr>
                <w:sz w:val="24"/>
                <w:szCs w:val="24"/>
                <w:lang w:eastAsia="uk-UA"/>
              </w:rPr>
              <w:t xml:space="preserve"> займисті суміші з повітрям.</w:t>
            </w:r>
          </w:p>
          <w:p w14:paraId="0DEF79A3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Представники вантажів – деревне вугілля, фосфор червоний, текстильна сировина, бавовна, льон, алюміній, цинк (порошок), карбід кальцію, натрій, калій та інші</w:t>
            </w:r>
          </w:p>
          <w:p w14:paraId="434A1543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004" w:type="dxa"/>
          </w:tcPr>
          <w:p w14:paraId="371A0FEC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Підклас 4.1:</w:t>
            </w:r>
          </w:p>
          <w:p w14:paraId="7DE1A2ED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16" w:hanging="216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легкозаймисті тверді речовини, здатні </w:t>
            </w:r>
            <w:r>
              <w:rPr>
                <w:sz w:val="24"/>
                <w:szCs w:val="24"/>
                <w:lang w:eastAsia="uk-UA"/>
              </w:rPr>
              <w:t>спалахнути</w:t>
            </w:r>
            <w:r w:rsidRPr="0005649E">
              <w:rPr>
                <w:sz w:val="24"/>
                <w:szCs w:val="24"/>
                <w:lang w:eastAsia="uk-UA"/>
              </w:rPr>
              <w:t xml:space="preserve"> від короткочасної (до 30 с) дії джерела запалення з низькою енергією (полум</w:t>
            </w:r>
            <w:r>
              <w:rPr>
                <w:sz w:val="24"/>
                <w:szCs w:val="24"/>
                <w:lang w:eastAsia="uk-UA"/>
              </w:rPr>
              <w:t>’</w:t>
            </w:r>
            <w:r w:rsidRPr="0005649E">
              <w:rPr>
                <w:sz w:val="24"/>
                <w:szCs w:val="24"/>
                <w:lang w:eastAsia="uk-UA"/>
              </w:rPr>
              <w:t xml:space="preserve">я сірника, іскра, тліюча сигарета </w:t>
            </w:r>
            <w:r>
              <w:rPr>
                <w:sz w:val="24"/>
                <w:szCs w:val="24"/>
                <w:lang w:eastAsia="uk-UA"/>
              </w:rPr>
              <w:t>тощо</w:t>
            </w:r>
            <w:r w:rsidRPr="0005649E">
              <w:rPr>
                <w:sz w:val="24"/>
                <w:szCs w:val="24"/>
                <w:lang w:eastAsia="uk-UA"/>
              </w:rPr>
              <w:t>);</w:t>
            </w:r>
          </w:p>
          <w:p w14:paraId="54346844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16" w:hanging="216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речовини, що саморозкладаються, схильні до екзотермічного розкладання без доступу повітря (аліфатичні азосполуки, ароматичні сульфогідразиди, N-нітрозосполуки </w:t>
            </w:r>
            <w:r>
              <w:rPr>
                <w:sz w:val="24"/>
                <w:szCs w:val="24"/>
                <w:lang w:eastAsia="uk-UA"/>
              </w:rPr>
              <w:t>тощо</w:t>
            </w:r>
            <w:r w:rsidRPr="0005649E">
              <w:rPr>
                <w:sz w:val="24"/>
                <w:szCs w:val="24"/>
                <w:lang w:eastAsia="uk-UA"/>
              </w:rPr>
              <w:t xml:space="preserve">), температура розкладання яких не </w:t>
            </w:r>
            <w:r>
              <w:rPr>
                <w:sz w:val="24"/>
                <w:szCs w:val="24"/>
                <w:lang w:eastAsia="uk-UA"/>
              </w:rPr>
              <w:t>перевищує</w:t>
            </w:r>
            <w:r w:rsidRPr="0005649E">
              <w:rPr>
                <w:sz w:val="24"/>
                <w:szCs w:val="24"/>
                <w:lang w:eastAsia="uk-UA"/>
              </w:rPr>
              <w:t xml:space="preserve"> 65°С;</w:t>
            </w:r>
          </w:p>
          <w:p w14:paraId="7990D071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16" w:hanging="216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вибухові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пірофорні речовини, зволожені водою, спиртом або іншим флегматизатором;</w:t>
            </w:r>
          </w:p>
          <w:p w14:paraId="439973CA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16" w:hanging="216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– тверді речовини і вироби, займисті від тертя.</w:t>
            </w:r>
          </w:p>
          <w:p w14:paraId="70FBE638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Речовини і вироби підкласу 4.1 підрозділяються таким чином</w:t>
            </w:r>
            <w:r>
              <w:rPr>
                <w:sz w:val="24"/>
                <w:szCs w:val="24"/>
              </w:rPr>
              <w:t>:</w:t>
            </w:r>
          </w:p>
          <w:p w14:paraId="0ABBEA62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>− л</w:t>
            </w:r>
            <w:r w:rsidRPr="0005649E">
              <w:rPr>
                <w:sz w:val="24"/>
                <w:szCs w:val="24"/>
              </w:rPr>
              <w:t>егкозаймисті тверді речовини без додаткової небезпеки:</w:t>
            </w:r>
          </w:p>
          <w:p w14:paraId="661B64C7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- F1 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рганічні;</w:t>
            </w:r>
          </w:p>
          <w:p w14:paraId="43F60274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- F2 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розплавлені;</w:t>
            </w:r>
          </w:p>
          <w:p w14:paraId="4FC90603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- F3 </w:t>
            </w:r>
            <w:r>
              <w:rPr>
                <w:sz w:val="24"/>
                <w:szCs w:val="24"/>
              </w:rPr>
              <w:t>− н</w:t>
            </w:r>
            <w:r w:rsidRPr="0005649E">
              <w:rPr>
                <w:sz w:val="24"/>
                <w:szCs w:val="24"/>
              </w:rPr>
              <w:t>еорганічні;</w:t>
            </w:r>
          </w:p>
          <w:p w14:paraId="6DF8942D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- F4 </w:t>
            </w:r>
            <w:r>
              <w:rPr>
                <w:sz w:val="24"/>
                <w:szCs w:val="24"/>
              </w:rPr>
              <w:t>− в</w:t>
            </w:r>
            <w:r w:rsidRPr="0005649E">
              <w:rPr>
                <w:sz w:val="24"/>
                <w:szCs w:val="24"/>
              </w:rPr>
              <w:t>ироби;</w:t>
            </w:r>
          </w:p>
          <w:p w14:paraId="7459828C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- FO </w:t>
            </w:r>
            <w:r>
              <w:rPr>
                <w:sz w:val="24"/>
                <w:szCs w:val="24"/>
              </w:rPr>
              <w:t>− л</w:t>
            </w:r>
            <w:r w:rsidRPr="0005649E">
              <w:rPr>
                <w:sz w:val="24"/>
                <w:szCs w:val="24"/>
              </w:rPr>
              <w:t>егкозаймисті тверді речовини окисню</w:t>
            </w:r>
            <w:r>
              <w:rPr>
                <w:sz w:val="24"/>
                <w:szCs w:val="24"/>
              </w:rPr>
              <w:t>вальн</w:t>
            </w:r>
            <w:r w:rsidRPr="0005649E">
              <w:rPr>
                <w:sz w:val="24"/>
                <w:szCs w:val="24"/>
              </w:rPr>
              <w:t>і;</w:t>
            </w:r>
          </w:p>
          <w:p w14:paraId="28F22CF9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FT </w:t>
            </w:r>
            <w:r>
              <w:rPr>
                <w:sz w:val="24"/>
                <w:szCs w:val="24"/>
              </w:rPr>
              <w:t>− л</w:t>
            </w:r>
            <w:r w:rsidRPr="0005649E">
              <w:rPr>
                <w:sz w:val="24"/>
                <w:szCs w:val="24"/>
              </w:rPr>
              <w:t xml:space="preserve">егкозаймисті тверді речовини токсичні: </w:t>
            </w:r>
          </w:p>
          <w:p w14:paraId="6DB40686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- FT1 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токсичні;</w:t>
            </w:r>
          </w:p>
          <w:p w14:paraId="2E6B3A1E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- FT2</w:t>
            </w:r>
            <w:r>
              <w:rPr>
                <w:sz w:val="24"/>
                <w:szCs w:val="24"/>
              </w:rPr>
              <w:t xml:space="preserve"> −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05649E">
              <w:rPr>
                <w:sz w:val="24"/>
                <w:szCs w:val="24"/>
              </w:rPr>
              <w:t>еорганічні токсичні;</w:t>
            </w:r>
          </w:p>
          <w:p w14:paraId="62A1590D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FC </w:t>
            </w:r>
            <w:r>
              <w:rPr>
                <w:sz w:val="24"/>
                <w:szCs w:val="24"/>
              </w:rPr>
              <w:t>− л</w:t>
            </w:r>
            <w:r w:rsidRPr="0005649E">
              <w:rPr>
                <w:sz w:val="24"/>
                <w:szCs w:val="24"/>
              </w:rPr>
              <w:t>егкозаймисті тверді речовини корозійні:</w:t>
            </w:r>
          </w:p>
          <w:p w14:paraId="62E244DA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- FC1 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корозійні;</w:t>
            </w:r>
          </w:p>
          <w:p w14:paraId="0C1E9704" w14:textId="1D784613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</w:rPr>
              <w:t>- FC2</w:t>
            </w:r>
            <w:r>
              <w:rPr>
                <w:sz w:val="24"/>
                <w:szCs w:val="24"/>
              </w:rPr>
              <w:t xml:space="preserve"> − </w:t>
            </w:r>
            <w:r w:rsidRPr="0005649E">
              <w:rPr>
                <w:sz w:val="24"/>
                <w:szCs w:val="24"/>
              </w:rPr>
              <w:t>неорганічні корозійні</w:t>
            </w:r>
          </w:p>
        </w:tc>
        <w:tc>
          <w:tcPr>
            <w:tcW w:w="4961" w:type="dxa"/>
          </w:tcPr>
          <w:p w14:paraId="2A250971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Речовини, що саморозкладаються, повинні перевантажуватися в портах тільки </w:t>
            </w:r>
            <w:r>
              <w:rPr>
                <w:sz w:val="24"/>
                <w:szCs w:val="24"/>
                <w:lang w:eastAsia="uk-UA"/>
              </w:rPr>
              <w:t>за</w:t>
            </w:r>
            <w:r w:rsidRPr="0005649E">
              <w:rPr>
                <w:sz w:val="24"/>
                <w:szCs w:val="24"/>
                <w:lang w:eastAsia="uk-UA"/>
              </w:rPr>
              <w:t xml:space="preserve"> прям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5649E">
              <w:rPr>
                <w:sz w:val="24"/>
                <w:szCs w:val="24"/>
                <w:lang w:eastAsia="uk-UA"/>
              </w:rPr>
              <w:t>м варіант</w:t>
            </w:r>
            <w:r>
              <w:rPr>
                <w:sz w:val="24"/>
                <w:szCs w:val="24"/>
                <w:lang w:eastAsia="uk-UA"/>
              </w:rPr>
              <w:t>ом</w:t>
            </w:r>
            <w:r w:rsidRPr="0005649E">
              <w:rPr>
                <w:sz w:val="24"/>
                <w:szCs w:val="24"/>
                <w:lang w:eastAsia="uk-UA"/>
              </w:rPr>
              <w:t>.</w:t>
            </w:r>
          </w:p>
          <w:p w14:paraId="69E7F2EA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вантажних операці</w:t>
            </w:r>
            <w:r>
              <w:rPr>
                <w:sz w:val="24"/>
                <w:szCs w:val="24"/>
                <w:lang w:eastAsia="uk-UA"/>
              </w:rPr>
              <w:t>й</w:t>
            </w:r>
            <w:r w:rsidRPr="0005649E">
              <w:rPr>
                <w:sz w:val="24"/>
                <w:szCs w:val="24"/>
                <w:lang w:eastAsia="uk-UA"/>
              </w:rPr>
              <w:t xml:space="preserve"> і перевезенн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небезпечних вантажів повинні виконуватися загальні вимоги пожежної безпеки, охорони праці,  навколишнього природного середовища,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>становлені Правилами МОПНВ (розділи 6 і 7)</w:t>
            </w:r>
          </w:p>
          <w:p w14:paraId="0C94289B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222" w:type="dxa"/>
          </w:tcPr>
          <w:p w14:paraId="025EE410" w14:textId="0E44DB7E" w:rsidR="00C76519" w:rsidRPr="0005649E" w:rsidRDefault="002458CB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BD9E48" wp14:editId="72673DC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-1378585</wp:posOffset>
                      </wp:positionV>
                      <wp:extent cx="2500861" cy="320040"/>
                      <wp:effectExtent l="0" t="0" r="0" b="381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861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F6B6E8" w14:textId="542EDF71" w:rsidR="00584466" w:rsidRPr="00464962" w:rsidRDefault="00584466" w:rsidP="0046496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4962"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Продовження таблиці Д. 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D9E48" id="Надпись 6" o:spid="_x0000_s1029" type="#_x0000_t202" style="position:absolute;margin-left:152.15pt;margin-top:-108.55pt;width:196.9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" filled="f" stroked="f">
                      <v:textbox style="mso-fit-shape-to-text:t">
                        <w:txbxContent>
                          <w:p w14:paraId="61F6B6E8" w14:textId="542EDF71" w:rsidR="00584466" w:rsidRPr="00464962" w:rsidRDefault="00584466" w:rsidP="0046496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62"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Продовження таблиці Д. 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519" w:rsidRPr="0005649E">
              <w:rPr>
                <w:sz w:val="24"/>
                <w:szCs w:val="24"/>
                <w:lang w:eastAsia="uk-UA"/>
              </w:rPr>
              <w:t>Найефективн</w:t>
            </w:r>
            <w:r w:rsidR="00C76519">
              <w:rPr>
                <w:sz w:val="24"/>
                <w:szCs w:val="24"/>
                <w:lang w:eastAsia="uk-UA"/>
              </w:rPr>
              <w:t>іши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ми вогнегасними засобами </w:t>
            </w:r>
            <w:r w:rsidR="00C76519">
              <w:rPr>
                <w:sz w:val="24"/>
                <w:szCs w:val="24"/>
                <w:lang w:eastAsia="uk-UA"/>
              </w:rPr>
              <w:t xml:space="preserve">для </w:t>
            </w:r>
            <w:r w:rsidR="00C76519" w:rsidRPr="0005649E">
              <w:rPr>
                <w:sz w:val="24"/>
                <w:szCs w:val="24"/>
                <w:lang w:eastAsia="uk-UA"/>
              </w:rPr>
              <w:t>гасінн</w:t>
            </w:r>
            <w:r w:rsidR="00C76519">
              <w:rPr>
                <w:sz w:val="24"/>
                <w:szCs w:val="24"/>
                <w:lang w:eastAsia="uk-UA"/>
              </w:rPr>
              <w:t>я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пожеж вантажів підкласів 4.1 і 4.2 є вода, легко-механічна піна, а в закритих вантажних приміщеннях вуглекислота та інертні гази. Для хорошого змочування вантажів до води рекомендується до</w:t>
            </w:r>
            <w:r w:rsidR="00C76519">
              <w:rPr>
                <w:sz w:val="24"/>
                <w:szCs w:val="24"/>
                <w:lang w:eastAsia="uk-UA"/>
              </w:rPr>
              <w:t>давати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піноутворювач.</w:t>
            </w:r>
          </w:p>
          <w:p w14:paraId="0D5FE041" w14:textId="0EE90E56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гасінн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пожежі вантажів рослинного і тваринного походження (копра, макуха, рибн</w:t>
            </w:r>
            <w:r>
              <w:rPr>
                <w:sz w:val="24"/>
                <w:szCs w:val="24"/>
                <w:lang w:eastAsia="uk-UA"/>
              </w:rPr>
              <w:t>е борошно тощо</w:t>
            </w:r>
            <w:r w:rsidRPr="0005649E">
              <w:rPr>
                <w:sz w:val="24"/>
                <w:szCs w:val="24"/>
                <w:lang w:eastAsia="uk-UA"/>
              </w:rPr>
              <w:t xml:space="preserve">) </w:t>
            </w:r>
            <w:r>
              <w:rPr>
                <w:sz w:val="24"/>
                <w:szCs w:val="24"/>
                <w:lang w:eastAsia="uk-UA"/>
              </w:rPr>
              <w:t>слід</w:t>
            </w:r>
            <w:r w:rsidRPr="0005649E">
              <w:rPr>
                <w:sz w:val="24"/>
                <w:szCs w:val="24"/>
                <w:lang w:eastAsia="uk-UA"/>
              </w:rPr>
              <w:t xml:space="preserve"> враховувати, що недостатнє зволоження вантажу може сприяти розвитку самозагорання після припинення в результаті гасіння полум</w:t>
            </w:r>
            <w:r>
              <w:rPr>
                <w:sz w:val="24"/>
                <w:szCs w:val="24"/>
                <w:lang w:eastAsia="uk-UA"/>
              </w:rPr>
              <w:t>’</w:t>
            </w:r>
            <w:r w:rsidRPr="0005649E">
              <w:rPr>
                <w:sz w:val="24"/>
                <w:szCs w:val="24"/>
                <w:lang w:eastAsia="uk-UA"/>
              </w:rPr>
              <w:t xml:space="preserve">яного горіння або тління на поверхні упаковок. Після закінчення гасіння пожежі таких вантажів </w:t>
            </w:r>
            <w:r>
              <w:rPr>
                <w:sz w:val="24"/>
                <w:szCs w:val="24"/>
                <w:lang w:eastAsia="uk-UA"/>
              </w:rPr>
              <w:t>має</w:t>
            </w:r>
            <w:r w:rsidRPr="0005649E">
              <w:rPr>
                <w:sz w:val="24"/>
                <w:szCs w:val="24"/>
                <w:lang w:eastAsia="uk-UA"/>
              </w:rPr>
              <w:t xml:space="preserve"> бути встановлен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05649E">
              <w:rPr>
                <w:sz w:val="24"/>
                <w:szCs w:val="24"/>
                <w:lang w:eastAsia="uk-UA"/>
              </w:rPr>
              <w:t xml:space="preserve"> контроль за появою вторинних осередків спалаху.</w:t>
            </w:r>
          </w:p>
          <w:p w14:paraId="2AE685F8" w14:textId="322AD810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DF7A89">
              <w:rPr>
                <w:iCs/>
                <w:sz w:val="24"/>
                <w:szCs w:val="24"/>
                <w:lang w:eastAsia="uk-UA"/>
              </w:rPr>
              <w:t>Забороняється</w:t>
            </w:r>
            <w:r w:rsidRPr="0005649E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>гасити водою і легко-механічною піною вантажі підкласу 4.3</w:t>
            </w:r>
          </w:p>
        </w:tc>
        <w:tc>
          <w:tcPr>
            <w:tcW w:w="2562" w:type="dxa"/>
          </w:tcPr>
          <w:p w14:paraId="30AF9C01" w14:textId="4AB12054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>На підприємстві дозволяється зберігання і перевантаження вантажів підкласів 4.1</w:t>
            </w:r>
            <w:r>
              <w:rPr>
                <w:sz w:val="24"/>
                <w:szCs w:val="24"/>
                <w:lang w:eastAsia="uk-UA"/>
              </w:rPr>
              <w:t xml:space="preserve"> та</w:t>
            </w:r>
            <w:r w:rsidRPr="0005649E">
              <w:rPr>
                <w:sz w:val="24"/>
                <w:szCs w:val="24"/>
                <w:lang w:eastAsia="uk-UA"/>
              </w:rPr>
              <w:t xml:space="preserve"> 4.3.</w:t>
            </w:r>
          </w:p>
          <w:p w14:paraId="5C00A30F" w14:textId="77777777" w:rsidR="00C76519" w:rsidRPr="0078033B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78033B">
              <w:rPr>
                <w:sz w:val="24"/>
                <w:szCs w:val="24"/>
              </w:rPr>
              <w:t>Заборонено зберігання речовин підкласу 4.1, що мають наступні властивості:</w:t>
            </w:r>
          </w:p>
          <w:p w14:paraId="1F7C6858" w14:textId="77777777" w:rsidR="00C76519" w:rsidRPr="0078033B" w:rsidRDefault="00C76519" w:rsidP="00584466">
            <w:pPr>
              <w:ind w:left="145" w:hanging="145"/>
              <w:jc w:val="left"/>
              <w:rPr>
                <w:sz w:val="24"/>
                <w:szCs w:val="24"/>
              </w:rPr>
            </w:pPr>
            <w:r w:rsidRPr="0078033B">
              <w:rPr>
                <w:sz w:val="24"/>
                <w:szCs w:val="24"/>
              </w:rPr>
              <w:t>- саморозкладні речовини (категорії 415, 416, 417 і 418, 521-523), тобто речовини, схильні до екзотермічного розкладання без доступу повітря (аліфатичні азосполуки, ароматичні сульфогідразіди, N -нітрозосполуки і т.п.), температура розкладання яких не більше 65 ° С;</w:t>
            </w:r>
          </w:p>
          <w:p w14:paraId="02BBAF0C" w14:textId="77777777" w:rsidR="00C76519" w:rsidRPr="0005649E" w:rsidRDefault="00C76519" w:rsidP="00584466">
            <w:pPr>
              <w:ind w:left="145" w:hanging="145"/>
              <w:jc w:val="left"/>
              <w:rPr>
                <w:sz w:val="24"/>
                <w:szCs w:val="24"/>
              </w:rPr>
            </w:pPr>
            <w:r w:rsidRPr="0078033B">
              <w:rPr>
                <w:sz w:val="24"/>
                <w:szCs w:val="24"/>
              </w:rPr>
              <w:t>- вибухові і пірофорні речовини, зволожені водою, спиртом або іншим флегматизатором.</w:t>
            </w:r>
          </w:p>
          <w:p w14:paraId="68AE55C1" w14:textId="1DF81679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>Вантажі підкласу 4.2 дозволені до перевантаження в обмеженій кількості в холодну пору року. Наприклад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5649E">
              <w:rPr>
                <w:sz w:val="24"/>
                <w:szCs w:val="24"/>
                <w:lang w:eastAsia="uk-UA"/>
              </w:rPr>
              <w:t xml:space="preserve"> торф, деревне вугілля і подібні до них </w:t>
            </w:r>
            <w:r>
              <w:rPr>
                <w:sz w:val="24"/>
                <w:szCs w:val="24"/>
                <w:lang w:eastAsia="uk-UA"/>
              </w:rPr>
              <w:t xml:space="preserve">речовини </w:t>
            </w:r>
            <w:r w:rsidRPr="0005649E">
              <w:rPr>
                <w:sz w:val="24"/>
                <w:szCs w:val="24"/>
                <w:lang w:eastAsia="uk-UA"/>
              </w:rPr>
              <w:t xml:space="preserve">можуть прийматися в холодний сезон року, </w:t>
            </w:r>
            <w:r w:rsidR="002458CB"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24D5BB" wp14:editId="731F8479">
                      <wp:simplePos x="0" y="0"/>
                      <wp:positionH relativeFrom="column">
                        <wp:posOffset>-756285</wp:posOffset>
                      </wp:positionH>
                      <wp:positionV relativeFrom="paragraph">
                        <wp:posOffset>-318770</wp:posOffset>
                      </wp:positionV>
                      <wp:extent cx="2500861" cy="320040"/>
                      <wp:effectExtent l="0" t="0" r="0" b="381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861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7495B7" w14:textId="7600F169" w:rsidR="00584466" w:rsidRPr="00464962" w:rsidRDefault="00584466" w:rsidP="0046496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4962"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Продовження таблиці Д. 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4D5BB" id="Надпись 7" o:spid="_x0000_s1030" type="#_x0000_t202" style="position:absolute;margin-left:-59.55pt;margin-top:-25.1pt;width:196.9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" filled="f" stroked="f">
                      <v:textbox style="mso-fit-shape-to-text:t">
                        <w:txbxContent>
                          <w:p w14:paraId="417495B7" w14:textId="7600F169" w:rsidR="00584466" w:rsidRPr="00464962" w:rsidRDefault="00584466" w:rsidP="0046496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62"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Продовження таблиці Д. 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649E">
              <w:rPr>
                <w:sz w:val="24"/>
                <w:szCs w:val="24"/>
                <w:lang w:eastAsia="uk-UA"/>
              </w:rPr>
              <w:t>перевантажу</w:t>
            </w:r>
            <w:r>
              <w:rPr>
                <w:sz w:val="24"/>
                <w:szCs w:val="24"/>
                <w:lang w:eastAsia="uk-UA"/>
              </w:rPr>
              <w:t>вати</w:t>
            </w:r>
            <w:r w:rsidRPr="0005649E">
              <w:rPr>
                <w:sz w:val="24"/>
                <w:szCs w:val="24"/>
                <w:lang w:eastAsia="uk-UA"/>
              </w:rPr>
              <w:t xml:space="preserve">ся </w:t>
            </w:r>
            <w:r>
              <w:rPr>
                <w:sz w:val="24"/>
                <w:szCs w:val="24"/>
                <w:lang w:eastAsia="uk-UA"/>
              </w:rPr>
              <w:t>за</w:t>
            </w:r>
            <w:r w:rsidRPr="0005649E">
              <w:rPr>
                <w:sz w:val="24"/>
                <w:szCs w:val="24"/>
                <w:lang w:eastAsia="uk-UA"/>
              </w:rPr>
              <w:t xml:space="preserve"> прям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5649E">
              <w:rPr>
                <w:sz w:val="24"/>
                <w:szCs w:val="24"/>
                <w:lang w:eastAsia="uk-UA"/>
              </w:rPr>
              <w:t>м варіант</w:t>
            </w:r>
            <w:r>
              <w:rPr>
                <w:sz w:val="24"/>
                <w:szCs w:val="24"/>
                <w:lang w:eastAsia="uk-UA"/>
              </w:rPr>
              <w:t>ом і</w:t>
            </w:r>
            <w:r w:rsidRPr="0005649E">
              <w:rPr>
                <w:sz w:val="24"/>
                <w:szCs w:val="24"/>
                <w:lang w:eastAsia="uk-UA"/>
              </w:rPr>
              <w:t xml:space="preserve"> зберіга</w:t>
            </w:r>
            <w:r>
              <w:rPr>
                <w:sz w:val="24"/>
                <w:szCs w:val="24"/>
                <w:lang w:eastAsia="uk-UA"/>
              </w:rPr>
              <w:t>ти</w:t>
            </w:r>
            <w:r w:rsidRPr="0005649E">
              <w:rPr>
                <w:sz w:val="24"/>
                <w:szCs w:val="24"/>
                <w:lang w:eastAsia="uk-UA"/>
              </w:rPr>
              <w:t>ся не більше</w:t>
            </w:r>
            <w:r>
              <w:rPr>
                <w:sz w:val="24"/>
                <w:szCs w:val="24"/>
                <w:lang w:eastAsia="uk-UA"/>
              </w:rPr>
              <w:t xml:space="preserve"> ніж протягом</w:t>
            </w:r>
            <w:r w:rsidRPr="0005649E">
              <w:rPr>
                <w:sz w:val="24"/>
                <w:szCs w:val="24"/>
                <w:lang w:eastAsia="uk-UA"/>
              </w:rPr>
              <w:t xml:space="preserve"> трьох робочих днів</w:t>
            </w:r>
          </w:p>
        </w:tc>
      </w:tr>
      <w:tr w:rsidR="00C76519" w:rsidRPr="0005649E" w14:paraId="7A8181CE" w14:textId="77777777" w:rsidTr="00464962">
        <w:trPr>
          <w:jc w:val="center"/>
        </w:trPr>
        <w:tc>
          <w:tcPr>
            <w:tcW w:w="752" w:type="dxa"/>
          </w:tcPr>
          <w:p w14:paraId="6E4ABCB5" w14:textId="7E390F6A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29" w:type="dxa"/>
          </w:tcPr>
          <w:p w14:paraId="6E115568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4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Легкозаймисті тверді речовини; самозаймисті речовини; речовини, що виділяють займисті гази </w:t>
            </w:r>
            <w:r>
              <w:rPr>
                <w:b/>
                <w:sz w:val="24"/>
                <w:szCs w:val="24"/>
                <w:lang w:eastAsia="uk-UA"/>
              </w:rPr>
              <w:t>внаслідок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взаємодії з водою</w:t>
            </w:r>
          </w:p>
          <w:p w14:paraId="44364EF6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004" w:type="dxa"/>
          </w:tcPr>
          <w:p w14:paraId="2A067962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D 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 десенсибілізовані вибухові речовини без додаткової небезпеки;</w:t>
            </w:r>
          </w:p>
          <w:p w14:paraId="556B6F27" w14:textId="552F9871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DT 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 десенсибілізовані вибухові речовини токсичні;</w:t>
            </w:r>
          </w:p>
          <w:p w14:paraId="1594211C" w14:textId="77777777" w:rsidR="00C76519" w:rsidRPr="0005649E" w:rsidRDefault="00C76519" w:rsidP="00584466">
            <w:pPr>
              <w:ind w:left="-81"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 xml:space="preserve">SR </w:t>
            </w:r>
            <w:r>
              <w:rPr>
                <w:b/>
                <w:sz w:val="24"/>
                <w:szCs w:val="24"/>
              </w:rPr>
              <w:t>− с</w:t>
            </w:r>
            <w:r w:rsidRPr="0005649E">
              <w:rPr>
                <w:b/>
                <w:sz w:val="24"/>
                <w:szCs w:val="24"/>
              </w:rPr>
              <w:t>амореактивні речовини:</w:t>
            </w:r>
          </w:p>
          <w:p w14:paraId="6EC6DEE6" w14:textId="6177916E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SR1 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 xml:space="preserve">емператури, що не вимагають регулювання; </w:t>
            </w:r>
          </w:p>
          <w:p w14:paraId="5E621271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SR2 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емператури, що вимагають регулювання;</w:t>
            </w:r>
          </w:p>
          <w:p w14:paraId="736A60AC" w14:textId="77777777" w:rsidR="00C76519" w:rsidRPr="0005649E" w:rsidRDefault="00C76519" w:rsidP="00584466">
            <w:pPr>
              <w:ind w:left="-81"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 xml:space="preserve">PM </w:t>
            </w:r>
            <w:r>
              <w:rPr>
                <w:b/>
                <w:sz w:val="24"/>
                <w:szCs w:val="24"/>
              </w:rPr>
              <w:t>− р</w:t>
            </w:r>
            <w:r w:rsidRPr="0005649E">
              <w:rPr>
                <w:b/>
                <w:sz w:val="24"/>
                <w:szCs w:val="24"/>
              </w:rPr>
              <w:t>ечовини, що полімеризуються:</w:t>
            </w:r>
          </w:p>
          <w:p w14:paraId="530BAEB4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PM1 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 xml:space="preserve">емператури, що не вимагають регулювання; </w:t>
            </w:r>
          </w:p>
          <w:p w14:paraId="023A11ED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PM2 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емператури, що вимагають регулювання.</w:t>
            </w:r>
          </w:p>
          <w:p w14:paraId="08CE5F1B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Підклас 4.2:</w:t>
            </w:r>
          </w:p>
          <w:p w14:paraId="70235684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16" w:hanging="216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– пірофорні речовини,  швидко займисті на повітрі;</w:t>
            </w:r>
          </w:p>
          <w:p w14:paraId="16BAF045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16" w:hanging="216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– інші речовини і матеріали, здатні мимоволі нагріватися до спалаху.</w:t>
            </w:r>
          </w:p>
          <w:p w14:paraId="1CA04808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Речовини і вироби підкласу 4.2 підрозділяються таким чином</w:t>
            </w:r>
            <w:r>
              <w:rPr>
                <w:sz w:val="24"/>
                <w:szCs w:val="24"/>
              </w:rPr>
              <w:t>:</w:t>
            </w:r>
          </w:p>
          <w:p w14:paraId="4BF820E4" w14:textId="77777777" w:rsidR="00C76519" w:rsidRPr="0005649E" w:rsidRDefault="00C76519" w:rsidP="0058446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>− р</w:t>
            </w:r>
            <w:r w:rsidRPr="0005649E">
              <w:rPr>
                <w:b/>
                <w:sz w:val="24"/>
                <w:szCs w:val="24"/>
              </w:rPr>
              <w:t>ечовини, здатні до самозаймання, без додаткової небезпеки: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4262"/>
            </w:tblGrid>
            <w:tr w:rsidR="00C76519" w:rsidRPr="0005649E" w14:paraId="3EA97599" w14:textId="77777777" w:rsidTr="00887D42">
              <w:trPr>
                <w:trHeight w:val="250"/>
              </w:trPr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129755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S1</w:t>
                  </w:r>
                  <w:r>
                    <w:rPr>
                      <w:sz w:val="24"/>
                      <w:szCs w:val="24"/>
                    </w:rPr>
                    <w:t xml:space="preserve"> −</w:t>
                  </w: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445CD1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05649E">
                    <w:rPr>
                      <w:sz w:val="24"/>
                      <w:szCs w:val="24"/>
                    </w:rPr>
                    <w:t>рганічні рідкі;</w:t>
                  </w:r>
                </w:p>
              </w:tc>
            </w:tr>
            <w:tr w:rsidR="00C76519" w:rsidRPr="0005649E" w14:paraId="74AB75F7" w14:textId="77777777" w:rsidTr="00887D42">
              <w:trPr>
                <w:trHeight w:val="250"/>
              </w:trPr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61146DA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S2</w:t>
                  </w:r>
                  <w:r>
                    <w:rPr>
                      <w:sz w:val="24"/>
                      <w:szCs w:val="24"/>
                    </w:rPr>
                    <w:t xml:space="preserve"> − </w:t>
                  </w: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D7CB9F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05649E">
                    <w:rPr>
                      <w:sz w:val="24"/>
                      <w:szCs w:val="24"/>
                    </w:rPr>
                    <w:t>рганічні тверді;</w:t>
                  </w:r>
                </w:p>
              </w:tc>
            </w:tr>
            <w:tr w:rsidR="00C76519" w:rsidRPr="0005649E" w14:paraId="6192B3E6" w14:textId="77777777" w:rsidTr="00887D42">
              <w:trPr>
                <w:trHeight w:val="245"/>
              </w:trPr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D97173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S3</w:t>
                  </w:r>
                  <w:r>
                    <w:rPr>
                      <w:sz w:val="24"/>
                      <w:szCs w:val="24"/>
                    </w:rPr>
                    <w:t xml:space="preserve"> −</w:t>
                  </w: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0E23832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05649E">
                    <w:rPr>
                      <w:sz w:val="24"/>
                      <w:szCs w:val="24"/>
                    </w:rPr>
                    <w:t>еорганічні рідкі;</w:t>
                  </w:r>
                </w:p>
              </w:tc>
            </w:tr>
            <w:tr w:rsidR="00C76519" w:rsidRPr="0005649E" w14:paraId="1FDEBE2A" w14:textId="77777777" w:rsidTr="00887D42">
              <w:trPr>
                <w:trHeight w:val="250"/>
              </w:trPr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40C614F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S4</w:t>
                  </w:r>
                  <w:r>
                    <w:rPr>
                      <w:sz w:val="24"/>
                      <w:szCs w:val="24"/>
                    </w:rPr>
                    <w:t xml:space="preserve"> −</w:t>
                  </w: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FDFCF8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05649E">
                    <w:rPr>
                      <w:sz w:val="24"/>
                      <w:szCs w:val="24"/>
                    </w:rPr>
                    <w:t>еорганічні тверді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C76519" w:rsidRPr="0005649E" w14:paraId="1EE31061" w14:textId="77777777" w:rsidTr="00887D42">
              <w:trPr>
                <w:trHeight w:val="250"/>
              </w:trPr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3225B4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S5</w:t>
                  </w:r>
                  <w:r>
                    <w:rPr>
                      <w:sz w:val="24"/>
                      <w:szCs w:val="24"/>
                    </w:rPr>
                    <w:t xml:space="preserve"> −</w:t>
                  </w: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DD3912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05649E">
                    <w:rPr>
                      <w:sz w:val="24"/>
                      <w:szCs w:val="24"/>
                    </w:rPr>
                    <w:t>еталоорганічні;</w:t>
                  </w:r>
                </w:p>
              </w:tc>
            </w:tr>
          </w:tbl>
          <w:p w14:paraId="07F80C7F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SW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 xml:space="preserve">ечовини, здатні до самозаймання, що виділяють </w:t>
            </w:r>
            <w:r>
              <w:rPr>
                <w:sz w:val="24"/>
                <w:szCs w:val="24"/>
              </w:rPr>
              <w:t>у разі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контакту</w:t>
            </w:r>
            <w:r w:rsidRPr="0005649E">
              <w:rPr>
                <w:sz w:val="24"/>
                <w:szCs w:val="24"/>
              </w:rPr>
              <w:t xml:space="preserve"> з водою легкозаймисті гази;</w:t>
            </w:r>
          </w:p>
          <w:p w14:paraId="5204118B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SO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ечовини, здатні до самозаймання, окисню</w:t>
            </w:r>
            <w:r>
              <w:rPr>
                <w:sz w:val="24"/>
                <w:szCs w:val="24"/>
              </w:rPr>
              <w:t>вальн</w:t>
            </w:r>
            <w:r w:rsidRPr="0005649E">
              <w:rPr>
                <w:sz w:val="24"/>
                <w:szCs w:val="24"/>
              </w:rPr>
              <w:t>і;</w:t>
            </w:r>
          </w:p>
          <w:p w14:paraId="0121DE30" w14:textId="77777777" w:rsidR="00C76519" w:rsidRPr="0005649E" w:rsidRDefault="00C76519" w:rsidP="0058446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 xml:space="preserve"> − р</w:t>
            </w:r>
            <w:r w:rsidRPr="0005649E">
              <w:rPr>
                <w:b/>
                <w:sz w:val="24"/>
                <w:szCs w:val="24"/>
              </w:rPr>
              <w:t>ечовини, здатні до самозаймання, токсичні:</w:t>
            </w:r>
          </w:p>
          <w:p w14:paraId="0B557F01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ST1 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токсичні рідкі;</w:t>
            </w:r>
          </w:p>
          <w:p w14:paraId="69F5F93E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ST2 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токсичні тверді;</w:t>
            </w:r>
          </w:p>
          <w:p w14:paraId="1C67A77D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ST3 </w:t>
            </w:r>
            <w:r>
              <w:rPr>
                <w:sz w:val="24"/>
                <w:szCs w:val="24"/>
              </w:rPr>
              <w:t>− н</w:t>
            </w:r>
            <w:r w:rsidRPr="0005649E">
              <w:rPr>
                <w:sz w:val="24"/>
                <w:szCs w:val="24"/>
              </w:rPr>
              <w:t>еорганічні токсичні рідкі;</w:t>
            </w:r>
          </w:p>
          <w:p w14:paraId="4F912E0A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ST4 </w:t>
            </w:r>
            <w:r>
              <w:rPr>
                <w:sz w:val="24"/>
                <w:szCs w:val="24"/>
              </w:rPr>
              <w:t>− н</w:t>
            </w:r>
            <w:r w:rsidRPr="0005649E">
              <w:rPr>
                <w:sz w:val="24"/>
                <w:szCs w:val="24"/>
              </w:rPr>
              <w:t>еорганічні токсичні тверді;</w:t>
            </w:r>
          </w:p>
          <w:p w14:paraId="0FA0285A" w14:textId="77777777" w:rsidR="00C76519" w:rsidRPr="0005649E" w:rsidRDefault="00C76519" w:rsidP="0058446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 xml:space="preserve">SC </w:t>
            </w:r>
            <w:r>
              <w:rPr>
                <w:b/>
                <w:sz w:val="24"/>
                <w:szCs w:val="24"/>
              </w:rPr>
              <w:t>− р</w:t>
            </w:r>
            <w:r w:rsidRPr="0005649E">
              <w:rPr>
                <w:b/>
                <w:sz w:val="24"/>
                <w:szCs w:val="24"/>
              </w:rPr>
              <w:t>ечовини, здатні до самозаймання, корозійні:</w:t>
            </w:r>
          </w:p>
          <w:p w14:paraId="0E38BBB2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SC1 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корозійні рідкі;</w:t>
            </w:r>
          </w:p>
          <w:p w14:paraId="31855B94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SC2 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корозійні тверді;</w:t>
            </w:r>
          </w:p>
          <w:p w14:paraId="64171448" w14:textId="3C2B6618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lastRenderedPageBreak/>
              <w:t xml:space="preserve">SC3 </w:t>
            </w:r>
            <w:r>
              <w:rPr>
                <w:sz w:val="24"/>
                <w:szCs w:val="24"/>
              </w:rPr>
              <w:t>− н</w:t>
            </w:r>
            <w:r w:rsidRPr="0005649E">
              <w:rPr>
                <w:sz w:val="24"/>
                <w:szCs w:val="24"/>
              </w:rPr>
              <w:t>еорганічні корозійні рідкі;</w:t>
            </w:r>
          </w:p>
          <w:p w14:paraId="6471EDFD" w14:textId="4AB1AB08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SC4 </w:t>
            </w:r>
            <w:r>
              <w:rPr>
                <w:sz w:val="24"/>
                <w:szCs w:val="24"/>
              </w:rPr>
              <w:t>− н</w:t>
            </w:r>
            <w:r w:rsidRPr="0005649E">
              <w:rPr>
                <w:sz w:val="24"/>
                <w:szCs w:val="24"/>
              </w:rPr>
              <w:t>еорганічні корозійні тверді</w:t>
            </w:r>
          </w:p>
          <w:p w14:paraId="727FF9B9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</w:tcPr>
          <w:p w14:paraId="329C1D8D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222" w:type="dxa"/>
          </w:tcPr>
          <w:p w14:paraId="2A268111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</w:tcPr>
          <w:p w14:paraId="223230A9" w14:textId="77777777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C76519" w:rsidRPr="0005649E" w14:paraId="2DDA73A0" w14:textId="77777777" w:rsidTr="00464962">
        <w:trPr>
          <w:jc w:val="center"/>
        </w:trPr>
        <w:tc>
          <w:tcPr>
            <w:tcW w:w="752" w:type="dxa"/>
          </w:tcPr>
          <w:p w14:paraId="4FAE5D79" w14:textId="40C800D0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4</w:t>
            </w:r>
          </w:p>
        </w:tc>
        <w:tc>
          <w:tcPr>
            <w:tcW w:w="4729" w:type="dxa"/>
          </w:tcPr>
          <w:p w14:paraId="53D40E78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4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Легкозаймисті тверді речовини; самозаймисті речовини; речовини, що виділяють займисті гази </w:t>
            </w:r>
            <w:r>
              <w:rPr>
                <w:b/>
                <w:sz w:val="24"/>
                <w:szCs w:val="24"/>
                <w:lang w:eastAsia="uk-UA"/>
              </w:rPr>
              <w:t>внаслідок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взаємодії з водою</w:t>
            </w:r>
          </w:p>
          <w:p w14:paraId="6F44BD4D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004" w:type="dxa"/>
          </w:tcPr>
          <w:p w14:paraId="093BE272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16" w:hanging="216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Підклас 4.3:</w:t>
            </w:r>
          </w:p>
          <w:p w14:paraId="596AE284" w14:textId="77777777" w:rsidR="00C76519" w:rsidRPr="0005649E" w:rsidRDefault="00C76519" w:rsidP="00584466">
            <w:pPr>
              <w:ind w:left="216" w:hanging="216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– речовини, які при температурі 20</w:t>
            </w:r>
            <w:r>
              <w:rPr>
                <w:sz w:val="24"/>
                <w:szCs w:val="24"/>
                <w:lang w:eastAsia="uk-UA"/>
              </w:rPr>
              <w:t xml:space="preserve"> (</w:t>
            </w:r>
            <w:r w:rsidRPr="0005649E">
              <w:rPr>
                <w:sz w:val="24"/>
                <w:szCs w:val="24"/>
                <w:lang w:eastAsia="uk-UA"/>
              </w:rPr>
              <w:t>±5)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 xml:space="preserve">°С взаємодіють з водою, виділяють займисті гази з інтенсивністю не менше </w:t>
            </w:r>
            <w:r>
              <w:rPr>
                <w:sz w:val="24"/>
                <w:szCs w:val="24"/>
                <w:lang w:eastAsia="uk-UA"/>
              </w:rPr>
              <w:t xml:space="preserve">ніж </w:t>
            </w:r>
            <w:r w:rsidRPr="0005649E">
              <w:rPr>
                <w:sz w:val="24"/>
                <w:szCs w:val="24"/>
                <w:lang w:eastAsia="uk-UA"/>
              </w:rPr>
              <w:t>1 л/(кг·година).</w:t>
            </w:r>
          </w:p>
          <w:p w14:paraId="7480B725" w14:textId="54CBB891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Речовини і вироби підкласу 4.3 підрозділяються таким чином</w:t>
            </w:r>
            <w:r>
              <w:rPr>
                <w:sz w:val="24"/>
                <w:szCs w:val="24"/>
              </w:rPr>
              <w:t>:</w:t>
            </w:r>
          </w:p>
          <w:p w14:paraId="08FEF471" w14:textId="6A8846B9" w:rsidR="00C76519" w:rsidRPr="0005649E" w:rsidRDefault="00C76519" w:rsidP="00584466">
            <w:pPr>
              <w:ind w:left="-81"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 xml:space="preserve">W </w:t>
            </w:r>
            <w:r>
              <w:rPr>
                <w:b/>
                <w:sz w:val="24"/>
                <w:szCs w:val="24"/>
              </w:rPr>
              <w:t>− р</w:t>
            </w:r>
            <w:r w:rsidRPr="0005649E">
              <w:rPr>
                <w:b/>
                <w:sz w:val="24"/>
                <w:szCs w:val="24"/>
              </w:rPr>
              <w:t xml:space="preserve">ечовини, які виділяють легкозаймисті гази </w:t>
            </w:r>
            <w:r>
              <w:rPr>
                <w:b/>
                <w:sz w:val="24"/>
                <w:szCs w:val="24"/>
              </w:rPr>
              <w:t>в разі</w:t>
            </w:r>
            <w:r w:rsidRPr="000564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контакту</w:t>
            </w:r>
            <w:r w:rsidRPr="0005649E">
              <w:rPr>
                <w:b/>
                <w:sz w:val="24"/>
                <w:szCs w:val="24"/>
              </w:rPr>
              <w:t xml:space="preserve"> з водою, без додаткової небезпеки, а також вироби, що містять такі речовини:</w:t>
            </w:r>
          </w:p>
          <w:p w14:paraId="37F4390A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W1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2F3D11FF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W2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54E8238D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W3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в</w:t>
            </w:r>
            <w:r w:rsidRPr="0005649E">
              <w:rPr>
                <w:sz w:val="24"/>
                <w:szCs w:val="24"/>
              </w:rPr>
              <w:t>ироби;</w:t>
            </w:r>
          </w:p>
          <w:p w14:paraId="68A8AFBD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WF1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 xml:space="preserve">ечовини, які виділяють легкозаймисті гази </w:t>
            </w:r>
            <w:r>
              <w:rPr>
                <w:sz w:val="24"/>
                <w:szCs w:val="24"/>
              </w:rPr>
              <w:t>в разі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контакту</w:t>
            </w:r>
            <w:r w:rsidRPr="0005649E">
              <w:rPr>
                <w:sz w:val="24"/>
                <w:szCs w:val="24"/>
              </w:rPr>
              <w:t xml:space="preserve"> з водою, рідкі, легкозаймисті;</w:t>
            </w:r>
          </w:p>
          <w:p w14:paraId="2A6AC57F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WF2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 xml:space="preserve">ечовини які виділяють легкозаймисті гази </w:t>
            </w:r>
            <w:r>
              <w:rPr>
                <w:sz w:val="24"/>
                <w:szCs w:val="24"/>
              </w:rPr>
              <w:t>в разі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контакту</w:t>
            </w:r>
            <w:r w:rsidRPr="0005649E">
              <w:rPr>
                <w:sz w:val="24"/>
                <w:szCs w:val="24"/>
              </w:rPr>
              <w:t xml:space="preserve"> з водою, тверді, легкозаймисті;</w:t>
            </w:r>
          </w:p>
          <w:p w14:paraId="5D2758D3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WS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 xml:space="preserve">ечовини, які виділяють легкозаймисті гази </w:t>
            </w:r>
            <w:r>
              <w:rPr>
                <w:sz w:val="24"/>
                <w:szCs w:val="24"/>
              </w:rPr>
              <w:t>в разі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контакту</w:t>
            </w:r>
            <w:r w:rsidRPr="0005649E">
              <w:rPr>
                <w:sz w:val="24"/>
                <w:szCs w:val="24"/>
              </w:rPr>
              <w:t xml:space="preserve"> з водою, тверді, що самонагріваються;</w:t>
            </w:r>
          </w:p>
          <w:p w14:paraId="49877FA0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WO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 xml:space="preserve">ечовини  які виділяють легкозаймисті гази </w:t>
            </w:r>
            <w:r>
              <w:rPr>
                <w:sz w:val="24"/>
                <w:szCs w:val="24"/>
              </w:rPr>
              <w:t>в разі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контакту</w:t>
            </w:r>
            <w:r w:rsidRPr="0005649E">
              <w:rPr>
                <w:sz w:val="24"/>
                <w:szCs w:val="24"/>
              </w:rPr>
              <w:t xml:space="preserve"> з водою, окислю</w:t>
            </w:r>
            <w:r>
              <w:rPr>
                <w:sz w:val="24"/>
                <w:szCs w:val="24"/>
              </w:rPr>
              <w:t>вальн</w:t>
            </w:r>
            <w:r w:rsidRPr="0005649E">
              <w:rPr>
                <w:sz w:val="24"/>
                <w:szCs w:val="24"/>
              </w:rPr>
              <w:t>і, тверді;</w:t>
            </w:r>
          </w:p>
          <w:p w14:paraId="6E380952" w14:textId="77777777" w:rsidR="00C76519" w:rsidRPr="0005649E" w:rsidRDefault="00C76519" w:rsidP="00584466">
            <w:pPr>
              <w:ind w:left="-81"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>WT</w:t>
            </w:r>
            <w:r w:rsidRPr="0005649E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− р</w:t>
            </w:r>
            <w:r w:rsidRPr="0005649E">
              <w:rPr>
                <w:b/>
                <w:sz w:val="24"/>
                <w:szCs w:val="24"/>
              </w:rPr>
              <w:t xml:space="preserve">ечовини, які виділяють легкозаймисті гази </w:t>
            </w:r>
            <w:r>
              <w:rPr>
                <w:b/>
                <w:sz w:val="24"/>
                <w:szCs w:val="24"/>
              </w:rPr>
              <w:t>в разі</w:t>
            </w:r>
            <w:r w:rsidRPr="000564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контакту</w:t>
            </w:r>
            <w:r w:rsidRPr="0005649E">
              <w:rPr>
                <w:b/>
                <w:sz w:val="24"/>
                <w:szCs w:val="24"/>
              </w:rPr>
              <w:t xml:space="preserve"> з водою, токсичні:</w:t>
            </w:r>
          </w:p>
          <w:p w14:paraId="76CA73B7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WT1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4FC62718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WT2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7FD6A80B" w14:textId="77777777" w:rsidR="00C76519" w:rsidRPr="0005649E" w:rsidRDefault="00C76519" w:rsidP="00584466">
            <w:pPr>
              <w:ind w:left="-81"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>WC</w:t>
            </w:r>
            <w:r w:rsidRPr="0005649E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− р</w:t>
            </w:r>
            <w:r w:rsidRPr="0005649E">
              <w:rPr>
                <w:b/>
                <w:sz w:val="24"/>
                <w:szCs w:val="24"/>
              </w:rPr>
              <w:t xml:space="preserve">ечовини, які виділяють легкозаймисті гази </w:t>
            </w:r>
            <w:r>
              <w:rPr>
                <w:b/>
                <w:sz w:val="24"/>
                <w:szCs w:val="24"/>
              </w:rPr>
              <w:t>в разі</w:t>
            </w:r>
            <w:r w:rsidRPr="000564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контакту</w:t>
            </w:r>
            <w:r w:rsidRPr="0005649E">
              <w:rPr>
                <w:b/>
                <w:sz w:val="24"/>
                <w:szCs w:val="24"/>
              </w:rPr>
              <w:t xml:space="preserve"> з водою, корозійні:</w:t>
            </w:r>
          </w:p>
          <w:p w14:paraId="68F9B683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WC1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4EDBBDFE" w14:textId="77777777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WC2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3B1F24B7" w14:textId="5F14A385" w:rsidR="00C76519" w:rsidRPr="0005649E" w:rsidRDefault="00C76519" w:rsidP="00584466">
            <w:pPr>
              <w:ind w:left="-81"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</w:rPr>
              <w:t>WFC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 xml:space="preserve">ечовини, які виділяють легкозаймисті гази </w:t>
            </w:r>
            <w:r>
              <w:rPr>
                <w:sz w:val="24"/>
                <w:szCs w:val="24"/>
              </w:rPr>
              <w:t>в разі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контакту</w:t>
            </w:r>
            <w:r w:rsidRPr="0005649E">
              <w:rPr>
                <w:sz w:val="24"/>
                <w:szCs w:val="24"/>
              </w:rPr>
              <w:t xml:space="preserve"> з водою, легкозаймисті, корозійні</w:t>
            </w:r>
          </w:p>
        </w:tc>
        <w:tc>
          <w:tcPr>
            <w:tcW w:w="4961" w:type="dxa"/>
          </w:tcPr>
          <w:p w14:paraId="34D05021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222" w:type="dxa"/>
          </w:tcPr>
          <w:p w14:paraId="369EDF0D" w14:textId="26746B78" w:rsidR="00C76519" w:rsidRPr="0005649E" w:rsidRDefault="002458CB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16473F" wp14:editId="4354F8F9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-852170</wp:posOffset>
                      </wp:positionV>
                      <wp:extent cx="2500861" cy="320040"/>
                      <wp:effectExtent l="0" t="0" r="0" b="381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861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B2330A" w14:textId="5DDDC6F1" w:rsidR="00584466" w:rsidRPr="00464962" w:rsidRDefault="00584466" w:rsidP="0046496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4962"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Продовження таблиці Д. 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6473F" id="Надпись 8" o:spid="_x0000_s1031" type="#_x0000_t202" style="position:absolute;margin-left:151.95pt;margin-top:-67.1pt;width:196.9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" filled="f" stroked="f">
                      <v:textbox style="mso-fit-shape-to-text:t">
                        <w:txbxContent>
                          <w:p w14:paraId="46B2330A" w14:textId="5DDDC6F1" w:rsidR="00584466" w:rsidRPr="00464962" w:rsidRDefault="00584466" w:rsidP="0046496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62"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Продовження таблиці Д. 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2" w:type="dxa"/>
          </w:tcPr>
          <w:p w14:paraId="07DFC021" w14:textId="77777777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C76519" w:rsidRPr="0005649E" w14:paraId="610CF154" w14:textId="77777777" w:rsidTr="00464962">
        <w:trPr>
          <w:jc w:val="center"/>
        </w:trPr>
        <w:tc>
          <w:tcPr>
            <w:tcW w:w="752" w:type="dxa"/>
          </w:tcPr>
          <w:p w14:paraId="378BC561" w14:textId="77777777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D10C70" w14:textId="081FEFF6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5</w:t>
            </w:r>
          </w:p>
        </w:tc>
        <w:tc>
          <w:tcPr>
            <w:tcW w:w="4729" w:type="dxa"/>
          </w:tcPr>
          <w:p w14:paraId="4C455C0D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5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Окисню</w:t>
            </w:r>
            <w:r>
              <w:rPr>
                <w:b/>
                <w:sz w:val="24"/>
                <w:szCs w:val="24"/>
                <w:lang w:eastAsia="uk-UA"/>
              </w:rPr>
              <w:t>вальні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речовини </w:t>
            </w:r>
            <w:r>
              <w:rPr>
                <w:b/>
                <w:sz w:val="24"/>
                <w:szCs w:val="24"/>
                <w:lang w:eastAsia="uk-UA"/>
              </w:rPr>
              <w:t>та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органічні пероксиди</w:t>
            </w:r>
          </w:p>
          <w:p w14:paraId="1BE93498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сі речовини </w:t>
            </w:r>
            <w:r>
              <w:rPr>
                <w:sz w:val="24"/>
                <w:szCs w:val="24"/>
                <w:lang w:eastAsia="uk-UA"/>
              </w:rPr>
              <w:t>цього</w:t>
            </w:r>
            <w:r w:rsidRPr="0005649E">
              <w:rPr>
                <w:sz w:val="24"/>
                <w:szCs w:val="24"/>
                <w:lang w:eastAsia="uk-UA"/>
              </w:rPr>
              <w:t xml:space="preserve"> класу </w:t>
            </w:r>
            <w:r>
              <w:rPr>
                <w:sz w:val="24"/>
                <w:szCs w:val="24"/>
                <w:lang w:eastAsia="uk-UA"/>
              </w:rPr>
              <w:t xml:space="preserve">є </w:t>
            </w:r>
            <w:r w:rsidRPr="0005649E">
              <w:rPr>
                <w:sz w:val="24"/>
                <w:szCs w:val="24"/>
                <w:lang w:eastAsia="uk-UA"/>
              </w:rPr>
              <w:t>пожежонебезпечн</w:t>
            </w:r>
            <w:r>
              <w:rPr>
                <w:sz w:val="24"/>
                <w:szCs w:val="24"/>
                <w:lang w:eastAsia="uk-UA"/>
              </w:rPr>
              <w:t>ими</w:t>
            </w:r>
            <w:r w:rsidRPr="0005649E">
              <w:rPr>
                <w:sz w:val="24"/>
                <w:szCs w:val="24"/>
                <w:lang w:eastAsia="uk-UA"/>
              </w:rPr>
              <w:t xml:space="preserve">, здатні підтримувати горіння або викликати займання горючих речовин. Деякі речовини здатні утворювати </w:t>
            </w:r>
            <w:r w:rsidRPr="0005649E">
              <w:rPr>
                <w:sz w:val="24"/>
                <w:szCs w:val="24"/>
                <w:lang w:eastAsia="uk-UA"/>
              </w:rPr>
              <w:lastRenderedPageBreak/>
              <w:t>вибухові суміші або самі за певних умов ставати вибуховими.</w:t>
            </w:r>
          </w:p>
          <w:p w14:paraId="4BD6DA69" w14:textId="5C9364D6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Основні представники –  речовини, що окислюються,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органічні перекиси (кислота хлорна, розчини перекису водню, перекис бензолу </w:t>
            </w:r>
            <w:r>
              <w:rPr>
                <w:sz w:val="24"/>
                <w:szCs w:val="24"/>
                <w:lang w:eastAsia="uk-UA"/>
              </w:rPr>
              <w:t>тощо</w:t>
            </w:r>
            <w:r w:rsidRPr="0005649E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004" w:type="dxa"/>
          </w:tcPr>
          <w:p w14:paraId="1D9059BC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lastRenderedPageBreak/>
              <w:t>Вантажі підкласу 5.1</w:t>
            </w:r>
            <w:r w:rsidRPr="0005649E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>окиснювальні</w:t>
            </w:r>
            <w:r w:rsidRPr="0005649E">
              <w:rPr>
                <w:sz w:val="24"/>
                <w:szCs w:val="24"/>
                <w:lang w:eastAsia="uk-UA"/>
              </w:rPr>
              <w:t xml:space="preserve"> речовини, що підтримують горіння, </w:t>
            </w:r>
            <w:r>
              <w:rPr>
                <w:sz w:val="24"/>
                <w:szCs w:val="24"/>
                <w:lang w:eastAsia="uk-UA"/>
              </w:rPr>
              <w:t>які</w:t>
            </w:r>
            <w:r w:rsidRPr="0005649E">
              <w:rPr>
                <w:sz w:val="24"/>
                <w:szCs w:val="24"/>
                <w:lang w:eastAsia="uk-UA"/>
              </w:rPr>
              <w:t xml:space="preserve"> викликають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(або) сприяють займанню інших речовин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результаті екзотермічної окислювально-відновної реакції.</w:t>
            </w:r>
          </w:p>
          <w:p w14:paraId="45CF3BAA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lastRenderedPageBreak/>
              <w:t>Вантажі підкласу 5.2 – органічні пероксиди, що містять функціональну групу (-0-0-) і  розглядаються як похідні пероксиду водню, у яких один або два атоми водню заміщен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 органічними радикалами.</w:t>
            </w:r>
          </w:p>
          <w:p w14:paraId="3A30D5B4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Речовини підкласу 5.1 (за винятком декількох речовин: амонію нітрату, добрив аміачно-нітратних, гуанідину нітрату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ін.) не горючі, але володіють властивістю виділяти кисень або інший </w:t>
            </w:r>
            <w:r>
              <w:rPr>
                <w:sz w:val="24"/>
                <w:szCs w:val="24"/>
                <w:lang w:eastAsia="uk-UA"/>
              </w:rPr>
              <w:t>окиснювач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у разі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потрапляння</w:t>
            </w:r>
            <w:r w:rsidRPr="0005649E">
              <w:rPr>
                <w:sz w:val="24"/>
                <w:szCs w:val="24"/>
                <w:lang w:eastAsia="uk-UA"/>
              </w:rPr>
              <w:t xml:space="preserve"> у вогонь, тим самим збільшуючи його інтенсивність. Суміші цих речовин 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з горючими матеріалами </w:t>
            </w:r>
            <w:r>
              <w:rPr>
                <w:sz w:val="24"/>
                <w:szCs w:val="24"/>
                <w:lang w:eastAsia="uk-UA"/>
              </w:rPr>
              <w:t xml:space="preserve">є </w:t>
            </w:r>
            <w:r w:rsidRPr="0005649E">
              <w:rPr>
                <w:sz w:val="24"/>
                <w:szCs w:val="24"/>
                <w:lang w:eastAsia="uk-UA"/>
              </w:rPr>
              <w:t>легкозайм</w:t>
            </w:r>
            <w:r>
              <w:rPr>
                <w:sz w:val="24"/>
                <w:szCs w:val="24"/>
                <w:lang w:eastAsia="uk-UA"/>
              </w:rPr>
              <w:t>истими</w:t>
            </w:r>
            <w:r w:rsidRPr="0005649E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деяких випадках навіть </w:t>
            </w:r>
            <w:r>
              <w:rPr>
                <w:sz w:val="24"/>
                <w:szCs w:val="24"/>
                <w:lang w:eastAsia="uk-UA"/>
              </w:rPr>
              <w:t>від</w:t>
            </w:r>
            <w:r w:rsidRPr="0005649E">
              <w:rPr>
                <w:sz w:val="24"/>
                <w:szCs w:val="24"/>
                <w:lang w:eastAsia="uk-UA"/>
              </w:rPr>
              <w:t xml:space="preserve"> терт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або удар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>, горінн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можуть вибухати.</w:t>
            </w:r>
          </w:p>
          <w:p w14:paraId="7E833846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Більшість речовин підкласу 5.1 бурхливо взаємодіють 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>з сильними кислотами, виділяючи при цьому отруйні гази.</w:t>
            </w:r>
          </w:p>
          <w:p w14:paraId="0B12C620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Речовини підкласу 5.1 і вироби</w:t>
            </w:r>
            <w:r>
              <w:rPr>
                <w:sz w:val="24"/>
                <w:szCs w:val="24"/>
              </w:rPr>
              <w:t>,</w:t>
            </w:r>
            <w:r w:rsidRPr="0005649E">
              <w:rPr>
                <w:sz w:val="24"/>
                <w:szCs w:val="24"/>
              </w:rPr>
              <w:t xml:space="preserve"> що містять такі речовини, підрозділяються таким чином</w:t>
            </w:r>
            <w:r>
              <w:rPr>
                <w:sz w:val="24"/>
                <w:szCs w:val="24"/>
              </w:rPr>
              <w:t>:</w:t>
            </w:r>
          </w:p>
          <w:p w14:paraId="6A47744B" w14:textId="77777777" w:rsidR="00C76519" w:rsidRPr="0005649E" w:rsidRDefault="00C76519" w:rsidP="0058446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− окиснювальні</w:t>
            </w:r>
            <w:r w:rsidRPr="0005649E">
              <w:rPr>
                <w:b/>
                <w:sz w:val="24"/>
                <w:szCs w:val="24"/>
              </w:rPr>
              <w:t xml:space="preserve"> речовини без додаткової небезпеки або вироби</w:t>
            </w:r>
            <w:r>
              <w:rPr>
                <w:b/>
                <w:sz w:val="24"/>
                <w:szCs w:val="24"/>
              </w:rPr>
              <w:t>,</w:t>
            </w:r>
            <w:r w:rsidRPr="0005649E">
              <w:rPr>
                <w:b/>
                <w:sz w:val="24"/>
                <w:szCs w:val="24"/>
              </w:rPr>
              <w:t xml:space="preserve"> що містять такі речовини:</w:t>
            </w:r>
          </w:p>
          <w:p w14:paraId="524543B3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О1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46431DCB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О2 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17DAC094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О3 </w:t>
            </w:r>
            <w:r>
              <w:rPr>
                <w:sz w:val="24"/>
                <w:szCs w:val="24"/>
              </w:rPr>
              <w:t>− в</w:t>
            </w:r>
            <w:r w:rsidRPr="0005649E">
              <w:rPr>
                <w:sz w:val="24"/>
                <w:szCs w:val="24"/>
              </w:rPr>
              <w:t>ироби;</w:t>
            </w:r>
          </w:p>
          <w:p w14:paraId="3E1A9A59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OF 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кис</w:t>
            </w:r>
            <w:r>
              <w:rPr>
                <w:sz w:val="24"/>
                <w:szCs w:val="24"/>
              </w:rPr>
              <w:t>н</w:t>
            </w:r>
            <w:r w:rsidRPr="0005649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вальні</w:t>
            </w:r>
            <w:r w:rsidRPr="0005649E">
              <w:rPr>
                <w:sz w:val="24"/>
                <w:szCs w:val="24"/>
              </w:rPr>
              <w:t xml:space="preserve"> речовини тверді легкозаймисті;</w:t>
            </w:r>
          </w:p>
          <w:p w14:paraId="1DA02518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 xml:space="preserve"> − о</w:t>
            </w:r>
            <w:r w:rsidRPr="0005649E">
              <w:rPr>
                <w:sz w:val="24"/>
                <w:szCs w:val="24"/>
              </w:rPr>
              <w:t>кис</w:t>
            </w:r>
            <w:r>
              <w:rPr>
                <w:sz w:val="24"/>
                <w:szCs w:val="24"/>
              </w:rPr>
              <w:t>н</w:t>
            </w:r>
            <w:r w:rsidRPr="0005649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вальні</w:t>
            </w:r>
            <w:r w:rsidRPr="0005649E">
              <w:rPr>
                <w:sz w:val="24"/>
                <w:szCs w:val="24"/>
              </w:rPr>
              <w:t xml:space="preserve"> речовини тверді, що самонагріваються;</w:t>
            </w:r>
          </w:p>
          <w:p w14:paraId="23BBDE9D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OW 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кис</w:t>
            </w:r>
            <w:r>
              <w:rPr>
                <w:sz w:val="24"/>
                <w:szCs w:val="24"/>
              </w:rPr>
              <w:t>н</w:t>
            </w:r>
            <w:r w:rsidRPr="0005649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вальні</w:t>
            </w:r>
            <w:r w:rsidRPr="0005649E">
              <w:rPr>
                <w:sz w:val="24"/>
                <w:szCs w:val="24"/>
              </w:rPr>
              <w:t xml:space="preserve"> речовини тверді, що виділяють легкозаймисті гази </w:t>
            </w:r>
            <w:r>
              <w:rPr>
                <w:sz w:val="24"/>
                <w:szCs w:val="24"/>
              </w:rPr>
              <w:t>в разі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контакту</w:t>
            </w:r>
            <w:r w:rsidRPr="0005649E">
              <w:rPr>
                <w:sz w:val="24"/>
                <w:szCs w:val="24"/>
              </w:rPr>
              <w:t xml:space="preserve"> з водою;</w:t>
            </w:r>
          </w:p>
          <w:p w14:paraId="7957FF27" w14:textId="77777777" w:rsidR="00C76519" w:rsidRPr="0005649E" w:rsidRDefault="00C76519" w:rsidP="0058446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− о</w:t>
            </w:r>
            <w:r w:rsidRPr="00576154">
              <w:rPr>
                <w:b/>
                <w:sz w:val="24"/>
                <w:szCs w:val="24"/>
              </w:rPr>
              <w:t>киснювальні</w:t>
            </w:r>
            <w:r w:rsidRPr="0005649E">
              <w:rPr>
                <w:sz w:val="24"/>
                <w:szCs w:val="24"/>
              </w:rPr>
              <w:t xml:space="preserve"> </w:t>
            </w:r>
            <w:r w:rsidRPr="0005649E">
              <w:rPr>
                <w:b/>
                <w:sz w:val="24"/>
                <w:szCs w:val="24"/>
              </w:rPr>
              <w:t>речовини токсичні:</w:t>
            </w:r>
          </w:p>
          <w:p w14:paraId="3FE47E5E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ОТІ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3BD0B816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ОТ2 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5132F8F6" w14:textId="77777777" w:rsidR="00C76519" w:rsidRPr="0005649E" w:rsidRDefault="00C76519" w:rsidP="0058446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 xml:space="preserve">ОС </w:t>
            </w:r>
            <w:r>
              <w:rPr>
                <w:b/>
                <w:sz w:val="24"/>
                <w:szCs w:val="24"/>
              </w:rPr>
              <w:t>− о</w:t>
            </w:r>
            <w:r w:rsidRPr="00576154">
              <w:rPr>
                <w:b/>
                <w:sz w:val="24"/>
                <w:szCs w:val="24"/>
              </w:rPr>
              <w:t>киснювальні</w:t>
            </w:r>
            <w:r w:rsidRPr="0005649E">
              <w:rPr>
                <w:sz w:val="24"/>
                <w:szCs w:val="24"/>
              </w:rPr>
              <w:t xml:space="preserve"> </w:t>
            </w:r>
            <w:r w:rsidRPr="0005649E">
              <w:rPr>
                <w:b/>
                <w:sz w:val="24"/>
                <w:szCs w:val="24"/>
              </w:rPr>
              <w:t>речовини корозійні:</w:t>
            </w:r>
          </w:p>
          <w:p w14:paraId="2B85CE75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ОСІ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474E3738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ОС2 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1EA93B95" w14:textId="77777777" w:rsidR="00C76519" w:rsidRPr="0005649E" w:rsidRDefault="00C76519" w:rsidP="0058446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 xml:space="preserve">ОТС </w:t>
            </w:r>
            <w:r>
              <w:rPr>
                <w:b/>
                <w:sz w:val="24"/>
                <w:szCs w:val="24"/>
              </w:rPr>
              <w:t>− о</w:t>
            </w:r>
            <w:r w:rsidRPr="00576154">
              <w:rPr>
                <w:b/>
                <w:sz w:val="24"/>
                <w:szCs w:val="24"/>
              </w:rPr>
              <w:t>киснювальні</w:t>
            </w:r>
            <w:r w:rsidRPr="0005649E">
              <w:rPr>
                <w:sz w:val="24"/>
                <w:szCs w:val="24"/>
              </w:rPr>
              <w:t xml:space="preserve"> </w:t>
            </w:r>
            <w:r w:rsidRPr="0005649E">
              <w:rPr>
                <w:b/>
                <w:sz w:val="24"/>
                <w:szCs w:val="24"/>
              </w:rPr>
              <w:t>речовини токсичні корозійні</w:t>
            </w:r>
          </w:p>
          <w:p w14:paraId="0C85D10E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16" w:hanging="216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</w:tcPr>
          <w:p w14:paraId="5D5F8D9B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lastRenderedPageBreak/>
              <w:t xml:space="preserve">Аміачно-нітратні добрива, що </w:t>
            </w:r>
            <w:r>
              <w:rPr>
                <w:sz w:val="24"/>
                <w:szCs w:val="24"/>
                <w:lang w:eastAsia="uk-UA"/>
              </w:rPr>
              <w:t>належать</w:t>
            </w:r>
            <w:r w:rsidRPr="0005649E">
              <w:rPr>
                <w:sz w:val="24"/>
                <w:szCs w:val="24"/>
                <w:lang w:eastAsia="uk-UA"/>
              </w:rPr>
              <w:t xml:space="preserve"> до підкласу 5.1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5649E">
              <w:rPr>
                <w:sz w:val="24"/>
                <w:szCs w:val="24"/>
                <w:lang w:eastAsia="uk-UA"/>
              </w:rPr>
              <w:t xml:space="preserve"> повинні </w:t>
            </w:r>
            <w:r>
              <w:rPr>
                <w:sz w:val="24"/>
                <w:szCs w:val="24"/>
                <w:lang w:eastAsia="uk-UA"/>
              </w:rPr>
              <w:t>складатися</w:t>
            </w:r>
            <w:r w:rsidRPr="0005649E">
              <w:rPr>
                <w:sz w:val="24"/>
                <w:szCs w:val="24"/>
                <w:lang w:eastAsia="uk-UA"/>
              </w:rPr>
              <w:t xml:space="preserve"> в штабелі масою не більше</w:t>
            </w:r>
            <w:r>
              <w:rPr>
                <w:sz w:val="24"/>
                <w:szCs w:val="24"/>
                <w:lang w:eastAsia="uk-UA"/>
              </w:rPr>
              <w:t xml:space="preserve"> ніж</w:t>
            </w:r>
            <w:r w:rsidRPr="0005649E">
              <w:rPr>
                <w:sz w:val="24"/>
                <w:szCs w:val="24"/>
                <w:lang w:eastAsia="uk-UA"/>
              </w:rPr>
              <w:t xml:space="preserve"> 700 т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які мають розміщуватися</w:t>
            </w:r>
            <w:r w:rsidRPr="0005649E">
              <w:rPr>
                <w:sz w:val="24"/>
                <w:szCs w:val="24"/>
                <w:lang w:eastAsia="uk-UA"/>
              </w:rPr>
              <w:t xml:space="preserve"> на відстані не менше </w:t>
            </w:r>
            <w:r>
              <w:rPr>
                <w:sz w:val="24"/>
                <w:szCs w:val="24"/>
                <w:lang w:eastAsia="uk-UA"/>
              </w:rPr>
              <w:t xml:space="preserve">ніж </w:t>
            </w:r>
            <w:r w:rsidRPr="0005649E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 xml:space="preserve">м від стін складу і не менше </w:t>
            </w:r>
            <w:r>
              <w:rPr>
                <w:sz w:val="24"/>
                <w:szCs w:val="24"/>
                <w:lang w:eastAsia="uk-UA"/>
              </w:rPr>
              <w:t xml:space="preserve">ніж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5649E">
                <w:rPr>
                  <w:sz w:val="24"/>
                  <w:szCs w:val="24"/>
                  <w:lang w:eastAsia="uk-UA"/>
                </w:rPr>
                <w:t>2 м</w:t>
              </w:r>
            </w:smartTag>
            <w:r w:rsidRPr="0005649E">
              <w:rPr>
                <w:sz w:val="24"/>
                <w:szCs w:val="24"/>
                <w:lang w:eastAsia="uk-UA"/>
              </w:rPr>
              <w:t xml:space="preserve"> від приладів опалювання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інших джерел тепла.</w:t>
            </w:r>
          </w:p>
          <w:p w14:paraId="35C86247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lastRenderedPageBreak/>
              <w:t>Вантажі класу 5 не повинні зберігатися з горючими речовинами або матеріалами.</w:t>
            </w:r>
          </w:p>
          <w:p w14:paraId="636F1801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вантажних операці</w:t>
            </w:r>
            <w:r>
              <w:rPr>
                <w:sz w:val="24"/>
                <w:szCs w:val="24"/>
                <w:lang w:eastAsia="uk-UA"/>
              </w:rPr>
              <w:t>й</w:t>
            </w:r>
            <w:r w:rsidRPr="0005649E">
              <w:rPr>
                <w:sz w:val="24"/>
                <w:szCs w:val="24"/>
                <w:lang w:eastAsia="uk-UA"/>
              </w:rPr>
              <w:t xml:space="preserve"> і перевезенн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 повинні виконуватися вимоги пожежної безпеки, охорони праці, навколишнього природного середовища,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>становлені Правилами МОПНВ (розділи 6 і 7).</w:t>
            </w:r>
          </w:p>
          <w:p w14:paraId="37F8D2E1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виконання </w:t>
            </w:r>
            <w:r w:rsidRPr="0005649E">
              <w:rPr>
                <w:sz w:val="24"/>
                <w:szCs w:val="24"/>
                <w:lang w:eastAsia="uk-UA"/>
              </w:rPr>
              <w:t xml:space="preserve">вантажних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аварійних роб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т </w:t>
            </w:r>
            <w:r>
              <w:rPr>
                <w:sz w:val="24"/>
                <w:szCs w:val="24"/>
                <w:lang w:eastAsia="uk-UA"/>
              </w:rPr>
              <w:t>слід вживати</w:t>
            </w:r>
            <w:r w:rsidRPr="0005649E">
              <w:rPr>
                <w:sz w:val="24"/>
                <w:szCs w:val="24"/>
                <w:lang w:eastAsia="uk-UA"/>
              </w:rPr>
              <w:t xml:space="preserve"> заход</w:t>
            </w:r>
            <w:r>
              <w:rPr>
                <w:sz w:val="24"/>
                <w:szCs w:val="24"/>
                <w:lang w:eastAsia="uk-UA"/>
              </w:rPr>
              <w:t>ів щодо</w:t>
            </w:r>
            <w:r w:rsidRPr="0005649E">
              <w:rPr>
                <w:sz w:val="24"/>
                <w:szCs w:val="24"/>
                <w:lang w:eastAsia="uk-UA"/>
              </w:rPr>
              <w:t xml:space="preserve"> запобіганн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потраплянню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DF7A89">
              <w:rPr>
                <w:sz w:val="24"/>
                <w:szCs w:val="24"/>
                <w:lang w:eastAsia="uk-UA"/>
              </w:rPr>
              <w:t xml:space="preserve">вантажу </w:t>
            </w:r>
            <w:r w:rsidRPr="0005649E">
              <w:rPr>
                <w:sz w:val="24"/>
                <w:szCs w:val="24"/>
                <w:lang w:eastAsia="uk-UA"/>
              </w:rPr>
              <w:t xml:space="preserve">на шкіру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слиз</w:t>
            </w:r>
            <w:r>
              <w:rPr>
                <w:sz w:val="24"/>
                <w:szCs w:val="24"/>
                <w:lang w:eastAsia="uk-UA"/>
              </w:rPr>
              <w:t>ов</w:t>
            </w:r>
            <w:r w:rsidRPr="0005649E">
              <w:rPr>
                <w:sz w:val="24"/>
                <w:szCs w:val="24"/>
                <w:lang w:eastAsia="uk-UA"/>
              </w:rPr>
              <w:t>і оболонки очей</w:t>
            </w:r>
          </w:p>
          <w:p w14:paraId="04B1C794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222" w:type="dxa"/>
          </w:tcPr>
          <w:p w14:paraId="5FBEC685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Н</w:t>
            </w:r>
            <w:r w:rsidRPr="0005649E">
              <w:rPr>
                <w:sz w:val="24"/>
                <w:szCs w:val="24"/>
                <w:lang w:eastAsia="uk-UA"/>
              </w:rPr>
              <w:t>айефективн</w:t>
            </w:r>
            <w:r>
              <w:rPr>
                <w:sz w:val="24"/>
                <w:szCs w:val="24"/>
                <w:lang w:eastAsia="uk-UA"/>
              </w:rPr>
              <w:t>іш</w:t>
            </w:r>
            <w:r w:rsidRPr="0005649E">
              <w:rPr>
                <w:sz w:val="24"/>
                <w:szCs w:val="24"/>
                <w:lang w:eastAsia="uk-UA"/>
              </w:rPr>
              <w:t xml:space="preserve">им вогнегасним засобом </w:t>
            </w: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горінн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більшості вантажів є вода, яка повинна подаватися в максимально можливій кількості.</w:t>
            </w:r>
          </w:p>
          <w:p w14:paraId="34D2D2C7" w14:textId="4A2DFF5B" w:rsidR="00C76519" w:rsidRPr="0005649E" w:rsidRDefault="002458CB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64D841" wp14:editId="74DDBCCB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-313055</wp:posOffset>
                      </wp:positionV>
                      <wp:extent cx="2500861" cy="320040"/>
                      <wp:effectExtent l="0" t="0" r="0" b="381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861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C8962D" w14:textId="6CA0F3AC" w:rsidR="00584466" w:rsidRPr="00464962" w:rsidRDefault="00584466" w:rsidP="0046496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4962"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Продовження таблиці Д. 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4D841" id="Надпись 9" o:spid="_x0000_s1032" type="#_x0000_t202" style="position:absolute;margin-left:153.45pt;margin-top:-24.65pt;width:196.9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" filled="f" stroked="f">
                      <v:textbox style="mso-fit-shape-to-text:t">
                        <w:txbxContent>
                          <w:p w14:paraId="60C8962D" w14:textId="6CA0F3AC" w:rsidR="00584466" w:rsidRPr="00464962" w:rsidRDefault="00584466" w:rsidP="0046496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62"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Продовження таблиці Д. 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Припинення </w:t>
            </w:r>
            <w:r w:rsidR="00C76519">
              <w:rPr>
                <w:sz w:val="24"/>
                <w:szCs w:val="24"/>
                <w:lang w:eastAsia="uk-UA"/>
              </w:rPr>
              <w:t>надходження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до вогнища пожежі кисню повітря не вплив</w:t>
            </w:r>
            <w:r w:rsidR="00C76519">
              <w:rPr>
                <w:sz w:val="24"/>
                <w:szCs w:val="24"/>
                <w:lang w:eastAsia="uk-UA"/>
              </w:rPr>
              <w:t>ає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на горіння вантажів.</w:t>
            </w:r>
          </w:p>
          <w:p w14:paraId="16ECFCCE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Позитивний ефект </w:t>
            </w: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гасінн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дає охолоджування вантажу і зони горіння водою.</w:t>
            </w:r>
          </w:p>
          <w:p w14:paraId="1CAB1C84" w14:textId="0F79AEA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У разі</w:t>
            </w:r>
            <w:r w:rsidRPr="0005649E">
              <w:rPr>
                <w:sz w:val="24"/>
                <w:szCs w:val="24"/>
                <w:lang w:eastAsia="uk-UA"/>
              </w:rPr>
              <w:t xml:space="preserve"> горінн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вантажів підкласу 5.2 або </w:t>
            </w:r>
            <w:r>
              <w:rPr>
                <w:sz w:val="24"/>
                <w:szCs w:val="24"/>
                <w:lang w:eastAsia="uk-UA"/>
              </w:rPr>
              <w:t xml:space="preserve">перебування </w:t>
            </w:r>
            <w:r w:rsidRPr="00DF7A89">
              <w:rPr>
                <w:sz w:val="24"/>
                <w:szCs w:val="24"/>
                <w:lang w:eastAsia="uk-UA"/>
              </w:rPr>
              <w:t xml:space="preserve">таких вантажів </w:t>
            </w:r>
            <w:r w:rsidRPr="0005649E">
              <w:rPr>
                <w:sz w:val="24"/>
                <w:szCs w:val="24"/>
                <w:lang w:eastAsia="uk-UA"/>
              </w:rPr>
              <w:t xml:space="preserve">поблизу осередку пожежі можливий вибух, </w:t>
            </w:r>
            <w:r>
              <w:rPr>
                <w:sz w:val="24"/>
                <w:szCs w:val="24"/>
                <w:lang w:eastAsia="uk-UA"/>
              </w:rPr>
              <w:t>тому</w:t>
            </w:r>
            <w:r w:rsidRPr="0005649E">
              <w:rPr>
                <w:sz w:val="24"/>
                <w:szCs w:val="24"/>
                <w:lang w:eastAsia="uk-UA"/>
              </w:rPr>
              <w:t xml:space="preserve"> рекомендован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 вогнегасн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 засоб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5649E">
              <w:rPr>
                <w:sz w:val="24"/>
                <w:szCs w:val="24"/>
                <w:lang w:eastAsia="uk-UA"/>
              </w:rPr>
              <w:t xml:space="preserve"> повинн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подаватися</w:t>
            </w:r>
            <w:r w:rsidRPr="0005649E">
              <w:rPr>
                <w:sz w:val="24"/>
                <w:szCs w:val="24"/>
                <w:lang w:eastAsia="uk-UA"/>
              </w:rPr>
              <w:t xml:space="preserve"> з максимально можливою інтенсивністю. Особи, що беруть участь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гасінні пожежі, повинні </w:t>
            </w:r>
            <w:r>
              <w:rPr>
                <w:sz w:val="24"/>
                <w:szCs w:val="24"/>
                <w:lang w:eastAsia="uk-UA"/>
              </w:rPr>
              <w:t>перебувати</w:t>
            </w:r>
            <w:r w:rsidRPr="0005649E">
              <w:rPr>
                <w:sz w:val="24"/>
                <w:szCs w:val="24"/>
                <w:lang w:eastAsia="uk-UA"/>
              </w:rPr>
              <w:t xml:space="preserve"> під захистом конструкцій і на максимально можливій відстані від осередку пожежі </w:t>
            </w:r>
          </w:p>
          <w:p w14:paraId="334222CD" w14:textId="0BCB26E6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до повної його ліквідації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охолодж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05649E">
              <w:rPr>
                <w:sz w:val="24"/>
                <w:szCs w:val="24"/>
                <w:lang w:eastAsia="uk-UA"/>
              </w:rPr>
              <w:t>ння вантажу</w:t>
            </w:r>
          </w:p>
        </w:tc>
        <w:tc>
          <w:tcPr>
            <w:tcW w:w="2562" w:type="dxa"/>
          </w:tcPr>
          <w:p w14:paraId="04A67C50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lastRenderedPageBreak/>
              <w:t>На підприємстві дозволяється  перевантаження і зберігання вантажів підкласу 5.1.</w:t>
            </w:r>
          </w:p>
          <w:p w14:paraId="0B3DE87E" w14:textId="312449F4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C76519" w:rsidRPr="0005649E" w14:paraId="0EA09A6E" w14:textId="77777777" w:rsidTr="00464962">
        <w:trPr>
          <w:jc w:val="center"/>
        </w:trPr>
        <w:tc>
          <w:tcPr>
            <w:tcW w:w="752" w:type="dxa"/>
          </w:tcPr>
          <w:p w14:paraId="13BD9BC6" w14:textId="1C6D414A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5</w:t>
            </w:r>
          </w:p>
        </w:tc>
        <w:tc>
          <w:tcPr>
            <w:tcW w:w="4729" w:type="dxa"/>
          </w:tcPr>
          <w:p w14:paraId="266E7945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5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46444A">
              <w:rPr>
                <w:b/>
                <w:sz w:val="24"/>
                <w:szCs w:val="24"/>
              </w:rPr>
              <w:t>Окиснювальні</w:t>
            </w:r>
            <w:r w:rsidRPr="0005649E">
              <w:rPr>
                <w:sz w:val="24"/>
                <w:szCs w:val="24"/>
              </w:rPr>
              <w:t xml:space="preserve"> 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речовини </w:t>
            </w:r>
            <w:r>
              <w:rPr>
                <w:b/>
                <w:sz w:val="24"/>
                <w:szCs w:val="24"/>
                <w:lang w:eastAsia="uk-UA"/>
              </w:rPr>
              <w:t>та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органічні пероксиди</w:t>
            </w:r>
          </w:p>
          <w:p w14:paraId="6C0DA902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004" w:type="dxa"/>
          </w:tcPr>
          <w:p w14:paraId="772F072F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Вантажі підкласу 5.2</w:t>
            </w:r>
            <w:r w:rsidRPr="0005649E">
              <w:rPr>
                <w:sz w:val="24"/>
                <w:szCs w:val="24"/>
                <w:lang w:eastAsia="uk-UA"/>
              </w:rPr>
              <w:t xml:space="preserve"> – органічні пероксиди, що містять функціональну групу (-0-0-) і розглядаються як похідні пероксидного водню, у яких один або два атоми водню заміщені органічними радикалами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14:paraId="62337BFA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Речовини підкласу 5.2 схильні до розкладання. </w:t>
            </w:r>
          </w:p>
          <w:p w14:paraId="6C2800DB" w14:textId="271A24C2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lastRenderedPageBreak/>
              <w:t xml:space="preserve">Речовини підкласу 5.2 підрозділяються </w:t>
            </w:r>
            <w:r>
              <w:rPr>
                <w:b/>
                <w:sz w:val="24"/>
                <w:szCs w:val="24"/>
              </w:rPr>
              <w:t>таким чином</w:t>
            </w:r>
            <w:r w:rsidRPr="0005649E">
              <w:rPr>
                <w:b/>
                <w:sz w:val="24"/>
                <w:szCs w:val="24"/>
              </w:rPr>
              <w:t>:</w:t>
            </w:r>
          </w:p>
          <w:p w14:paraId="55B5C5FF" w14:textId="5F4BF8C3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Р1 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пероксиди, що не потребують регулювання температури</w:t>
            </w:r>
          </w:p>
          <w:p w14:paraId="6319A6C3" w14:textId="3979ABF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16" w:hanging="216"/>
              <w:jc w:val="left"/>
              <w:rPr>
                <w:b/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</w:rPr>
              <w:t xml:space="preserve">Р2 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пероксиди, що потребують регулювання температури</w:t>
            </w:r>
          </w:p>
        </w:tc>
        <w:tc>
          <w:tcPr>
            <w:tcW w:w="4961" w:type="dxa"/>
          </w:tcPr>
          <w:p w14:paraId="6A1F7C8D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222" w:type="dxa"/>
          </w:tcPr>
          <w:p w14:paraId="54FA14C6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</w:tcPr>
          <w:p w14:paraId="18FBCAD2" w14:textId="77777777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C76519" w:rsidRPr="0005649E" w14:paraId="1340949D" w14:textId="77777777" w:rsidTr="00464962">
        <w:trPr>
          <w:jc w:val="center"/>
        </w:trPr>
        <w:tc>
          <w:tcPr>
            <w:tcW w:w="752" w:type="dxa"/>
          </w:tcPr>
          <w:p w14:paraId="6C34727C" w14:textId="0BC704E4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6</w:t>
            </w:r>
          </w:p>
        </w:tc>
        <w:tc>
          <w:tcPr>
            <w:tcW w:w="4729" w:type="dxa"/>
          </w:tcPr>
          <w:p w14:paraId="6D13505A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6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B639B3">
              <w:rPr>
                <w:b/>
                <w:sz w:val="24"/>
                <w:szCs w:val="24"/>
                <w:lang w:eastAsia="uk-UA"/>
              </w:rPr>
              <w:t>Токсичні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речовини</w:t>
            </w:r>
            <w:r>
              <w:rPr>
                <w:b/>
                <w:sz w:val="24"/>
                <w:szCs w:val="24"/>
                <w:lang w:eastAsia="uk-UA"/>
              </w:rPr>
              <w:t xml:space="preserve"> та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інфекційні речовини</w:t>
            </w:r>
          </w:p>
          <w:p w14:paraId="18FE8F5F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До шостого класу (</w:t>
            </w:r>
            <w:r>
              <w:rPr>
                <w:sz w:val="24"/>
                <w:szCs w:val="24"/>
                <w:lang w:eastAsia="uk-UA"/>
              </w:rPr>
              <w:t>токсичні</w:t>
            </w:r>
            <w:r w:rsidRPr="0005649E">
              <w:rPr>
                <w:sz w:val="24"/>
                <w:szCs w:val="24"/>
                <w:lang w:eastAsia="uk-UA"/>
              </w:rPr>
              <w:t xml:space="preserve"> речовини, інфекційні речовини) </w:t>
            </w:r>
            <w:r>
              <w:rPr>
                <w:sz w:val="24"/>
                <w:szCs w:val="24"/>
                <w:lang w:eastAsia="uk-UA"/>
              </w:rPr>
              <w:t>належать</w:t>
            </w:r>
            <w:r w:rsidRPr="0005649E">
              <w:rPr>
                <w:sz w:val="24"/>
                <w:szCs w:val="24"/>
                <w:lang w:eastAsia="uk-UA"/>
              </w:rPr>
              <w:t xml:space="preserve"> речовини, здатні викликати отруєння </w:t>
            </w:r>
            <w:r>
              <w:rPr>
                <w:sz w:val="24"/>
                <w:szCs w:val="24"/>
                <w:lang w:eastAsia="uk-UA"/>
              </w:rPr>
              <w:t>в разі</w:t>
            </w:r>
            <w:r w:rsidRPr="0005649E">
              <w:rPr>
                <w:sz w:val="24"/>
                <w:szCs w:val="24"/>
                <w:lang w:eastAsia="uk-UA"/>
              </w:rPr>
              <w:t xml:space="preserve"> вдиханн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(пари, пилу, аеросуспензії), </w:t>
            </w:r>
            <w:r>
              <w:rPr>
                <w:sz w:val="24"/>
                <w:szCs w:val="24"/>
                <w:lang w:eastAsia="uk-UA"/>
              </w:rPr>
              <w:t>потрапляння</w:t>
            </w:r>
            <w:r w:rsidRPr="0005649E">
              <w:rPr>
                <w:sz w:val="24"/>
                <w:szCs w:val="24"/>
                <w:lang w:eastAsia="uk-UA"/>
              </w:rPr>
              <w:t xml:space="preserve"> всередину або контакт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зі шкірою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  <w:r w:rsidRPr="0005649E">
              <w:rPr>
                <w:sz w:val="24"/>
                <w:szCs w:val="24"/>
                <w:lang w:eastAsia="uk-UA"/>
              </w:rPr>
              <w:t>показники токсичності</w:t>
            </w:r>
            <w:r>
              <w:rPr>
                <w:sz w:val="24"/>
                <w:szCs w:val="24"/>
                <w:lang w:eastAsia="uk-UA"/>
              </w:rPr>
              <w:t xml:space="preserve"> яких</w:t>
            </w:r>
            <w:r w:rsidRPr="0005649E">
              <w:rPr>
                <w:sz w:val="24"/>
                <w:szCs w:val="24"/>
                <w:lang w:eastAsia="uk-UA"/>
              </w:rPr>
              <w:t xml:space="preserve"> відповідають хоч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05649E">
              <w:rPr>
                <w:sz w:val="24"/>
                <w:szCs w:val="24"/>
                <w:lang w:eastAsia="uk-UA"/>
              </w:rPr>
              <w:t xml:space="preserve"> б одному з </w:t>
            </w:r>
            <w:r>
              <w:rPr>
                <w:sz w:val="24"/>
                <w:szCs w:val="24"/>
                <w:lang w:eastAsia="uk-UA"/>
              </w:rPr>
              <w:t>таких</w:t>
            </w:r>
            <w:r w:rsidRPr="0005649E">
              <w:rPr>
                <w:sz w:val="24"/>
                <w:szCs w:val="24"/>
                <w:lang w:eastAsia="uk-UA"/>
              </w:rPr>
              <w:t xml:space="preserve"> критеріїв:</w:t>
            </w:r>
          </w:p>
          <w:p w14:paraId="78CF00F5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• середньосмертельна доза (ЛД50) •</w:t>
            </w:r>
          </w:p>
          <w:p w14:paraId="3864A1DA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314" w:hanging="17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–</w:t>
            </w:r>
            <w:r>
              <w:rPr>
                <w:sz w:val="24"/>
                <w:szCs w:val="24"/>
                <w:lang w:eastAsia="uk-UA"/>
              </w:rPr>
              <w:t> у разі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потрапляння</w:t>
            </w:r>
            <w:r w:rsidRPr="0005649E">
              <w:rPr>
                <w:sz w:val="24"/>
                <w:szCs w:val="24"/>
                <w:lang w:eastAsia="uk-UA"/>
              </w:rPr>
              <w:t xml:space="preserve"> всередину твердих речовин – не більше</w:t>
            </w:r>
            <w:r>
              <w:rPr>
                <w:sz w:val="24"/>
                <w:szCs w:val="24"/>
                <w:lang w:eastAsia="uk-UA"/>
              </w:rPr>
              <w:t xml:space="preserve"> ніж</w:t>
            </w:r>
            <w:r w:rsidRPr="0005649E">
              <w:rPr>
                <w:sz w:val="24"/>
                <w:szCs w:val="24"/>
                <w:lang w:eastAsia="uk-UA"/>
              </w:rPr>
              <w:t xml:space="preserve"> 200 мг/кг; </w:t>
            </w:r>
          </w:p>
          <w:p w14:paraId="07A202F0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314" w:hanging="17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–</w:t>
            </w:r>
            <w:r>
              <w:rPr>
                <w:sz w:val="24"/>
                <w:szCs w:val="24"/>
                <w:lang w:eastAsia="uk-UA"/>
              </w:rPr>
              <w:t xml:space="preserve"> у разі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потрапляння</w:t>
            </w:r>
            <w:r w:rsidRPr="0005649E">
              <w:rPr>
                <w:sz w:val="24"/>
                <w:szCs w:val="24"/>
                <w:lang w:eastAsia="uk-UA"/>
              </w:rPr>
              <w:t xml:space="preserve"> всередину рідких речовин – не більше</w:t>
            </w:r>
            <w:r>
              <w:rPr>
                <w:sz w:val="24"/>
                <w:szCs w:val="24"/>
                <w:lang w:eastAsia="uk-UA"/>
              </w:rPr>
              <w:t xml:space="preserve"> ніж</w:t>
            </w:r>
            <w:r w:rsidRPr="0005649E">
              <w:rPr>
                <w:sz w:val="24"/>
                <w:szCs w:val="24"/>
                <w:lang w:eastAsia="uk-UA"/>
              </w:rPr>
              <w:t xml:space="preserve"> 500 мг/кг; </w:t>
            </w:r>
          </w:p>
          <w:p w14:paraId="6D576363" w14:textId="77777777" w:rsidR="00C76519" w:rsidRPr="00DF7A89" w:rsidRDefault="00C76519" w:rsidP="00584466">
            <w:pPr>
              <w:pStyle w:val="af8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23" w:hanging="1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у разі</w:t>
            </w:r>
            <w:r w:rsidRPr="00DF7A89">
              <w:rPr>
                <w:sz w:val="24"/>
                <w:szCs w:val="24"/>
                <w:lang w:eastAsia="uk-UA"/>
              </w:rPr>
              <w:t xml:space="preserve"> дії на шкіру – не більше </w:t>
            </w:r>
            <w:r>
              <w:rPr>
                <w:sz w:val="24"/>
                <w:szCs w:val="24"/>
                <w:lang w:eastAsia="uk-UA"/>
              </w:rPr>
              <w:t xml:space="preserve">ніж </w:t>
            </w:r>
            <w:r w:rsidRPr="00DF7A8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DF7A89">
              <w:rPr>
                <w:sz w:val="24"/>
                <w:szCs w:val="24"/>
                <w:lang w:eastAsia="uk-UA"/>
              </w:rPr>
              <w:t>000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DF7A89">
              <w:rPr>
                <w:sz w:val="24"/>
                <w:szCs w:val="24"/>
                <w:lang w:eastAsia="uk-UA"/>
              </w:rPr>
              <w:t>мг/кг;</w:t>
            </w:r>
          </w:p>
          <w:p w14:paraId="4C8CC1A1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370" w:hanging="37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>• середньосмертельна концентрація (ЛК50) •</w:t>
            </w:r>
          </w:p>
          <w:p w14:paraId="4EED1049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84" w:hanging="227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 – </w:t>
            </w:r>
            <w:r>
              <w:rPr>
                <w:sz w:val="24"/>
                <w:szCs w:val="24"/>
                <w:lang w:eastAsia="uk-UA"/>
              </w:rPr>
              <w:t>у разі</w:t>
            </w:r>
            <w:r w:rsidRPr="0005649E">
              <w:rPr>
                <w:sz w:val="24"/>
                <w:szCs w:val="24"/>
                <w:lang w:eastAsia="uk-UA"/>
              </w:rPr>
              <w:t xml:space="preserve"> вдиханн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пилу або аеросуспензії – не більше</w:t>
            </w:r>
            <w:r>
              <w:rPr>
                <w:sz w:val="24"/>
                <w:szCs w:val="24"/>
                <w:lang w:eastAsia="uk-UA"/>
              </w:rPr>
              <w:t xml:space="preserve"> ніж</w:t>
            </w:r>
            <w:r w:rsidRPr="0005649E">
              <w:rPr>
                <w:sz w:val="24"/>
                <w:szCs w:val="24"/>
                <w:lang w:eastAsia="uk-UA"/>
              </w:rPr>
              <w:t xml:space="preserve"> 10 мг/л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77968F57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84" w:hanging="227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– температурний поріг токсичності (ТПТ)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>– не більш</w:t>
            </w:r>
            <w:r>
              <w:rPr>
                <w:sz w:val="24"/>
                <w:szCs w:val="24"/>
                <w:lang w:eastAsia="uk-UA"/>
              </w:rPr>
              <w:t>е ніж</w:t>
            </w:r>
            <w:r w:rsidRPr="0005649E">
              <w:rPr>
                <w:sz w:val="24"/>
                <w:szCs w:val="24"/>
                <w:lang w:eastAsia="uk-UA"/>
              </w:rPr>
              <w:t xml:space="preserve"> 55єС•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6606001A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84" w:hanging="227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– коефіцієнт можливого інгаляційного отруєння – не менше</w:t>
            </w:r>
            <w:r>
              <w:rPr>
                <w:sz w:val="24"/>
                <w:szCs w:val="24"/>
                <w:lang w:eastAsia="uk-UA"/>
              </w:rPr>
              <w:t xml:space="preserve"> ніж</w:t>
            </w:r>
            <w:r w:rsidRPr="0005649E">
              <w:rPr>
                <w:sz w:val="24"/>
                <w:szCs w:val="24"/>
                <w:lang w:eastAsia="uk-UA"/>
              </w:rPr>
              <w:t xml:space="preserve"> 0,2</w:t>
            </w:r>
          </w:p>
          <w:p w14:paraId="33190086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004" w:type="dxa"/>
          </w:tcPr>
          <w:p w14:paraId="0F3EDD42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Підклас 6.1</w:t>
            </w:r>
            <w:r w:rsidRPr="0005649E">
              <w:rPr>
                <w:sz w:val="24"/>
                <w:szCs w:val="24"/>
                <w:lang w:eastAsia="uk-UA"/>
              </w:rPr>
              <w:t xml:space="preserve"> – отруйні речовини.</w:t>
            </w:r>
          </w:p>
          <w:p w14:paraId="79BAF175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До небезпечних вантажів </w:t>
            </w:r>
            <w:r>
              <w:rPr>
                <w:sz w:val="24"/>
                <w:szCs w:val="24"/>
                <w:lang w:eastAsia="uk-UA"/>
              </w:rPr>
              <w:t>належать</w:t>
            </w:r>
            <w:r w:rsidRPr="0005649E">
              <w:rPr>
                <w:sz w:val="24"/>
                <w:szCs w:val="24"/>
                <w:lang w:eastAsia="uk-UA"/>
              </w:rPr>
              <w:t xml:space="preserve"> отруйні речовини, здатні викликати отруєння </w:t>
            </w:r>
            <w:r>
              <w:rPr>
                <w:sz w:val="24"/>
                <w:szCs w:val="24"/>
                <w:lang w:eastAsia="uk-UA"/>
              </w:rPr>
              <w:t>в разі</w:t>
            </w:r>
            <w:r w:rsidRPr="0005649E">
              <w:rPr>
                <w:sz w:val="24"/>
                <w:szCs w:val="24"/>
                <w:lang w:eastAsia="uk-UA"/>
              </w:rPr>
              <w:t xml:space="preserve"> вдиханн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(пари, пилу), </w:t>
            </w:r>
            <w:r>
              <w:rPr>
                <w:sz w:val="24"/>
                <w:szCs w:val="24"/>
                <w:lang w:eastAsia="uk-UA"/>
              </w:rPr>
              <w:t>потрапляння</w:t>
            </w:r>
            <w:r w:rsidRPr="0005649E">
              <w:rPr>
                <w:sz w:val="24"/>
                <w:szCs w:val="24"/>
                <w:lang w:eastAsia="uk-UA"/>
              </w:rPr>
              <w:t xml:space="preserve"> всередину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(або) контакт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з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 шкірою.</w:t>
            </w:r>
          </w:p>
          <w:p w14:paraId="13CE1675" w14:textId="77777777" w:rsidR="00C76519" w:rsidRPr="0005649E" w:rsidRDefault="00C76519" w:rsidP="00584466">
            <w:pPr>
              <w:ind w:left="4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Речовини </w:t>
            </w:r>
            <w:r w:rsidRPr="00B639B3">
              <w:rPr>
                <w:sz w:val="24"/>
                <w:szCs w:val="24"/>
              </w:rPr>
              <w:t>підкласу</w:t>
            </w:r>
            <w:r w:rsidRPr="0005649E">
              <w:rPr>
                <w:sz w:val="24"/>
                <w:szCs w:val="24"/>
              </w:rPr>
              <w:t xml:space="preserve"> 6.1 підрозділяються таким чином</w:t>
            </w:r>
            <w:r>
              <w:rPr>
                <w:sz w:val="24"/>
                <w:szCs w:val="24"/>
              </w:rPr>
              <w:t>:</w:t>
            </w:r>
          </w:p>
          <w:p w14:paraId="64405135" w14:textId="77777777" w:rsidR="00C76519" w:rsidRPr="0005649E" w:rsidRDefault="00C76519" w:rsidP="00584466">
            <w:pPr>
              <w:ind w:left="42"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>T </w:t>
            </w:r>
            <w:r>
              <w:rPr>
                <w:b/>
                <w:sz w:val="24"/>
                <w:szCs w:val="24"/>
              </w:rPr>
              <w:t>− т</w:t>
            </w:r>
            <w:r w:rsidRPr="0005649E">
              <w:rPr>
                <w:b/>
                <w:sz w:val="24"/>
                <w:szCs w:val="24"/>
              </w:rPr>
              <w:t>оксичні речовини без додаткової небезпеки:</w:t>
            </w:r>
          </w:p>
          <w:tbl>
            <w:tblPr>
              <w:tblW w:w="73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6900"/>
            </w:tblGrid>
            <w:tr w:rsidR="00C76519" w:rsidRPr="0005649E" w14:paraId="0504945D" w14:textId="77777777" w:rsidTr="00887D42">
              <w:trPr>
                <w:trHeight w:val="250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2783BC4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T1</w:t>
                  </w:r>
                </w:p>
              </w:tc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999C0E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− о</w:t>
                  </w:r>
                  <w:r w:rsidRPr="0005649E">
                    <w:rPr>
                      <w:sz w:val="24"/>
                      <w:szCs w:val="24"/>
                    </w:rPr>
                    <w:t>рганічні рідкі;</w:t>
                  </w:r>
                </w:p>
              </w:tc>
            </w:tr>
            <w:tr w:rsidR="00C76519" w:rsidRPr="0005649E" w14:paraId="53BC51A3" w14:textId="77777777" w:rsidTr="00887D42">
              <w:trPr>
                <w:trHeight w:val="254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BBC6E02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T2</w:t>
                  </w:r>
                </w:p>
              </w:tc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D4FB60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− о</w:t>
                  </w:r>
                  <w:r w:rsidRPr="0005649E">
                    <w:rPr>
                      <w:sz w:val="24"/>
                      <w:szCs w:val="24"/>
                    </w:rPr>
                    <w:t>рганічні тверді;</w:t>
                  </w:r>
                </w:p>
              </w:tc>
            </w:tr>
            <w:tr w:rsidR="00C76519" w:rsidRPr="0005649E" w14:paraId="0D1A47B1" w14:textId="77777777" w:rsidTr="00887D42">
              <w:trPr>
                <w:trHeight w:val="245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A94CA28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T3</w:t>
                  </w:r>
                </w:p>
              </w:tc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1C489B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− м</w:t>
                  </w:r>
                  <w:r w:rsidRPr="0005649E">
                    <w:rPr>
                      <w:sz w:val="24"/>
                      <w:szCs w:val="24"/>
                    </w:rPr>
                    <w:t>еталоорганічні речовини;</w:t>
                  </w:r>
                </w:p>
              </w:tc>
            </w:tr>
            <w:tr w:rsidR="00C76519" w:rsidRPr="0005649E" w14:paraId="6DE85791" w14:textId="77777777" w:rsidTr="00887D42">
              <w:trPr>
                <w:trHeight w:val="245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43CFB8F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T4</w:t>
                  </w:r>
                </w:p>
              </w:tc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28B87DE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− н</w:t>
                  </w:r>
                  <w:r w:rsidRPr="0005649E">
                    <w:rPr>
                      <w:sz w:val="24"/>
                      <w:szCs w:val="24"/>
                    </w:rPr>
                    <w:t>еорганічні рідкі;</w:t>
                  </w:r>
                </w:p>
              </w:tc>
            </w:tr>
            <w:tr w:rsidR="00C76519" w:rsidRPr="0005649E" w14:paraId="330B1365" w14:textId="77777777" w:rsidTr="00887D42">
              <w:trPr>
                <w:trHeight w:val="264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7442B3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T5</w:t>
                  </w:r>
                </w:p>
              </w:tc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82F8B97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− н</w:t>
                  </w:r>
                  <w:r w:rsidRPr="0005649E">
                    <w:rPr>
                      <w:sz w:val="24"/>
                      <w:szCs w:val="24"/>
                    </w:rPr>
                    <w:t>еорганічні тверді;</w:t>
                  </w:r>
                </w:p>
              </w:tc>
            </w:tr>
            <w:tr w:rsidR="00C76519" w:rsidRPr="0005649E" w14:paraId="796CA19F" w14:textId="77777777" w:rsidTr="00887D42">
              <w:trPr>
                <w:trHeight w:val="240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F3E6FA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T6</w:t>
                  </w:r>
                </w:p>
              </w:tc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F0E422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right="2914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− р</w:t>
                  </w:r>
                  <w:r w:rsidRPr="0005649E">
                    <w:rPr>
                      <w:sz w:val="24"/>
                      <w:szCs w:val="24"/>
                    </w:rPr>
                    <w:t xml:space="preserve">ідкі, </w:t>
                  </w:r>
                  <w:r>
                    <w:rPr>
                      <w:sz w:val="24"/>
                      <w:szCs w:val="24"/>
                    </w:rPr>
                    <w:t xml:space="preserve">що </w:t>
                  </w:r>
                  <w:r w:rsidRPr="0005649E">
                    <w:rPr>
                      <w:sz w:val="24"/>
                      <w:szCs w:val="24"/>
                    </w:rPr>
                    <w:t>використову</w:t>
                  </w:r>
                  <w:r>
                    <w:rPr>
                      <w:sz w:val="24"/>
                      <w:szCs w:val="24"/>
                    </w:rPr>
                    <w:t>ють</w:t>
                  </w:r>
                  <w:r w:rsidRPr="0005649E">
                    <w:rPr>
                      <w:sz w:val="24"/>
                      <w:szCs w:val="24"/>
                    </w:rPr>
                    <w:t xml:space="preserve"> як пестициди;</w:t>
                  </w:r>
                </w:p>
              </w:tc>
            </w:tr>
            <w:tr w:rsidR="00C76519" w:rsidRPr="0005649E" w14:paraId="0D133F5A" w14:textId="77777777" w:rsidTr="00887D42">
              <w:trPr>
                <w:trHeight w:val="226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7815695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T7</w:t>
                  </w:r>
                </w:p>
              </w:tc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E37BDB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right="2914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− т</w:t>
                  </w:r>
                  <w:r w:rsidRPr="0005649E">
                    <w:rPr>
                      <w:sz w:val="24"/>
                      <w:szCs w:val="24"/>
                    </w:rPr>
                    <w:t xml:space="preserve">верді, </w:t>
                  </w:r>
                  <w:r>
                    <w:rPr>
                      <w:sz w:val="24"/>
                      <w:szCs w:val="24"/>
                    </w:rPr>
                    <w:t xml:space="preserve">що </w:t>
                  </w:r>
                  <w:r w:rsidRPr="0005649E">
                    <w:rPr>
                      <w:sz w:val="24"/>
                      <w:szCs w:val="24"/>
                    </w:rPr>
                    <w:t>використову</w:t>
                  </w:r>
                  <w:r>
                    <w:rPr>
                      <w:sz w:val="24"/>
                      <w:szCs w:val="24"/>
                    </w:rPr>
                    <w:t>ють</w:t>
                  </w:r>
                  <w:r w:rsidRPr="0005649E">
                    <w:rPr>
                      <w:sz w:val="24"/>
                      <w:szCs w:val="24"/>
                    </w:rPr>
                    <w:t xml:space="preserve"> як пестициди;</w:t>
                  </w:r>
                </w:p>
              </w:tc>
            </w:tr>
            <w:tr w:rsidR="00C76519" w:rsidRPr="0005649E" w14:paraId="59A29664" w14:textId="77777777" w:rsidTr="00887D42">
              <w:trPr>
                <w:trHeight w:val="259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6721B6A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T8</w:t>
                  </w:r>
                </w:p>
              </w:tc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292826E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− з</w:t>
                  </w:r>
                  <w:r w:rsidRPr="0005649E">
                    <w:rPr>
                      <w:sz w:val="24"/>
                      <w:szCs w:val="24"/>
                    </w:rPr>
                    <w:t>разки;</w:t>
                  </w:r>
                </w:p>
              </w:tc>
            </w:tr>
            <w:tr w:rsidR="00C76519" w:rsidRPr="0005649E" w14:paraId="5AE4C472" w14:textId="77777777" w:rsidTr="00887D42">
              <w:trPr>
                <w:trHeight w:val="370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D7071C3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T9</w:t>
                  </w:r>
                </w:p>
              </w:tc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DC93435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− і</w:t>
                  </w:r>
                  <w:r w:rsidRPr="0005649E">
                    <w:rPr>
                      <w:sz w:val="24"/>
                      <w:szCs w:val="24"/>
                    </w:rPr>
                    <w:t>нші токсичні речовини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C76519" w:rsidRPr="0005649E" w14:paraId="67F2A18E" w14:textId="77777777" w:rsidTr="00887D42">
              <w:trPr>
                <w:trHeight w:val="456"/>
              </w:trPr>
              <w:tc>
                <w:tcPr>
                  <w:tcW w:w="7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513889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42" w:firstLine="0"/>
                    <w:suppressOverlap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</w:t>
                  </w:r>
                  <w:r w:rsidRPr="0005649E">
                    <w:rPr>
                      <w:b/>
                      <w:sz w:val="24"/>
                      <w:szCs w:val="24"/>
                    </w:rPr>
                    <w:t>оксичні речовини легкозаймисті:</w:t>
                  </w:r>
                </w:p>
              </w:tc>
            </w:tr>
            <w:tr w:rsidR="00C76519" w:rsidRPr="0005649E" w14:paraId="27D02A90" w14:textId="77777777" w:rsidTr="00887D42">
              <w:trPr>
                <w:trHeight w:val="379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22CB0DB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-18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TF1</w:t>
                  </w:r>
                </w:p>
              </w:tc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789AD74" w14:textId="77777777" w:rsidR="00C76519" w:rsidRPr="00DF7A89" w:rsidRDefault="00C76519" w:rsidP="0025010A">
                  <w:pPr>
                    <w:framePr w:hSpace="180" w:wrap="around" w:vAnchor="text" w:hAnchor="text" w:xAlign="center" w:y="1"/>
                    <w:ind w:left="709" w:hanging="756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− </w:t>
                  </w:r>
                  <w:r w:rsidRPr="00DF7A89">
                    <w:rPr>
                      <w:sz w:val="24"/>
                      <w:szCs w:val="24"/>
                    </w:rPr>
                    <w:t>рідкі;</w:t>
                  </w:r>
                </w:p>
              </w:tc>
            </w:tr>
            <w:tr w:rsidR="00C76519" w:rsidRPr="0005649E" w14:paraId="725CF6F9" w14:textId="77777777" w:rsidTr="00887D42">
              <w:trPr>
                <w:trHeight w:val="230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7FD8D9B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-18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TF2</w:t>
                  </w:r>
                </w:p>
              </w:tc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52E7575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-18" w:right="2831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− р</w:t>
                  </w:r>
                  <w:r w:rsidRPr="0005649E">
                    <w:rPr>
                      <w:sz w:val="24"/>
                      <w:szCs w:val="24"/>
                    </w:rPr>
                    <w:t xml:space="preserve">ідкі, </w:t>
                  </w:r>
                  <w:r>
                    <w:rPr>
                      <w:sz w:val="24"/>
                      <w:szCs w:val="24"/>
                    </w:rPr>
                    <w:t xml:space="preserve">що </w:t>
                  </w:r>
                  <w:r w:rsidRPr="0005649E">
                    <w:rPr>
                      <w:sz w:val="24"/>
                      <w:szCs w:val="24"/>
                    </w:rPr>
                    <w:t>використову</w:t>
                  </w:r>
                  <w:r>
                    <w:rPr>
                      <w:sz w:val="24"/>
                      <w:szCs w:val="24"/>
                    </w:rPr>
                    <w:t>ються</w:t>
                  </w:r>
                  <w:r w:rsidRPr="0005649E">
                    <w:rPr>
                      <w:sz w:val="24"/>
                      <w:szCs w:val="24"/>
                    </w:rPr>
                    <w:t xml:space="preserve"> як пестициди;</w:t>
                  </w:r>
                </w:p>
              </w:tc>
            </w:tr>
            <w:tr w:rsidR="00C76519" w:rsidRPr="0005649E" w14:paraId="053C8186" w14:textId="77777777" w:rsidTr="00887D42">
              <w:trPr>
                <w:trHeight w:val="259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7B96C1" w14:textId="77777777" w:rsidR="00C76519" w:rsidRPr="0005649E" w:rsidRDefault="00C76519" w:rsidP="0025010A">
                  <w:pPr>
                    <w:framePr w:hSpace="180" w:wrap="around" w:vAnchor="text" w:hAnchor="text" w:xAlign="center" w:y="1"/>
                    <w:ind w:left="-18" w:firstLine="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05649E">
                    <w:rPr>
                      <w:sz w:val="24"/>
                      <w:szCs w:val="24"/>
                    </w:rPr>
                    <w:t>TF3</w:t>
                  </w:r>
                </w:p>
              </w:tc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536452" w14:textId="77777777" w:rsidR="00C76519" w:rsidRPr="00DF7A89" w:rsidRDefault="00C76519" w:rsidP="0025010A">
                  <w:pPr>
                    <w:framePr w:hSpace="180" w:wrap="around" w:vAnchor="text" w:hAnchor="text" w:xAlign="center" w:y="1"/>
                    <w:ind w:left="709" w:hanging="709"/>
                    <w:suppressOverlap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− </w:t>
                  </w:r>
                  <w:r w:rsidRPr="00DF7A89">
                    <w:rPr>
                      <w:sz w:val="24"/>
                      <w:szCs w:val="24"/>
                    </w:rPr>
                    <w:t>тверді;</w:t>
                  </w:r>
                </w:p>
              </w:tc>
            </w:tr>
          </w:tbl>
          <w:p w14:paraId="7D419C16" w14:textId="77777777" w:rsidR="00C76519" w:rsidRPr="0005649E" w:rsidRDefault="00C76519" w:rsidP="00584466">
            <w:pPr>
              <w:ind w:left="-18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TS 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оксичні речовини тверді, що самонагріваються;</w:t>
            </w:r>
          </w:p>
          <w:p w14:paraId="590DF0DA" w14:textId="77777777" w:rsidR="00C76519" w:rsidRPr="0005649E" w:rsidRDefault="00C76519" w:rsidP="00584466">
            <w:pPr>
              <w:ind w:left="-18"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>TW </w:t>
            </w:r>
            <w:r>
              <w:rPr>
                <w:b/>
                <w:sz w:val="24"/>
                <w:szCs w:val="24"/>
              </w:rPr>
              <w:t>− т</w:t>
            </w:r>
            <w:r w:rsidRPr="0005649E">
              <w:rPr>
                <w:b/>
                <w:sz w:val="24"/>
                <w:szCs w:val="24"/>
              </w:rPr>
              <w:t xml:space="preserve">оксичні речовини, що виділяють легкозаймисті гази </w:t>
            </w:r>
            <w:r>
              <w:rPr>
                <w:b/>
                <w:sz w:val="24"/>
                <w:szCs w:val="24"/>
              </w:rPr>
              <w:t>в разі</w:t>
            </w:r>
            <w:r w:rsidRPr="000564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контакту</w:t>
            </w:r>
            <w:r w:rsidRPr="0005649E">
              <w:rPr>
                <w:b/>
                <w:sz w:val="24"/>
                <w:szCs w:val="24"/>
              </w:rPr>
              <w:t xml:space="preserve"> з водою:</w:t>
            </w:r>
          </w:p>
          <w:p w14:paraId="06DDB497" w14:textId="77777777" w:rsidR="00C76519" w:rsidRPr="0005649E" w:rsidRDefault="00C76519" w:rsidP="00584466">
            <w:pPr>
              <w:ind w:left="-18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TW1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0265ACB9" w14:textId="77777777" w:rsidR="00C76519" w:rsidRPr="0005649E" w:rsidRDefault="00C76519" w:rsidP="00584466">
            <w:pPr>
              <w:ind w:left="-18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TW2 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119FDA99" w14:textId="77777777" w:rsidR="00C76519" w:rsidRPr="0005649E" w:rsidRDefault="00C76519" w:rsidP="00584466">
            <w:pPr>
              <w:ind w:left="-18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оксичні речовини окислю</w:t>
            </w:r>
            <w:r>
              <w:rPr>
                <w:sz w:val="24"/>
                <w:szCs w:val="24"/>
              </w:rPr>
              <w:t>вальні</w:t>
            </w:r>
            <w:r w:rsidRPr="0005649E">
              <w:rPr>
                <w:sz w:val="24"/>
                <w:szCs w:val="24"/>
              </w:rPr>
              <w:t>:</w:t>
            </w:r>
          </w:p>
          <w:p w14:paraId="3C91EB90" w14:textId="77777777" w:rsidR="00C76519" w:rsidRPr="0005649E" w:rsidRDefault="00C76519" w:rsidP="00584466">
            <w:pPr>
              <w:ind w:left="-18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TO1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4506C4D6" w14:textId="77777777" w:rsidR="00C76519" w:rsidRPr="0005649E" w:rsidRDefault="00C76519" w:rsidP="00584466">
            <w:pPr>
              <w:ind w:left="-18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TO2 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2FBA1132" w14:textId="77777777" w:rsidR="00C76519" w:rsidRPr="0005649E" w:rsidRDefault="00C76519" w:rsidP="00584466">
            <w:pPr>
              <w:ind w:left="-18"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 xml:space="preserve">TC </w:t>
            </w:r>
            <w:r>
              <w:rPr>
                <w:b/>
                <w:sz w:val="24"/>
                <w:szCs w:val="24"/>
              </w:rPr>
              <w:t>− т</w:t>
            </w:r>
            <w:r w:rsidRPr="0005649E">
              <w:rPr>
                <w:b/>
                <w:sz w:val="24"/>
                <w:szCs w:val="24"/>
              </w:rPr>
              <w:t>оксичні речовини корозійні:</w:t>
            </w:r>
          </w:p>
          <w:p w14:paraId="6135E9B9" w14:textId="103281A2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16" w:hanging="216"/>
              <w:jc w:val="left"/>
              <w:rPr>
                <w:b/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</w:rPr>
              <w:t xml:space="preserve">TC1 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рідкі</w:t>
            </w:r>
          </w:p>
        </w:tc>
        <w:tc>
          <w:tcPr>
            <w:tcW w:w="4961" w:type="dxa"/>
          </w:tcPr>
          <w:p w14:paraId="7CA3EEDA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Класифікація, упак</w:t>
            </w:r>
            <w:r>
              <w:rPr>
                <w:sz w:val="24"/>
                <w:szCs w:val="24"/>
                <w:lang w:eastAsia="uk-UA"/>
              </w:rPr>
              <w:t>ування</w:t>
            </w:r>
            <w:r w:rsidRPr="0005649E">
              <w:rPr>
                <w:sz w:val="24"/>
                <w:szCs w:val="24"/>
                <w:lang w:eastAsia="uk-UA"/>
              </w:rPr>
              <w:t xml:space="preserve">, вимоги </w:t>
            </w:r>
            <w:r>
              <w:rPr>
                <w:sz w:val="24"/>
                <w:szCs w:val="24"/>
                <w:lang w:eastAsia="uk-UA"/>
              </w:rPr>
              <w:t xml:space="preserve">до </w:t>
            </w:r>
            <w:r w:rsidRPr="0005649E">
              <w:rPr>
                <w:sz w:val="24"/>
                <w:szCs w:val="24"/>
                <w:lang w:eastAsia="uk-UA"/>
              </w:rPr>
              <w:t>технології перевезення таких вантажів, а також необхідні заходи безпеки встановлюються для кожного конкретного вантажу інструкціями, що розробляються відповідно</w:t>
            </w:r>
            <w:r>
              <w:rPr>
                <w:sz w:val="24"/>
                <w:szCs w:val="24"/>
                <w:lang w:eastAsia="uk-UA"/>
              </w:rPr>
              <w:t xml:space="preserve"> до</w:t>
            </w:r>
            <w:r w:rsidRPr="0005649E">
              <w:rPr>
                <w:sz w:val="24"/>
                <w:szCs w:val="24"/>
                <w:lang w:eastAsia="uk-UA"/>
              </w:rPr>
              <w:t xml:space="preserve"> Правил МОПНВ (п. 1.7).</w:t>
            </w:r>
          </w:p>
          <w:p w14:paraId="380F1A94" w14:textId="63BA132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До цього класу </w:t>
            </w:r>
            <w:r>
              <w:rPr>
                <w:sz w:val="24"/>
                <w:szCs w:val="24"/>
                <w:lang w:eastAsia="uk-UA"/>
              </w:rPr>
              <w:t>належать</w:t>
            </w:r>
            <w:r w:rsidRPr="0005649E">
              <w:rPr>
                <w:sz w:val="24"/>
                <w:szCs w:val="24"/>
                <w:lang w:eastAsia="uk-UA"/>
              </w:rPr>
              <w:t xml:space="preserve"> синильна кислота, сполуки миш</w:t>
            </w:r>
            <w:r>
              <w:rPr>
                <w:sz w:val="24"/>
                <w:szCs w:val="24"/>
                <w:lang w:eastAsia="uk-UA"/>
              </w:rPr>
              <w:t>’</w:t>
            </w:r>
            <w:r w:rsidRPr="0005649E">
              <w:rPr>
                <w:sz w:val="24"/>
                <w:szCs w:val="24"/>
                <w:lang w:eastAsia="uk-UA"/>
              </w:rPr>
              <w:t xml:space="preserve">яку, ртуті,  барію, свинцю, сурми </w:t>
            </w:r>
            <w:r>
              <w:rPr>
                <w:sz w:val="24"/>
                <w:szCs w:val="24"/>
                <w:lang w:eastAsia="uk-UA"/>
              </w:rPr>
              <w:t>тощо.</w:t>
            </w:r>
          </w:p>
          <w:p w14:paraId="367B837F" w14:textId="7DEC42D6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вантажних операці</w:t>
            </w:r>
            <w:r>
              <w:rPr>
                <w:sz w:val="24"/>
                <w:szCs w:val="24"/>
                <w:lang w:eastAsia="uk-UA"/>
              </w:rPr>
              <w:t>й</w:t>
            </w:r>
            <w:r w:rsidRPr="0005649E">
              <w:rPr>
                <w:sz w:val="24"/>
                <w:szCs w:val="24"/>
                <w:lang w:eastAsia="uk-UA"/>
              </w:rPr>
              <w:t xml:space="preserve"> і перевезенн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вантажів  повинні виконуватися вимоги пожежної безпеки, охорони праці, навколишнього природного середовища,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>становлені Правилами МОПНВ (розділи 6 і 7).</w:t>
            </w:r>
          </w:p>
          <w:p w14:paraId="3B706FE9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Вантажі підкласу 6.1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контейнерах, за винятком вантажів високого ступеня небезпеки в контейнерах-цистернах, сильнодіючих отруйних речовин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5649E">
              <w:rPr>
                <w:sz w:val="24"/>
                <w:szCs w:val="24"/>
                <w:lang w:eastAsia="uk-UA"/>
              </w:rPr>
              <w:t xml:space="preserve"> допускаються до зберігання на відкритих складах, в</w:t>
            </w:r>
            <w:r>
              <w:rPr>
                <w:sz w:val="24"/>
                <w:szCs w:val="24"/>
                <w:lang w:eastAsia="uk-UA"/>
              </w:rPr>
              <w:t>ід</w:t>
            </w:r>
            <w:r w:rsidRPr="0005649E">
              <w:rPr>
                <w:sz w:val="24"/>
                <w:szCs w:val="24"/>
                <w:lang w:eastAsia="uk-UA"/>
              </w:rPr>
              <w:t xml:space="preserve">далених на відстань не менше </w:t>
            </w:r>
            <w:r>
              <w:rPr>
                <w:sz w:val="24"/>
                <w:szCs w:val="24"/>
                <w:lang w:eastAsia="uk-UA"/>
              </w:rPr>
              <w:t xml:space="preserve">ніж </w:t>
            </w:r>
            <w:smartTag w:uri="urn:schemas-microsoft-com:office:smarttags" w:element="metricconverter">
              <w:smartTagPr>
                <w:attr w:name="ProductID" w:val="50 м"/>
              </w:smartTagPr>
              <w:r w:rsidRPr="0005649E">
                <w:rPr>
                  <w:sz w:val="24"/>
                  <w:szCs w:val="24"/>
                  <w:lang w:eastAsia="uk-UA"/>
                </w:rPr>
                <w:t>50 м</w:t>
              </w:r>
            </w:smartTag>
            <w:r w:rsidRPr="0005649E">
              <w:rPr>
                <w:sz w:val="24"/>
                <w:szCs w:val="24"/>
                <w:lang w:eastAsia="uk-UA"/>
              </w:rPr>
              <w:t xml:space="preserve"> від виробничих і житлових будівель.</w:t>
            </w:r>
          </w:p>
          <w:p w14:paraId="63821024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Склади, на яких зберігаються отруйні речовини, повинні охоронятися силами воєнізованої служби безпеки порту. У місцях навантаження-вивантаження </w:t>
            </w:r>
            <w:r>
              <w:rPr>
                <w:sz w:val="24"/>
                <w:szCs w:val="24"/>
                <w:lang w:eastAsia="uk-UA"/>
              </w:rPr>
              <w:t>має</w:t>
            </w:r>
            <w:r w:rsidRPr="0005649E">
              <w:rPr>
                <w:sz w:val="24"/>
                <w:szCs w:val="24"/>
                <w:lang w:eastAsia="uk-UA"/>
              </w:rPr>
              <w:t xml:space="preserve"> бути встановлен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05649E">
              <w:rPr>
                <w:sz w:val="24"/>
                <w:szCs w:val="24"/>
                <w:lang w:eastAsia="uk-UA"/>
              </w:rPr>
              <w:t xml:space="preserve"> пропускний режим.</w:t>
            </w:r>
          </w:p>
          <w:p w14:paraId="0FB20E65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Ремонт упаковок і перетарування вантажів підкласу 6.1 на причалах і навантажувально-розвантажувальних майданчиках </w:t>
            </w:r>
            <w:r w:rsidRPr="00DF7A89">
              <w:rPr>
                <w:iCs/>
                <w:sz w:val="24"/>
                <w:szCs w:val="24"/>
                <w:lang w:eastAsia="uk-UA"/>
              </w:rPr>
              <w:t>забороняється</w:t>
            </w:r>
            <w:r w:rsidRPr="0005649E">
              <w:rPr>
                <w:i/>
                <w:iCs/>
                <w:sz w:val="24"/>
                <w:szCs w:val="24"/>
                <w:lang w:eastAsia="uk-UA"/>
              </w:rPr>
              <w:t>.</w:t>
            </w:r>
          </w:p>
          <w:p w14:paraId="3CDEFFF3" w14:textId="77777777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Вантажі підкласу 6.1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контейнерах-цистернах і сильнодіючі отруйні речовини повинні перевантажуватися в порту тільки </w:t>
            </w:r>
            <w:r>
              <w:rPr>
                <w:sz w:val="24"/>
                <w:szCs w:val="24"/>
                <w:lang w:eastAsia="uk-UA"/>
              </w:rPr>
              <w:t>за</w:t>
            </w:r>
            <w:r w:rsidRPr="0005649E">
              <w:rPr>
                <w:sz w:val="24"/>
                <w:szCs w:val="24"/>
                <w:lang w:eastAsia="uk-UA"/>
              </w:rPr>
              <w:t xml:space="preserve"> прям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5649E">
              <w:rPr>
                <w:sz w:val="24"/>
                <w:szCs w:val="24"/>
                <w:lang w:eastAsia="uk-UA"/>
              </w:rPr>
              <w:t>м варіант</w:t>
            </w:r>
            <w:r>
              <w:rPr>
                <w:sz w:val="24"/>
                <w:szCs w:val="24"/>
                <w:lang w:eastAsia="uk-UA"/>
              </w:rPr>
              <w:t>ом</w:t>
            </w:r>
          </w:p>
          <w:p w14:paraId="6C543E43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222" w:type="dxa"/>
          </w:tcPr>
          <w:p w14:paraId="76E58B4B" w14:textId="74348B45" w:rsidR="00C76519" w:rsidRPr="0005649E" w:rsidRDefault="002458CB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8A561F" wp14:editId="0ADA10BC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-1376680</wp:posOffset>
                      </wp:positionV>
                      <wp:extent cx="2500861" cy="320040"/>
                      <wp:effectExtent l="0" t="0" r="0" b="3810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861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E5C311" w14:textId="2469CA7B" w:rsidR="00170A16" w:rsidRPr="00464962" w:rsidRDefault="00170A16" w:rsidP="0046496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4962"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Продовження таблиці Д. 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A561F" id="Надпись 13" o:spid="_x0000_s1033" type="#_x0000_t202" style="position:absolute;margin-left:152.4pt;margin-top:-108.4pt;width:196.9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" filled="f" stroked="f">
                      <v:textbox style="mso-fit-shape-to-text:t">
                        <w:txbxContent>
                          <w:p w14:paraId="6CE5C311" w14:textId="2469CA7B" w:rsidR="00170A16" w:rsidRPr="00464962" w:rsidRDefault="00170A16" w:rsidP="0046496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62"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Продовження таблиці Д. 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519" w:rsidRPr="0005649E">
              <w:rPr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2562" w:type="dxa"/>
          </w:tcPr>
          <w:p w14:paraId="124AE84F" w14:textId="501FEF84" w:rsidR="00170A16" w:rsidRPr="00170A16" w:rsidRDefault="00170A16" w:rsidP="00170A1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170A16">
              <w:rPr>
                <w:sz w:val="24"/>
                <w:szCs w:val="24"/>
                <w:lang w:eastAsia="uk-UA"/>
              </w:rPr>
              <w:t>На підприємстві дозволяється зберігання і перевантаження речовин підкласу 6.1 у стандартних контейнерах.</w:t>
            </w:r>
          </w:p>
          <w:p w14:paraId="5EBEE488" w14:textId="77777777" w:rsidR="00170A16" w:rsidRPr="00170A16" w:rsidRDefault="00170A16" w:rsidP="00170A1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170A16">
              <w:rPr>
                <w:sz w:val="24"/>
                <w:szCs w:val="24"/>
                <w:lang w:eastAsia="uk-UA"/>
              </w:rPr>
              <w:t>Вантажі підкласу 6.1 у контейнерах-цистернах, високого ступеня небезпеки перевантажуються за прямим варіантом (зберігання заборонено).</w:t>
            </w:r>
          </w:p>
          <w:p w14:paraId="5F1DBF4B" w14:textId="2073E019" w:rsidR="00C76519" w:rsidRDefault="00170A16" w:rsidP="00170A1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170A16">
              <w:rPr>
                <w:sz w:val="24"/>
                <w:szCs w:val="24"/>
                <w:lang w:eastAsia="uk-UA"/>
              </w:rPr>
              <w:t>Вантажі підкласу 6.2 (інфіковані речовини, які потребують додержання спеціального технологічного режиму перевезення) допускаються до перевезення тільки при наявності інструкції, розробленої спеціалізованою організацією, погодженою з вантажовідправником, вантажоотримувач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170A16">
              <w:rPr>
                <w:sz w:val="24"/>
                <w:szCs w:val="24"/>
                <w:lang w:eastAsia="uk-UA"/>
              </w:rPr>
              <w:t>м та перевізником</w:t>
            </w:r>
          </w:p>
        </w:tc>
      </w:tr>
      <w:tr w:rsidR="00C76519" w:rsidRPr="0005649E" w14:paraId="29BA52D7" w14:textId="77777777" w:rsidTr="00464962">
        <w:trPr>
          <w:jc w:val="center"/>
        </w:trPr>
        <w:tc>
          <w:tcPr>
            <w:tcW w:w="752" w:type="dxa"/>
          </w:tcPr>
          <w:p w14:paraId="309419FE" w14:textId="463C6DA2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6</w:t>
            </w:r>
          </w:p>
        </w:tc>
        <w:tc>
          <w:tcPr>
            <w:tcW w:w="4729" w:type="dxa"/>
          </w:tcPr>
          <w:p w14:paraId="1746BBF1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6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  <w:lang w:eastAsia="uk-UA"/>
              </w:rPr>
              <w:t>Токсичні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речовини</w:t>
            </w:r>
            <w:r>
              <w:rPr>
                <w:b/>
                <w:sz w:val="24"/>
                <w:szCs w:val="24"/>
                <w:lang w:eastAsia="uk-UA"/>
              </w:rPr>
              <w:t xml:space="preserve"> та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інфекційні речовини</w:t>
            </w:r>
          </w:p>
          <w:p w14:paraId="3CB5E0B1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004" w:type="dxa"/>
          </w:tcPr>
          <w:p w14:paraId="0FA4C919" w14:textId="77777777" w:rsidR="00C76519" w:rsidRPr="0005649E" w:rsidRDefault="00C76519" w:rsidP="00584466">
            <w:pPr>
              <w:ind w:left="4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TC2 </w:t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тверді;</w:t>
            </w:r>
          </w:p>
          <w:p w14:paraId="3FC36E91" w14:textId="77777777" w:rsidR="00C76519" w:rsidRPr="0005649E" w:rsidRDefault="00C76519" w:rsidP="00584466">
            <w:pPr>
              <w:ind w:left="4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TC3 </w:t>
            </w:r>
            <w:r>
              <w:rPr>
                <w:sz w:val="24"/>
                <w:szCs w:val="24"/>
              </w:rPr>
              <w:t>− н</w:t>
            </w:r>
            <w:r w:rsidRPr="0005649E">
              <w:rPr>
                <w:sz w:val="24"/>
                <w:szCs w:val="24"/>
              </w:rPr>
              <w:t>еорганічні рідкі;</w:t>
            </w:r>
          </w:p>
          <w:p w14:paraId="47758A24" w14:textId="77777777" w:rsidR="00C76519" w:rsidRPr="0005649E" w:rsidRDefault="00C76519" w:rsidP="00584466">
            <w:pPr>
              <w:ind w:left="4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TC4 </w:t>
            </w:r>
            <w:r>
              <w:rPr>
                <w:sz w:val="24"/>
                <w:szCs w:val="24"/>
              </w:rPr>
              <w:t>− н</w:t>
            </w:r>
            <w:r w:rsidRPr="0005649E">
              <w:rPr>
                <w:sz w:val="24"/>
                <w:szCs w:val="24"/>
              </w:rPr>
              <w:t>еорганічні тверді;</w:t>
            </w:r>
          </w:p>
          <w:p w14:paraId="03415C47" w14:textId="477069C0" w:rsidR="00C76519" w:rsidRPr="0005649E" w:rsidRDefault="00C76519" w:rsidP="00584466">
            <w:pPr>
              <w:ind w:left="4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lastRenderedPageBreak/>
              <w:t>TFC 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оксичні речовини легкозаймисті корозійні</w:t>
            </w:r>
            <w:r>
              <w:rPr>
                <w:sz w:val="24"/>
                <w:szCs w:val="24"/>
              </w:rPr>
              <w:t>;</w:t>
            </w:r>
          </w:p>
          <w:p w14:paraId="7D7DB10F" w14:textId="477885A2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42"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</w:rPr>
              <w:t xml:space="preserve">TFW 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 xml:space="preserve">оксичні речовини легкозаймисті, що виділяють легкозаймисті гази </w:t>
            </w:r>
            <w:r>
              <w:rPr>
                <w:sz w:val="24"/>
                <w:szCs w:val="24"/>
              </w:rPr>
              <w:t>в разі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контакту</w:t>
            </w:r>
            <w:r w:rsidRPr="0005649E">
              <w:rPr>
                <w:sz w:val="24"/>
                <w:szCs w:val="24"/>
              </w:rPr>
              <w:t xml:space="preserve"> з водою.</w:t>
            </w:r>
          </w:p>
          <w:p w14:paraId="59FE7F2A" w14:textId="02B30610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Підклас 6.2</w:t>
            </w:r>
            <w:r w:rsidRPr="0005649E">
              <w:rPr>
                <w:sz w:val="24"/>
                <w:szCs w:val="24"/>
                <w:lang w:eastAsia="uk-UA"/>
              </w:rPr>
              <w:t xml:space="preserve"> – інфекційні речовини.</w:t>
            </w:r>
          </w:p>
          <w:p w14:paraId="136162A0" w14:textId="02617706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До небезпечних вантажів </w:t>
            </w:r>
            <w:r>
              <w:rPr>
                <w:sz w:val="24"/>
                <w:szCs w:val="24"/>
                <w:lang w:eastAsia="uk-UA"/>
              </w:rPr>
              <w:t>належать</w:t>
            </w:r>
            <w:r w:rsidRPr="0005649E">
              <w:rPr>
                <w:sz w:val="24"/>
                <w:szCs w:val="24"/>
                <w:lang w:eastAsia="uk-UA"/>
              </w:rPr>
              <w:t xml:space="preserve"> речовини, що містять життєздатні мікроорганізми,  або їх токсини, які викликають або можуть вважатися здатними викликати захворювання тварин або людей.</w:t>
            </w:r>
          </w:p>
          <w:p w14:paraId="1A114AFA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Речовини класу 6.2 підрозділяються на:</w:t>
            </w:r>
          </w:p>
          <w:p w14:paraId="24760ACD" w14:textId="77777777" w:rsidR="00C76519" w:rsidRPr="0005649E" w:rsidRDefault="00C76519" w:rsidP="00584466">
            <w:pPr>
              <w:ind w:left="153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і</w:t>
            </w:r>
            <w:r w:rsidRPr="0005649E">
              <w:rPr>
                <w:sz w:val="24"/>
                <w:szCs w:val="24"/>
              </w:rPr>
              <w:t>нфекційні речовини, небезпечні для людей;</w:t>
            </w:r>
          </w:p>
          <w:p w14:paraId="5F8913DE" w14:textId="77777777" w:rsidR="00C76519" w:rsidRPr="0005649E" w:rsidRDefault="00C76519" w:rsidP="00584466">
            <w:pPr>
              <w:ind w:left="153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і</w:t>
            </w:r>
            <w:r w:rsidRPr="0005649E">
              <w:rPr>
                <w:sz w:val="24"/>
                <w:szCs w:val="24"/>
              </w:rPr>
              <w:t>нфекційні речовини, небезпечні тільки для тварин;</w:t>
            </w:r>
          </w:p>
          <w:p w14:paraId="28CC0ABC" w14:textId="5FB63555" w:rsidR="00C76519" w:rsidRPr="0005649E" w:rsidRDefault="00C76519" w:rsidP="00584466">
            <w:pPr>
              <w:ind w:left="153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</w:t>
            </w:r>
            <w:r w:rsidRPr="0005649E">
              <w:rPr>
                <w:sz w:val="24"/>
                <w:szCs w:val="24"/>
              </w:rPr>
              <w:t>ідходи лікарняного походження;</w:t>
            </w:r>
          </w:p>
          <w:p w14:paraId="2879C1B7" w14:textId="36C49508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16" w:hanging="216"/>
              <w:jc w:val="left"/>
              <w:rPr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- б</w:t>
            </w:r>
            <w:r w:rsidRPr="0005649E">
              <w:rPr>
                <w:sz w:val="24"/>
                <w:szCs w:val="24"/>
              </w:rPr>
              <w:t>іологічні речовини категорії В</w:t>
            </w:r>
          </w:p>
        </w:tc>
        <w:tc>
          <w:tcPr>
            <w:tcW w:w="4961" w:type="dxa"/>
          </w:tcPr>
          <w:p w14:paraId="62095408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222" w:type="dxa"/>
          </w:tcPr>
          <w:p w14:paraId="1AE9ACD9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</w:tcPr>
          <w:p w14:paraId="1198B091" w14:textId="77777777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C76519" w:rsidRPr="0005649E" w14:paraId="15D6ABA0" w14:textId="77777777" w:rsidTr="00464962">
        <w:trPr>
          <w:jc w:val="center"/>
        </w:trPr>
        <w:tc>
          <w:tcPr>
            <w:tcW w:w="752" w:type="dxa"/>
          </w:tcPr>
          <w:p w14:paraId="6FD785E2" w14:textId="6782C99A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7</w:t>
            </w:r>
          </w:p>
        </w:tc>
        <w:tc>
          <w:tcPr>
            <w:tcW w:w="4729" w:type="dxa"/>
          </w:tcPr>
          <w:p w14:paraId="1F7D06CB" w14:textId="77777777" w:rsidR="00C76519" w:rsidRPr="0005649E" w:rsidRDefault="00C76519" w:rsidP="0058446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7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Радіоактивні матеріали</w:t>
            </w:r>
          </w:p>
          <w:p w14:paraId="3A382411" w14:textId="1A7A582A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До цього класу </w:t>
            </w:r>
            <w:r>
              <w:rPr>
                <w:sz w:val="24"/>
                <w:szCs w:val="24"/>
                <w:lang w:eastAsia="uk-UA"/>
              </w:rPr>
              <w:t>належать</w:t>
            </w:r>
            <w:r w:rsidRPr="0005649E">
              <w:rPr>
                <w:sz w:val="24"/>
                <w:szCs w:val="24"/>
                <w:lang w:eastAsia="uk-UA"/>
              </w:rPr>
              <w:t xml:space="preserve"> речовини, які мимоволі виділяють радіацію, питома активність яких </w:t>
            </w:r>
            <w:r>
              <w:rPr>
                <w:sz w:val="24"/>
                <w:szCs w:val="24"/>
                <w:lang w:eastAsia="uk-UA"/>
              </w:rPr>
              <w:t>перевищує</w:t>
            </w:r>
            <w:r w:rsidRPr="0005649E">
              <w:rPr>
                <w:sz w:val="24"/>
                <w:szCs w:val="24"/>
                <w:lang w:eastAsia="uk-UA"/>
              </w:rPr>
              <w:t xml:space="preserve"> 0,002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>мк Кюрі/грам; будь-які вироби, що містять такі речовини (плутоній-238, 239, 241, уран-233, 235, руди урану або торію)</w:t>
            </w:r>
          </w:p>
        </w:tc>
        <w:tc>
          <w:tcPr>
            <w:tcW w:w="5004" w:type="dxa"/>
          </w:tcPr>
          <w:p w14:paraId="16CC687C" w14:textId="6295027F" w:rsidR="00C76519" w:rsidRPr="0005649E" w:rsidRDefault="00C76519" w:rsidP="00584466">
            <w:pPr>
              <w:ind w:left="42"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Розділення класу вантажу на підкласи </w:t>
            </w:r>
            <w:r>
              <w:rPr>
                <w:sz w:val="24"/>
                <w:szCs w:val="24"/>
                <w:lang w:eastAsia="uk-UA"/>
              </w:rPr>
              <w:t>не здійснюється</w:t>
            </w:r>
          </w:p>
        </w:tc>
        <w:tc>
          <w:tcPr>
            <w:tcW w:w="4961" w:type="dxa"/>
          </w:tcPr>
          <w:p w14:paraId="098DA7AB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Перевантажувальні роботи повинні виконуватися </w:t>
            </w:r>
            <w:r>
              <w:rPr>
                <w:sz w:val="24"/>
                <w:szCs w:val="24"/>
                <w:lang w:eastAsia="uk-UA"/>
              </w:rPr>
              <w:t>за</w:t>
            </w:r>
            <w:r w:rsidRPr="0005649E">
              <w:rPr>
                <w:sz w:val="24"/>
                <w:szCs w:val="24"/>
                <w:lang w:eastAsia="uk-UA"/>
              </w:rPr>
              <w:t xml:space="preserve"> прям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5649E">
              <w:rPr>
                <w:sz w:val="24"/>
                <w:szCs w:val="24"/>
                <w:lang w:eastAsia="uk-UA"/>
              </w:rPr>
              <w:t>м варіант</w:t>
            </w:r>
            <w:r>
              <w:rPr>
                <w:sz w:val="24"/>
                <w:szCs w:val="24"/>
                <w:lang w:eastAsia="uk-UA"/>
              </w:rPr>
              <w:t>ом</w:t>
            </w:r>
            <w:r w:rsidRPr="0005649E">
              <w:rPr>
                <w:sz w:val="24"/>
                <w:szCs w:val="24"/>
                <w:lang w:eastAsia="uk-UA"/>
              </w:rPr>
              <w:t>, вантажі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>– вивозитися з території порту в першу чергу.</w:t>
            </w:r>
          </w:p>
          <w:p w14:paraId="1A660352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У разі потреби</w:t>
            </w:r>
            <w:r w:rsidRPr="0005649E">
              <w:rPr>
                <w:sz w:val="24"/>
                <w:szCs w:val="24"/>
                <w:lang w:eastAsia="uk-UA"/>
              </w:rPr>
              <w:t xml:space="preserve"> допускається короткострокове зберігання на майданчику, що охороняється, максимально віддаленому від житлових і службових приміщень. </w:t>
            </w:r>
            <w:r>
              <w:rPr>
                <w:sz w:val="24"/>
                <w:szCs w:val="24"/>
                <w:lang w:eastAsia="uk-UA"/>
              </w:rPr>
              <w:t>В</w:t>
            </w:r>
            <w:r w:rsidRPr="0005649E">
              <w:rPr>
                <w:sz w:val="24"/>
                <w:szCs w:val="24"/>
                <w:lang w:eastAsia="uk-UA"/>
              </w:rPr>
              <w:t>антажі на складі повинн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р</w:t>
            </w:r>
            <w:r w:rsidRPr="0005649E">
              <w:rPr>
                <w:sz w:val="24"/>
                <w:szCs w:val="24"/>
                <w:lang w:eastAsia="uk-UA"/>
              </w:rPr>
              <w:t>озміщ</w:t>
            </w:r>
            <w:r>
              <w:rPr>
                <w:sz w:val="24"/>
                <w:szCs w:val="24"/>
                <w:lang w:eastAsia="uk-UA"/>
              </w:rPr>
              <w:t>уватис</w:t>
            </w:r>
            <w:r w:rsidRPr="0005649E">
              <w:rPr>
                <w:sz w:val="24"/>
                <w:szCs w:val="24"/>
                <w:lang w:eastAsia="uk-UA"/>
              </w:rPr>
              <w:t xml:space="preserve">я відповідно до вимог Правил МОПНВ (розділ 17). </w:t>
            </w:r>
          </w:p>
          <w:p w14:paraId="569A1D1B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Сума транспортних індексів радіаційних упаковок в одному штабелі не повинна </w:t>
            </w:r>
            <w:r>
              <w:rPr>
                <w:sz w:val="24"/>
                <w:szCs w:val="24"/>
                <w:lang w:eastAsia="uk-UA"/>
              </w:rPr>
              <w:t>перевищувати</w:t>
            </w:r>
            <w:r w:rsidRPr="0005649E">
              <w:rPr>
                <w:sz w:val="24"/>
                <w:szCs w:val="24"/>
                <w:lang w:eastAsia="uk-UA"/>
              </w:rPr>
              <w:t xml:space="preserve"> 50.</w:t>
            </w:r>
          </w:p>
          <w:p w14:paraId="715B771D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У разі</w:t>
            </w:r>
            <w:r w:rsidRPr="0005649E">
              <w:rPr>
                <w:sz w:val="24"/>
                <w:szCs w:val="24"/>
                <w:lang w:eastAsia="uk-UA"/>
              </w:rPr>
              <w:t xml:space="preserve"> зберіганн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упаковок 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з радіоактивними матеріалами, які перевозяться тільки на умовах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05649E">
              <w:rPr>
                <w:sz w:val="24"/>
                <w:szCs w:val="24"/>
                <w:lang w:eastAsia="uk-UA"/>
              </w:rPr>
              <w:t>виняткового використання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05649E">
              <w:rPr>
                <w:sz w:val="24"/>
                <w:szCs w:val="24"/>
                <w:lang w:eastAsia="uk-UA"/>
              </w:rPr>
              <w:t xml:space="preserve">, потужність дози випромінювання на зовнішній поверхні упаковки не повинна перевищувати величин, вказаних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сертифікаті, </w:t>
            </w:r>
            <w:r>
              <w:rPr>
                <w:sz w:val="24"/>
                <w:szCs w:val="24"/>
                <w:lang w:eastAsia="uk-UA"/>
              </w:rPr>
              <w:t xml:space="preserve">яке </w:t>
            </w:r>
            <w:r w:rsidRPr="0005649E">
              <w:rPr>
                <w:sz w:val="24"/>
                <w:szCs w:val="24"/>
                <w:lang w:eastAsia="uk-UA"/>
              </w:rPr>
              <w:t>вида</w:t>
            </w:r>
            <w:r>
              <w:rPr>
                <w:sz w:val="24"/>
                <w:szCs w:val="24"/>
                <w:lang w:eastAsia="uk-UA"/>
              </w:rPr>
              <w:t>ло</w:t>
            </w:r>
            <w:r w:rsidRPr="0005649E">
              <w:rPr>
                <w:sz w:val="24"/>
                <w:szCs w:val="24"/>
                <w:lang w:eastAsia="uk-UA"/>
              </w:rPr>
              <w:t xml:space="preserve"> підприємство-вигот</w:t>
            </w:r>
            <w:r>
              <w:rPr>
                <w:sz w:val="24"/>
                <w:szCs w:val="24"/>
                <w:lang w:eastAsia="uk-UA"/>
              </w:rPr>
              <w:t>овлювач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такої</w:t>
            </w:r>
            <w:r w:rsidRPr="0005649E">
              <w:rPr>
                <w:sz w:val="24"/>
                <w:szCs w:val="24"/>
                <w:lang w:eastAsia="uk-UA"/>
              </w:rPr>
              <w:t xml:space="preserve"> продукції.</w:t>
            </w:r>
          </w:p>
          <w:p w14:paraId="5CF5795C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Випромінювання в найближчих будівлях і на території, що не належить виробничому перевантажувальному комплексу порту, не повинн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05649E">
              <w:rPr>
                <w:sz w:val="24"/>
                <w:szCs w:val="24"/>
                <w:lang w:eastAsia="uk-UA"/>
              </w:rPr>
              <w:t xml:space="preserve"> перевищувати фону, властивого </w:t>
            </w:r>
            <w:r>
              <w:rPr>
                <w:sz w:val="24"/>
                <w:szCs w:val="24"/>
                <w:lang w:eastAsia="uk-UA"/>
              </w:rPr>
              <w:t>цій</w:t>
            </w:r>
            <w:r w:rsidRPr="0005649E">
              <w:rPr>
                <w:sz w:val="24"/>
                <w:szCs w:val="24"/>
                <w:lang w:eastAsia="uk-UA"/>
              </w:rPr>
              <w:t xml:space="preserve"> місцевості (не більше </w:t>
            </w:r>
            <w:r>
              <w:rPr>
                <w:sz w:val="24"/>
                <w:szCs w:val="24"/>
                <w:lang w:eastAsia="uk-UA"/>
              </w:rPr>
              <w:t xml:space="preserve">ніж </w:t>
            </w:r>
            <w:r w:rsidRPr="0005649E">
              <w:rPr>
                <w:sz w:val="24"/>
                <w:szCs w:val="24"/>
                <w:lang w:eastAsia="uk-UA"/>
              </w:rPr>
              <w:t>30 мкр/годин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>)</w:t>
            </w:r>
          </w:p>
          <w:p w14:paraId="3AD11B63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222" w:type="dxa"/>
          </w:tcPr>
          <w:p w14:paraId="503DB8EE" w14:textId="3E95CCAF" w:rsidR="00C76519" w:rsidRPr="0005649E" w:rsidRDefault="002458CB" w:rsidP="005844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390C7A" wp14:editId="63AA4A32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-3297555</wp:posOffset>
                      </wp:positionV>
                      <wp:extent cx="2500861" cy="320040"/>
                      <wp:effectExtent l="0" t="0" r="0" b="381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861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7C3928" w14:textId="00B3301E" w:rsidR="00584466" w:rsidRPr="00464962" w:rsidRDefault="00584466" w:rsidP="00464962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4962"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Продовження таблиці Д. 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90C7A" id="Надпись 11" o:spid="_x0000_s1034" type="#_x0000_t202" style="position:absolute;margin-left:151.55pt;margin-top:-259.65pt;width:196.9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" filled="f" stroked="f">
                      <v:textbox style="mso-fit-shape-to-text:t">
                        <w:txbxContent>
                          <w:p w14:paraId="517C3928" w14:textId="00B3301E" w:rsidR="00584466" w:rsidRPr="00464962" w:rsidRDefault="00584466" w:rsidP="00464962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62"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Продовження таблиці Д. 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519">
              <w:rPr>
                <w:sz w:val="24"/>
                <w:szCs w:val="24"/>
                <w:lang w:eastAsia="uk-UA"/>
              </w:rPr>
              <w:t>Під час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перевантаженн</w:t>
            </w:r>
            <w:r w:rsidR="00C76519">
              <w:rPr>
                <w:sz w:val="24"/>
                <w:szCs w:val="24"/>
                <w:lang w:eastAsia="uk-UA"/>
              </w:rPr>
              <w:t>я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і зберіганн</w:t>
            </w:r>
            <w:r w:rsidR="00C76519">
              <w:rPr>
                <w:sz w:val="24"/>
                <w:szCs w:val="24"/>
                <w:lang w:eastAsia="uk-UA"/>
              </w:rPr>
              <w:t>я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 вантажів повинні виконуватися загальні вимоги пожежної безпеки, охорони праці, навколишнього природного середовища, </w:t>
            </w:r>
            <w:r w:rsidR="00C76519">
              <w:rPr>
                <w:sz w:val="24"/>
                <w:szCs w:val="24"/>
                <w:lang w:eastAsia="uk-UA"/>
              </w:rPr>
              <w:t>у</w:t>
            </w:r>
            <w:r w:rsidR="00C76519" w:rsidRPr="0005649E">
              <w:rPr>
                <w:sz w:val="24"/>
                <w:szCs w:val="24"/>
                <w:lang w:eastAsia="uk-UA"/>
              </w:rPr>
              <w:t>становлені Правилами МОПНВ               (розділи 6 і 7), а також спеціальні вимоги</w:t>
            </w:r>
          </w:p>
          <w:p w14:paraId="0314839A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</w:tcPr>
          <w:p w14:paraId="45096E3B" w14:textId="6AEC5BA0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>На підприємстві забороняється зберігання і перевантаження радіоактивних матеріалів</w:t>
            </w:r>
          </w:p>
        </w:tc>
      </w:tr>
      <w:tr w:rsidR="00C76519" w:rsidRPr="0005649E" w14:paraId="484C26C8" w14:textId="77777777" w:rsidTr="00464962">
        <w:trPr>
          <w:jc w:val="center"/>
        </w:trPr>
        <w:tc>
          <w:tcPr>
            <w:tcW w:w="752" w:type="dxa"/>
          </w:tcPr>
          <w:p w14:paraId="00995AB6" w14:textId="552A31A3" w:rsidR="00C76519" w:rsidRPr="0005649E" w:rsidRDefault="00C76519" w:rsidP="00584466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7</w:t>
            </w:r>
          </w:p>
        </w:tc>
        <w:tc>
          <w:tcPr>
            <w:tcW w:w="4729" w:type="dxa"/>
          </w:tcPr>
          <w:p w14:paraId="4EBF2B0E" w14:textId="77777777" w:rsidR="00C76519" w:rsidRPr="0005649E" w:rsidRDefault="00C76519" w:rsidP="0058446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7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Радіоактивні матеріали</w:t>
            </w:r>
          </w:p>
          <w:p w14:paraId="1639B94F" w14:textId="77777777" w:rsidR="00C76519" w:rsidRPr="0005649E" w:rsidRDefault="00C76519" w:rsidP="00584466">
            <w:pPr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004" w:type="dxa"/>
          </w:tcPr>
          <w:p w14:paraId="3F86C03A" w14:textId="77777777" w:rsidR="00C76519" w:rsidRPr="0005649E" w:rsidRDefault="00C76519" w:rsidP="00584466">
            <w:pPr>
              <w:ind w:left="42"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</w:tcPr>
          <w:p w14:paraId="16E3A70F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Радіаційний контроль повинн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 здійснювати:</w:t>
            </w:r>
          </w:p>
          <w:p w14:paraId="368C9E4D" w14:textId="777777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left="205" w:hanging="205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– відправник вантажу – </w:t>
            </w: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підготов</w:t>
            </w:r>
            <w:r>
              <w:rPr>
                <w:sz w:val="24"/>
                <w:szCs w:val="24"/>
                <w:lang w:eastAsia="uk-UA"/>
              </w:rPr>
              <w:t>ки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вантажу до навантаження;</w:t>
            </w:r>
          </w:p>
          <w:p w14:paraId="4BA1BE1F" w14:textId="7A6821CE" w:rsidR="00C76519" w:rsidRPr="0005649E" w:rsidRDefault="002458CB" w:rsidP="00584466">
            <w:pPr>
              <w:shd w:val="clear" w:color="auto" w:fill="FFFFFF"/>
              <w:autoSpaceDE w:val="0"/>
              <w:autoSpaceDN w:val="0"/>
              <w:adjustRightInd w:val="0"/>
              <w:ind w:left="205" w:hanging="205"/>
              <w:jc w:val="left"/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F0C086" wp14:editId="18B8977D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-312420</wp:posOffset>
                      </wp:positionV>
                      <wp:extent cx="2500861" cy="320040"/>
                      <wp:effectExtent l="0" t="0" r="0" b="381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861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CBE48D" w14:textId="77777777" w:rsidR="002458CB" w:rsidRPr="00464962" w:rsidRDefault="002458CB" w:rsidP="002458CB">
                                  <w:pPr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4962">
                                    <w:rPr>
                                      <w:color w:val="000000" w:themeColor="text1"/>
                                      <w:szCs w:val="28"/>
                                      <w:lang w:eastAsia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Продовження таблиці Д. 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0C086" id="Надпись 12" o:spid="_x0000_s1035" type="#_x0000_t202" style="position:absolute;left:0;text-align:left;margin-left:396.25pt;margin-top:-24.6pt;width:196.9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" filled="f" stroked="f">
                      <v:textbox style="mso-fit-shape-to-text:t">
                        <w:txbxContent>
                          <w:p w14:paraId="61CBE48D" w14:textId="77777777" w:rsidR="002458CB" w:rsidRPr="00464962" w:rsidRDefault="002458CB" w:rsidP="002458CB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62"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Продовження таблиці Д. 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– одержувач – </w:t>
            </w:r>
            <w:r w:rsidR="00C76519">
              <w:rPr>
                <w:sz w:val="24"/>
                <w:szCs w:val="24"/>
                <w:lang w:eastAsia="uk-UA"/>
              </w:rPr>
              <w:t>під час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вивантаженн</w:t>
            </w:r>
            <w:r w:rsidR="00C76519">
              <w:rPr>
                <w:sz w:val="24"/>
                <w:szCs w:val="24"/>
                <w:lang w:eastAsia="uk-UA"/>
              </w:rPr>
              <w:t>я</w:t>
            </w:r>
            <w:r w:rsidR="00C76519" w:rsidRPr="0005649E">
              <w:rPr>
                <w:sz w:val="24"/>
                <w:szCs w:val="24"/>
                <w:lang w:eastAsia="uk-UA"/>
              </w:rPr>
              <w:t xml:space="preserve"> і прийманн</w:t>
            </w:r>
            <w:r w:rsidR="00C76519">
              <w:rPr>
                <w:sz w:val="24"/>
                <w:szCs w:val="24"/>
                <w:lang w:eastAsia="uk-UA"/>
              </w:rPr>
              <w:t>я</w:t>
            </w:r>
            <w:r w:rsidR="00C76519" w:rsidRPr="0005649E">
              <w:rPr>
                <w:sz w:val="24"/>
                <w:szCs w:val="24"/>
                <w:lang w:eastAsia="uk-UA"/>
              </w:rPr>
              <w:t>.</w:t>
            </w:r>
          </w:p>
          <w:p w14:paraId="17079669" w14:textId="294FD384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Органи Держпродспоживслужби та цивільного захисту в установленому порядку можуть здійснювати функції з дозиметричного контролю робочих місць, доз опромінювання працівників </w:t>
            </w: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перевантаженн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і зберіганн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</w:t>
            </w:r>
            <w:r>
              <w:rPr>
                <w:sz w:val="24"/>
                <w:szCs w:val="24"/>
                <w:lang w:eastAsia="uk-UA"/>
              </w:rPr>
              <w:t>ів</w:t>
            </w:r>
            <w:r w:rsidRPr="0005649E">
              <w:rPr>
                <w:sz w:val="24"/>
                <w:szCs w:val="24"/>
                <w:lang w:eastAsia="uk-UA"/>
              </w:rPr>
              <w:t xml:space="preserve"> класу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>7.</w:t>
            </w:r>
          </w:p>
          <w:p w14:paraId="2F893CB6" w14:textId="56D43D77" w:rsidR="00C76519" w:rsidRPr="0005649E" w:rsidRDefault="00C76519" w:rsidP="005844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розроб</w:t>
            </w:r>
            <w:r>
              <w:rPr>
                <w:sz w:val="24"/>
                <w:szCs w:val="24"/>
                <w:lang w:eastAsia="uk-UA"/>
              </w:rPr>
              <w:t>лення</w:t>
            </w:r>
            <w:r w:rsidRPr="0005649E">
              <w:rPr>
                <w:sz w:val="24"/>
                <w:szCs w:val="24"/>
                <w:lang w:eastAsia="uk-UA"/>
              </w:rPr>
              <w:t xml:space="preserve"> організаційно-технічних заходів, що забезпечують безпеку </w:t>
            </w: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перевантаженн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і зберіганн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вантажів, проведенн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радіаційного контролю і ліквідації аварій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05649E">
              <w:rPr>
                <w:sz w:val="24"/>
                <w:szCs w:val="24"/>
                <w:lang w:eastAsia="uk-UA"/>
              </w:rPr>
              <w:t xml:space="preserve"> необхідно керуватися  Нормами радіаційної безпеки України (НРБУ-97) і Основними санітарними правилами України (ОСПУ) протирадіаційного захисту</w:t>
            </w:r>
          </w:p>
        </w:tc>
        <w:tc>
          <w:tcPr>
            <w:tcW w:w="4222" w:type="dxa"/>
          </w:tcPr>
          <w:p w14:paraId="3EEAE6C9" w14:textId="77777777" w:rsidR="00C76519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</w:tcPr>
          <w:p w14:paraId="54A49099" w14:textId="77777777" w:rsidR="00C76519" w:rsidRPr="0005649E" w:rsidRDefault="00C76519" w:rsidP="00584466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464962" w:rsidRPr="0005649E" w14:paraId="7CD6CBA3" w14:textId="77777777" w:rsidTr="00464962">
        <w:trPr>
          <w:jc w:val="center"/>
        </w:trPr>
        <w:tc>
          <w:tcPr>
            <w:tcW w:w="752" w:type="dxa"/>
          </w:tcPr>
          <w:p w14:paraId="71BFC215" w14:textId="140AC673" w:rsidR="00464962" w:rsidRPr="0005649E" w:rsidRDefault="00464962" w:rsidP="00464962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8</w:t>
            </w:r>
          </w:p>
        </w:tc>
        <w:tc>
          <w:tcPr>
            <w:tcW w:w="4729" w:type="dxa"/>
          </w:tcPr>
          <w:p w14:paraId="7C6BEAE3" w14:textId="77777777" w:rsidR="00464962" w:rsidRPr="0005649E" w:rsidRDefault="00464962" w:rsidP="0046496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8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Корозійні речовини</w:t>
            </w:r>
          </w:p>
          <w:p w14:paraId="531F00BF" w14:textId="77777777" w:rsidR="00464962" w:rsidRPr="0005649E" w:rsidRDefault="00464962" w:rsidP="00464962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До небезпечних вантажів </w:t>
            </w:r>
            <w:r>
              <w:rPr>
                <w:sz w:val="24"/>
                <w:szCs w:val="24"/>
                <w:lang w:eastAsia="uk-UA"/>
              </w:rPr>
              <w:t>належать</w:t>
            </w:r>
            <w:r w:rsidRPr="0005649E">
              <w:rPr>
                <w:sz w:val="24"/>
                <w:szCs w:val="24"/>
                <w:lang w:eastAsia="uk-UA"/>
              </w:rPr>
              <w:t xml:space="preserve"> їдкі речовини або їх водні розчини, які </w:t>
            </w:r>
            <w:r>
              <w:rPr>
                <w:sz w:val="24"/>
                <w:szCs w:val="24"/>
                <w:lang w:eastAsia="uk-UA"/>
              </w:rPr>
              <w:t>в разі</w:t>
            </w:r>
            <w:r w:rsidRPr="0005649E">
              <w:rPr>
                <w:sz w:val="24"/>
                <w:szCs w:val="24"/>
                <w:lang w:eastAsia="uk-UA"/>
              </w:rPr>
              <w:t xml:space="preserve"> безпосередньо</w:t>
            </w:r>
            <w:r>
              <w:rPr>
                <w:sz w:val="24"/>
                <w:szCs w:val="24"/>
                <w:lang w:eastAsia="uk-UA"/>
              </w:rPr>
              <w:t>го</w:t>
            </w:r>
            <w:r w:rsidRPr="0005649E">
              <w:rPr>
                <w:sz w:val="24"/>
                <w:szCs w:val="24"/>
                <w:lang w:eastAsia="uk-UA"/>
              </w:rPr>
              <w:t xml:space="preserve"> контакт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викликають некроз шкірної тканини тварин (білих щурів) за період не більше</w:t>
            </w:r>
            <w:r>
              <w:rPr>
                <w:sz w:val="24"/>
                <w:szCs w:val="24"/>
                <w:lang w:eastAsia="uk-UA"/>
              </w:rPr>
              <w:t xml:space="preserve"> ніж</w:t>
            </w:r>
            <w:r w:rsidRPr="0005649E">
              <w:rPr>
                <w:sz w:val="24"/>
                <w:szCs w:val="24"/>
                <w:lang w:eastAsia="uk-UA"/>
              </w:rPr>
              <w:t xml:space="preserve"> 4 години</w:t>
            </w:r>
            <w:r>
              <w:rPr>
                <w:sz w:val="24"/>
                <w:szCs w:val="24"/>
                <w:lang w:eastAsia="uk-UA"/>
              </w:rPr>
              <w:t>, та</w:t>
            </w:r>
            <w:r w:rsidRPr="0005649E">
              <w:rPr>
                <w:sz w:val="24"/>
                <w:szCs w:val="24"/>
                <w:lang w:eastAsia="uk-UA"/>
              </w:rPr>
              <w:t xml:space="preserve"> (або) корозійні речовини і їх водні розчини, що викликають корозію сталевої (сталь марки Ст 3) або алюмінієвої (алюміній марки А6) поверхні з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 швидкістю не менше</w:t>
            </w:r>
            <w:r>
              <w:rPr>
                <w:sz w:val="24"/>
                <w:szCs w:val="24"/>
                <w:lang w:eastAsia="uk-UA"/>
              </w:rPr>
              <w:t xml:space="preserve"> ніж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,25 мм"/>
              </w:smartTagPr>
              <w:r w:rsidRPr="0005649E">
                <w:rPr>
                  <w:sz w:val="24"/>
                  <w:szCs w:val="24"/>
                  <w:lang w:eastAsia="uk-UA"/>
                </w:rPr>
                <w:t>6,25 мм</w:t>
              </w:r>
            </w:smartTag>
            <w:r w:rsidRPr="0005649E">
              <w:rPr>
                <w:sz w:val="24"/>
                <w:szCs w:val="24"/>
                <w:lang w:eastAsia="uk-UA"/>
              </w:rPr>
              <w:t xml:space="preserve"> на рік при температурі 55°С.</w:t>
            </w:r>
          </w:p>
          <w:p w14:paraId="676C8A02" w14:textId="77777777" w:rsidR="00464962" w:rsidRPr="0005649E" w:rsidRDefault="00464962" w:rsidP="0046496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Транспортна небезпека вантажів – здатність ушкоджувати живі тканини і викликати корозію металів (сталі, алюмінію, цинку, олова </w:t>
            </w:r>
            <w:r>
              <w:rPr>
                <w:sz w:val="24"/>
                <w:szCs w:val="24"/>
                <w:lang w:eastAsia="uk-UA"/>
              </w:rPr>
              <w:t>тощо</w:t>
            </w:r>
            <w:r w:rsidRPr="0005649E">
              <w:rPr>
                <w:sz w:val="24"/>
                <w:szCs w:val="24"/>
                <w:lang w:eastAsia="uk-UA"/>
              </w:rPr>
              <w:t xml:space="preserve">) </w:t>
            </w:r>
            <w:r>
              <w:rPr>
                <w:sz w:val="24"/>
                <w:szCs w:val="24"/>
                <w:lang w:eastAsia="uk-UA"/>
              </w:rPr>
              <w:t>у разі</w:t>
            </w:r>
            <w:r w:rsidRPr="0005649E">
              <w:rPr>
                <w:sz w:val="24"/>
                <w:szCs w:val="24"/>
                <w:lang w:eastAsia="uk-UA"/>
              </w:rPr>
              <w:t xml:space="preserve"> безпосередньо</w:t>
            </w:r>
            <w:r>
              <w:rPr>
                <w:sz w:val="24"/>
                <w:szCs w:val="24"/>
                <w:lang w:eastAsia="uk-UA"/>
              </w:rPr>
              <w:t>го</w:t>
            </w:r>
            <w:r w:rsidRPr="0005649E">
              <w:rPr>
                <w:sz w:val="24"/>
                <w:szCs w:val="24"/>
                <w:lang w:eastAsia="uk-UA"/>
              </w:rPr>
              <w:t xml:space="preserve"> контакт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з твердими або рідкими речовинами, їх водними розчинами і парами.</w:t>
            </w:r>
          </w:p>
          <w:p w14:paraId="49F75AC6" w14:textId="77777777" w:rsidR="00464962" w:rsidRPr="0005649E" w:rsidRDefault="00464962" w:rsidP="0046496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Найнебезпечні</w:t>
            </w:r>
            <w:r>
              <w:rPr>
                <w:sz w:val="24"/>
                <w:szCs w:val="24"/>
                <w:lang w:eastAsia="uk-UA"/>
              </w:rPr>
              <w:t>ші</w:t>
            </w:r>
            <w:r w:rsidRPr="0005649E">
              <w:rPr>
                <w:sz w:val="24"/>
                <w:szCs w:val="24"/>
                <w:lang w:eastAsia="uk-UA"/>
              </w:rPr>
              <w:t xml:space="preserve"> –  рідкі летючі речовини, що порошать, пари або пил яких можуть проникати в організм </w:t>
            </w: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вдиханн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>, осідають на шкірних покривах і слиз</w:t>
            </w:r>
            <w:r>
              <w:rPr>
                <w:sz w:val="24"/>
                <w:szCs w:val="24"/>
                <w:lang w:eastAsia="uk-UA"/>
              </w:rPr>
              <w:t>ов</w:t>
            </w:r>
            <w:r w:rsidRPr="0005649E">
              <w:rPr>
                <w:sz w:val="24"/>
                <w:szCs w:val="24"/>
                <w:lang w:eastAsia="uk-UA"/>
              </w:rPr>
              <w:t xml:space="preserve">их оболонках. Пари речовин, «корозійних у присутності вологи»,  утворюють  розчини з корозійними властивостями </w:t>
            </w:r>
            <w:r>
              <w:rPr>
                <w:sz w:val="24"/>
                <w:szCs w:val="24"/>
                <w:lang w:eastAsia="uk-UA"/>
              </w:rPr>
              <w:t>й</w:t>
            </w:r>
            <w:r w:rsidRPr="0005649E">
              <w:rPr>
                <w:sz w:val="24"/>
                <w:szCs w:val="24"/>
                <w:lang w:eastAsia="uk-UA"/>
              </w:rPr>
              <w:t xml:space="preserve"> ушкоджують суднові конструкції в різних зонах вантажного приміщення.</w:t>
            </w:r>
          </w:p>
          <w:p w14:paraId="316234EC" w14:textId="77777777" w:rsidR="00464962" w:rsidRPr="0005649E" w:rsidRDefault="00464962" w:rsidP="0046496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>Деякі речовини цього класу здатні викликати особливо серйозні пошкодження живої тканини, опіки шкірних покривів, очей і слиз</w:t>
            </w:r>
            <w:r>
              <w:rPr>
                <w:sz w:val="24"/>
                <w:szCs w:val="24"/>
                <w:lang w:eastAsia="uk-UA"/>
              </w:rPr>
              <w:t>ов</w:t>
            </w:r>
            <w:r w:rsidRPr="0005649E">
              <w:rPr>
                <w:sz w:val="24"/>
                <w:szCs w:val="24"/>
                <w:lang w:eastAsia="uk-UA"/>
              </w:rPr>
              <w:t xml:space="preserve">их оболонок. </w:t>
            </w:r>
          </w:p>
          <w:p w14:paraId="1F951728" w14:textId="77777777" w:rsidR="00464962" w:rsidRPr="0005649E" w:rsidRDefault="00464962" w:rsidP="0046496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lastRenderedPageBreak/>
              <w:t>Деякі вантажі можуть виділяти отруйні гази, розкладаючись при високих температурах.</w:t>
            </w:r>
          </w:p>
          <w:p w14:paraId="6485A0F4" w14:textId="35A60FB5" w:rsidR="00464962" w:rsidRPr="0005649E" w:rsidRDefault="00464962" w:rsidP="00464962">
            <w:pPr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>На додаток до прямої руйн</w:t>
            </w:r>
            <w:r>
              <w:rPr>
                <w:sz w:val="24"/>
                <w:szCs w:val="24"/>
                <w:lang w:eastAsia="uk-UA"/>
              </w:rPr>
              <w:t>івн</w:t>
            </w:r>
            <w:r w:rsidRPr="0005649E">
              <w:rPr>
                <w:sz w:val="24"/>
                <w:szCs w:val="24"/>
                <w:lang w:eastAsia="uk-UA"/>
              </w:rPr>
              <w:t xml:space="preserve">ої дії </w:t>
            </w:r>
            <w:r>
              <w:rPr>
                <w:sz w:val="24"/>
                <w:szCs w:val="24"/>
                <w:lang w:eastAsia="uk-UA"/>
              </w:rPr>
              <w:t>в разі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контакту</w:t>
            </w:r>
            <w:r w:rsidRPr="0005649E">
              <w:rPr>
                <w:sz w:val="24"/>
                <w:szCs w:val="24"/>
                <w:lang w:eastAsia="uk-UA"/>
              </w:rPr>
              <w:t xml:space="preserve"> з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5649E">
              <w:rPr>
                <w:sz w:val="24"/>
                <w:szCs w:val="24"/>
                <w:lang w:eastAsia="uk-UA"/>
              </w:rPr>
              <w:t xml:space="preserve"> шкірою або слиз</w:t>
            </w:r>
            <w:r>
              <w:rPr>
                <w:sz w:val="24"/>
                <w:szCs w:val="24"/>
                <w:lang w:eastAsia="uk-UA"/>
              </w:rPr>
              <w:t>ов</w:t>
            </w:r>
            <w:r w:rsidRPr="0005649E">
              <w:rPr>
                <w:sz w:val="24"/>
                <w:szCs w:val="24"/>
                <w:lang w:eastAsia="uk-UA"/>
              </w:rPr>
              <w:t xml:space="preserve">ою оболонкою деякі речовини цього класу </w:t>
            </w:r>
            <w:r>
              <w:rPr>
                <w:sz w:val="24"/>
                <w:szCs w:val="24"/>
                <w:lang w:eastAsia="uk-UA"/>
              </w:rPr>
              <w:t xml:space="preserve">є </w:t>
            </w:r>
            <w:r w:rsidRPr="0005649E">
              <w:rPr>
                <w:sz w:val="24"/>
                <w:szCs w:val="24"/>
                <w:lang w:eastAsia="uk-UA"/>
              </w:rPr>
              <w:t>отруйн</w:t>
            </w:r>
            <w:r>
              <w:rPr>
                <w:sz w:val="24"/>
                <w:szCs w:val="24"/>
                <w:lang w:eastAsia="uk-UA"/>
              </w:rPr>
              <w:t>ими</w:t>
            </w:r>
            <w:r w:rsidRPr="0005649E">
              <w:rPr>
                <w:sz w:val="24"/>
                <w:szCs w:val="24"/>
                <w:lang w:eastAsia="uk-UA"/>
              </w:rPr>
              <w:t xml:space="preserve">. Отруєння може відбутися в результаті їх </w:t>
            </w:r>
            <w:r>
              <w:rPr>
                <w:sz w:val="24"/>
                <w:szCs w:val="24"/>
                <w:lang w:eastAsia="uk-UA"/>
              </w:rPr>
              <w:t>потрапляння</w:t>
            </w:r>
            <w:r w:rsidRPr="0005649E">
              <w:rPr>
                <w:sz w:val="24"/>
                <w:szCs w:val="24"/>
                <w:lang w:eastAsia="uk-UA"/>
              </w:rPr>
              <w:t xml:space="preserve"> всередину організму або вдихання пари цих речовин,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 деяких випадках – через шкірний покрив</w:t>
            </w:r>
          </w:p>
        </w:tc>
        <w:tc>
          <w:tcPr>
            <w:tcW w:w="5004" w:type="dxa"/>
          </w:tcPr>
          <w:p w14:paraId="3EB552BE" w14:textId="77777777" w:rsidR="00464962" w:rsidRPr="0005649E" w:rsidRDefault="00464962" w:rsidP="00464962">
            <w:pPr>
              <w:shd w:val="clear" w:color="auto" w:fill="FFFFFF"/>
              <w:autoSpaceDE w:val="0"/>
              <w:autoSpaceDN w:val="0"/>
              <w:adjustRightInd w:val="0"/>
              <w:ind w:left="42" w:hanging="42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lastRenderedPageBreak/>
              <w:t xml:space="preserve">Розділення класу вантажу на підкласи </w:t>
            </w:r>
            <w:r>
              <w:rPr>
                <w:sz w:val="24"/>
                <w:szCs w:val="24"/>
                <w:lang w:eastAsia="uk-UA"/>
              </w:rPr>
              <w:t>не здійснюється.</w:t>
            </w:r>
          </w:p>
          <w:p w14:paraId="4D342182" w14:textId="77777777" w:rsidR="00464962" w:rsidRPr="0005649E" w:rsidRDefault="00464962" w:rsidP="00464962">
            <w:pPr>
              <w:pStyle w:val="12"/>
              <w:shd w:val="clear" w:color="auto" w:fill="auto"/>
              <w:spacing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49E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Речовини і вироби класу 8 підрозділяються таким чином:</w:t>
            </w:r>
          </w:p>
          <w:p w14:paraId="63F653F0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C1</w:t>
            </w:r>
            <w:r>
              <w:rPr>
                <w:sz w:val="24"/>
                <w:szCs w:val="24"/>
              </w:rPr>
              <w:t>−</w:t>
            </w:r>
            <w:r w:rsidRPr="0005649E">
              <w:rPr>
                <w:sz w:val="24"/>
                <w:szCs w:val="24"/>
              </w:rPr>
              <w:t>C11</w:t>
            </w:r>
            <w:r>
              <w:rPr>
                <w:sz w:val="24"/>
                <w:szCs w:val="24"/>
              </w:rPr>
              <w:t xml:space="preserve"> −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05649E">
              <w:rPr>
                <w:sz w:val="24"/>
                <w:szCs w:val="24"/>
              </w:rPr>
              <w:t>орозійні речовини без додаткової небезпеки і вироби, що містять такі речовини</w:t>
            </w:r>
            <w:r>
              <w:rPr>
                <w:sz w:val="24"/>
                <w:szCs w:val="24"/>
              </w:rPr>
              <w:t>;</w:t>
            </w:r>
            <w:r w:rsidRPr="0005649E">
              <w:rPr>
                <w:sz w:val="24"/>
                <w:szCs w:val="24"/>
              </w:rPr>
              <w:t xml:space="preserve"> </w:t>
            </w:r>
          </w:p>
          <w:p w14:paraId="7BFF049C" w14:textId="77777777" w:rsidR="00464962" w:rsidRPr="0005649E" w:rsidRDefault="00464962" w:rsidP="00464962">
            <w:pPr>
              <w:ind w:firstLine="42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>С1</w:t>
            </w:r>
            <w:r>
              <w:rPr>
                <w:b/>
                <w:sz w:val="24"/>
                <w:szCs w:val="24"/>
              </w:rPr>
              <w:t>−</w:t>
            </w:r>
            <w:r w:rsidRPr="0005649E">
              <w:rPr>
                <w:b/>
                <w:sz w:val="24"/>
                <w:szCs w:val="24"/>
              </w:rPr>
              <w:t xml:space="preserve">С4 </w:t>
            </w:r>
            <w:r>
              <w:rPr>
                <w:b/>
                <w:sz w:val="24"/>
                <w:szCs w:val="24"/>
              </w:rPr>
              <w:t>− р</w:t>
            </w:r>
            <w:r w:rsidRPr="0005649E">
              <w:rPr>
                <w:b/>
                <w:sz w:val="24"/>
                <w:szCs w:val="24"/>
              </w:rPr>
              <w:t>ечовини, що мають властивості кислот:</w:t>
            </w:r>
          </w:p>
          <w:p w14:paraId="0160E07E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С1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н</w:t>
            </w:r>
            <w:r w:rsidRPr="0005649E">
              <w:rPr>
                <w:sz w:val="24"/>
                <w:szCs w:val="24"/>
              </w:rPr>
              <w:t>еорганічні рідкі;</w:t>
            </w:r>
          </w:p>
          <w:p w14:paraId="7C90F326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С2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н</w:t>
            </w:r>
            <w:r w:rsidRPr="0005649E">
              <w:rPr>
                <w:sz w:val="24"/>
                <w:szCs w:val="24"/>
              </w:rPr>
              <w:t>еорганічні тверді;</w:t>
            </w:r>
          </w:p>
          <w:p w14:paraId="5FCCED8B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СЗ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рідкі;</w:t>
            </w:r>
          </w:p>
          <w:p w14:paraId="53C1D2B9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С4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тверді;</w:t>
            </w:r>
          </w:p>
          <w:p w14:paraId="4DBDEC42" w14:textId="77777777" w:rsidR="00464962" w:rsidRPr="0005649E" w:rsidRDefault="00464962" w:rsidP="00464962">
            <w:pPr>
              <w:ind w:firstLine="42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>С5</w:t>
            </w:r>
            <w:r>
              <w:rPr>
                <w:b/>
                <w:sz w:val="24"/>
                <w:szCs w:val="24"/>
              </w:rPr>
              <w:t>−</w:t>
            </w:r>
            <w:r w:rsidRPr="0005649E">
              <w:rPr>
                <w:b/>
                <w:sz w:val="24"/>
                <w:szCs w:val="24"/>
              </w:rPr>
              <w:t xml:space="preserve">С8 </w:t>
            </w:r>
            <w:r>
              <w:rPr>
                <w:b/>
                <w:sz w:val="24"/>
                <w:szCs w:val="24"/>
              </w:rPr>
              <w:t>− р</w:t>
            </w:r>
            <w:r w:rsidRPr="0005649E">
              <w:rPr>
                <w:b/>
                <w:sz w:val="24"/>
                <w:szCs w:val="24"/>
              </w:rPr>
              <w:t>ечовини, що мають властивості основ:</w:t>
            </w:r>
          </w:p>
          <w:p w14:paraId="0A1D6CC8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С5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н</w:t>
            </w:r>
            <w:r w:rsidRPr="0005649E">
              <w:rPr>
                <w:sz w:val="24"/>
                <w:szCs w:val="24"/>
              </w:rPr>
              <w:t>еорганічні рідкі;</w:t>
            </w:r>
          </w:p>
          <w:p w14:paraId="25E2EF1A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С6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н</w:t>
            </w:r>
            <w:r w:rsidRPr="0005649E">
              <w:rPr>
                <w:sz w:val="24"/>
                <w:szCs w:val="24"/>
              </w:rPr>
              <w:t>еорганічні тверді;</w:t>
            </w:r>
          </w:p>
          <w:p w14:paraId="0DFB8600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С7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рідкі;</w:t>
            </w:r>
          </w:p>
          <w:p w14:paraId="05506168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С8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о</w:t>
            </w:r>
            <w:r w:rsidRPr="0005649E">
              <w:rPr>
                <w:sz w:val="24"/>
                <w:szCs w:val="24"/>
              </w:rPr>
              <w:t>рганічні тверді;</w:t>
            </w:r>
          </w:p>
          <w:p w14:paraId="77B5771E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C9</w:t>
            </w:r>
            <w:r>
              <w:rPr>
                <w:sz w:val="24"/>
                <w:szCs w:val="24"/>
              </w:rPr>
              <w:t>−</w:t>
            </w:r>
            <w:r w:rsidRPr="0005649E">
              <w:rPr>
                <w:sz w:val="24"/>
                <w:szCs w:val="24"/>
              </w:rPr>
              <w:t xml:space="preserve">C10 </w:t>
            </w:r>
            <w:r>
              <w:rPr>
                <w:sz w:val="24"/>
                <w:szCs w:val="24"/>
              </w:rPr>
              <w:t>− і</w:t>
            </w:r>
            <w:r w:rsidRPr="0005649E">
              <w:rPr>
                <w:sz w:val="24"/>
                <w:szCs w:val="24"/>
              </w:rPr>
              <w:t>нші корозійні речовини:</w:t>
            </w:r>
          </w:p>
          <w:p w14:paraId="07A7BDC7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C9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492822C8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C10</w:t>
            </w:r>
            <w:r w:rsidRPr="0005649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23CB21EF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С11</w:t>
            </w:r>
            <w:r>
              <w:rPr>
                <w:sz w:val="24"/>
                <w:szCs w:val="24"/>
              </w:rPr>
              <w:tab/>
              <w:t>− в</w:t>
            </w:r>
            <w:r w:rsidRPr="0005649E">
              <w:rPr>
                <w:sz w:val="24"/>
                <w:szCs w:val="24"/>
              </w:rPr>
              <w:t>ироби;</w:t>
            </w:r>
          </w:p>
          <w:p w14:paraId="42E1880B" w14:textId="77777777" w:rsidR="00464962" w:rsidRPr="0005649E" w:rsidRDefault="00464962" w:rsidP="00464962">
            <w:pPr>
              <w:ind w:firstLine="42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>CF  </w:t>
            </w:r>
            <w:r>
              <w:rPr>
                <w:b/>
                <w:sz w:val="24"/>
                <w:szCs w:val="24"/>
              </w:rPr>
              <w:t>− к</w:t>
            </w:r>
            <w:r w:rsidRPr="0005649E">
              <w:rPr>
                <w:b/>
                <w:sz w:val="24"/>
                <w:szCs w:val="24"/>
              </w:rPr>
              <w:t>орозійні речовини легкозаймисті:</w:t>
            </w:r>
          </w:p>
          <w:p w14:paraId="612CED01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CF1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138D257E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CF2 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28E41C5B" w14:textId="77777777" w:rsidR="00464962" w:rsidRPr="0005649E" w:rsidRDefault="00464962" w:rsidP="00464962">
            <w:pPr>
              <w:ind w:firstLine="42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>CS </w:t>
            </w:r>
            <w:r>
              <w:rPr>
                <w:b/>
                <w:sz w:val="24"/>
                <w:szCs w:val="24"/>
              </w:rPr>
              <w:t>− к</w:t>
            </w:r>
            <w:r w:rsidRPr="0005649E">
              <w:rPr>
                <w:b/>
                <w:sz w:val="24"/>
                <w:szCs w:val="24"/>
              </w:rPr>
              <w:t xml:space="preserve">орозійні речовини, що самонагріваються:  </w:t>
            </w:r>
          </w:p>
          <w:p w14:paraId="522090C5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CS1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465EBADF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CS2 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3B33C6AB" w14:textId="77777777" w:rsidR="00464962" w:rsidRPr="0005649E" w:rsidRDefault="00464962" w:rsidP="00464962">
            <w:pPr>
              <w:ind w:firstLine="42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>CT</w:t>
            </w:r>
            <w:r>
              <w:rPr>
                <w:b/>
                <w:sz w:val="24"/>
                <w:szCs w:val="24"/>
              </w:rPr>
              <w:t xml:space="preserve"> − к</w:t>
            </w:r>
            <w:r w:rsidRPr="0005649E">
              <w:rPr>
                <w:b/>
                <w:sz w:val="24"/>
                <w:szCs w:val="24"/>
              </w:rPr>
              <w:t xml:space="preserve">орозійні речовини токсичні </w:t>
            </w:r>
            <w:r>
              <w:rPr>
                <w:b/>
                <w:sz w:val="24"/>
                <w:szCs w:val="24"/>
              </w:rPr>
              <w:t>та</w:t>
            </w:r>
            <w:r w:rsidRPr="0005649E">
              <w:rPr>
                <w:b/>
                <w:sz w:val="24"/>
                <w:szCs w:val="24"/>
              </w:rPr>
              <w:t xml:space="preserve"> вироби, що містять такі речовини;</w:t>
            </w:r>
          </w:p>
          <w:p w14:paraId="4C5956CD" w14:textId="77777777" w:rsidR="00464962" w:rsidRPr="0005649E" w:rsidRDefault="00464962" w:rsidP="00464962">
            <w:pPr>
              <w:ind w:firstLine="42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lastRenderedPageBreak/>
              <w:t>CW</w:t>
            </w:r>
            <w:r>
              <w:rPr>
                <w:b/>
                <w:sz w:val="24"/>
                <w:szCs w:val="24"/>
              </w:rPr>
              <w:t xml:space="preserve"> −</w:t>
            </w:r>
            <w:r w:rsidRPr="0005649E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к</w:t>
            </w:r>
            <w:r w:rsidRPr="0005649E">
              <w:rPr>
                <w:b/>
                <w:sz w:val="24"/>
                <w:szCs w:val="24"/>
              </w:rPr>
              <w:t xml:space="preserve">орозійні речовини, що виділяють легкозаймисті  гази </w:t>
            </w:r>
            <w:r>
              <w:rPr>
                <w:b/>
                <w:sz w:val="24"/>
                <w:szCs w:val="24"/>
              </w:rPr>
              <w:t>в разі</w:t>
            </w:r>
            <w:r w:rsidRPr="000564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контакту</w:t>
            </w:r>
            <w:r w:rsidRPr="0005649E">
              <w:rPr>
                <w:b/>
                <w:sz w:val="24"/>
                <w:szCs w:val="24"/>
              </w:rPr>
              <w:t xml:space="preserve"> з водою:</w:t>
            </w:r>
          </w:p>
          <w:p w14:paraId="1A63D7A8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CW1</w:t>
            </w:r>
            <w:r>
              <w:rPr>
                <w:sz w:val="24"/>
                <w:szCs w:val="24"/>
              </w:rPr>
              <w:t xml:space="preserve"> −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03551210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CW2 </w:t>
            </w:r>
            <w:r>
              <w:rPr>
                <w:sz w:val="24"/>
                <w:szCs w:val="24"/>
              </w:rPr>
              <w:t>−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71A2B4F8" w14:textId="77777777" w:rsidR="00464962" w:rsidRPr="0005649E" w:rsidRDefault="00464962" w:rsidP="00464962">
            <w:pPr>
              <w:ind w:firstLine="42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 xml:space="preserve">CO </w:t>
            </w:r>
            <w:r>
              <w:rPr>
                <w:b/>
                <w:sz w:val="24"/>
                <w:szCs w:val="24"/>
              </w:rPr>
              <w:t>−</w:t>
            </w:r>
            <w:r w:rsidRPr="000564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</w:t>
            </w:r>
            <w:r w:rsidRPr="0005649E">
              <w:rPr>
                <w:b/>
                <w:sz w:val="24"/>
                <w:szCs w:val="24"/>
              </w:rPr>
              <w:t>орозійні речовини окислю</w:t>
            </w:r>
            <w:r>
              <w:rPr>
                <w:b/>
                <w:sz w:val="24"/>
                <w:szCs w:val="24"/>
              </w:rPr>
              <w:t>вальн</w:t>
            </w:r>
            <w:r w:rsidRPr="0005649E">
              <w:rPr>
                <w:b/>
                <w:sz w:val="24"/>
                <w:szCs w:val="24"/>
              </w:rPr>
              <w:t>і:</w:t>
            </w:r>
          </w:p>
          <w:p w14:paraId="0A05810A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CO1 </w:t>
            </w:r>
            <w:r>
              <w:rPr>
                <w:sz w:val="24"/>
                <w:szCs w:val="24"/>
              </w:rPr>
              <w:t>−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10341941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CO2 </w:t>
            </w:r>
            <w:r>
              <w:rPr>
                <w:sz w:val="24"/>
                <w:szCs w:val="24"/>
              </w:rPr>
              <w:t>−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39B98411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CT1</w:t>
            </w:r>
            <w:r>
              <w:rPr>
                <w:sz w:val="24"/>
                <w:szCs w:val="24"/>
              </w:rPr>
              <w:t xml:space="preserve"> − 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1D0C5586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CT2</w:t>
            </w:r>
            <w:r>
              <w:rPr>
                <w:sz w:val="24"/>
                <w:szCs w:val="24"/>
              </w:rPr>
              <w:t xml:space="preserve"> − 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7D39A4E2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СТЗ</w:t>
            </w:r>
            <w:r>
              <w:rPr>
                <w:sz w:val="24"/>
                <w:szCs w:val="24"/>
              </w:rPr>
              <w:t xml:space="preserve"> − в</w:t>
            </w:r>
            <w:r w:rsidRPr="0005649E">
              <w:rPr>
                <w:sz w:val="24"/>
                <w:szCs w:val="24"/>
              </w:rPr>
              <w:t>иробу;</w:t>
            </w:r>
          </w:p>
          <w:p w14:paraId="27775C94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CFT </w:t>
            </w:r>
            <w:r>
              <w:rPr>
                <w:sz w:val="24"/>
                <w:szCs w:val="24"/>
              </w:rPr>
              <w:t>− к</w:t>
            </w:r>
            <w:r w:rsidRPr="0005649E">
              <w:rPr>
                <w:sz w:val="24"/>
                <w:szCs w:val="24"/>
              </w:rPr>
              <w:t>орозійні речовини, рідкі, легкозаймисті, токсичні;</w:t>
            </w:r>
          </w:p>
          <w:p w14:paraId="29275197" w14:textId="77777777" w:rsidR="00464962" w:rsidRPr="0005649E" w:rsidRDefault="00464962" w:rsidP="00464962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COT </w:t>
            </w:r>
            <w:r>
              <w:rPr>
                <w:sz w:val="24"/>
                <w:szCs w:val="24"/>
              </w:rPr>
              <w:t>− к</w:t>
            </w:r>
            <w:r w:rsidRPr="0005649E">
              <w:rPr>
                <w:sz w:val="24"/>
                <w:szCs w:val="24"/>
              </w:rPr>
              <w:t>орозійні речовини, окислю</w:t>
            </w:r>
            <w:r>
              <w:rPr>
                <w:sz w:val="24"/>
                <w:szCs w:val="24"/>
              </w:rPr>
              <w:t>вальн</w:t>
            </w:r>
            <w:r w:rsidRPr="0005649E">
              <w:rPr>
                <w:sz w:val="24"/>
                <w:szCs w:val="24"/>
              </w:rPr>
              <w:t>і, токсичні</w:t>
            </w:r>
          </w:p>
          <w:p w14:paraId="757CAC7F" w14:textId="77777777" w:rsidR="00464962" w:rsidRPr="0005649E" w:rsidRDefault="00464962" w:rsidP="00464962">
            <w:pPr>
              <w:ind w:left="42"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</w:tcPr>
          <w:p w14:paraId="6471CDB1" w14:textId="77777777" w:rsidR="00464962" w:rsidRDefault="00464962" w:rsidP="0046496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вантажних операці</w:t>
            </w:r>
            <w:r>
              <w:rPr>
                <w:sz w:val="24"/>
                <w:szCs w:val="24"/>
                <w:lang w:eastAsia="uk-UA"/>
              </w:rPr>
              <w:t>й</w:t>
            </w:r>
            <w:r w:rsidRPr="0005649E">
              <w:rPr>
                <w:sz w:val="24"/>
                <w:szCs w:val="24"/>
                <w:lang w:eastAsia="uk-UA"/>
              </w:rPr>
              <w:t xml:space="preserve"> і перевезенн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вантажів  повинні виконуватися загальні вимоги пожежної безпеки, охорони праці, навколишнього природного середовища,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становлені Правилами МОПНВ (розділи 6 і 7). </w:t>
            </w:r>
          </w:p>
          <w:p w14:paraId="7CECF635" w14:textId="77777777" w:rsidR="00464962" w:rsidRPr="0005649E" w:rsidRDefault="00464962" w:rsidP="0046496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Робота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05649E">
              <w:rPr>
                <w:sz w:val="24"/>
                <w:szCs w:val="24"/>
                <w:lang w:eastAsia="uk-UA"/>
              </w:rPr>
              <w:t xml:space="preserve"> перевантаженн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вантажів  здійснюється тільки </w:t>
            </w:r>
            <w:r>
              <w:rPr>
                <w:sz w:val="24"/>
                <w:szCs w:val="24"/>
                <w:lang w:eastAsia="uk-UA"/>
              </w:rPr>
              <w:t xml:space="preserve">з </w:t>
            </w:r>
            <w:r w:rsidRPr="0005649E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>дягнутими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 w:rsidRPr="003C6095">
              <w:rPr>
                <w:sz w:val="24"/>
                <w:szCs w:val="24"/>
                <w:lang w:eastAsia="uk-UA"/>
              </w:rPr>
              <w:t>засоб</w:t>
            </w:r>
            <w:r>
              <w:rPr>
                <w:sz w:val="24"/>
                <w:szCs w:val="24"/>
                <w:lang w:eastAsia="uk-UA"/>
              </w:rPr>
              <w:t>ами</w:t>
            </w:r>
            <w:r w:rsidRPr="003C6095">
              <w:rPr>
                <w:sz w:val="24"/>
                <w:szCs w:val="24"/>
                <w:lang w:eastAsia="uk-UA"/>
              </w:rPr>
              <w:t xml:space="preserve"> індивідуального захисту</w:t>
            </w:r>
            <w:r w:rsidRPr="003C6095" w:rsidDel="003C6095">
              <w:rPr>
                <w:sz w:val="24"/>
                <w:szCs w:val="24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 xml:space="preserve">і </w:t>
            </w:r>
            <w:r w:rsidRPr="00406BC2">
              <w:rPr>
                <w:sz w:val="24"/>
                <w:szCs w:val="24"/>
                <w:lang w:eastAsia="uk-UA"/>
              </w:rPr>
              <w:t>засоба</w:t>
            </w:r>
            <w:r>
              <w:rPr>
                <w:sz w:val="24"/>
                <w:szCs w:val="24"/>
                <w:lang w:eastAsia="uk-UA"/>
              </w:rPr>
              <w:t>ми</w:t>
            </w:r>
            <w:r w:rsidRPr="00406BC2">
              <w:rPr>
                <w:sz w:val="24"/>
                <w:szCs w:val="24"/>
                <w:lang w:eastAsia="uk-UA"/>
              </w:rPr>
              <w:t xml:space="preserve"> індивідуального захисту органів дихання</w:t>
            </w:r>
            <w:r w:rsidRPr="0005649E">
              <w:rPr>
                <w:sz w:val="24"/>
                <w:szCs w:val="24"/>
                <w:lang w:eastAsia="uk-UA"/>
              </w:rPr>
              <w:t>.</w:t>
            </w:r>
          </w:p>
          <w:p w14:paraId="29AE5993" w14:textId="77777777" w:rsidR="00464962" w:rsidRPr="0005649E" w:rsidRDefault="00464962" w:rsidP="00464962">
            <w:pPr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У місцях розташування вантажів на відкритій площі складу повинні бути встановлені попереджувальні знаки небезпеки вантажу (знаки безпеки </w:t>
            </w:r>
            <w:r>
              <w:rPr>
                <w:sz w:val="24"/>
                <w:szCs w:val="24"/>
                <w:lang w:eastAsia="uk-UA"/>
              </w:rPr>
              <w:t>згідно з</w:t>
            </w:r>
            <w:r w:rsidRPr="0005649E">
              <w:rPr>
                <w:sz w:val="24"/>
                <w:szCs w:val="24"/>
                <w:lang w:eastAsia="uk-UA"/>
              </w:rPr>
              <w:t xml:space="preserve"> ДСТУ ISO 6309:2007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05649E">
              <w:rPr>
                <w:sz w:val="24"/>
                <w:szCs w:val="24"/>
                <w:lang w:eastAsia="uk-UA"/>
              </w:rPr>
              <w:t>Протипожежний захист. Знаки безпеки. Форма та колір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05649E">
              <w:rPr>
                <w:sz w:val="24"/>
                <w:szCs w:val="24"/>
                <w:lang w:eastAsia="uk-UA"/>
              </w:rPr>
              <w:t>)</w:t>
            </w:r>
          </w:p>
          <w:p w14:paraId="4AF267A4" w14:textId="77777777" w:rsidR="00464962" w:rsidRPr="0005649E" w:rsidRDefault="00464962" w:rsidP="0046496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222" w:type="dxa"/>
          </w:tcPr>
          <w:p w14:paraId="20AF1BDE" w14:textId="09C1D3DE" w:rsidR="00464962" w:rsidRPr="0005649E" w:rsidRDefault="00464962" w:rsidP="004649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У разі потрапляння</w:t>
            </w:r>
            <w:r w:rsidRPr="0005649E">
              <w:rPr>
                <w:sz w:val="24"/>
                <w:szCs w:val="24"/>
                <w:lang w:eastAsia="uk-UA"/>
              </w:rPr>
              <w:t xml:space="preserve"> їдких речовин на шкірний покрив або слиз</w:t>
            </w:r>
            <w:r>
              <w:rPr>
                <w:sz w:val="24"/>
                <w:szCs w:val="24"/>
                <w:lang w:eastAsia="uk-UA"/>
              </w:rPr>
              <w:t>ов</w:t>
            </w:r>
            <w:r w:rsidRPr="0005649E">
              <w:rPr>
                <w:sz w:val="24"/>
                <w:szCs w:val="24"/>
                <w:lang w:eastAsia="uk-UA"/>
              </w:rPr>
              <w:t xml:space="preserve">і оболонки </w:t>
            </w:r>
            <w:r>
              <w:rPr>
                <w:sz w:val="24"/>
                <w:szCs w:val="24"/>
                <w:lang w:eastAsia="uk-UA"/>
              </w:rPr>
              <w:t xml:space="preserve">слід </w:t>
            </w:r>
            <w:r w:rsidRPr="0005649E">
              <w:rPr>
                <w:sz w:val="24"/>
                <w:szCs w:val="24"/>
                <w:lang w:eastAsia="uk-UA"/>
              </w:rPr>
              <w:t>промити уражене місце великою кількістю води і негайно</w:t>
            </w:r>
            <w:r w:rsidRPr="0005649E">
              <w:rPr>
                <w:i/>
                <w:iCs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Pr="0005649E">
              <w:rPr>
                <w:sz w:val="24"/>
                <w:szCs w:val="24"/>
                <w:lang w:eastAsia="uk-UA"/>
              </w:rPr>
              <w:t xml:space="preserve">звернутися до лікаря. Код заходів першої медичної допомоги для кожного конкретного вантажу </w:t>
            </w:r>
            <w:r>
              <w:rPr>
                <w:sz w:val="24"/>
                <w:szCs w:val="24"/>
                <w:lang w:eastAsia="uk-UA"/>
              </w:rPr>
              <w:t xml:space="preserve">визначається </w:t>
            </w:r>
            <w:r w:rsidRPr="0005649E">
              <w:rPr>
                <w:sz w:val="24"/>
                <w:szCs w:val="24"/>
                <w:lang w:eastAsia="uk-UA"/>
              </w:rPr>
              <w:t xml:space="preserve">згідно </w:t>
            </w:r>
            <w:r>
              <w:rPr>
                <w:sz w:val="24"/>
                <w:szCs w:val="24"/>
                <w:lang w:eastAsia="uk-UA"/>
              </w:rPr>
              <w:t xml:space="preserve">з </w:t>
            </w:r>
            <w:r w:rsidRPr="0005649E">
              <w:rPr>
                <w:sz w:val="24"/>
                <w:szCs w:val="24"/>
                <w:lang w:eastAsia="uk-UA"/>
              </w:rPr>
              <w:t>вимог</w:t>
            </w:r>
            <w:r>
              <w:rPr>
                <w:sz w:val="24"/>
                <w:szCs w:val="24"/>
                <w:lang w:eastAsia="uk-UA"/>
              </w:rPr>
              <w:t>ами</w:t>
            </w:r>
            <w:r w:rsidRPr="0005649E">
              <w:rPr>
                <w:sz w:val="24"/>
                <w:szCs w:val="24"/>
                <w:lang w:eastAsia="uk-UA"/>
              </w:rPr>
              <w:t xml:space="preserve"> Правил МОПНВ (додатки 15 і 16).</w:t>
            </w:r>
          </w:p>
          <w:p w14:paraId="78CCE7B7" w14:textId="27EE19B4" w:rsidR="00464962" w:rsidRPr="0005649E" w:rsidRDefault="00464962" w:rsidP="0046496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навантаженн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(вивантаженн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) вантажів на судні повинні бути передбачені заходи </w:t>
            </w:r>
            <w:r>
              <w:rPr>
                <w:sz w:val="24"/>
                <w:szCs w:val="24"/>
                <w:lang w:eastAsia="uk-UA"/>
              </w:rPr>
              <w:t>щодо</w:t>
            </w:r>
            <w:r w:rsidRPr="0005649E">
              <w:rPr>
                <w:sz w:val="24"/>
                <w:szCs w:val="24"/>
                <w:lang w:eastAsia="uk-UA"/>
              </w:rPr>
              <w:t xml:space="preserve"> екстреного промивання ділянок тіла </w:t>
            </w:r>
            <w:r>
              <w:rPr>
                <w:sz w:val="24"/>
                <w:szCs w:val="24"/>
                <w:lang w:eastAsia="uk-UA"/>
              </w:rPr>
              <w:t>в разі потрапляння</w:t>
            </w:r>
            <w:r w:rsidRPr="0005649E">
              <w:rPr>
                <w:sz w:val="24"/>
                <w:szCs w:val="24"/>
                <w:lang w:eastAsia="uk-UA"/>
              </w:rPr>
              <w:t xml:space="preserve"> на них їдких речовин і надання медичної допомоги постраждалим.</w:t>
            </w:r>
          </w:p>
          <w:p w14:paraId="507EE0CF" w14:textId="271C6816" w:rsidR="00464962" w:rsidRDefault="00464962" w:rsidP="00464962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гасінн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пожеж вантажів із застосуванням як вогнегасного засобу води </w:t>
            </w:r>
            <w:r>
              <w:rPr>
                <w:sz w:val="24"/>
                <w:szCs w:val="24"/>
                <w:lang w:eastAsia="uk-UA"/>
              </w:rPr>
              <w:t>має бути вжито</w:t>
            </w:r>
            <w:r w:rsidRPr="0005649E">
              <w:rPr>
                <w:sz w:val="24"/>
                <w:szCs w:val="24"/>
                <w:lang w:eastAsia="uk-UA"/>
              </w:rPr>
              <w:t xml:space="preserve"> заход</w:t>
            </w:r>
            <w:r>
              <w:rPr>
                <w:sz w:val="24"/>
                <w:szCs w:val="24"/>
                <w:lang w:eastAsia="uk-UA"/>
              </w:rPr>
              <w:t>ів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для запобігання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потраплянню</w:t>
            </w:r>
            <w:r w:rsidRPr="0005649E">
              <w:rPr>
                <w:sz w:val="24"/>
                <w:szCs w:val="24"/>
                <w:lang w:eastAsia="uk-UA"/>
              </w:rPr>
              <w:t xml:space="preserve"> їдких речовин на шкірні покриви і слиз</w:t>
            </w:r>
            <w:r>
              <w:rPr>
                <w:sz w:val="24"/>
                <w:szCs w:val="24"/>
                <w:lang w:eastAsia="uk-UA"/>
              </w:rPr>
              <w:t>ов</w:t>
            </w:r>
            <w:r w:rsidRPr="0005649E">
              <w:rPr>
                <w:sz w:val="24"/>
                <w:szCs w:val="24"/>
                <w:lang w:eastAsia="uk-UA"/>
              </w:rPr>
              <w:t>і оболонки персоналу</w:t>
            </w:r>
          </w:p>
        </w:tc>
        <w:tc>
          <w:tcPr>
            <w:tcW w:w="2562" w:type="dxa"/>
          </w:tcPr>
          <w:p w14:paraId="2E83440F" w14:textId="29AC2295" w:rsidR="00464962" w:rsidRPr="0005649E" w:rsidRDefault="00464962" w:rsidP="00464962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>На підприємстві дозволяється зберігання і перевантаження вантажів</w:t>
            </w:r>
          </w:p>
        </w:tc>
      </w:tr>
      <w:tr w:rsidR="002458CB" w:rsidRPr="0005649E" w14:paraId="087F19B1" w14:textId="77777777" w:rsidTr="00464962">
        <w:trPr>
          <w:jc w:val="center"/>
        </w:trPr>
        <w:tc>
          <w:tcPr>
            <w:tcW w:w="752" w:type="dxa"/>
          </w:tcPr>
          <w:p w14:paraId="0B8C60DE" w14:textId="362CC2D3" w:rsidR="002458CB" w:rsidRPr="0005649E" w:rsidRDefault="002458CB" w:rsidP="002458CB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9</w:t>
            </w:r>
          </w:p>
        </w:tc>
        <w:tc>
          <w:tcPr>
            <w:tcW w:w="4729" w:type="dxa"/>
          </w:tcPr>
          <w:p w14:paraId="6E3AD63E" w14:textId="77777777" w:rsidR="002458CB" w:rsidRPr="0005649E" w:rsidRDefault="002458CB" w:rsidP="002458C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  <w:lang w:eastAsia="uk-UA"/>
              </w:rPr>
              <w:t>Клас 9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Інші небезпечні речовини </w:t>
            </w:r>
            <w:r>
              <w:rPr>
                <w:b/>
                <w:sz w:val="24"/>
                <w:szCs w:val="24"/>
                <w:lang w:eastAsia="uk-UA"/>
              </w:rPr>
              <w:t>та</w:t>
            </w:r>
            <w:r w:rsidRPr="0005649E">
              <w:rPr>
                <w:b/>
                <w:sz w:val="24"/>
                <w:szCs w:val="24"/>
                <w:lang w:eastAsia="uk-UA"/>
              </w:rPr>
              <w:t xml:space="preserve"> вироби</w:t>
            </w:r>
          </w:p>
          <w:p w14:paraId="6239EE33" w14:textId="77777777" w:rsidR="002458CB" w:rsidRPr="0005649E" w:rsidRDefault="002458CB" w:rsidP="002458C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Речовини, </w:t>
            </w:r>
            <w:r>
              <w:rPr>
                <w:sz w:val="24"/>
                <w:szCs w:val="24"/>
                <w:lang w:eastAsia="uk-UA"/>
              </w:rPr>
              <w:t xml:space="preserve">які </w:t>
            </w:r>
            <w:r w:rsidRPr="0005649E">
              <w:rPr>
                <w:sz w:val="24"/>
                <w:szCs w:val="24"/>
                <w:lang w:eastAsia="uk-UA"/>
              </w:rPr>
              <w:t xml:space="preserve">не </w:t>
            </w:r>
            <w:r>
              <w:rPr>
                <w:sz w:val="24"/>
                <w:szCs w:val="24"/>
                <w:lang w:eastAsia="uk-UA"/>
              </w:rPr>
              <w:t>віднесені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за</w:t>
            </w:r>
            <w:r w:rsidRPr="0005649E">
              <w:rPr>
                <w:sz w:val="24"/>
                <w:szCs w:val="24"/>
                <w:lang w:eastAsia="uk-UA"/>
              </w:rPr>
              <w:t xml:space="preserve"> свої</w:t>
            </w:r>
            <w:r>
              <w:rPr>
                <w:sz w:val="24"/>
                <w:szCs w:val="24"/>
                <w:lang w:eastAsia="uk-UA"/>
              </w:rPr>
              <w:t>ми</w:t>
            </w:r>
            <w:r w:rsidRPr="0005649E">
              <w:rPr>
                <w:sz w:val="24"/>
                <w:szCs w:val="24"/>
                <w:lang w:eastAsia="uk-UA"/>
              </w:rPr>
              <w:t xml:space="preserve"> властивостя</w:t>
            </w:r>
            <w:r>
              <w:rPr>
                <w:sz w:val="24"/>
                <w:szCs w:val="24"/>
                <w:lang w:eastAsia="uk-UA"/>
              </w:rPr>
              <w:t>ми</w:t>
            </w:r>
            <w:r w:rsidRPr="0005649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до жодного</w:t>
            </w:r>
            <w:r w:rsidRPr="0005649E">
              <w:rPr>
                <w:sz w:val="24"/>
                <w:szCs w:val="24"/>
                <w:lang w:eastAsia="uk-UA"/>
              </w:rPr>
              <w:t xml:space="preserve"> з попередніх класів, але вимагаю</w:t>
            </w:r>
            <w:r>
              <w:rPr>
                <w:sz w:val="24"/>
                <w:szCs w:val="24"/>
                <w:lang w:eastAsia="uk-UA"/>
              </w:rPr>
              <w:t>ть</w:t>
            </w:r>
            <w:r w:rsidRPr="0005649E">
              <w:rPr>
                <w:sz w:val="24"/>
                <w:szCs w:val="24"/>
                <w:lang w:eastAsia="uk-UA"/>
              </w:rPr>
              <w:t xml:space="preserve"> дотримання заходів безпеки </w:t>
            </w: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їх транспортуванн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>.</w:t>
            </w:r>
          </w:p>
          <w:p w14:paraId="63740719" w14:textId="77777777" w:rsidR="002458CB" w:rsidRPr="0005649E" w:rsidRDefault="002458CB" w:rsidP="002458C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До небезпечних вантажів </w:t>
            </w:r>
            <w:r>
              <w:rPr>
                <w:sz w:val="24"/>
                <w:szCs w:val="24"/>
                <w:lang w:eastAsia="uk-UA"/>
              </w:rPr>
              <w:t>належать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вантажі, не віднесені до класів 1</w:t>
            </w:r>
            <w:r>
              <w:rPr>
                <w:sz w:val="24"/>
                <w:szCs w:val="24"/>
                <w:lang w:eastAsia="uk-UA"/>
              </w:rPr>
              <w:t>−</w:t>
            </w:r>
            <w:r w:rsidRPr="0005649E">
              <w:rPr>
                <w:sz w:val="24"/>
                <w:szCs w:val="24"/>
                <w:lang w:eastAsia="uk-UA"/>
              </w:rPr>
              <w:t>8 небезпеки, прояв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639B3">
              <w:rPr>
                <w:sz w:val="24"/>
                <w:szCs w:val="24"/>
                <w:lang w:eastAsia="uk-UA"/>
              </w:rPr>
              <w:t>окремих властивостей</w:t>
            </w:r>
            <w:r w:rsidRPr="0005649E">
              <w:rPr>
                <w:sz w:val="24"/>
                <w:szCs w:val="24"/>
                <w:lang w:eastAsia="uk-UA"/>
              </w:rPr>
              <w:t xml:space="preserve"> яких </w:t>
            </w:r>
            <w:r>
              <w:rPr>
                <w:sz w:val="24"/>
                <w:szCs w:val="24"/>
                <w:lang w:eastAsia="uk-UA"/>
              </w:rPr>
              <w:t>становить</w:t>
            </w:r>
            <w:r w:rsidRPr="0005649E">
              <w:rPr>
                <w:sz w:val="24"/>
                <w:szCs w:val="24"/>
                <w:lang w:eastAsia="uk-UA"/>
              </w:rPr>
              <w:t xml:space="preserve"> небезпеку </w:t>
            </w: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їх перевезенн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і </w:t>
            </w:r>
            <w:r>
              <w:rPr>
                <w:sz w:val="24"/>
                <w:szCs w:val="24"/>
                <w:lang w:eastAsia="uk-UA"/>
              </w:rPr>
              <w:t>які</w:t>
            </w:r>
            <w:r w:rsidRPr="0005649E">
              <w:rPr>
                <w:sz w:val="24"/>
                <w:szCs w:val="24"/>
                <w:lang w:eastAsia="uk-UA"/>
              </w:rPr>
              <w:t xml:space="preserve"> відповідають хоч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05649E">
              <w:rPr>
                <w:sz w:val="24"/>
                <w:szCs w:val="24"/>
                <w:lang w:eastAsia="uk-UA"/>
              </w:rPr>
              <w:t xml:space="preserve"> б одному з критеріїв,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>становлених для категорій ГОСТ 19433, Правилами  МОПНВ (п.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>1.1.1, п.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05649E">
              <w:rPr>
                <w:sz w:val="24"/>
                <w:szCs w:val="24"/>
                <w:lang w:eastAsia="uk-UA"/>
              </w:rPr>
              <w:t>11.2).</w:t>
            </w:r>
          </w:p>
          <w:p w14:paraId="75412B7C" w14:textId="77777777" w:rsidR="002458CB" w:rsidRPr="0005649E" w:rsidRDefault="002458CB" w:rsidP="002458C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Транспортна небезпека більшості вантажів ідентична небезпеці вантажів інших класів. Вони можуть </w:t>
            </w:r>
            <w:r>
              <w:rPr>
                <w:sz w:val="24"/>
                <w:szCs w:val="24"/>
                <w:lang w:eastAsia="uk-UA"/>
              </w:rPr>
              <w:t>перебувати</w:t>
            </w:r>
            <w:r w:rsidRPr="0005649E">
              <w:rPr>
                <w:sz w:val="24"/>
                <w:szCs w:val="24"/>
                <w:lang w:eastAsia="uk-UA"/>
              </w:rPr>
              <w:t xml:space="preserve"> під тиском в упаковці, бути пожежонебезпечними, окислю</w:t>
            </w:r>
            <w:r>
              <w:rPr>
                <w:sz w:val="24"/>
                <w:szCs w:val="24"/>
                <w:lang w:eastAsia="uk-UA"/>
              </w:rPr>
              <w:t>вальн</w:t>
            </w:r>
            <w:r w:rsidRPr="0005649E">
              <w:rPr>
                <w:sz w:val="24"/>
                <w:szCs w:val="24"/>
                <w:lang w:eastAsia="uk-UA"/>
              </w:rPr>
              <w:t xml:space="preserve">ими, отруйними, їдкими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(або) корозійними.</w:t>
            </w:r>
          </w:p>
          <w:p w14:paraId="602E3958" w14:textId="77777777" w:rsidR="002458CB" w:rsidRPr="0005649E" w:rsidRDefault="002458CB" w:rsidP="002458C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  <w:lang w:eastAsia="uk-UA"/>
              </w:rPr>
              <w:t>До небезпечних вантажів віднесен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05649E">
              <w:rPr>
                <w:sz w:val="24"/>
                <w:szCs w:val="24"/>
                <w:lang w:eastAsia="uk-UA"/>
              </w:rPr>
              <w:t xml:space="preserve"> також вантажі, які </w:t>
            </w:r>
            <w:r>
              <w:rPr>
                <w:sz w:val="24"/>
                <w:szCs w:val="24"/>
                <w:lang w:eastAsia="uk-UA"/>
              </w:rPr>
              <w:t>за</w:t>
            </w:r>
            <w:r w:rsidRPr="0005649E">
              <w:rPr>
                <w:sz w:val="24"/>
                <w:szCs w:val="24"/>
                <w:lang w:eastAsia="uk-UA"/>
              </w:rPr>
              <w:t xml:space="preserve"> вид</w:t>
            </w:r>
            <w:r>
              <w:rPr>
                <w:sz w:val="24"/>
                <w:szCs w:val="24"/>
                <w:lang w:eastAsia="uk-UA"/>
              </w:rPr>
              <w:t>ом</w:t>
            </w:r>
            <w:r w:rsidRPr="0005649E">
              <w:rPr>
                <w:sz w:val="24"/>
                <w:szCs w:val="24"/>
                <w:lang w:eastAsia="uk-UA"/>
              </w:rPr>
              <w:t xml:space="preserve"> небезпеки можуть бути віднесені до інших класів. Наприклад, пластмасові формувальні матеріали, що виділяють займисті гази, вуглекислота тверда, рятувальні засоби самонадувні </w:t>
            </w:r>
            <w:r>
              <w:rPr>
                <w:sz w:val="24"/>
                <w:szCs w:val="24"/>
                <w:lang w:eastAsia="uk-UA"/>
              </w:rPr>
              <w:t>та</w:t>
            </w:r>
            <w:r w:rsidRPr="0005649E">
              <w:rPr>
                <w:sz w:val="24"/>
                <w:szCs w:val="24"/>
                <w:lang w:eastAsia="uk-UA"/>
              </w:rPr>
              <w:t xml:space="preserve"> не самонадувні</w:t>
            </w:r>
          </w:p>
          <w:p w14:paraId="236CC9AA" w14:textId="77777777" w:rsidR="002458CB" w:rsidRPr="0005649E" w:rsidRDefault="002458CB" w:rsidP="002458C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004" w:type="dxa"/>
          </w:tcPr>
          <w:p w14:paraId="685AC433" w14:textId="77777777" w:rsidR="002458CB" w:rsidRPr="0005649E" w:rsidRDefault="002458CB" w:rsidP="002458CB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 xml:space="preserve">Розділення класу вантажу на підкласи </w:t>
            </w:r>
            <w:r>
              <w:rPr>
                <w:sz w:val="24"/>
                <w:szCs w:val="24"/>
                <w:lang w:eastAsia="uk-UA"/>
              </w:rPr>
              <w:t>не здійснюється.</w:t>
            </w:r>
          </w:p>
          <w:p w14:paraId="7D25D38E" w14:textId="77777777" w:rsidR="002458CB" w:rsidRPr="0005649E" w:rsidRDefault="002458CB" w:rsidP="002458CB">
            <w:pPr>
              <w:ind w:firstLine="42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 xml:space="preserve">Речовини і вироби класу 9 підрозділяються </w:t>
            </w:r>
            <w:r>
              <w:rPr>
                <w:b/>
                <w:sz w:val="24"/>
                <w:szCs w:val="24"/>
              </w:rPr>
              <w:t>таким чином</w:t>
            </w:r>
            <w:r w:rsidRPr="0005649E">
              <w:rPr>
                <w:b/>
                <w:sz w:val="24"/>
                <w:szCs w:val="24"/>
              </w:rPr>
              <w:t>:</w:t>
            </w:r>
          </w:p>
          <w:p w14:paraId="2F31F888" w14:textId="77777777" w:rsidR="002458CB" w:rsidRPr="0005649E" w:rsidRDefault="002458CB" w:rsidP="002458CB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Ml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 xml:space="preserve">ечовини, дрібний пил яких </w:t>
            </w:r>
            <w:r>
              <w:rPr>
                <w:sz w:val="24"/>
                <w:szCs w:val="24"/>
              </w:rPr>
              <w:t>у разі</w:t>
            </w:r>
            <w:r w:rsidRPr="0005649E">
              <w:rPr>
                <w:sz w:val="24"/>
                <w:szCs w:val="24"/>
              </w:rPr>
              <w:t xml:space="preserve"> вдиханн</w:t>
            </w:r>
            <w:r>
              <w:rPr>
                <w:sz w:val="24"/>
                <w:szCs w:val="24"/>
              </w:rPr>
              <w:t>я</w:t>
            </w:r>
            <w:r w:rsidRPr="0005649E">
              <w:rPr>
                <w:sz w:val="24"/>
                <w:szCs w:val="24"/>
              </w:rPr>
              <w:t xml:space="preserve"> може </w:t>
            </w:r>
            <w:r>
              <w:rPr>
                <w:sz w:val="24"/>
                <w:szCs w:val="24"/>
              </w:rPr>
              <w:t>завдати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шкоду</w:t>
            </w:r>
            <w:r w:rsidRPr="0005649E">
              <w:rPr>
                <w:sz w:val="24"/>
                <w:szCs w:val="24"/>
              </w:rPr>
              <w:t xml:space="preserve"> здоров</w:t>
            </w:r>
            <w:r>
              <w:rPr>
                <w:sz w:val="24"/>
                <w:szCs w:val="24"/>
              </w:rPr>
              <w:t>’ю</w:t>
            </w:r>
            <w:r w:rsidRPr="0005649E">
              <w:rPr>
                <w:sz w:val="24"/>
                <w:szCs w:val="24"/>
              </w:rPr>
              <w:t>;</w:t>
            </w:r>
          </w:p>
          <w:p w14:paraId="2B183C52" w14:textId="77777777" w:rsidR="002458CB" w:rsidRPr="0005649E" w:rsidRDefault="002458CB" w:rsidP="002458CB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М2 </w:t>
            </w:r>
            <w:r>
              <w:rPr>
                <w:sz w:val="24"/>
                <w:szCs w:val="24"/>
              </w:rPr>
              <w:t>−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5649E">
              <w:rPr>
                <w:sz w:val="24"/>
                <w:szCs w:val="24"/>
              </w:rPr>
              <w:t xml:space="preserve">ечовини і вироби, які </w:t>
            </w:r>
            <w:r>
              <w:rPr>
                <w:sz w:val="24"/>
                <w:szCs w:val="24"/>
              </w:rPr>
              <w:t>в разі</w:t>
            </w:r>
            <w:r w:rsidRPr="0005649E">
              <w:rPr>
                <w:sz w:val="24"/>
                <w:szCs w:val="24"/>
              </w:rPr>
              <w:t xml:space="preserve"> пожежі можуть виділяти діоксин;</w:t>
            </w:r>
          </w:p>
          <w:p w14:paraId="5BCED122" w14:textId="77777777" w:rsidR="002458CB" w:rsidRPr="0005649E" w:rsidRDefault="002458CB" w:rsidP="002458CB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М3 </w:t>
            </w:r>
            <w:r>
              <w:rPr>
                <w:sz w:val="24"/>
                <w:szCs w:val="24"/>
              </w:rPr>
              <w:t>−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5649E">
              <w:rPr>
                <w:sz w:val="24"/>
                <w:szCs w:val="24"/>
              </w:rPr>
              <w:t>ечовини, що виділяють легкозаймисті пари;</w:t>
            </w:r>
          </w:p>
          <w:p w14:paraId="2839D9CC" w14:textId="77777777" w:rsidR="002458CB" w:rsidRPr="0005649E" w:rsidRDefault="002458CB" w:rsidP="002458CB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М4 </w:t>
            </w:r>
            <w:r>
              <w:rPr>
                <w:sz w:val="24"/>
                <w:szCs w:val="24"/>
              </w:rPr>
              <w:t>−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05649E">
              <w:rPr>
                <w:sz w:val="24"/>
                <w:szCs w:val="24"/>
              </w:rPr>
              <w:t>ітієві батареї;</w:t>
            </w:r>
          </w:p>
          <w:p w14:paraId="4E6535C9" w14:textId="77777777" w:rsidR="002458CB" w:rsidRPr="0005649E" w:rsidRDefault="002458CB" w:rsidP="002458CB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М5 </w:t>
            </w:r>
            <w:r>
              <w:rPr>
                <w:sz w:val="24"/>
                <w:szCs w:val="24"/>
              </w:rPr>
              <w:t>−</w:t>
            </w:r>
            <w:r w:rsidRPr="0005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5649E">
              <w:rPr>
                <w:sz w:val="24"/>
                <w:szCs w:val="24"/>
              </w:rPr>
              <w:t>ятувальні засоби;</w:t>
            </w:r>
          </w:p>
          <w:p w14:paraId="1BCD2F39" w14:textId="77777777" w:rsidR="002458CB" w:rsidRPr="0005649E" w:rsidRDefault="002458CB" w:rsidP="002458CB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>М6</w:t>
            </w:r>
            <w:r>
              <w:rPr>
                <w:b/>
                <w:sz w:val="24"/>
                <w:szCs w:val="24"/>
              </w:rPr>
              <w:t>−</w:t>
            </w:r>
            <w:r w:rsidRPr="0005649E">
              <w:rPr>
                <w:b/>
                <w:sz w:val="24"/>
                <w:szCs w:val="24"/>
              </w:rPr>
              <w:t xml:space="preserve">М8 </w:t>
            </w:r>
            <w:r>
              <w:rPr>
                <w:b/>
                <w:sz w:val="24"/>
                <w:szCs w:val="24"/>
              </w:rPr>
              <w:t>− р</w:t>
            </w:r>
            <w:r w:rsidRPr="0005649E">
              <w:rPr>
                <w:b/>
                <w:sz w:val="24"/>
                <w:szCs w:val="24"/>
              </w:rPr>
              <w:t>ечовини, небезпечні для довкілля:</w:t>
            </w:r>
          </w:p>
          <w:p w14:paraId="299950F6" w14:textId="77777777" w:rsidR="002458CB" w:rsidRPr="0005649E" w:rsidRDefault="002458CB" w:rsidP="002458CB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М6 </w:t>
            </w:r>
            <w:r>
              <w:rPr>
                <w:sz w:val="24"/>
                <w:szCs w:val="24"/>
              </w:rPr>
              <w:t>− з</w:t>
            </w:r>
            <w:r w:rsidRPr="0005649E">
              <w:rPr>
                <w:sz w:val="24"/>
                <w:szCs w:val="24"/>
              </w:rPr>
              <w:t>абрудн</w:t>
            </w:r>
            <w:r>
              <w:rPr>
                <w:sz w:val="24"/>
                <w:szCs w:val="24"/>
              </w:rPr>
              <w:t>ювачі</w:t>
            </w:r>
            <w:r w:rsidRPr="0005649E">
              <w:rPr>
                <w:sz w:val="24"/>
                <w:szCs w:val="24"/>
              </w:rPr>
              <w:t xml:space="preserve"> водного середовища рідкі;</w:t>
            </w:r>
          </w:p>
          <w:p w14:paraId="79C3AA21" w14:textId="77777777" w:rsidR="002458CB" w:rsidRPr="0005649E" w:rsidRDefault="002458CB" w:rsidP="002458CB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М7 </w:t>
            </w:r>
            <w:r>
              <w:rPr>
                <w:sz w:val="24"/>
                <w:szCs w:val="24"/>
              </w:rPr>
              <w:t>− з</w:t>
            </w:r>
            <w:r w:rsidRPr="0005649E">
              <w:rPr>
                <w:sz w:val="24"/>
                <w:szCs w:val="24"/>
              </w:rPr>
              <w:t>абрудн</w:t>
            </w:r>
            <w:r>
              <w:rPr>
                <w:sz w:val="24"/>
                <w:szCs w:val="24"/>
              </w:rPr>
              <w:t>ювачі</w:t>
            </w:r>
            <w:r w:rsidRPr="0005649E">
              <w:rPr>
                <w:sz w:val="24"/>
                <w:szCs w:val="24"/>
              </w:rPr>
              <w:t xml:space="preserve"> водного середовища тверді;</w:t>
            </w:r>
          </w:p>
          <w:p w14:paraId="6262C01A" w14:textId="77777777" w:rsidR="002458CB" w:rsidRPr="0005649E" w:rsidRDefault="002458CB" w:rsidP="002458CB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М8 </w:t>
            </w:r>
            <w:r>
              <w:rPr>
                <w:sz w:val="24"/>
                <w:szCs w:val="24"/>
              </w:rPr>
              <w:t>− г</w:t>
            </w:r>
            <w:r w:rsidRPr="0005649E">
              <w:rPr>
                <w:sz w:val="24"/>
                <w:szCs w:val="24"/>
              </w:rPr>
              <w:t xml:space="preserve">енетично модифіковані мікроорганізми </w:t>
            </w:r>
            <w:r>
              <w:rPr>
                <w:sz w:val="24"/>
                <w:szCs w:val="24"/>
              </w:rPr>
              <w:t>та</w:t>
            </w:r>
            <w:r w:rsidRPr="0005649E">
              <w:rPr>
                <w:sz w:val="24"/>
                <w:szCs w:val="24"/>
              </w:rPr>
              <w:t xml:space="preserve"> організми;</w:t>
            </w:r>
          </w:p>
          <w:p w14:paraId="01709910" w14:textId="77777777" w:rsidR="002458CB" w:rsidRPr="0005649E" w:rsidRDefault="002458CB" w:rsidP="002458CB">
            <w:pPr>
              <w:ind w:firstLine="42"/>
              <w:jc w:val="left"/>
              <w:rPr>
                <w:b/>
                <w:sz w:val="24"/>
                <w:szCs w:val="24"/>
              </w:rPr>
            </w:pPr>
            <w:r w:rsidRPr="0005649E">
              <w:rPr>
                <w:b/>
                <w:sz w:val="24"/>
                <w:szCs w:val="24"/>
              </w:rPr>
              <w:t>М9</w:t>
            </w:r>
            <w:r>
              <w:rPr>
                <w:b/>
                <w:sz w:val="24"/>
                <w:szCs w:val="24"/>
              </w:rPr>
              <w:t>−</w:t>
            </w:r>
            <w:r w:rsidRPr="0005649E">
              <w:rPr>
                <w:b/>
                <w:sz w:val="24"/>
                <w:szCs w:val="24"/>
              </w:rPr>
              <w:t xml:space="preserve">М10 </w:t>
            </w:r>
            <w:r>
              <w:rPr>
                <w:b/>
                <w:sz w:val="24"/>
                <w:szCs w:val="24"/>
              </w:rPr>
              <w:t>− р</w:t>
            </w:r>
            <w:r w:rsidRPr="0005649E">
              <w:rPr>
                <w:b/>
                <w:sz w:val="24"/>
                <w:szCs w:val="24"/>
              </w:rPr>
              <w:t xml:space="preserve">ечовини </w:t>
            </w:r>
            <w:r w:rsidRPr="00B639B3">
              <w:rPr>
                <w:b/>
                <w:sz w:val="24"/>
                <w:szCs w:val="24"/>
              </w:rPr>
              <w:t>з підвищеною температурою:</w:t>
            </w:r>
          </w:p>
          <w:p w14:paraId="57ACB8B4" w14:textId="77777777" w:rsidR="002458CB" w:rsidRPr="0005649E" w:rsidRDefault="002458CB" w:rsidP="002458CB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М9 </w:t>
            </w:r>
            <w:r>
              <w:rPr>
                <w:sz w:val="24"/>
                <w:szCs w:val="24"/>
              </w:rPr>
              <w:t>− р</w:t>
            </w:r>
            <w:r w:rsidRPr="0005649E">
              <w:rPr>
                <w:sz w:val="24"/>
                <w:szCs w:val="24"/>
              </w:rPr>
              <w:t>ідкі;</w:t>
            </w:r>
          </w:p>
          <w:p w14:paraId="1836AC95" w14:textId="77777777" w:rsidR="002458CB" w:rsidRPr="0005649E" w:rsidRDefault="002458CB" w:rsidP="002458CB">
            <w:pPr>
              <w:ind w:firstLine="42"/>
              <w:jc w:val="left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 xml:space="preserve">М10 </w:t>
            </w:r>
            <w:r>
              <w:rPr>
                <w:sz w:val="24"/>
                <w:szCs w:val="24"/>
              </w:rPr>
              <w:t>− т</w:t>
            </w:r>
            <w:r w:rsidRPr="0005649E">
              <w:rPr>
                <w:sz w:val="24"/>
                <w:szCs w:val="24"/>
              </w:rPr>
              <w:t>верді;</w:t>
            </w:r>
          </w:p>
          <w:p w14:paraId="1F814E42" w14:textId="0487913F" w:rsidR="002458CB" w:rsidRPr="0005649E" w:rsidRDefault="002458CB" w:rsidP="002458CB">
            <w:pPr>
              <w:shd w:val="clear" w:color="auto" w:fill="FFFFFF"/>
              <w:autoSpaceDE w:val="0"/>
              <w:autoSpaceDN w:val="0"/>
              <w:adjustRightInd w:val="0"/>
              <w:ind w:left="42" w:hanging="42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</w:rPr>
              <w:t xml:space="preserve">МП </w:t>
            </w:r>
            <w:r>
              <w:rPr>
                <w:sz w:val="24"/>
                <w:szCs w:val="24"/>
              </w:rPr>
              <w:t>− і</w:t>
            </w:r>
            <w:r w:rsidRPr="0005649E">
              <w:rPr>
                <w:sz w:val="24"/>
                <w:szCs w:val="24"/>
              </w:rPr>
              <w:t xml:space="preserve">нші речовини </w:t>
            </w:r>
            <w:r>
              <w:rPr>
                <w:sz w:val="24"/>
                <w:szCs w:val="24"/>
              </w:rPr>
              <w:t>та</w:t>
            </w:r>
            <w:r w:rsidRPr="0005649E">
              <w:rPr>
                <w:sz w:val="24"/>
                <w:szCs w:val="24"/>
              </w:rPr>
              <w:t xml:space="preserve"> вироби, що </w:t>
            </w:r>
            <w:r>
              <w:rPr>
                <w:sz w:val="24"/>
                <w:szCs w:val="24"/>
              </w:rPr>
              <w:t>становлять</w:t>
            </w:r>
            <w:r w:rsidRPr="0005649E">
              <w:rPr>
                <w:sz w:val="24"/>
                <w:szCs w:val="24"/>
              </w:rPr>
              <w:t xml:space="preserve"> небезпеку </w:t>
            </w:r>
            <w:r>
              <w:rPr>
                <w:sz w:val="24"/>
                <w:szCs w:val="24"/>
              </w:rPr>
              <w:t>під час</w:t>
            </w:r>
            <w:r w:rsidRPr="0005649E">
              <w:rPr>
                <w:sz w:val="24"/>
                <w:szCs w:val="24"/>
              </w:rPr>
              <w:t xml:space="preserve"> перевезенн</w:t>
            </w:r>
            <w:r>
              <w:rPr>
                <w:sz w:val="24"/>
                <w:szCs w:val="24"/>
              </w:rPr>
              <w:t>я</w:t>
            </w:r>
            <w:r w:rsidRPr="0005649E">
              <w:rPr>
                <w:sz w:val="24"/>
                <w:szCs w:val="24"/>
              </w:rPr>
              <w:t>, але не відповідають визначенн</w:t>
            </w:r>
            <w:r>
              <w:rPr>
                <w:sz w:val="24"/>
                <w:szCs w:val="24"/>
              </w:rPr>
              <w:t>ю</w:t>
            </w:r>
            <w:r w:rsidRPr="0005649E">
              <w:rPr>
                <w:sz w:val="24"/>
                <w:szCs w:val="24"/>
              </w:rPr>
              <w:t xml:space="preserve"> інших класів</w:t>
            </w:r>
          </w:p>
        </w:tc>
        <w:tc>
          <w:tcPr>
            <w:tcW w:w="4961" w:type="dxa"/>
          </w:tcPr>
          <w:p w14:paraId="5FDBCB71" w14:textId="77777777" w:rsidR="002458CB" w:rsidRPr="0005649E" w:rsidRDefault="002458CB" w:rsidP="002458C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вантажних операці</w:t>
            </w:r>
            <w:r>
              <w:rPr>
                <w:sz w:val="24"/>
                <w:szCs w:val="24"/>
                <w:lang w:eastAsia="uk-UA"/>
              </w:rPr>
              <w:t>й</w:t>
            </w:r>
            <w:r w:rsidRPr="0005649E">
              <w:rPr>
                <w:sz w:val="24"/>
                <w:szCs w:val="24"/>
                <w:lang w:eastAsia="uk-UA"/>
              </w:rPr>
              <w:t xml:space="preserve"> і перевезенн</w:t>
            </w:r>
            <w:r>
              <w:rPr>
                <w:sz w:val="24"/>
                <w:szCs w:val="24"/>
                <w:lang w:eastAsia="uk-UA"/>
              </w:rPr>
              <w:t xml:space="preserve">я </w:t>
            </w:r>
            <w:r w:rsidRPr="0005649E">
              <w:rPr>
                <w:sz w:val="24"/>
                <w:szCs w:val="24"/>
                <w:lang w:eastAsia="uk-UA"/>
              </w:rPr>
              <w:t xml:space="preserve">вантажів повинні виконуватися загальні вимоги пожежної безпеки, охорони праці, навколишнього природного середовища,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>становлені Правил</w:t>
            </w:r>
            <w:r>
              <w:rPr>
                <w:sz w:val="24"/>
                <w:szCs w:val="24"/>
                <w:lang w:eastAsia="uk-UA"/>
              </w:rPr>
              <w:t>ами</w:t>
            </w:r>
            <w:r w:rsidRPr="0005649E">
              <w:rPr>
                <w:sz w:val="24"/>
                <w:szCs w:val="24"/>
                <w:lang w:eastAsia="uk-UA"/>
              </w:rPr>
              <w:t xml:space="preserve"> МОПНВ </w:t>
            </w:r>
            <w:r>
              <w:rPr>
                <w:sz w:val="24"/>
                <w:szCs w:val="24"/>
                <w:lang w:eastAsia="uk-UA"/>
              </w:rPr>
              <w:t>(</w:t>
            </w:r>
            <w:r w:rsidRPr="0005649E">
              <w:rPr>
                <w:sz w:val="24"/>
                <w:szCs w:val="24"/>
                <w:lang w:eastAsia="uk-UA"/>
              </w:rPr>
              <w:t>розділ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5649E">
              <w:rPr>
                <w:sz w:val="24"/>
                <w:szCs w:val="24"/>
                <w:lang w:eastAsia="uk-UA"/>
              </w:rPr>
              <w:t xml:space="preserve"> 6 і 7</w:t>
            </w:r>
            <w:r>
              <w:rPr>
                <w:sz w:val="24"/>
                <w:szCs w:val="24"/>
                <w:lang w:eastAsia="uk-UA"/>
              </w:rPr>
              <w:t>)</w:t>
            </w:r>
            <w:r w:rsidRPr="0005649E">
              <w:rPr>
                <w:sz w:val="24"/>
                <w:szCs w:val="24"/>
                <w:lang w:eastAsia="uk-UA"/>
              </w:rPr>
              <w:t>.</w:t>
            </w:r>
          </w:p>
          <w:p w14:paraId="0E1898AD" w14:textId="77777777" w:rsidR="002458CB" w:rsidRPr="0005649E" w:rsidRDefault="002458CB" w:rsidP="002458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перевезенн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вантажів слід виконувати заходи безпеки,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 xml:space="preserve">становлені для вантажів того класу, властивостями якого  володіє вантаж </w:t>
            </w:r>
          </w:p>
          <w:p w14:paraId="60A5EA88" w14:textId="77777777" w:rsidR="002458CB" w:rsidRPr="0005649E" w:rsidRDefault="002458CB" w:rsidP="002458CB">
            <w:pPr>
              <w:ind w:firstLine="0"/>
              <w:jc w:val="left"/>
            </w:pPr>
          </w:p>
          <w:tbl>
            <w:tblPr>
              <w:tblStyle w:val="a9"/>
              <w:tblpPr w:leftFromText="180" w:rightFromText="180" w:vertAnchor="text" w:tblpX="-5" w:tblpY="1"/>
              <w:tblOverlap w:val="never"/>
              <w:tblW w:w="4675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725"/>
              <w:gridCol w:w="990"/>
              <w:gridCol w:w="960"/>
            </w:tblGrid>
            <w:tr w:rsidR="002458CB" w:rsidRPr="0005649E" w14:paraId="763DB01B" w14:textId="77777777" w:rsidTr="00992D11">
              <w:trPr>
                <w:trHeight w:val="1525"/>
              </w:trPr>
              <w:tc>
                <w:tcPr>
                  <w:tcW w:w="2725" w:type="dxa"/>
                  <w:vAlign w:val="center"/>
                </w:tcPr>
                <w:p w14:paraId="58233A66" w14:textId="77777777" w:rsidR="002458CB" w:rsidRPr="00DF7A89" w:rsidRDefault="002458CB" w:rsidP="002458CB">
                  <w:pPr>
                    <w:ind w:firstLine="0"/>
                    <w:jc w:val="center"/>
                    <w:rPr>
                      <w:sz w:val="20"/>
                    </w:rPr>
                  </w:pPr>
                  <w:r w:rsidRPr="00832582">
                    <w:rPr>
                      <w:sz w:val="20"/>
                      <w:lang w:eastAsia="uk-UA"/>
                    </w:rPr>
                    <w:t>Найменування категорії</w:t>
                  </w:r>
                </w:p>
              </w:tc>
              <w:tc>
                <w:tcPr>
                  <w:tcW w:w="990" w:type="dxa"/>
                  <w:vAlign w:val="center"/>
                </w:tcPr>
                <w:p w14:paraId="5A843079" w14:textId="77777777" w:rsidR="002458CB" w:rsidRPr="00DF7A89" w:rsidRDefault="002458CB" w:rsidP="002458CB">
                  <w:pPr>
                    <w:ind w:right="56" w:firstLine="0"/>
                    <w:jc w:val="center"/>
                    <w:rPr>
                      <w:sz w:val="20"/>
                    </w:rPr>
                  </w:pPr>
                  <w:r w:rsidRPr="00DF7A89">
                    <w:rPr>
                      <w:sz w:val="20"/>
                      <w:lang w:eastAsia="uk-UA"/>
                    </w:rPr>
                    <w:t>Клас іденти</w:t>
                  </w:r>
                  <w:r>
                    <w:rPr>
                      <w:sz w:val="20"/>
                      <w:lang w:eastAsia="uk-UA"/>
                    </w:rPr>
                    <w:t>-</w:t>
                  </w:r>
                  <w:r w:rsidRPr="00DF7A89">
                    <w:rPr>
                      <w:sz w:val="20"/>
                      <w:lang w:eastAsia="uk-UA"/>
                    </w:rPr>
                    <w:t>фікацій</w:t>
                  </w:r>
                  <w:r>
                    <w:rPr>
                      <w:sz w:val="20"/>
                      <w:lang w:eastAsia="uk-UA"/>
                    </w:rPr>
                    <w:t>-</w:t>
                  </w:r>
                  <w:r w:rsidRPr="00DF7A89">
                    <w:rPr>
                      <w:sz w:val="20"/>
                      <w:lang w:eastAsia="uk-UA"/>
                    </w:rPr>
                    <w:t>ний, шифр</w:t>
                  </w:r>
                </w:p>
              </w:tc>
              <w:tc>
                <w:tcPr>
                  <w:tcW w:w="960" w:type="dxa"/>
                  <w:tcBorders>
                    <w:right w:val="nil"/>
                  </w:tcBorders>
                  <w:vAlign w:val="center"/>
                </w:tcPr>
                <w:p w14:paraId="1C446E7F" w14:textId="77777777" w:rsidR="002458CB" w:rsidRPr="0005649E" w:rsidRDefault="002458CB" w:rsidP="002458CB">
                  <w:pPr>
                    <w:ind w:hanging="57"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05649E">
                    <w:rPr>
                      <w:sz w:val="16"/>
                      <w:szCs w:val="16"/>
                      <w:lang w:eastAsia="uk-UA"/>
                    </w:rPr>
                    <w:t>Номер класу (підкласу), властивостями</w:t>
                  </w:r>
                </w:p>
                <w:p w14:paraId="084FBE21" w14:textId="77777777" w:rsidR="002458CB" w:rsidRPr="0005649E" w:rsidRDefault="002458CB" w:rsidP="002458CB">
                  <w:pPr>
                    <w:ind w:hanging="57"/>
                    <w:jc w:val="center"/>
                  </w:pPr>
                  <w:r w:rsidRPr="0005649E">
                    <w:rPr>
                      <w:sz w:val="16"/>
                      <w:szCs w:val="16"/>
                      <w:lang w:eastAsia="uk-UA"/>
                    </w:rPr>
                    <w:t>якого володіють вантажі класу 9</w:t>
                  </w:r>
                </w:p>
              </w:tc>
            </w:tr>
            <w:tr w:rsidR="002458CB" w:rsidRPr="0005649E" w14:paraId="65FE54BA" w14:textId="77777777" w:rsidTr="00992D11">
              <w:tc>
                <w:tcPr>
                  <w:tcW w:w="2725" w:type="dxa"/>
                </w:tcPr>
                <w:p w14:paraId="3799FDE3" w14:textId="77777777" w:rsidR="002458CB" w:rsidRPr="00DF7A89" w:rsidRDefault="002458CB" w:rsidP="002458CB">
                  <w:pPr>
                    <w:ind w:firstLine="0"/>
                    <w:jc w:val="left"/>
                    <w:rPr>
                      <w:sz w:val="20"/>
                    </w:rPr>
                  </w:pPr>
                  <w:r w:rsidRPr="00DF7A89">
                    <w:rPr>
                      <w:sz w:val="20"/>
                      <w:lang w:eastAsia="uk-UA"/>
                    </w:rPr>
                    <w:t>Речовини в аерозольній упаковці</w:t>
                  </w:r>
                </w:p>
              </w:tc>
              <w:tc>
                <w:tcPr>
                  <w:tcW w:w="990" w:type="dxa"/>
                </w:tcPr>
                <w:p w14:paraId="29ADAD88" w14:textId="77777777" w:rsidR="002458CB" w:rsidRPr="00DF7A89" w:rsidRDefault="002458CB" w:rsidP="002458C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0"/>
                    </w:rPr>
                  </w:pPr>
                  <w:r w:rsidRPr="00DF7A89">
                    <w:rPr>
                      <w:sz w:val="20"/>
                    </w:rPr>
                    <w:t>9113</w:t>
                  </w:r>
                </w:p>
              </w:tc>
              <w:tc>
                <w:tcPr>
                  <w:tcW w:w="960" w:type="dxa"/>
                  <w:tcBorders>
                    <w:right w:val="nil"/>
                  </w:tcBorders>
                </w:tcPr>
                <w:p w14:paraId="06E6F980" w14:textId="77777777" w:rsidR="002458CB" w:rsidRPr="00DF7A89" w:rsidRDefault="002458CB" w:rsidP="002458C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136" w:firstLine="0"/>
                    <w:jc w:val="center"/>
                    <w:rPr>
                      <w:sz w:val="20"/>
                    </w:rPr>
                  </w:pPr>
                  <w:r w:rsidRPr="00DF7A89">
                    <w:rPr>
                      <w:sz w:val="20"/>
                    </w:rPr>
                    <w:t>2.1</w:t>
                  </w:r>
                </w:p>
              </w:tc>
            </w:tr>
            <w:tr w:rsidR="002458CB" w:rsidRPr="0005649E" w14:paraId="3F5EA9BB" w14:textId="77777777" w:rsidTr="00992D11">
              <w:tc>
                <w:tcPr>
                  <w:tcW w:w="2725" w:type="dxa"/>
                </w:tcPr>
                <w:p w14:paraId="69054A5F" w14:textId="77777777" w:rsidR="002458CB" w:rsidRPr="00832582" w:rsidRDefault="002458CB" w:rsidP="002458CB">
                  <w:pPr>
                    <w:ind w:firstLine="0"/>
                    <w:jc w:val="left"/>
                    <w:rPr>
                      <w:sz w:val="20"/>
                    </w:rPr>
                  </w:pPr>
                  <w:r w:rsidRPr="00832582">
                    <w:rPr>
                      <w:sz w:val="20"/>
                      <w:lang w:eastAsia="uk-UA"/>
                    </w:rPr>
                    <w:t>Речовини з температурою спалаху більш</w:t>
                  </w:r>
                  <w:r>
                    <w:rPr>
                      <w:sz w:val="20"/>
                      <w:lang w:eastAsia="uk-UA"/>
                    </w:rPr>
                    <w:t>е ніж</w:t>
                  </w:r>
                  <w:r w:rsidRPr="00832582">
                    <w:rPr>
                      <w:sz w:val="20"/>
                      <w:lang w:eastAsia="uk-UA"/>
                    </w:rPr>
                    <w:t xml:space="preserve"> 61ºС, не більш</w:t>
                  </w:r>
                  <w:r>
                    <w:rPr>
                      <w:sz w:val="20"/>
                      <w:lang w:eastAsia="uk-UA"/>
                    </w:rPr>
                    <w:t>е ніж</w:t>
                  </w:r>
                  <w:r w:rsidRPr="00832582">
                    <w:rPr>
                      <w:sz w:val="20"/>
                      <w:lang w:eastAsia="uk-UA"/>
                    </w:rPr>
                    <w:t xml:space="preserve"> 90ºС</w:t>
                  </w:r>
                </w:p>
              </w:tc>
              <w:tc>
                <w:tcPr>
                  <w:tcW w:w="990" w:type="dxa"/>
                </w:tcPr>
                <w:p w14:paraId="0B030072" w14:textId="77777777" w:rsidR="002458CB" w:rsidRPr="00DF7A89" w:rsidRDefault="002458CB" w:rsidP="002458C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0"/>
                    </w:rPr>
                  </w:pPr>
                  <w:r w:rsidRPr="00DF7A89">
                    <w:rPr>
                      <w:sz w:val="20"/>
                    </w:rPr>
                    <w:t>9123</w:t>
                  </w:r>
                </w:p>
              </w:tc>
              <w:tc>
                <w:tcPr>
                  <w:tcW w:w="960" w:type="dxa"/>
                  <w:tcBorders>
                    <w:right w:val="nil"/>
                  </w:tcBorders>
                </w:tcPr>
                <w:p w14:paraId="0D34D867" w14:textId="77777777" w:rsidR="002458CB" w:rsidRPr="00DF7A89" w:rsidRDefault="002458CB" w:rsidP="002458C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136" w:firstLine="0"/>
                    <w:jc w:val="center"/>
                    <w:rPr>
                      <w:sz w:val="20"/>
                    </w:rPr>
                  </w:pPr>
                  <w:r w:rsidRPr="00DF7A89">
                    <w:rPr>
                      <w:sz w:val="20"/>
                    </w:rPr>
                    <w:t>3</w:t>
                  </w:r>
                </w:p>
              </w:tc>
            </w:tr>
            <w:tr w:rsidR="002458CB" w:rsidRPr="0005649E" w14:paraId="60F2B70F" w14:textId="77777777" w:rsidTr="00992D11">
              <w:tc>
                <w:tcPr>
                  <w:tcW w:w="2725" w:type="dxa"/>
                </w:tcPr>
                <w:p w14:paraId="2DA23B42" w14:textId="77777777" w:rsidR="002458CB" w:rsidRPr="00832582" w:rsidRDefault="002458CB" w:rsidP="002458CB">
                  <w:pPr>
                    <w:ind w:firstLine="0"/>
                    <w:jc w:val="left"/>
                    <w:rPr>
                      <w:sz w:val="20"/>
                    </w:rPr>
                  </w:pPr>
                  <w:r w:rsidRPr="00832582">
                    <w:rPr>
                      <w:sz w:val="20"/>
                      <w:lang w:eastAsia="uk-UA"/>
                    </w:rPr>
                    <w:t>Речовини займисті:</w:t>
                  </w:r>
                </w:p>
                <w:p w14:paraId="43C82207" w14:textId="77777777" w:rsidR="002458CB" w:rsidRPr="00832582" w:rsidRDefault="002458CB" w:rsidP="002458CB">
                  <w:pPr>
                    <w:ind w:left="63" w:firstLine="0"/>
                    <w:jc w:val="left"/>
                    <w:rPr>
                      <w:sz w:val="20"/>
                    </w:rPr>
                  </w:pPr>
                  <w:r w:rsidRPr="00832582">
                    <w:rPr>
                      <w:sz w:val="20"/>
                      <w:lang w:eastAsia="uk-UA"/>
                    </w:rPr>
                    <w:t>речовини</w:t>
                  </w:r>
                  <w:r>
                    <w:rPr>
                      <w:sz w:val="20"/>
                      <w:lang w:eastAsia="uk-UA"/>
                    </w:rPr>
                    <w:t>,</w:t>
                  </w:r>
                  <w:r w:rsidRPr="00832582">
                    <w:rPr>
                      <w:sz w:val="20"/>
                      <w:lang w:eastAsia="uk-UA"/>
                    </w:rPr>
                    <w:t xml:space="preserve"> здатні мимоволі нагріватися  і займатися;</w:t>
                  </w:r>
                </w:p>
                <w:p w14:paraId="6FCE3238" w14:textId="77777777" w:rsidR="002458CB" w:rsidRPr="00832582" w:rsidRDefault="002458CB" w:rsidP="002458CB">
                  <w:pPr>
                    <w:ind w:left="91" w:hanging="14"/>
                    <w:jc w:val="left"/>
                    <w:rPr>
                      <w:sz w:val="20"/>
                    </w:rPr>
                  </w:pPr>
                  <w:r w:rsidRPr="00832582">
                    <w:rPr>
                      <w:sz w:val="20"/>
                      <w:lang w:eastAsia="uk-UA"/>
                    </w:rPr>
                    <w:t xml:space="preserve">речовини, що виділяють займисті гази </w:t>
                  </w:r>
                  <w:r>
                    <w:rPr>
                      <w:sz w:val="20"/>
                      <w:lang w:eastAsia="uk-UA"/>
                    </w:rPr>
                    <w:t>в разі</w:t>
                  </w:r>
                  <w:r w:rsidRPr="00832582">
                    <w:rPr>
                      <w:sz w:val="20"/>
                      <w:lang w:eastAsia="uk-UA"/>
                    </w:rPr>
                    <w:t xml:space="preserve"> </w:t>
                  </w:r>
                  <w:r>
                    <w:rPr>
                      <w:sz w:val="20"/>
                      <w:lang w:eastAsia="uk-UA"/>
                    </w:rPr>
                    <w:t>конаткту</w:t>
                  </w:r>
                  <w:r w:rsidRPr="00832582">
                    <w:rPr>
                      <w:sz w:val="20"/>
                      <w:lang w:eastAsia="uk-UA"/>
                    </w:rPr>
                    <w:t xml:space="preserve"> з водою</w:t>
                  </w:r>
                </w:p>
              </w:tc>
              <w:tc>
                <w:tcPr>
                  <w:tcW w:w="990" w:type="dxa"/>
                </w:tcPr>
                <w:p w14:paraId="546979B7" w14:textId="77777777" w:rsidR="002458CB" w:rsidRPr="00DF7A89" w:rsidRDefault="002458CB" w:rsidP="002458C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0"/>
                    </w:rPr>
                  </w:pPr>
                  <w:r w:rsidRPr="00DF7A89">
                    <w:rPr>
                      <w:sz w:val="20"/>
                    </w:rPr>
                    <w:t>9133</w:t>
                  </w:r>
                </w:p>
              </w:tc>
              <w:tc>
                <w:tcPr>
                  <w:tcW w:w="960" w:type="dxa"/>
                  <w:tcBorders>
                    <w:right w:val="nil"/>
                  </w:tcBorders>
                </w:tcPr>
                <w:p w14:paraId="6D6F468E" w14:textId="77777777" w:rsidR="002458CB" w:rsidRPr="00DF7A89" w:rsidRDefault="002458CB" w:rsidP="002458C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136" w:firstLine="0"/>
                    <w:jc w:val="center"/>
                    <w:rPr>
                      <w:sz w:val="20"/>
                    </w:rPr>
                  </w:pPr>
                  <w:r w:rsidRPr="00DF7A89">
                    <w:rPr>
                      <w:sz w:val="20"/>
                    </w:rPr>
                    <w:t>4</w:t>
                  </w:r>
                </w:p>
              </w:tc>
            </w:tr>
            <w:tr w:rsidR="002458CB" w:rsidRPr="0005649E" w14:paraId="6C8D4BE2" w14:textId="77777777" w:rsidTr="00992D11">
              <w:tc>
                <w:tcPr>
                  <w:tcW w:w="2725" w:type="dxa"/>
                </w:tcPr>
                <w:p w14:paraId="5A65B5DB" w14:textId="77777777" w:rsidR="002458CB" w:rsidRPr="00832582" w:rsidRDefault="002458CB" w:rsidP="002458CB">
                  <w:pPr>
                    <w:ind w:firstLine="0"/>
                    <w:jc w:val="left"/>
                    <w:rPr>
                      <w:sz w:val="20"/>
                    </w:rPr>
                  </w:pPr>
                  <w:r w:rsidRPr="00832582">
                    <w:rPr>
                      <w:sz w:val="20"/>
                      <w:lang w:eastAsia="uk-UA"/>
                    </w:rPr>
                    <w:t>Слабкі окислювачі</w:t>
                  </w:r>
                </w:p>
              </w:tc>
              <w:tc>
                <w:tcPr>
                  <w:tcW w:w="990" w:type="dxa"/>
                </w:tcPr>
                <w:p w14:paraId="0AFE729F" w14:textId="77777777" w:rsidR="002458CB" w:rsidRPr="00DF7A89" w:rsidRDefault="002458CB" w:rsidP="002458C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0"/>
                    </w:rPr>
                  </w:pPr>
                  <w:r w:rsidRPr="00DF7A89">
                    <w:rPr>
                      <w:sz w:val="20"/>
                    </w:rPr>
                    <w:t>9143</w:t>
                  </w:r>
                </w:p>
              </w:tc>
              <w:tc>
                <w:tcPr>
                  <w:tcW w:w="960" w:type="dxa"/>
                  <w:tcBorders>
                    <w:right w:val="nil"/>
                  </w:tcBorders>
                </w:tcPr>
                <w:p w14:paraId="5E7FEBFE" w14:textId="77777777" w:rsidR="002458CB" w:rsidRPr="00DF7A89" w:rsidRDefault="002458CB" w:rsidP="002458C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136" w:firstLine="0"/>
                    <w:jc w:val="center"/>
                    <w:rPr>
                      <w:sz w:val="20"/>
                    </w:rPr>
                  </w:pPr>
                  <w:r w:rsidRPr="00DF7A89">
                    <w:rPr>
                      <w:sz w:val="20"/>
                    </w:rPr>
                    <w:t>5.1</w:t>
                  </w:r>
                </w:p>
              </w:tc>
            </w:tr>
            <w:tr w:rsidR="002458CB" w:rsidRPr="0005649E" w14:paraId="65BD3511" w14:textId="77777777" w:rsidTr="00992D11">
              <w:tc>
                <w:tcPr>
                  <w:tcW w:w="2725" w:type="dxa"/>
                </w:tcPr>
                <w:p w14:paraId="03A50A6D" w14:textId="77777777" w:rsidR="002458CB" w:rsidRPr="00832582" w:rsidRDefault="002458CB" w:rsidP="002458CB">
                  <w:pPr>
                    <w:ind w:firstLine="0"/>
                    <w:jc w:val="left"/>
                    <w:rPr>
                      <w:sz w:val="20"/>
                    </w:rPr>
                  </w:pPr>
                  <w:r w:rsidRPr="00832582">
                    <w:rPr>
                      <w:sz w:val="20"/>
                      <w:lang w:eastAsia="uk-UA"/>
                    </w:rPr>
                    <w:t>Малонебезпечні отруйні речовини</w:t>
                  </w:r>
                </w:p>
              </w:tc>
              <w:tc>
                <w:tcPr>
                  <w:tcW w:w="990" w:type="dxa"/>
                </w:tcPr>
                <w:p w14:paraId="6D8DABAC" w14:textId="77777777" w:rsidR="002458CB" w:rsidRPr="00DF7A89" w:rsidRDefault="002458CB" w:rsidP="002458C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0"/>
                    </w:rPr>
                  </w:pPr>
                  <w:r w:rsidRPr="00DF7A89">
                    <w:rPr>
                      <w:sz w:val="20"/>
                    </w:rPr>
                    <w:t>9153</w:t>
                  </w:r>
                </w:p>
              </w:tc>
              <w:tc>
                <w:tcPr>
                  <w:tcW w:w="960" w:type="dxa"/>
                  <w:tcBorders>
                    <w:right w:val="nil"/>
                  </w:tcBorders>
                </w:tcPr>
                <w:p w14:paraId="6EFFC889" w14:textId="77777777" w:rsidR="002458CB" w:rsidRPr="00DF7A89" w:rsidRDefault="002458CB" w:rsidP="002458C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136" w:firstLine="0"/>
                    <w:jc w:val="center"/>
                    <w:rPr>
                      <w:sz w:val="20"/>
                    </w:rPr>
                  </w:pPr>
                  <w:r w:rsidRPr="00DF7A89">
                    <w:rPr>
                      <w:sz w:val="20"/>
                    </w:rPr>
                    <w:t>6.1</w:t>
                  </w:r>
                </w:p>
              </w:tc>
            </w:tr>
            <w:tr w:rsidR="002458CB" w:rsidRPr="0005649E" w14:paraId="67BB2D46" w14:textId="77777777" w:rsidTr="00992D11">
              <w:tc>
                <w:tcPr>
                  <w:tcW w:w="2725" w:type="dxa"/>
                </w:tcPr>
                <w:p w14:paraId="26A9AC69" w14:textId="77777777" w:rsidR="002458CB" w:rsidRPr="00832582" w:rsidRDefault="002458CB" w:rsidP="002458CB">
                  <w:pPr>
                    <w:ind w:firstLine="0"/>
                    <w:jc w:val="left"/>
                    <w:rPr>
                      <w:sz w:val="20"/>
                    </w:rPr>
                  </w:pPr>
                  <w:r w:rsidRPr="00832582">
                    <w:rPr>
                      <w:sz w:val="20"/>
                      <w:lang w:eastAsia="uk-UA"/>
                    </w:rPr>
                    <w:t xml:space="preserve">Слабкі їдкі </w:t>
                  </w:r>
                  <w:r>
                    <w:rPr>
                      <w:sz w:val="20"/>
                      <w:lang w:eastAsia="uk-UA"/>
                    </w:rPr>
                    <w:t>та</w:t>
                  </w:r>
                  <w:r w:rsidRPr="00832582">
                    <w:rPr>
                      <w:sz w:val="20"/>
                      <w:lang w:eastAsia="uk-UA"/>
                    </w:rPr>
                    <w:t xml:space="preserve"> (або) корозійні</w:t>
                  </w:r>
                </w:p>
              </w:tc>
              <w:tc>
                <w:tcPr>
                  <w:tcW w:w="990" w:type="dxa"/>
                </w:tcPr>
                <w:p w14:paraId="56480CD0" w14:textId="77777777" w:rsidR="002458CB" w:rsidRPr="00DF7A89" w:rsidRDefault="002458CB" w:rsidP="002458C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0"/>
                    </w:rPr>
                  </w:pPr>
                  <w:r w:rsidRPr="00DF7A89">
                    <w:rPr>
                      <w:sz w:val="20"/>
                    </w:rPr>
                    <w:t>9163</w:t>
                  </w:r>
                </w:p>
              </w:tc>
              <w:tc>
                <w:tcPr>
                  <w:tcW w:w="960" w:type="dxa"/>
                  <w:tcBorders>
                    <w:right w:val="nil"/>
                  </w:tcBorders>
                </w:tcPr>
                <w:p w14:paraId="25206B25" w14:textId="77777777" w:rsidR="002458CB" w:rsidRPr="00DF7A89" w:rsidRDefault="002458CB" w:rsidP="002458C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136" w:firstLine="0"/>
                    <w:jc w:val="center"/>
                    <w:rPr>
                      <w:sz w:val="20"/>
                    </w:rPr>
                  </w:pPr>
                  <w:r w:rsidRPr="00DF7A89">
                    <w:rPr>
                      <w:sz w:val="20"/>
                    </w:rPr>
                    <w:t>8</w:t>
                  </w:r>
                </w:p>
              </w:tc>
            </w:tr>
          </w:tbl>
          <w:p w14:paraId="3EA4091A" w14:textId="77777777" w:rsidR="002458CB" w:rsidRDefault="002458CB" w:rsidP="002458C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222" w:type="dxa"/>
          </w:tcPr>
          <w:p w14:paraId="35FDFD18" w14:textId="12C4D789" w:rsidR="002458CB" w:rsidRDefault="002458CB" w:rsidP="002458CB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 час</w:t>
            </w:r>
            <w:r w:rsidRPr="0005649E">
              <w:rPr>
                <w:sz w:val="24"/>
                <w:szCs w:val="24"/>
                <w:lang w:eastAsia="uk-UA"/>
              </w:rPr>
              <w:t xml:space="preserve"> перевантаженн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і зберіганн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05649E">
              <w:rPr>
                <w:sz w:val="24"/>
                <w:szCs w:val="24"/>
                <w:lang w:eastAsia="uk-UA"/>
              </w:rPr>
              <w:t xml:space="preserve"> вантажів повинні виконуватися загальні вимоги пожежної безпеки, охорони праці, навколишнього природного середовища,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5649E">
              <w:rPr>
                <w:sz w:val="24"/>
                <w:szCs w:val="24"/>
                <w:lang w:eastAsia="uk-UA"/>
              </w:rPr>
              <w:t>становлені Правилами МОПНВ (розділи 6</w:t>
            </w:r>
            <w:r>
              <w:rPr>
                <w:sz w:val="24"/>
                <w:szCs w:val="24"/>
                <w:lang w:eastAsia="uk-UA"/>
              </w:rPr>
              <w:t xml:space="preserve"> та </w:t>
            </w:r>
            <w:r w:rsidRPr="0005649E">
              <w:rPr>
                <w:sz w:val="24"/>
                <w:szCs w:val="24"/>
                <w:lang w:eastAsia="uk-UA"/>
              </w:rPr>
              <w:t>7), а також спеціальні вимоги</w:t>
            </w:r>
          </w:p>
        </w:tc>
        <w:tc>
          <w:tcPr>
            <w:tcW w:w="2562" w:type="dxa"/>
          </w:tcPr>
          <w:p w14:paraId="6BE3429B" w14:textId="248D54F9" w:rsidR="002458CB" w:rsidRPr="0005649E" w:rsidRDefault="002458CB" w:rsidP="002458CB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05649E">
              <w:rPr>
                <w:sz w:val="24"/>
                <w:szCs w:val="24"/>
                <w:lang w:eastAsia="uk-UA"/>
              </w:rPr>
              <w:t>На підприємстві дозволяється зберігання і перевантаження вантажів</w:t>
            </w:r>
          </w:p>
        </w:tc>
      </w:tr>
    </w:tbl>
    <w:p w14:paraId="76AEEF72" w14:textId="5FAAA807" w:rsidR="0005649E" w:rsidRPr="0005649E" w:rsidRDefault="002458CB" w:rsidP="002458CB">
      <w:pPr>
        <w:jc w:val="righ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04B7BD" wp14:editId="7BEC172D">
                <wp:simplePos x="0" y="0"/>
                <wp:positionH relativeFrom="column">
                  <wp:posOffset>11765280</wp:posOffset>
                </wp:positionH>
                <wp:positionV relativeFrom="paragraph">
                  <wp:posOffset>-306070</wp:posOffset>
                </wp:positionV>
                <wp:extent cx="2500861" cy="320040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86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174E5" w14:textId="77777777" w:rsidR="002458CB" w:rsidRPr="00464962" w:rsidRDefault="002458CB" w:rsidP="002458CB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62">
                              <w:rPr>
                                <w:color w:val="000000" w:themeColor="text1"/>
                                <w:szCs w:val="28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Продовження таблиці Д. 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B7BD" id="Надпись 2" o:spid="_x0000_s1036" type="#_x0000_t202" style="position:absolute;left:0;text-align:left;margin-left:926.4pt;margin-top:-24.1pt;width:196.9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" filled="f" stroked="f">
                <v:textbox style="mso-fit-shape-to-text:t">
                  <w:txbxContent>
                    <w:p w14:paraId="35A174E5" w14:textId="77777777" w:rsidR="002458CB" w:rsidRPr="00464962" w:rsidRDefault="002458CB" w:rsidP="002458CB">
                      <w:pPr>
                        <w:ind w:firstLine="0"/>
                        <w:jc w:val="center"/>
                        <w:rPr>
                          <w:color w:val="000000" w:themeColor="text1"/>
                          <w:szCs w:val="28"/>
                          <w:lang w:eastAsia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962">
                        <w:rPr>
                          <w:color w:val="000000" w:themeColor="text1"/>
                          <w:szCs w:val="28"/>
                          <w:lang w:eastAsia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Продовження таблиці Д. 3.2</w:t>
                      </w:r>
                    </w:p>
                  </w:txbxContent>
                </v:textbox>
              </v:shape>
            </w:pict>
          </mc:Fallback>
        </mc:AlternateContent>
      </w:r>
    </w:p>
    <w:p w14:paraId="3024E552" w14:textId="77777777" w:rsidR="0005649E" w:rsidRPr="0005649E" w:rsidRDefault="0005649E" w:rsidP="0005649E">
      <w:pPr>
        <w:spacing w:line="360" w:lineRule="auto"/>
        <w:ind w:firstLine="0"/>
      </w:pPr>
    </w:p>
    <w:p w14:paraId="127E4CD7" w14:textId="77777777" w:rsidR="0005649E" w:rsidRPr="0005649E" w:rsidRDefault="0005649E" w:rsidP="0005649E">
      <w:pPr>
        <w:spacing w:after="160" w:line="259" w:lineRule="auto"/>
        <w:ind w:firstLine="0"/>
        <w:jc w:val="left"/>
        <w:rPr>
          <w:b/>
          <w:szCs w:val="28"/>
        </w:rPr>
      </w:pPr>
      <w:r w:rsidRPr="0005649E">
        <w:rPr>
          <w:b/>
          <w:szCs w:val="28"/>
        </w:rPr>
        <w:br w:type="page"/>
      </w:r>
    </w:p>
    <w:p w14:paraId="1256839D" w14:textId="77777777" w:rsidR="0005649E" w:rsidRPr="0005649E" w:rsidRDefault="0005649E" w:rsidP="0005649E">
      <w:pPr>
        <w:spacing w:line="360" w:lineRule="auto"/>
        <w:ind w:firstLine="0"/>
        <w:rPr>
          <w:b/>
          <w:szCs w:val="28"/>
        </w:rPr>
        <w:sectPr w:rsidR="0005649E" w:rsidRPr="0005649E" w:rsidSect="00464962">
          <w:headerReference w:type="default" r:id="rId13"/>
          <w:pgSz w:w="23814" w:h="16840" w:orient="landscape" w:code="8"/>
          <w:pgMar w:top="2127" w:right="851" w:bottom="851" w:left="851" w:header="993" w:footer="567" w:gutter="0"/>
          <w:cols w:space="708"/>
          <w:docGrid w:linePitch="381"/>
        </w:sectPr>
      </w:pPr>
    </w:p>
    <w:p w14:paraId="5A7515A8" w14:textId="60691AB4" w:rsidR="0005649E" w:rsidRDefault="0005649E" w:rsidP="0005649E">
      <w:pPr>
        <w:jc w:val="right"/>
        <w:rPr>
          <w:szCs w:val="28"/>
          <w:lang w:eastAsia="uk-UA"/>
        </w:rPr>
      </w:pPr>
      <w:r w:rsidRPr="0005649E">
        <w:rPr>
          <w:szCs w:val="28"/>
          <w:lang w:eastAsia="uk-UA"/>
        </w:rPr>
        <w:lastRenderedPageBreak/>
        <w:t>Таблиця Д. 3.3</w:t>
      </w:r>
    </w:p>
    <w:p w14:paraId="3B325D95" w14:textId="77777777" w:rsidR="00832582" w:rsidRPr="0005649E" w:rsidRDefault="00832582" w:rsidP="0005649E">
      <w:pPr>
        <w:jc w:val="right"/>
        <w:rPr>
          <w:szCs w:val="28"/>
        </w:rPr>
      </w:pPr>
    </w:p>
    <w:p w14:paraId="58CCAEC3" w14:textId="6BA1959F" w:rsidR="0005649E" w:rsidRPr="0005649E" w:rsidRDefault="0005649E" w:rsidP="0005649E">
      <w:pPr>
        <w:ind w:firstLine="0"/>
        <w:jc w:val="center"/>
        <w:rPr>
          <w:szCs w:val="28"/>
        </w:rPr>
      </w:pPr>
      <w:r w:rsidRPr="0005649E">
        <w:rPr>
          <w:szCs w:val="28"/>
          <w:lang w:eastAsia="uk-UA"/>
        </w:rPr>
        <w:t xml:space="preserve">Умови роздільного зберігання небезпечних вантажів </w:t>
      </w:r>
      <w:r w:rsidR="00832582">
        <w:rPr>
          <w:szCs w:val="28"/>
          <w:lang w:eastAsia="uk-UA"/>
        </w:rPr>
        <w:br/>
      </w:r>
      <w:r w:rsidRPr="0005649E">
        <w:rPr>
          <w:szCs w:val="28"/>
          <w:lang w:eastAsia="uk-UA"/>
        </w:rPr>
        <w:t>на причалах морського порту</w:t>
      </w:r>
    </w:p>
    <w:p w14:paraId="3F595BC9" w14:textId="77777777" w:rsidR="0005649E" w:rsidRPr="0005649E" w:rsidRDefault="0005649E" w:rsidP="0005649E">
      <w:pPr>
        <w:ind w:firstLine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17"/>
        <w:gridCol w:w="1161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80"/>
      </w:tblGrid>
      <w:tr w:rsidR="0005649E" w:rsidRPr="0005649E" w14:paraId="1B6D2DED" w14:textId="77777777" w:rsidTr="0005649E">
        <w:tc>
          <w:tcPr>
            <w:tcW w:w="1412" w:type="pct"/>
            <w:vMerge w:val="restart"/>
            <w:shd w:val="clear" w:color="auto" w:fill="auto"/>
            <w:vAlign w:val="center"/>
          </w:tcPr>
          <w:p w14:paraId="62230BE7" w14:textId="77777777" w:rsidR="0005649E" w:rsidRPr="0005649E" w:rsidRDefault="0005649E" w:rsidP="00751365">
            <w:pPr>
              <w:ind w:firstLine="51"/>
              <w:jc w:val="center"/>
              <w:rPr>
                <w:sz w:val="24"/>
                <w:szCs w:val="28"/>
                <w:lang w:eastAsia="uk-UA"/>
              </w:rPr>
            </w:pPr>
            <w:r w:rsidRPr="0005649E">
              <w:rPr>
                <w:sz w:val="24"/>
                <w:szCs w:val="28"/>
                <w:lang w:eastAsia="uk-UA"/>
              </w:rPr>
              <w:t>Найменування вантажу</w:t>
            </w:r>
          </w:p>
        </w:tc>
        <w:tc>
          <w:tcPr>
            <w:tcW w:w="588" w:type="pct"/>
            <w:vMerge w:val="restart"/>
          </w:tcPr>
          <w:p w14:paraId="758C8D9B" w14:textId="094D1ED8" w:rsidR="0005649E" w:rsidRPr="0005649E" w:rsidRDefault="0005649E" w:rsidP="00751365">
            <w:pPr>
              <w:ind w:firstLine="0"/>
              <w:jc w:val="center"/>
              <w:rPr>
                <w:sz w:val="24"/>
                <w:szCs w:val="24"/>
              </w:rPr>
            </w:pPr>
            <w:r w:rsidRPr="0005649E">
              <w:rPr>
                <w:sz w:val="24"/>
                <w:szCs w:val="24"/>
              </w:rPr>
              <w:t>Номер класу (підкласу)</w:t>
            </w:r>
            <w:r w:rsidR="00832582">
              <w:rPr>
                <w:sz w:val="24"/>
                <w:szCs w:val="24"/>
              </w:rPr>
              <w:t xml:space="preserve"> </w:t>
            </w:r>
            <w:r w:rsidRPr="0005649E">
              <w:rPr>
                <w:sz w:val="24"/>
                <w:szCs w:val="24"/>
              </w:rPr>
              <w:t>вантажу</w:t>
            </w:r>
          </w:p>
        </w:tc>
        <w:tc>
          <w:tcPr>
            <w:tcW w:w="3000" w:type="pct"/>
            <w:gridSpan w:val="12"/>
            <w:shd w:val="clear" w:color="auto" w:fill="auto"/>
            <w:vAlign w:val="center"/>
          </w:tcPr>
          <w:p w14:paraId="2C217AB5" w14:textId="3200BA93" w:rsidR="0005649E" w:rsidRPr="0005649E" w:rsidRDefault="0005649E">
            <w:pPr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Номер класу (підкласу) вантажу</w:t>
            </w:r>
            <w:r w:rsidR="00832582">
              <w:rPr>
                <w:sz w:val="24"/>
                <w:szCs w:val="28"/>
              </w:rPr>
              <w:t>, що</w:t>
            </w:r>
            <w:r w:rsidR="00832582" w:rsidRPr="0005649E">
              <w:rPr>
                <w:sz w:val="24"/>
                <w:szCs w:val="28"/>
              </w:rPr>
              <w:t xml:space="preserve"> взаємоді</w:t>
            </w:r>
            <w:r w:rsidR="00832582">
              <w:rPr>
                <w:sz w:val="24"/>
                <w:szCs w:val="28"/>
              </w:rPr>
              <w:t>є</w:t>
            </w:r>
          </w:p>
        </w:tc>
      </w:tr>
      <w:tr w:rsidR="0005649E" w:rsidRPr="0005649E" w14:paraId="58BFFB05" w14:textId="77777777" w:rsidTr="0005649E">
        <w:tc>
          <w:tcPr>
            <w:tcW w:w="1412" w:type="pct"/>
            <w:vMerge/>
            <w:shd w:val="clear" w:color="auto" w:fill="auto"/>
            <w:vAlign w:val="center"/>
          </w:tcPr>
          <w:p w14:paraId="46878B1B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88" w:type="pct"/>
            <w:vMerge/>
          </w:tcPr>
          <w:p w14:paraId="58F05284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69A6547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2.1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C2C07AB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2.2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02F11C7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2.3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8C9ACED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3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BFBCB53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4.1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5B42576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4.2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B0E18CD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4.3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6DA50C1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5.1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058E59D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5.2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D6D8848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6.1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E12209A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87983BF" w14:textId="77777777" w:rsidR="0005649E" w:rsidRPr="0005649E" w:rsidRDefault="0005649E" w:rsidP="00751365">
            <w:pPr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9</w:t>
            </w:r>
          </w:p>
        </w:tc>
      </w:tr>
      <w:tr w:rsidR="0005649E" w:rsidRPr="0005649E" w14:paraId="1C1ACEA0" w14:textId="77777777" w:rsidTr="0005649E">
        <w:tc>
          <w:tcPr>
            <w:tcW w:w="1412" w:type="pct"/>
            <w:vMerge/>
            <w:shd w:val="clear" w:color="auto" w:fill="auto"/>
          </w:tcPr>
          <w:p w14:paraId="580DD75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left"/>
              <w:rPr>
                <w:sz w:val="24"/>
                <w:szCs w:val="28"/>
                <w:lang w:eastAsia="uk-UA"/>
              </w:rPr>
            </w:pPr>
          </w:p>
        </w:tc>
        <w:tc>
          <w:tcPr>
            <w:tcW w:w="588" w:type="pct"/>
            <w:vMerge/>
            <w:vAlign w:val="center"/>
          </w:tcPr>
          <w:p w14:paraId="260B0D5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000" w:type="pct"/>
            <w:gridSpan w:val="12"/>
            <w:shd w:val="clear" w:color="auto" w:fill="auto"/>
            <w:vAlign w:val="center"/>
          </w:tcPr>
          <w:p w14:paraId="110C335A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  <w:lang w:eastAsia="uk-UA"/>
              </w:rPr>
            </w:pPr>
            <w:r w:rsidRPr="0005649E">
              <w:rPr>
                <w:sz w:val="24"/>
                <w:szCs w:val="28"/>
                <w:lang w:eastAsia="uk-UA"/>
              </w:rPr>
              <w:t>Умови зберігання</w:t>
            </w:r>
          </w:p>
        </w:tc>
      </w:tr>
      <w:tr w:rsidR="0005649E" w:rsidRPr="0005649E" w14:paraId="21130A8C" w14:textId="77777777" w:rsidTr="0005649E">
        <w:tc>
          <w:tcPr>
            <w:tcW w:w="1412" w:type="pct"/>
            <w:shd w:val="clear" w:color="auto" w:fill="auto"/>
          </w:tcPr>
          <w:p w14:paraId="4B759C2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left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Займисті гази</w:t>
            </w:r>
          </w:p>
        </w:tc>
        <w:tc>
          <w:tcPr>
            <w:tcW w:w="588" w:type="pct"/>
            <w:vAlign w:val="center"/>
          </w:tcPr>
          <w:p w14:paraId="79F55232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2.1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35F3EE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7FDE032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18E8654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3C405C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21E8526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7E6E52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FF328DE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E73C2F5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A0B2A04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9579C5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1159AF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4E7862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</w:tr>
      <w:tr w:rsidR="0005649E" w:rsidRPr="0005649E" w14:paraId="7D1B68CB" w14:textId="77777777" w:rsidTr="0005649E">
        <w:tc>
          <w:tcPr>
            <w:tcW w:w="1412" w:type="pct"/>
            <w:shd w:val="clear" w:color="auto" w:fill="auto"/>
          </w:tcPr>
          <w:p w14:paraId="7288580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left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Незаймисті нетоксичні гази</w:t>
            </w:r>
          </w:p>
        </w:tc>
        <w:tc>
          <w:tcPr>
            <w:tcW w:w="588" w:type="pct"/>
            <w:vAlign w:val="center"/>
          </w:tcPr>
          <w:p w14:paraId="73A6D79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2.2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2A9B935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433221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8B06FA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3B92215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05D381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33EFBD1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24F52D2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8293096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F39AC5A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295EBE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C8917C0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260F81E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</w:tr>
      <w:tr w:rsidR="0005649E" w:rsidRPr="0005649E" w14:paraId="1651F118" w14:textId="77777777" w:rsidTr="0005649E">
        <w:tc>
          <w:tcPr>
            <w:tcW w:w="1412" w:type="pct"/>
            <w:shd w:val="clear" w:color="auto" w:fill="auto"/>
          </w:tcPr>
          <w:p w14:paraId="1F90220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left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Токсичні гази</w:t>
            </w:r>
          </w:p>
        </w:tc>
        <w:tc>
          <w:tcPr>
            <w:tcW w:w="588" w:type="pct"/>
            <w:vAlign w:val="center"/>
          </w:tcPr>
          <w:p w14:paraId="7776C1D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2.3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1F7E1C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D9E3709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9B22BA2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340DE1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A95C68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EEE8B53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063DE46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252E539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1305B41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7299225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0D89BDE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0E0420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</w:tr>
      <w:tr w:rsidR="0005649E" w:rsidRPr="0005649E" w14:paraId="6AA23AAA" w14:textId="77777777" w:rsidTr="0005649E">
        <w:tc>
          <w:tcPr>
            <w:tcW w:w="1412" w:type="pct"/>
            <w:shd w:val="clear" w:color="auto" w:fill="auto"/>
          </w:tcPr>
          <w:p w14:paraId="609AE46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left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Легкозаймисті рідини</w:t>
            </w:r>
          </w:p>
        </w:tc>
        <w:tc>
          <w:tcPr>
            <w:tcW w:w="588" w:type="pct"/>
            <w:vAlign w:val="center"/>
          </w:tcPr>
          <w:p w14:paraId="313A5170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3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5530ABC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DCF87F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DA0EFD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21EF456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890552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42028DE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0CC82B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0C0B8C6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C7D402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C13B353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AD33AD0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484183A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</w:tr>
      <w:tr w:rsidR="0005649E" w:rsidRPr="0005649E" w14:paraId="5BD14560" w14:textId="77777777" w:rsidTr="0005649E">
        <w:tc>
          <w:tcPr>
            <w:tcW w:w="1412" w:type="pct"/>
            <w:shd w:val="clear" w:color="auto" w:fill="auto"/>
          </w:tcPr>
          <w:p w14:paraId="6CB1848A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left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 xml:space="preserve">Легкозаймисті тверді речовини </w:t>
            </w:r>
          </w:p>
        </w:tc>
        <w:tc>
          <w:tcPr>
            <w:tcW w:w="588" w:type="pct"/>
            <w:vAlign w:val="center"/>
          </w:tcPr>
          <w:p w14:paraId="71369AD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4.1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6DF1BEC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83F034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46D8CC4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9BE0A1A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A966B8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7A8CD79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1DF7F36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62015CE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7F15BDA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15D6FC4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895AD89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12F3A03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</w:tr>
      <w:tr w:rsidR="0005649E" w:rsidRPr="0005649E" w14:paraId="75F4BBBE" w14:textId="77777777" w:rsidTr="0005649E">
        <w:tc>
          <w:tcPr>
            <w:tcW w:w="1412" w:type="pct"/>
            <w:shd w:val="clear" w:color="auto" w:fill="auto"/>
          </w:tcPr>
          <w:p w14:paraId="065F6E3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left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Самозаймисті речовини</w:t>
            </w:r>
          </w:p>
        </w:tc>
        <w:tc>
          <w:tcPr>
            <w:tcW w:w="588" w:type="pct"/>
            <w:vAlign w:val="center"/>
          </w:tcPr>
          <w:p w14:paraId="1614BF0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4.2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4F1311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3F5B02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374803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768B8D1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787122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3D02F0C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4A9A0C5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A89955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B33C48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C088F7E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F75C40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3EEA9CC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</w:tr>
      <w:tr w:rsidR="0005649E" w:rsidRPr="0005649E" w14:paraId="7DE210EE" w14:textId="77777777" w:rsidTr="0005649E">
        <w:tc>
          <w:tcPr>
            <w:tcW w:w="1412" w:type="pct"/>
            <w:shd w:val="clear" w:color="auto" w:fill="auto"/>
          </w:tcPr>
          <w:p w14:paraId="48D3508C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left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Речовини, небезпечні у вологому стані</w:t>
            </w:r>
          </w:p>
        </w:tc>
        <w:tc>
          <w:tcPr>
            <w:tcW w:w="588" w:type="pct"/>
            <w:vAlign w:val="center"/>
          </w:tcPr>
          <w:p w14:paraId="6DC5F3AE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4.3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E225ED5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79CFEB2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CE3F365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FFD1F6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CAB086A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86E9B5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64ACB86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E6EA8E0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6516102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B035614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A0A1AA0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0AC526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</w:tr>
      <w:tr w:rsidR="0005649E" w:rsidRPr="0005649E" w14:paraId="3943541F" w14:textId="77777777" w:rsidTr="0005649E">
        <w:tc>
          <w:tcPr>
            <w:tcW w:w="1412" w:type="pct"/>
            <w:shd w:val="clear" w:color="auto" w:fill="auto"/>
          </w:tcPr>
          <w:p w14:paraId="64B080A8" w14:textId="77777777" w:rsidR="0005649E" w:rsidRPr="0005649E" w:rsidRDefault="00551BCE" w:rsidP="00751365">
            <w:pPr>
              <w:spacing w:beforeLines="20" w:before="48" w:afterLines="20" w:after="48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uk-UA"/>
              </w:rPr>
              <w:t>Окиснювальні</w:t>
            </w:r>
            <w:r w:rsidRPr="0005649E">
              <w:rPr>
                <w:sz w:val="24"/>
                <w:szCs w:val="28"/>
                <w:lang w:eastAsia="uk-UA"/>
              </w:rPr>
              <w:t xml:space="preserve"> </w:t>
            </w:r>
            <w:r w:rsidR="0005649E" w:rsidRPr="0005649E">
              <w:rPr>
                <w:sz w:val="24"/>
                <w:szCs w:val="28"/>
                <w:lang w:eastAsia="uk-UA"/>
              </w:rPr>
              <w:t>речовини</w:t>
            </w:r>
          </w:p>
        </w:tc>
        <w:tc>
          <w:tcPr>
            <w:tcW w:w="588" w:type="pct"/>
            <w:vAlign w:val="center"/>
          </w:tcPr>
          <w:p w14:paraId="62449328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5.1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BCE5579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5B1EB09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592774A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EF6FC24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433DC00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48BCD8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259AD75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560386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76155A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C20FB3C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852EC69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0445A26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</w:tr>
      <w:tr w:rsidR="0005649E" w:rsidRPr="0005649E" w14:paraId="04499A7A" w14:textId="77777777" w:rsidTr="0005649E">
        <w:tc>
          <w:tcPr>
            <w:tcW w:w="1412" w:type="pct"/>
            <w:shd w:val="clear" w:color="auto" w:fill="auto"/>
          </w:tcPr>
          <w:p w14:paraId="66FF0DD0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left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Органічні пероксиди</w:t>
            </w:r>
          </w:p>
        </w:tc>
        <w:tc>
          <w:tcPr>
            <w:tcW w:w="588" w:type="pct"/>
            <w:vAlign w:val="center"/>
          </w:tcPr>
          <w:p w14:paraId="61C1DB9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5.2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51354A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1A3681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4DD9AB0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4844BB3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258CBE0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3920C8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4F804DE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9DF975C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1BE6EAE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1A8BCEA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1641D39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8C1F7B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</w:tr>
      <w:tr w:rsidR="0005649E" w:rsidRPr="0005649E" w14:paraId="1A89B789" w14:textId="77777777" w:rsidTr="0005649E">
        <w:tc>
          <w:tcPr>
            <w:tcW w:w="1412" w:type="pct"/>
            <w:shd w:val="clear" w:color="auto" w:fill="auto"/>
          </w:tcPr>
          <w:p w14:paraId="16B7F01F" w14:textId="61026E72" w:rsidR="0005649E" w:rsidRPr="0005649E" w:rsidRDefault="0005649E" w:rsidP="00751365">
            <w:pPr>
              <w:spacing w:beforeLines="20" w:before="48" w:afterLines="20" w:after="48"/>
              <w:ind w:firstLine="0"/>
              <w:jc w:val="left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 xml:space="preserve">Токсичні речовини (рідкі </w:t>
            </w:r>
            <w:r w:rsidR="00832582">
              <w:rPr>
                <w:sz w:val="24"/>
                <w:szCs w:val="28"/>
                <w:lang w:eastAsia="uk-UA"/>
              </w:rPr>
              <w:t>та</w:t>
            </w:r>
            <w:r w:rsidRPr="0005649E">
              <w:rPr>
                <w:sz w:val="24"/>
                <w:szCs w:val="28"/>
                <w:lang w:eastAsia="uk-UA"/>
              </w:rPr>
              <w:t xml:space="preserve"> тверді)</w:t>
            </w:r>
          </w:p>
        </w:tc>
        <w:tc>
          <w:tcPr>
            <w:tcW w:w="588" w:type="pct"/>
            <w:vAlign w:val="center"/>
          </w:tcPr>
          <w:p w14:paraId="298398C6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6.1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888B0A8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EEDF6DE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A249AA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94F051E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78405B2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EDB6789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21FE5DC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CC202C2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9F0C484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4AFAEF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2D8A169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BB504E5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</w:tr>
      <w:tr w:rsidR="0005649E" w:rsidRPr="0005649E" w14:paraId="6998D4A5" w14:textId="77777777" w:rsidTr="0005649E">
        <w:tc>
          <w:tcPr>
            <w:tcW w:w="1412" w:type="pct"/>
            <w:shd w:val="clear" w:color="auto" w:fill="auto"/>
          </w:tcPr>
          <w:p w14:paraId="3052BD71" w14:textId="3553EB79" w:rsidR="0005649E" w:rsidRPr="0005649E" w:rsidRDefault="0005649E" w:rsidP="00751365">
            <w:pPr>
              <w:spacing w:beforeLines="20" w:before="48" w:afterLines="20" w:after="48"/>
              <w:ind w:firstLine="0"/>
              <w:jc w:val="left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 xml:space="preserve">Корозійні речовини (рідкі </w:t>
            </w:r>
            <w:r w:rsidR="00832582">
              <w:rPr>
                <w:sz w:val="24"/>
                <w:szCs w:val="28"/>
                <w:lang w:eastAsia="uk-UA"/>
              </w:rPr>
              <w:t>та</w:t>
            </w:r>
            <w:r w:rsidRPr="0005649E">
              <w:rPr>
                <w:sz w:val="24"/>
                <w:szCs w:val="28"/>
                <w:lang w:eastAsia="uk-UA"/>
              </w:rPr>
              <w:t xml:space="preserve"> тверді)</w:t>
            </w:r>
          </w:p>
        </w:tc>
        <w:tc>
          <w:tcPr>
            <w:tcW w:w="588" w:type="pct"/>
            <w:vAlign w:val="center"/>
          </w:tcPr>
          <w:p w14:paraId="713A5424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5BADCD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CB7165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6E2146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A36723D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5C9636E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9F84190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3F7F98C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B2D273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E46E530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0D34BB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50C66E6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7D460F8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</w:tr>
      <w:tr w:rsidR="0005649E" w:rsidRPr="0005649E" w14:paraId="03D157C0" w14:textId="77777777" w:rsidTr="0005649E">
        <w:tc>
          <w:tcPr>
            <w:tcW w:w="1412" w:type="pct"/>
            <w:shd w:val="clear" w:color="auto" w:fill="auto"/>
          </w:tcPr>
          <w:p w14:paraId="2722B3E1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left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Інші небезпечні речовини і вироби</w:t>
            </w:r>
          </w:p>
        </w:tc>
        <w:tc>
          <w:tcPr>
            <w:tcW w:w="588" w:type="pct"/>
            <w:vAlign w:val="center"/>
          </w:tcPr>
          <w:p w14:paraId="795B94D4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</w:rPr>
              <w:t>9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9697DE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F0FEE8B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13F2C5A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F955B39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FD99471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9207AE7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E17F789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8803A48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A48AB34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0DCDBEF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3EE24D6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207E463" w14:textId="77777777" w:rsidR="0005649E" w:rsidRPr="0005649E" w:rsidRDefault="0005649E" w:rsidP="00751365">
            <w:pPr>
              <w:spacing w:beforeLines="20" w:before="48" w:afterLines="20" w:after="48"/>
              <w:ind w:firstLine="0"/>
              <w:jc w:val="center"/>
              <w:rPr>
                <w:sz w:val="24"/>
                <w:szCs w:val="28"/>
              </w:rPr>
            </w:pPr>
            <w:r w:rsidRPr="0005649E">
              <w:rPr>
                <w:sz w:val="24"/>
                <w:szCs w:val="28"/>
                <w:lang w:eastAsia="uk-UA"/>
              </w:rPr>
              <w:t>O</w:t>
            </w:r>
          </w:p>
        </w:tc>
      </w:tr>
    </w:tbl>
    <w:p w14:paraId="1120138F" w14:textId="77777777" w:rsidR="0005649E" w:rsidRPr="0005649E" w:rsidRDefault="0005649E" w:rsidP="0005649E"/>
    <w:tbl>
      <w:tblPr>
        <w:tblW w:w="955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88"/>
        <w:gridCol w:w="868"/>
        <w:gridCol w:w="1920"/>
        <w:gridCol w:w="1228"/>
        <w:gridCol w:w="3753"/>
      </w:tblGrid>
      <w:tr w:rsidR="0005649E" w:rsidRPr="0005649E" w14:paraId="173611DE" w14:textId="77777777" w:rsidTr="0075136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AFEE7" w14:textId="77777777" w:rsidR="0005649E" w:rsidRPr="0005649E" w:rsidRDefault="0005649E" w:rsidP="00751365">
            <w:pPr>
              <w:spacing w:before="120"/>
              <w:ind w:firstLine="0"/>
              <w:rPr>
                <w:szCs w:val="28"/>
              </w:rPr>
            </w:pPr>
            <w:r w:rsidRPr="0005649E">
              <w:rPr>
                <w:szCs w:val="28"/>
                <w:lang w:eastAsia="uk-UA"/>
              </w:rPr>
              <w:t>Примітки: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1A3B8" w14:textId="77777777" w:rsidR="0005649E" w:rsidRPr="0005649E" w:rsidRDefault="0005649E" w:rsidP="00751365">
            <w:pPr>
              <w:spacing w:before="120"/>
              <w:ind w:firstLine="0"/>
              <w:rPr>
                <w:szCs w:val="28"/>
              </w:rPr>
            </w:pPr>
            <w:r w:rsidRPr="0005649E">
              <w:rPr>
                <w:szCs w:val="28"/>
                <w:lang w:eastAsia="uk-UA"/>
              </w:rPr>
              <w:t>1. O –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2AA17" w14:textId="77777777" w:rsidR="0005649E" w:rsidRPr="0005649E" w:rsidRDefault="0005649E" w:rsidP="00751365">
            <w:pPr>
              <w:spacing w:before="120"/>
              <w:ind w:firstLine="0"/>
              <w:jc w:val="left"/>
              <w:rPr>
                <w:szCs w:val="28"/>
              </w:rPr>
            </w:pPr>
            <w:r w:rsidRPr="0005649E">
              <w:rPr>
                <w:szCs w:val="28"/>
                <w:lang w:eastAsia="uk-UA"/>
              </w:rPr>
              <w:t>розділення не потрібне.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4073B" w14:textId="77777777" w:rsidR="0005649E" w:rsidRPr="0005649E" w:rsidRDefault="0005649E" w:rsidP="00751365">
            <w:pPr>
              <w:spacing w:before="120"/>
              <w:ind w:firstLine="0"/>
              <w:rPr>
                <w:szCs w:val="28"/>
              </w:rPr>
            </w:pPr>
          </w:p>
        </w:tc>
      </w:tr>
      <w:tr w:rsidR="0005649E" w:rsidRPr="0005649E" w14:paraId="5A513CC3" w14:textId="77777777" w:rsidTr="0075136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244E" w14:textId="77777777" w:rsidR="0005649E" w:rsidRPr="0005649E" w:rsidRDefault="0005649E" w:rsidP="00751365">
            <w:pPr>
              <w:spacing w:before="120"/>
              <w:ind w:firstLine="0"/>
              <w:rPr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6FB9" w14:textId="77777777" w:rsidR="0005649E" w:rsidRPr="0005649E" w:rsidRDefault="0005649E" w:rsidP="00751365">
            <w:pPr>
              <w:spacing w:before="120"/>
              <w:ind w:firstLine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. A"/>
              </w:smartTagPr>
              <w:r w:rsidRPr="0005649E">
                <w:rPr>
                  <w:szCs w:val="28"/>
                  <w:lang w:eastAsia="uk-UA"/>
                </w:rPr>
                <w:t>2. A</w:t>
              </w:r>
            </w:smartTag>
            <w:r w:rsidRPr="0005649E">
              <w:rPr>
                <w:szCs w:val="28"/>
                <w:lang w:eastAsia="uk-UA"/>
              </w:rPr>
              <w:t xml:space="preserve"> –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BC633" w14:textId="77777777" w:rsidR="0005649E" w:rsidRPr="0005649E" w:rsidRDefault="0005649E" w:rsidP="00751365">
            <w:pPr>
              <w:spacing w:before="120"/>
              <w:ind w:firstLine="0"/>
              <w:jc w:val="left"/>
              <w:rPr>
                <w:szCs w:val="28"/>
              </w:rPr>
            </w:pPr>
            <w:r w:rsidRPr="0005649E">
              <w:rPr>
                <w:szCs w:val="28"/>
                <w:lang w:eastAsia="uk-UA"/>
              </w:rPr>
              <w:t xml:space="preserve">далеко від, </w:t>
            </w: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F82FE" w14:textId="5422559A" w:rsidR="0005649E" w:rsidRPr="0005649E" w:rsidRDefault="0005649E" w:rsidP="00751365">
            <w:pPr>
              <w:spacing w:before="120"/>
              <w:ind w:firstLine="0"/>
              <w:jc w:val="left"/>
              <w:rPr>
                <w:szCs w:val="28"/>
              </w:rPr>
            </w:pPr>
            <w:r w:rsidRPr="0005649E">
              <w:rPr>
                <w:szCs w:val="28"/>
                <w:lang w:eastAsia="uk-UA"/>
              </w:rPr>
              <w:t xml:space="preserve">потрібне розділення не менше </w:t>
            </w:r>
            <w:r w:rsidR="00832582">
              <w:rPr>
                <w:szCs w:val="28"/>
                <w:lang w:eastAsia="uk-UA"/>
              </w:rPr>
              <w:t xml:space="preserve">ніж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5649E">
                <w:rPr>
                  <w:szCs w:val="28"/>
                  <w:lang w:eastAsia="uk-UA"/>
                </w:rPr>
                <w:t>3 м</w:t>
              </w:r>
            </w:smartTag>
            <w:r w:rsidRPr="0005649E">
              <w:rPr>
                <w:szCs w:val="28"/>
                <w:lang w:eastAsia="uk-UA"/>
              </w:rPr>
              <w:t>.</w:t>
            </w:r>
          </w:p>
        </w:tc>
      </w:tr>
      <w:tr w:rsidR="0005649E" w:rsidRPr="0005649E" w14:paraId="61AE7FDA" w14:textId="77777777" w:rsidTr="0075136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4F3A8" w14:textId="77777777" w:rsidR="0005649E" w:rsidRPr="0005649E" w:rsidRDefault="0005649E" w:rsidP="00751365">
            <w:pPr>
              <w:spacing w:before="120"/>
              <w:ind w:firstLine="0"/>
              <w:rPr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466AB" w14:textId="77777777" w:rsidR="0005649E" w:rsidRPr="0005649E" w:rsidRDefault="0005649E" w:rsidP="00751365">
            <w:pPr>
              <w:spacing w:before="120"/>
              <w:ind w:firstLine="0"/>
              <w:rPr>
                <w:szCs w:val="28"/>
              </w:rPr>
            </w:pPr>
            <w:r w:rsidRPr="0005649E">
              <w:rPr>
                <w:szCs w:val="28"/>
                <w:lang w:eastAsia="uk-UA"/>
              </w:rPr>
              <w:t>3. S –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AB06" w14:textId="77777777" w:rsidR="0005649E" w:rsidRPr="0005649E" w:rsidRDefault="0005649E" w:rsidP="00751365">
            <w:pPr>
              <w:spacing w:before="120"/>
              <w:ind w:firstLine="0"/>
              <w:jc w:val="left"/>
              <w:rPr>
                <w:szCs w:val="28"/>
              </w:rPr>
            </w:pPr>
            <w:r w:rsidRPr="0005649E">
              <w:rPr>
                <w:szCs w:val="28"/>
                <w:lang w:eastAsia="uk-UA"/>
              </w:rPr>
              <w:t>окремо від,</w:t>
            </w: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4FD84" w14:textId="7E3C7EB2" w:rsidR="0005649E" w:rsidRPr="0005649E" w:rsidRDefault="0005649E">
            <w:pPr>
              <w:spacing w:before="120"/>
              <w:ind w:firstLine="0"/>
              <w:jc w:val="left"/>
              <w:rPr>
                <w:szCs w:val="28"/>
              </w:rPr>
            </w:pPr>
            <w:r w:rsidRPr="0005649E">
              <w:rPr>
                <w:szCs w:val="28"/>
                <w:lang w:eastAsia="uk-UA"/>
              </w:rPr>
              <w:t xml:space="preserve">на відкритих майданчиках потрібне розділення подовжнє і поперечне не менше </w:t>
            </w:r>
            <w:r w:rsidR="00832582">
              <w:rPr>
                <w:szCs w:val="28"/>
                <w:lang w:eastAsia="uk-UA"/>
              </w:rPr>
              <w:t xml:space="preserve">ніж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5649E">
                <w:rPr>
                  <w:szCs w:val="28"/>
                  <w:lang w:eastAsia="uk-UA"/>
                </w:rPr>
                <w:t>6 м</w:t>
              </w:r>
            </w:smartTag>
            <w:r w:rsidRPr="0005649E">
              <w:rPr>
                <w:szCs w:val="28"/>
                <w:lang w:eastAsia="uk-UA"/>
              </w:rPr>
              <w:t xml:space="preserve">, </w:t>
            </w:r>
            <w:r w:rsidR="00832582">
              <w:rPr>
                <w:szCs w:val="28"/>
                <w:lang w:eastAsia="uk-UA"/>
              </w:rPr>
              <w:t>на</w:t>
            </w:r>
            <w:r w:rsidRPr="0005649E">
              <w:rPr>
                <w:szCs w:val="28"/>
                <w:lang w:eastAsia="uk-UA"/>
              </w:rPr>
              <w:t xml:space="preserve"> складах-навісах або закритих складах потрібне розділення подовжнє і поперечне не менше </w:t>
            </w:r>
            <w:r w:rsidR="00832582">
              <w:rPr>
                <w:szCs w:val="28"/>
                <w:lang w:eastAsia="uk-UA"/>
              </w:rPr>
              <w:t xml:space="preserve">ніж </w:t>
            </w:r>
            <w:r w:rsidRPr="0005649E">
              <w:rPr>
                <w:szCs w:val="28"/>
                <w:lang w:eastAsia="uk-UA"/>
              </w:rPr>
              <w:t>12</w:t>
            </w:r>
            <w:r w:rsidR="00832582">
              <w:rPr>
                <w:szCs w:val="28"/>
                <w:lang w:eastAsia="uk-UA"/>
              </w:rPr>
              <w:t> </w:t>
            </w:r>
            <w:r w:rsidRPr="0005649E">
              <w:rPr>
                <w:szCs w:val="28"/>
                <w:lang w:eastAsia="uk-UA"/>
              </w:rPr>
              <w:t>м, якщо немає розділення протипожежною перегородкою.</w:t>
            </w:r>
          </w:p>
        </w:tc>
      </w:tr>
    </w:tbl>
    <w:p w14:paraId="7E6BB24C" w14:textId="242B49A2" w:rsidR="006D1C02" w:rsidRDefault="006D1C02"/>
    <w:p w14:paraId="38993F2C" w14:textId="36350BDA" w:rsidR="00546B24" w:rsidRPr="0005649E" w:rsidRDefault="00546B24" w:rsidP="002458CB">
      <w:pPr>
        <w:autoSpaceDE w:val="0"/>
        <w:autoSpaceDN w:val="0"/>
        <w:adjustRightInd w:val="0"/>
        <w:ind w:firstLine="0"/>
        <w:jc w:val="center"/>
      </w:pPr>
      <w:r>
        <w:rPr>
          <w:color w:val="000000"/>
          <w:szCs w:val="28"/>
        </w:rPr>
        <w:t>__________________________</w:t>
      </w:r>
    </w:p>
    <w:sectPr w:rsidR="00546B24" w:rsidRPr="0005649E" w:rsidSect="00BF461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81D6" w14:textId="77777777" w:rsidR="00E10F94" w:rsidRDefault="00E10F94">
      <w:r>
        <w:separator/>
      </w:r>
    </w:p>
  </w:endnote>
  <w:endnote w:type="continuationSeparator" w:id="0">
    <w:p w14:paraId="79066F98" w14:textId="77777777" w:rsidR="00E10F94" w:rsidRDefault="00E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3A05C" w14:textId="77777777" w:rsidR="0078033B" w:rsidRDefault="0078033B" w:rsidP="0075136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101B3" w14:textId="77777777" w:rsidR="0078033B" w:rsidRDefault="0078033B" w:rsidP="0075136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D2D50" w14:textId="77777777" w:rsidR="00E10F94" w:rsidRDefault="00E10F94">
      <w:r>
        <w:separator/>
      </w:r>
    </w:p>
  </w:footnote>
  <w:footnote w:type="continuationSeparator" w:id="0">
    <w:p w14:paraId="1CE00205" w14:textId="77777777" w:rsidR="00E10F94" w:rsidRDefault="00E1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72A6" w14:textId="17DFE71D" w:rsidR="0078033B" w:rsidRDefault="0078033B" w:rsidP="007513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10A">
      <w:rPr>
        <w:rStyle w:val="a5"/>
        <w:noProof/>
      </w:rPr>
      <w:t>2</w:t>
    </w:r>
    <w:r>
      <w:rPr>
        <w:rStyle w:val="a5"/>
      </w:rPr>
      <w:fldChar w:fldCharType="end"/>
    </w:r>
  </w:p>
  <w:p w14:paraId="78EA5452" w14:textId="5C79DD90" w:rsidR="0078033B" w:rsidRDefault="0078033B" w:rsidP="002458CB">
    <w:pPr>
      <w:pStyle w:val="a3"/>
      <w:tabs>
        <w:tab w:val="clear" w:pos="4677"/>
        <w:tab w:val="clear" w:pos="9355"/>
      </w:tabs>
      <w:ind w:firstLine="0"/>
    </w:pPr>
  </w:p>
  <w:p w14:paraId="03DB775C" w14:textId="77777777" w:rsidR="002458CB" w:rsidRDefault="002458CB" w:rsidP="002458CB">
    <w:pPr>
      <w:pStyle w:val="a3"/>
      <w:tabs>
        <w:tab w:val="clear" w:pos="4677"/>
        <w:tab w:val="clear" w:pos="9355"/>
      </w:tabs>
      <w:jc w:val="right"/>
    </w:pPr>
  </w:p>
  <w:p w14:paraId="4A35BA60" w14:textId="2DB49596" w:rsidR="002458CB" w:rsidRDefault="002458CB" w:rsidP="002458CB">
    <w:pPr>
      <w:pStyle w:val="a3"/>
      <w:tabs>
        <w:tab w:val="clear" w:pos="4677"/>
        <w:tab w:val="clear" w:pos="9355"/>
      </w:tabs>
      <w:jc w:val="right"/>
    </w:pPr>
    <w:r>
      <w:t>Продовження додатка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F670" w14:textId="2D69E2B8" w:rsidR="0078033B" w:rsidRDefault="0078033B" w:rsidP="00751365">
    <w:pPr>
      <w:pStyle w:val="a3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5010A">
      <w:rPr>
        <w:rStyle w:val="a5"/>
        <w:noProof/>
      </w:rPr>
      <w:t>3</w:t>
    </w:r>
    <w:r>
      <w:rPr>
        <w:rStyle w:val="a5"/>
      </w:rPr>
      <w:fldChar w:fldCharType="end"/>
    </w:r>
  </w:p>
  <w:p w14:paraId="4AB8FE5A" w14:textId="77777777" w:rsidR="0078033B" w:rsidRDefault="0078033B" w:rsidP="00DF7A89">
    <w:pPr>
      <w:pStyle w:val="a3"/>
      <w:spacing w:after="120"/>
      <w:jc w:val="right"/>
    </w:pPr>
    <w:r>
      <w:rPr>
        <w:rStyle w:val="a5"/>
      </w:rPr>
      <w:t>Продовження додатка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04AB5" w14:textId="5DA3A49F" w:rsidR="0078033B" w:rsidRDefault="0078033B" w:rsidP="007513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10A">
      <w:rPr>
        <w:rStyle w:val="a5"/>
        <w:noProof/>
      </w:rPr>
      <w:t>16</w:t>
    </w:r>
    <w:r>
      <w:rPr>
        <w:rStyle w:val="a5"/>
      </w:rPr>
      <w:fldChar w:fldCharType="end"/>
    </w:r>
  </w:p>
  <w:p w14:paraId="4A3EF930" w14:textId="0FC2CAE8" w:rsidR="0078033B" w:rsidRDefault="0078033B">
    <w:pPr>
      <w:pStyle w:val="a3"/>
    </w:pPr>
  </w:p>
  <w:p w14:paraId="1D64615B" w14:textId="77777777" w:rsidR="002458CB" w:rsidRDefault="002458CB" w:rsidP="002458CB">
    <w:pPr>
      <w:pStyle w:val="a3"/>
      <w:ind w:firstLine="0"/>
      <w:jc w:val="right"/>
    </w:pPr>
  </w:p>
  <w:p w14:paraId="33CE0E2E" w14:textId="42DBFB26" w:rsidR="002458CB" w:rsidRDefault="002458CB" w:rsidP="002458CB">
    <w:pPr>
      <w:pStyle w:val="a3"/>
      <w:ind w:firstLine="0"/>
      <w:jc w:val="right"/>
    </w:pPr>
    <w:r>
      <w:t>Продовження додатка 3</w:t>
    </w:r>
  </w:p>
  <w:p w14:paraId="0C3EBE9E" w14:textId="07BB2958" w:rsidR="002458CB" w:rsidRDefault="002458CB" w:rsidP="002458CB">
    <w:pPr>
      <w:pStyle w:val="a3"/>
      <w:ind w:firstLine="0"/>
      <w:jc w:val="right"/>
    </w:pPr>
  </w:p>
  <w:p w14:paraId="322DB8EF" w14:textId="77777777" w:rsidR="002458CB" w:rsidRDefault="002458CB" w:rsidP="002458CB">
    <w:pPr>
      <w:pStyle w:val="a3"/>
      <w:ind w:firstLine="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151C4" w14:textId="6C02FC02" w:rsidR="0078033B" w:rsidRDefault="0078033B" w:rsidP="00751365">
    <w:pPr>
      <w:pStyle w:val="a3"/>
      <w:framePr w:wrap="around" w:vAnchor="text" w:hAnchor="margin" w:xAlign="center" w:y="1"/>
      <w:ind w:firstLine="60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466">
      <w:rPr>
        <w:rStyle w:val="a5"/>
        <w:noProof/>
      </w:rPr>
      <w:t>4</w:t>
    </w:r>
    <w:r>
      <w:rPr>
        <w:rStyle w:val="a5"/>
      </w:rPr>
      <w:fldChar w:fldCharType="end"/>
    </w:r>
  </w:p>
  <w:p w14:paraId="768AD997" w14:textId="77777777" w:rsidR="0078033B" w:rsidRDefault="0078033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7F3C" w14:textId="1DE1FE05" w:rsidR="0078033B" w:rsidRDefault="0078033B" w:rsidP="00285725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10A">
      <w:rPr>
        <w:rStyle w:val="a5"/>
        <w:noProof/>
      </w:rPr>
      <w:t>17</w:t>
    </w:r>
    <w:r>
      <w:rPr>
        <w:rStyle w:val="a5"/>
      </w:rPr>
      <w:fldChar w:fldCharType="end"/>
    </w:r>
  </w:p>
  <w:p w14:paraId="4109D2A4" w14:textId="75221011" w:rsidR="0078033B" w:rsidRDefault="0078033B" w:rsidP="00464962">
    <w:pPr>
      <w:pStyle w:val="a3"/>
      <w:ind w:firstLine="0"/>
    </w:pPr>
  </w:p>
  <w:p w14:paraId="36CF606D" w14:textId="607D8B1D" w:rsidR="002458CB" w:rsidRDefault="002458CB" w:rsidP="00464962">
    <w:pPr>
      <w:pStyle w:val="a3"/>
      <w:ind w:firstLine="0"/>
    </w:pPr>
  </w:p>
  <w:p w14:paraId="4B4EC561" w14:textId="72903674" w:rsidR="002458CB" w:rsidRDefault="002458CB" w:rsidP="002458CB">
    <w:pPr>
      <w:pStyle w:val="a3"/>
      <w:jc w:val="right"/>
    </w:pPr>
    <w:r>
      <w:t>Продовження додатка 3</w:t>
    </w:r>
  </w:p>
  <w:p w14:paraId="2185FA5A" w14:textId="5C3D1351" w:rsidR="002458CB" w:rsidRDefault="002458CB" w:rsidP="002458CB">
    <w:pPr>
      <w:pStyle w:val="a3"/>
      <w:jc w:val="right"/>
    </w:pPr>
  </w:p>
  <w:p w14:paraId="2E1AF3B4" w14:textId="77777777" w:rsidR="002458CB" w:rsidRDefault="002458CB" w:rsidP="002458C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9B6"/>
    <w:multiLevelType w:val="singleLevel"/>
    <w:tmpl w:val="9564C728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9941697"/>
    <w:multiLevelType w:val="hybridMultilevel"/>
    <w:tmpl w:val="6B54CF1E"/>
    <w:lvl w:ilvl="0" w:tplc="B2D062EC">
      <w:numFmt w:val="bullet"/>
      <w:lvlText w:val="–"/>
      <w:lvlJc w:val="left"/>
      <w:pPr>
        <w:ind w:left="50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E034010"/>
    <w:multiLevelType w:val="singleLevel"/>
    <w:tmpl w:val="9564C728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3BEC7A59"/>
    <w:multiLevelType w:val="hybridMultilevel"/>
    <w:tmpl w:val="4F501858"/>
    <w:lvl w:ilvl="0" w:tplc="9440C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C3C84"/>
    <w:multiLevelType w:val="hybridMultilevel"/>
    <w:tmpl w:val="870EA3C8"/>
    <w:lvl w:ilvl="0" w:tplc="7E96C724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8"/>
        </w:tabs>
        <w:ind w:left="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8"/>
        </w:tabs>
        <w:ind w:left="1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8"/>
        </w:tabs>
        <w:ind w:left="2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8"/>
        </w:tabs>
        <w:ind w:left="3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8"/>
        </w:tabs>
        <w:ind w:left="3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8"/>
        </w:tabs>
        <w:ind w:left="4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8"/>
        </w:tabs>
        <w:ind w:left="5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8"/>
        </w:tabs>
        <w:ind w:left="6008" w:hanging="360"/>
      </w:pPr>
      <w:rPr>
        <w:rFonts w:ascii="Wingdings" w:hAnsi="Wingdings" w:hint="default"/>
      </w:rPr>
    </w:lvl>
  </w:abstractNum>
  <w:abstractNum w:abstractNumId="5" w15:restartNumberingAfterBreak="0">
    <w:nsid w:val="500B73E6"/>
    <w:multiLevelType w:val="singleLevel"/>
    <w:tmpl w:val="9564C728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51A915EF"/>
    <w:multiLevelType w:val="hybridMultilevel"/>
    <w:tmpl w:val="C08C35C4"/>
    <w:lvl w:ilvl="0" w:tplc="9C82BB1C">
      <w:start w:val="6"/>
      <w:numFmt w:val="bullet"/>
      <w:lvlText w:val="−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35668DE"/>
    <w:multiLevelType w:val="singleLevel"/>
    <w:tmpl w:val="9564C728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9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F"/>
    <w:rsid w:val="0005649E"/>
    <w:rsid w:val="00062503"/>
    <w:rsid w:val="000F27C1"/>
    <w:rsid w:val="000F49D5"/>
    <w:rsid w:val="00124BF6"/>
    <w:rsid w:val="00170A16"/>
    <w:rsid w:val="001E1198"/>
    <w:rsid w:val="0023606F"/>
    <w:rsid w:val="002458CB"/>
    <w:rsid w:val="0025010A"/>
    <w:rsid w:val="00285725"/>
    <w:rsid w:val="002F3BEF"/>
    <w:rsid w:val="00300AF3"/>
    <w:rsid w:val="003711CE"/>
    <w:rsid w:val="003A03F2"/>
    <w:rsid w:val="003C6095"/>
    <w:rsid w:val="003D17C6"/>
    <w:rsid w:val="003E0C22"/>
    <w:rsid w:val="003E2681"/>
    <w:rsid w:val="00406BC2"/>
    <w:rsid w:val="00414BC8"/>
    <w:rsid w:val="00433E06"/>
    <w:rsid w:val="00464962"/>
    <w:rsid w:val="00475F3D"/>
    <w:rsid w:val="0053692E"/>
    <w:rsid w:val="00546B24"/>
    <w:rsid w:val="00551BCE"/>
    <w:rsid w:val="00576154"/>
    <w:rsid w:val="00584466"/>
    <w:rsid w:val="005E51E4"/>
    <w:rsid w:val="0066024C"/>
    <w:rsid w:val="006A3733"/>
    <w:rsid w:val="006D1C02"/>
    <w:rsid w:val="006D4320"/>
    <w:rsid w:val="006E5728"/>
    <w:rsid w:val="006F0153"/>
    <w:rsid w:val="007230D9"/>
    <w:rsid w:val="00751365"/>
    <w:rsid w:val="007528E5"/>
    <w:rsid w:val="00766C55"/>
    <w:rsid w:val="0078033B"/>
    <w:rsid w:val="007A6A49"/>
    <w:rsid w:val="007E3549"/>
    <w:rsid w:val="007E3E8C"/>
    <w:rsid w:val="007E7BF6"/>
    <w:rsid w:val="00826B68"/>
    <w:rsid w:val="00832582"/>
    <w:rsid w:val="00890CB5"/>
    <w:rsid w:val="008A2A2A"/>
    <w:rsid w:val="008E3541"/>
    <w:rsid w:val="009B047B"/>
    <w:rsid w:val="00A15263"/>
    <w:rsid w:val="00A222C2"/>
    <w:rsid w:val="00A70106"/>
    <w:rsid w:val="00B639B3"/>
    <w:rsid w:val="00B753AA"/>
    <w:rsid w:val="00BF4613"/>
    <w:rsid w:val="00C61AB6"/>
    <w:rsid w:val="00C66ADD"/>
    <w:rsid w:val="00C76519"/>
    <w:rsid w:val="00D65DF3"/>
    <w:rsid w:val="00DB0958"/>
    <w:rsid w:val="00DC233B"/>
    <w:rsid w:val="00DF7A89"/>
    <w:rsid w:val="00E10F94"/>
    <w:rsid w:val="00E2454F"/>
    <w:rsid w:val="00F04EE7"/>
    <w:rsid w:val="00F34C0F"/>
    <w:rsid w:val="00F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F88539"/>
  <w15:chartTrackingRefBased/>
  <w15:docId w15:val="{1FDF5874-FF09-4AB6-92B0-A542B906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9E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paragraph" w:styleId="1">
    <w:name w:val="heading 1"/>
    <w:basedOn w:val="a"/>
    <w:next w:val="a"/>
    <w:link w:val="10"/>
    <w:qFormat/>
    <w:rsid w:val="0005649E"/>
    <w:pPr>
      <w:keepNext/>
      <w:ind w:firstLine="0"/>
      <w:jc w:val="center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5649E"/>
    <w:pPr>
      <w:keepNext/>
      <w:ind w:firstLine="0"/>
      <w:jc w:val="center"/>
      <w:outlineLvl w:val="1"/>
    </w:pPr>
    <w:rPr>
      <w:rFonts w:eastAsia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05649E"/>
    <w:pPr>
      <w:keepNext/>
      <w:ind w:firstLine="0"/>
      <w:jc w:val="center"/>
      <w:outlineLvl w:val="2"/>
    </w:pPr>
    <w:rPr>
      <w:rFonts w:eastAsia="Times New Roman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05649E"/>
    <w:pPr>
      <w:keepNext/>
      <w:framePr w:hSpace="180" w:wrap="around" w:vAnchor="page" w:hAnchor="margin" w:x="411" w:y="2165"/>
      <w:ind w:firstLine="0"/>
      <w:jc w:val="center"/>
      <w:outlineLvl w:val="4"/>
    </w:pPr>
    <w:rPr>
      <w:rFonts w:eastAsia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05649E"/>
    <w:pPr>
      <w:keepNext/>
      <w:ind w:firstLine="0"/>
      <w:outlineLvl w:val="7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4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649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564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564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564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056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649E"/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styleId="a5">
    <w:name w:val="page number"/>
    <w:basedOn w:val="a0"/>
    <w:rsid w:val="0005649E"/>
  </w:style>
  <w:style w:type="paragraph" w:styleId="21">
    <w:name w:val="Body Text 2"/>
    <w:basedOn w:val="a"/>
    <w:link w:val="22"/>
    <w:semiHidden/>
    <w:rsid w:val="0005649E"/>
    <w:pPr>
      <w:framePr w:hSpace="180" w:wrap="around" w:vAnchor="text" w:hAnchor="page" w:x="1270" w:y="46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564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"/>
    <w:basedOn w:val="a"/>
    <w:link w:val="a7"/>
    <w:semiHidden/>
    <w:rsid w:val="0005649E"/>
    <w:pPr>
      <w:ind w:firstLine="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564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8">
    <w:name w:val="Основной текст_"/>
    <w:link w:val="6"/>
    <w:locked/>
    <w:rsid w:val="0005649E"/>
    <w:rPr>
      <w:sz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05649E"/>
    <w:pPr>
      <w:shd w:val="clear" w:color="auto" w:fill="FFFFFF"/>
      <w:spacing w:before="600" w:line="413" w:lineRule="exact"/>
      <w:ind w:firstLine="0"/>
    </w:pPr>
    <w:rPr>
      <w:rFonts w:asciiTheme="minorHAnsi" w:eastAsiaTheme="minorHAnsi" w:hAnsiTheme="minorHAnsi" w:cstheme="minorBidi"/>
      <w:sz w:val="23"/>
      <w:szCs w:val="22"/>
      <w:shd w:val="clear" w:color="auto" w:fill="FFFFFF"/>
      <w:lang w:val="ru-RU" w:eastAsia="en-US"/>
    </w:rPr>
  </w:style>
  <w:style w:type="character" w:customStyle="1" w:styleId="ArialCYR10">
    <w:name w:val="Стиль Arial CYR 10 пт"/>
    <w:rsid w:val="0005649E"/>
    <w:rPr>
      <w:rFonts w:ascii="Times New Roman" w:hAnsi="Times New Roman"/>
      <w:sz w:val="28"/>
    </w:rPr>
  </w:style>
  <w:style w:type="character" w:customStyle="1" w:styleId="ArialCYR101">
    <w:name w:val="Стиль Arial CYR 10 пт1"/>
    <w:rsid w:val="0005649E"/>
    <w:rPr>
      <w:rFonts w:ascii="Times New Roman" w:hAnsi="Times New Roman"/>
      <w:dstrike w:val="0"/>
      <w:sz w:val="28"/>
      <w:vertAlign w:val="baseline"/>
    </w:rPr>
  </w:style>
  <w:style w:type="table" w:styleId="a9">
    <w:name w:val="Table Grid"/>
    <w:basedOn w:val="a1"/>
    <w:rsid w:val="000564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enturySchoolbook">
    <w:name w:val="Основной текст (9) + Century Schoolbook"/>
    <w:aliases w:val="727,5 pt36,Интервал 0 pt27"/>
    <w:rsid w:val="0005649E"/>
    <w:rPr>
      <w:rFonts w:ascii="Century Schoolbook" w:hAnsi="Century Schoolbook" w:cs="Century Schoolbook"/>
      <w:spacing w:val="0"/>
      <w:sz w:val="15"/>
      <w:szCs w:val="15"/>
      <w:lang w:bidi="ar-SA"/>
    </w:rPr>
  </w:style>
  <w:style w:type="character" w:customStyle="1" w:styleId="hps">
    <w:name w:val="hps"/>
    <w:basedOn w:val="a0"/>
    <w:rsid w:val="0005649E"/>
  </w:style>
  <w:style w:type="character" w:customStyle="1" w:styleId="hpsatn">
    <w:name w:val="hps atn"/>
    <w:basedOn w:val="a0"/>
    <w:rsid w:val="0005649E"/>
  </w:style>
  <w:style w:type="paragraph" w:customStyle="1" w:styleId="11">
    <w:name w:val="Абзац списка1"/>
    <w:basedOn w:val="a"/>
    <w:rsid w:val="0005649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05649E"/>
    <w:pPr>
      <w:ind w:left="6663" w:firstLine="141"/>
      <w:jc w:val="left"/>
    </w:pPr>
    <w:rPr>
      <w:rFonts w:eastAsia="Times New Roman"/>
      <w:b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564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c">
    <w:name w:val="footer"/>
    <w:basedOn w:val="a"/>
    <w:link w:val="ad"/>
    <w:rsid w:val="000564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5649E"/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customStyle="1" w:styleId="shorttext">
    <w:name w:val="short_text"/>
    <w:basedOn w:val="a0"/>
    <w:rsid w:val="0005649E"/>
  </w:style>
  <w:style w:type="character" w:customStyle="1" w:styleId="ae">
    <w:name w:val="Колонтитул_"/>
    <w:basedOn w:val="a0"/>
    <w:link w:val="12"/>
    <w:rsid w:val="0005649E"/>
    <w:rPr>
      <w:shd w:val="clear" w:color="auto" w:fill="FFFFFF"/>
    </w:rPr>
  </w:style>
  <w:style w:type="character" w:customStyle="1" w:styleId="af">
    <w:name w:val="Колонтитул"/>
    <w:basedOn w:val="ae"/>
    <w:rsid w:val="0005649E"/>
    <w:rPr>
      <w:shd w:val="clear" w:color="auto" w:fill="FFFFFF"/>
    </w:rPr>
  </w:style>
  <w:style w:type="paragraph" w:customStyle="1" w:styleId="12">
    <w:name w:val="Колонтитул1"/>
    <w:basedOn w:val="a"/>
    <w:link w:val="ae"/>
    <w:rsid w:val="0005649E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5136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1365"/>
    <w:rPr>
      <w:rFonts w:ascii="Segoe UI" w:eastAsia="MS Mincho" w:hAnsi="Segoe UI" w:cs="Segoe UI"/>
      <w:sz w:val="18"/>
      <w:szCs w:val="18"/>
      <w:lang w:val="uk-UA" w:eastAsia="ja-JP"/>
    </w:rPr>
  </w:style>
  <w:style w:type="character" w:styleId="af2">
    <w:name w:val="annotation reference"/>
    <w:basedOn w:val="a0"/>
    <w:uiPriority w:val="99"/>
    <w:semiHidden/>
    <w:unhideWhenUsed/>
    <w:rsid w:val="00F04EE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04EE7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04EE7"/>
    <w:rPr>
      <w:rFonts w:ascii="Times New Roman" w:eastAsia="MS Mincho" w:hAnsi="Times New Roman" w:cs="Times New Roman"/>
      <w:sz w:val="20"/>
      <w:szCs w:val="20"/>
      <w:lang w:val="uk-UA"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4EE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04EE7"/>
    <w:rPr>
      <w:rFonts w:ascii="Times New Roman" w:eastAsia="MS Mincho" w:hAnsi="Times New Roman" w:cs="Times New Roman"/>
      <w:b/>
      <w:bCs/>
      <w:sz w:val="20"/>
      <w:szCs w:val="20"/>
      <w:lang w:val="uk-UA" w:eastAsia="ja-JP"/>
    </w:rPr>
  </w:style>
  <w:style w:type="paragraph" w:styleId="af7">
    <w:name w:val="Revision"/>
    <w:hidden/>
    <w:uiPriority w:val="99"/>
    <w:semiHidden/>
    <w:rsid w:val="00F04EE7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paragraph" w:styleId="af8">
    <w:name w:val="List Paragraph"/>
    <w:basedOn w:val="a"/>
    <w:uiPriority w:val="34"/>
    <w:qFormat/>
    <w:rsid w:val="003E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7164</Words>
  <Characters>40836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Василига Сергій</dc:creator>
  <cp:keywords/>
  <dc:description/>
  <cp:lastModifiedBy>Василига Сергій</cp:lastModifiedBy>
  <cp:revision>2</cp:revision>
  <cp:lastPrinted>2021-04-20T08:22:00Z</cp:lastPrinted>
  <dcterms:created xsi:type="dcterms:W3CDTF">2021-04-22T06:58:00Z</dcterms:created>
  <dcterms:modified xsi:type="dcterms:W3CDTF">2021-04-22T06:58:00Z</dcterms:modified>
</cp:coreProperties>
</file>