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0C17F" w14:textId="77777777" w:rsidR="0080603E" w:rsidRPr="006F3C33" w:rsidRDefault="0080603E" w:rsidP="00FB5600">
      <w:pPr>
        <w:spacing w:after="0" w:line="240" w:lineRule="atLeast"/>
        <w:ind w:firstLine="709"/>
        <w:jc w:val="right"/>
        <w:rPr>
          <w:rFonts w:ascii="Times New Roman" w:eastAsia="Times New Roman" w:hAnsi="Times New Roman"/>
          <w:sz w:val="28"/>
          <w:szCs w:val="28"/>
        </w:rPr>
      </w:pPr>
      <w:bookmarkStart w:id="0" w:name="_GoBack"/>
      <w:bookmarkEnd w:id="0"/>
      <w:r w:rsidRPr="006F3C33">
        <w:rPr>
          <w:rFonts w:ascii="Times New Roman" w:eastAsia="Times New Roman" w:hAnsi="Times New Roman"/>
          <w:sz w:val="28"/>
          <w:szCs w:val="28"/>
        </w:rPr>
        <w:t>Про</w:t>
      </w:r>
      <w:r w:rsidR="00FB6179" w:rsidRPr="006F3C33">
        <w:rPr>
          <w:rFonts w:ascii="Times New Roman" w:eastAsia="Times New Roman" w:hAnsi="Times New Roman"/>
          <w:sz w:val="28"/>
          <w:szCs w:val="28"/>
        </w:rPr>
        <w:t>є</w:t>
      </w:r>
      <w:r w:rsidRPr="006F3C33">
        <w:rPr>
          <w:rFonts w:ascii="Times New Roman" w:eastAsia="Times New Roman" w:hAnsi="Times New Roman"/>
          <w:sz w:val="28"/>
          <w:szCs w:val="28"/>
        </w:rPr>
        <w:t>кт</w:t>
      </w:r>
    </w:p>
    <w:p w14:paraId="4B2C0977" w14:textId="77777777" w:rsidR="00054CBC" w:rsidRPr="006F3C33" w:rsidRDefault="00054CBC" w:rsidP="00FB5600">
      <w:pPr>
        <w:spacing w:after="0" w:line="240" w:lineRule="atLeast"/>
        <w:ind w:firstLine="709"/>
        <w:jc w:val="right"/>
        <w:rPr>
          <w:rFonts w:ascii="Times New Roman" w:eastAsia="Times New Roman" w:hAnsi="Times New Roman"/>
          <w:sz w:val="28"/>
          <w:szCs w:val="28"/>
        </w:rPr>
      </w:pPr>
    </w:p>
    <w:p w14:paraId="7373FC75" w14:textId="77777777" w:rsidR="00054CBC" w:rsidRPr="00FC6014" w:rsidRDefault="00054CBC" w:rsidP="00FB5600">
      <w:pPr>
        <w:spacing w:after="0" w:line="240" w:lineRule="atLeast"/>
        <w:ind w:firstLine="709"/>
        <w:jc w:val="right"/>
        <w:rPr>
          <w:rFonts w:ascii="Times New Roman" w:eastAsia="Times New Roman" w:hAnsi="Times New Roman"/>
          <w:sz w:val="28"/>
          <w:szCs w:val="28"/>
        </w:rPr>
      </w:pPr>
    </w:p>
    <w:p w14:paraId="43A919BA" w14:textId="18364DE9" w:rsidR="00054CBC" w:rsidRPr="00FC6014" w:rsidRDefault="00054CBC" w:rsidP="00FB5600">
      <w:pPr>
        <w:spacing w:after="0" w:line="240" w:lineRule="atLeast"/>
        <w:ind w:firstLine="709"/>
        <w:jc w:val="right"/>
        <w:rPr>
          <w:rFonts w:ascii="Times New Roman" w:eastAsia="Times New Roman" w:hAnsi="Times New Roman"/>
          <w:sz w:val="28"/>
          <w:szCs w:val="28"/>
        </w:rPr>
      </w:pPr>
    </w:p>
    <w:p w14:paraId="7657AC19" w14:textId="1C722DBA" w:rsidR="005B0EC6" w:rsidRPr="00FC6014" w:rsidRDefault="005B0EC6" w:rsidP="00FB5600">
      <w:pPr>
        <w:spacing w:after="0" w:line="240" w:lineRule="atLeast"/>
        <w:ind w:firstLine="709"/>
        <w:jc w:val="right"/>
        <w:rPr>
          <w:rFonts w:ascii="Times New Roman" w:eastAsia="Times New Roman" w:hAnsi="Times New Roman"/>
          <w:sz w:val="28"/>
          <w:szCs w:val="28"/>
        </w:rPr>
      </w:pPr>
    </w:p>
    <w:p w14:paraId="7C3DBAD6" w14:textId="77777777" w:rsidR="005B0EC6" w:rsidRPr="00FC6014" w:rsidRDefault="005B0EC6" w:rsidP="00FB5600">
      <w:pPr>
        <w:spacing w:after="0" w:line="240" w:lineRule="atLeast"/>
        <w:ind w:firstLine="709"/>
        <w:jc w:val="right"/>
        <w:rPr>
          <w:rFonts w:ascii="Times New Roman" w:eastAsia="Times New Roman" w:hAnsi="Times New Roman"/>
          <w:sz w:val="28"/>
          <w:szCs w:val="28"/>
        </w:rPr>
      </w:pPr>
    </w:p>
    <w:p w14:paraId="494CCCE9" w14:textId="77777777" w:rsidR="0080603E" w:rsidRPr="00FC6014" w:rsidRDefault="0080603E" w:rsidP="00FB5600">
      <w:pPr>
        <w:spacing w:after="0" w:line="240" w:lineRule="atLeast"/>
        <w:jc w:val="center"/>
        <w:rPr>
          <w:rFonts w:ascii="Times New Roman" w:eastAsia="Times New Roman" w:hAnsi="Times New Roman"/>
          <w:b/>
          <w:bCs/>
          <w:sz w:val="28"/>
          <w:szCs w:val="28"/>
        </w:rPr>
      </w:pPr>
      <w:r w:rsidRPr="00FC6014">
        <w:rPr>
          <w:rFonts w:ascii="Times New Roman" w:eastAsia="Times New Roman" w:hAnsi="Times New Roman"/>
          <w:b/>
          <w:bCs/>
          <w:sz w:val="28"/>
          <w:szCs w:val="28"/>
        </w:rPr>
        <w:t>ЗАКОН УКРАЇНИ</w:t>
      </w:r>
    </w:p>
    <w:p w14:paraId="225DE668" w14:textId="77777777" w:rsidR="0080603E" w:rsidRPr="00FC6014" w:rsidRDefault="0080603E" w:rsidP="00FB5600">
      <w:pPr>
        <w:spacing w:after="0" w:line="240" w:lineRule="atLeast"/>
        <w:jc w:val="center"/>
        <w:rPr>
          <w:rFonts w:ascii="Times New Roman" w:eastAsia="Times New Roman" w:hAnsi="Times New Roman"/>
          <w:b/>
          <w:bCs/>
          <w:sz w:val="28"/>
          <w:szCs w:val="28"/>
        </w:rPr>
      </w:pPr>
    </w:p>
    <w:p w14:paraId="075CDC81" w14:textId="77777777" w:rsidR="0080603E" w:rsidRPr="00FC6014" w:rsidRDefault="0080603E" w:rsidP="00FB5600">
      <w:pPr>
        <w:spacing w:after="0" w:line="240" w:lineRule="atLeast"/>
        <w:jc w:val="center"/>
        <w:rPr>
          <w:rFonts w:ascii="Times New Roman" w:eastAsia="Times New Roman" w:hAnsi="Times New Roman"/>
          <w:b/>
          <w:bCs/>
          <w:sz w:val="28"/>
          <w:szCs w:val="28"/>
        </w:rPr>
      </w:pPr>
      <w:r w:rsidRPr="00FC6014">
        <w:rPr>
          <w:rFonts w:ascii="Times New Roman" w:eastAsia="Times New Roman" w:hAnsi="Times New Roman"/>
          <w:b/>
          <w:bCs/>
          <w:sz w:val="28"/>
          <w:szCs w:val="28"/>
        </w:rPr>
        <w:t xml:space="preserve">Про внесення змін до деяких законодавчих актів України </w:t>
      </w:r>
    </w:p>
    <w:p w14:paraId="10840799" w14:textId="77777777" w:rsidR="0080603E" w:rsidRPr="00FC6014" w:rsidRDefault="0080603E" w:rsidP="00FB5600">
      <w:pPr>
        <w:spacing w:after="0" w:line="240" w:lineRule="atLeast"/>
        <w:jc w:val="center"/>
        <w:rPr>
          <w:rFonts w:ascii="Times New Roman" w:eastAsia="Times New Roman" w:hAnsi="Times New Roman"/>
          <w:b/>
          <w:bCs/>
          <w:sz w:val="28"/>
          <w:szCs w:val="28"/>
        </w:rPr>
      </w:pPr>
      <w:r w:rsidRPr="00FC6014">
        <w:rPr>
          <w:rFonts w:ascii="Times New Roman" w:eastAsia="Times New Roman" w:hAnsi="Times New Roman"/>
          <w:b/>
          <w:bCs/>
          <w:sz w:val="28"/>
          <w:szCs w:val="28"/>
        </w:rPr>
        <w:t>у зв</w:t>
      </w:r>
      <w:r w:rsidR="001132CC" w:rsidRPr="00FC6014">
        <w:rPr>
          <w:rFonts w:ascii="Times New Roman" w:eastAsia="Times New Roman" w:hAnsi="Times New Roman"/>
          <w:b/>
          <w:bCs/>
          <w:sz w:val="28"/>
          <w:szCs w:val="28"/>
        </w:rPr>
        <w:t>’</w:t>
      </w:r>
      <w:r w:rsidRPr="00FC6014">
        <w:rPr>
          <w:rFonts w:ascii="Times New Roman" w:eastAsia="Times New Roman" w:hAnsi="Times New Roman"/>
          <w:b/>
          <w:bCs/>
          <w:sz w:val="28"/>
          <w:szCs w:val="28"/>
        </w:rPr>
        <w:t xml:space="preserve">язку з ратифікацією Конвенції Міжнародної організації праці </w:t>
      </w:r>
    </w:p>
    <w:p w14:paraId="34243E0B" w14:textId="77777777" w:rsidR="0080603E" w:rsidRPr="00FC6014" w:rsidRDefault="0080603E" w:rsidP="00FB5600">
      <w:pPr>
        <w:spacing w:after="0" w:line="240" w:lineRule="atLeast"/>
        <w:jc w:val="center"/>
        <w:rPr>
          <w:rFonts w:ascii="Times New Roman" w:eastAsia="Times New Roman" w:hAnsi="Times New Roman"/>
          <w:bCs/>
          <w:sz w:val="28"/>
          <w:szCs w:val="28"/>
        </w:rPr>
      </w:pPr>
      <w:r w:rsidRPr="00FC6014">
        <w:rPr>
          <w:rFonts w:ascii="Times New Roman" w:eastAsia="Times New Roman" w:hAnsi="Times New Roman"/>
          <w:b/>
          <w:bCs/>
          <w:sz w:val="28"/>
          <w:szCs w:val="28"/>
        </w:rPr>
        <w:t>2006 року про працю у морському судноплавстві, з поправками</w:t>
      </w:r>
    </w:p>
    <w:p w14:paraId="6D6CEE15" w14:textId="77777777" w:rsidR="0080603E" w:rsidRPr="00FC6014" w:rsidRDefault="0080603E" w:rsidP="00FB5600">
      <w:pPr>
        <w:spacing w:after="0" w:line="240" w:lineRule="atLeast"/>
        <w:jc w:val="center"/>
        <w:rPr>
          <w:rFonts w:ascii="Times New Roman" w:eastAsia="Times New Roman" w:hAnsi="Times New Roman"/>
          <w:b/>
          <w:bCs/>
          <w:sz w:val="28"/>
          <w:szCs w:val="28"/>
        </w:rPr>
      </w:pPr>
    </w:p>
    <w:p w14:paraId="06F67D6A" w14:textId="77777777" w:rsidR="00323AD2" w:rsidRPr="00FC6014" w:rsidRDefault="00323AD2" w:rsidP="00FB5600">
      <w:pPr>
        <w:spacing w:after="0" w:line="240" w:lineRule="atLeast"/>
        <w:jc w:val="center"/>
        <w:rPr>
          <w:rFonts w:ascii="Times New Roman" w:eastAsia="Times New Roman" w:hAnsi="Times New Roman"/>
          <w:b/>
          <w:bCs/>
          <w:sz w:val="28"/>
          <w:szCs w:val="28"/>
        </w:rPr>
      </w:pPr>
    </w:p>
    <w:p w14:paraId="393600A2" w14:textId="77777777" w:rsidR="0080603E" w:rsidRPr="00FC6014" w:rsidRDefault="0080603E" w:rsidP="00FB5600">
      <w:pPr>
        <w:spacing w:after="0" w:line="240" w:lineRule="atLeast"/>
        <w:ind w:firstLine="567"/>
        <w:contextualSpacing/>
        <w:jc w:val="both"/>
        <w:rPr>
          <w:rFonts w:ascii="Times New Roman" w:eastAsia="Times New Roman" w:hAnsi="Times New Roman"/>
          <w:b/>
          <w:bCs/>
          <w:sz w:val="28"/>
          <w:szCs w:val="28"/>
        </w:rPr>
      </w:pPr>
      <w:r w:rsidRPr="00FC6014">
        <w:rPr>
          <w:rFonts w:ascii="Times New Roman" w:eastAsia="Times New Roman" w:hAnsi="Times New Roman"/>
          <w:sz w:val="28"/>
          <w:szCs w:val="28"/>
        </w:rPr>
        <w:t xml:space="preserve">Верховна Рада України  </w:t>
      </w:r>
      <w:r w:rsidRPr="00FC6014">
        <w:rPr>
          <w:rFonts w:ascii="Times New Roman" w:eastAsia="Times New Roman" w:hAnsi="Times New Roman"/>
          <w:b/>
          <w:bCs/>
          <w:sz w:val="28"/>
          <w:szCs w:val="28"/>
        </w:rPr>
        <w:t>п о с т а н о в л я є:</w:t>
      </w:r>
    </w:p>
    <w:p w14:paraId="67C3185F" w14:textId="77777777" w:rsidR="00A23716" w:rsidRPr="00FC6014" w:rsidRDefault="00A23716" w:rsidP="00FB5600">
      <w:pPr>
        <w:spacing w:after="0" w:line="240" w:lineRule="atLeast"/>
        <w:ind w:firstLine="567"/>
        <w:contextualSpacing/>
        <w:jc w:val="both"/>
        <w:rPr>
          <w:rFonts w:ascii="Times New Roman" w:eastAsia="Times New Roman" w:hAnsi="Times New Roman"/>
          <w:sz w:val="28"/>
          <w:szCs w:val="28"/>
        </w:rPr>
      </w:pPr>
    </w:p>
    <w:p w14:paraId="428AE654" w14:textId="77777777"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І. Внести зміни до таких законодавчих актів України:</w:t>
      </w:r>
    </w:p>
    <w:p w14:paraId="65B2FAFB" w14:textId="77777777"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p>
    <w:p w14:paraId="1E53608D" w14:textId="3E3417C9" w:rsidR="0080603E" w:rsidRPr="0005621F" w:rsidRDefault="0080603E" w:rsidP="00FB5600">
      <w:pPr>
        <w:spacing w:after="0" w:line="240" w:lineRule="atLeast"/>
        <w:ind w:firstLine="567"/>
        <w:contextualSpacing/>
        <w:jc w:val="both"/>
        <w:rPr>
          <w:rFonts w:ascii="Times New Roman" w:hAnsi="Times New Roman"/>
          <w:sz w:val="28"/>
          <w:szCs w:val="28"/>
        </w:rPr>
      </w:pPr>
      <w:r w:rsidRPr="0005621F">
        <w:rPr>
          <w:rFonts w:ascii="Times New Roman" w:eastAsia="Times New Roman" w:hAnsi="Times New Roman"/>
          <w:sz w:val="28"/>
          <w:szCs w:val="28"/>
        </w:rPr>
        <w:t xml:space="preserve">1. Статтю 7 Кодексу законів про працю України </w:t>
      </w:r>
      <w:r w:rsidR="00293E7F" w:rsidRPr="0005621F">
        <w:rPr>
          <w:rFonts w:ascii="Times New Roman" w:hAnsi="Times New Roman"/>
          <w:sz w:val="28"/>
          <w:szCs w:val="28"/>
        </w:rPr>
        <w:t xml:space="preserve">(Відомості Верховної Ради УРСР, 1971 р., додаток до № 50, ст. 375) </w:t>
      </w:r>
      <w:r w:rsidRPr="0005621F">
        <w:rPr>
          <w:rFonts w:ascii="Times New Roman" w:hAnsi="Times New Roman"/>
          <w:sz w:val="28"/>
          <w:szCs w:val="28"/>
        </w:rPr>
        <w:t xml:space="preserve">після слів </w:t>
      </w:r>
      <w:r w:rsidR="00646A07" w:rsidRPr="0005621F">
        <w:rPr>
          <w:rFonts w:ascii="Times New Roman" w:hAnsi="Times New Roman"/>
          <w:sz w:val="28"/>
          <w:szCs w:val="28"/>
        </w:rPr>
        <w:t>«</w:t>
      </w:r>
      <w:r w:rsidRPr="0005621F">
        <w:rPr>
          <w:rFonts w:ascii="Times New Roman" w:hAnsi="Times New Roman"/>
          <w:sz w:val="28"/>
          <w:szCs w:val="28"/>
        </w:rPr>
        <w:t>тимчасових і сезонних працівників</w:t>
      </w:r>
      <w:r w:rsidR="0002276D">
        <w:rPr>
          <w:rFonts w:ascii="Times New Roman" w:hAnsi="Times New Roman"/>
          <w:sz w:val="28"/>
          <w:szCs w:val="28"/>
        </w:rPr>
        <w:t>,</w:t>
      </w:r>
      <w:r w:rsidR="00646A07" w:rsidRPr="0005621F">
        <w:rPr>
          <w:rFonts w:ascii="Times New Roman" w:hAnsi="Times New Roman"/>
          <w:sz w:val="28"/>
          <w:szCs w:val="28"/>
        </w:rPr>
        <w:t>»</w:t>
      </w:r>
      <w:r w:rsidRPr="0005621F">
        <w:rPr>
          <w:rFonts w:ascii="Times New Roman" w:hAnsi="Times New Roman"/>
          <w:sz w:val="28"/>
          <w:szCs w:val="28"/>
        </w:rPr>
        <w:t xml:space="preserve"> доповнити словами </w:t>
      </w:r>
      <w:r w:rsidR="00646A07" w:rsidRPr="0005621F">
        <w:rPr>
          <w:rFonts w:ascii="Times New Roman" w:hAnsi="Times New Roman"/>
          <w:sz w:val="28"/>
          <w:szCs w:val="28"/>
        </w:rPr>
        <w:t>«</w:t>
      </w:r>
      <w:r w:rsidRPr="0005621F">
        <w:rPr>
          <w:rFonts w:ascii="Times New Roman" w:hAnsi="Times New Roman"/>
          <w:sz w:val="28"/>
          <w:szCs w:val="28"/>
        </w:rPr>
        <w:t>осіб, які є членами екіпаж</w:t>
      </w:r>
      <w:r w:rsidR="0002276D">
        <w:rPr>
          <w:rFonts w:ascii="Times New Roman" w:hAnsi="Times New Roman"/>
          <w:sz w:val="28"/>
          <w:szCs w:val="28"/>
        </w:rPr>
        <w:t>ів</w:t>
      </w:r>
      <w:r w:rsidRPr="0005621F">
        <w:rPr>
          <w:rFonts w:ascii="Times New Roman" w:hAnsi="Times New Roman"/>
          <w:sz w:val="28"/>
          <w:szCs w:val="28"/>
        </w:rPr>
        <w:t xml:space="preserve"> морськ</w:t>
      </w:r>
      <w:r w:rsidR="0002276D">
        <w:rPr>
          <w:rFonts w:ascii="Times New Roman" w:hAnsi="Times New Roman"/>
          <w:sz w:val="28"/>
          <w:szCs w:val="28"/>
        </w:rPr>
        <w:t>их</w:t>
      </w:r>
      <w:r w:rsidRPr="0005621F">
        <w:rPr>
          <w:rFonts w:ascii="Times New Roman" w:hAnsi="Times New Roman"/>
          <w:sz w:val="28"/>
          <w:szCs w:val="28"/>
        </w:rPr>
        <w:t xml:space="preserve"> торговельн</w:t>
      </w:r>
      <w:r w:rsidR="0002276D">
        <w:rPr>
          <w:rFonts w:ascii="Times New Roman" w:hAnsi="Times New Roman"/>
          <w:sz w:val="28"/>
          <w:szCs w:val="28"/>
        </w:rPr>
        <w:t>их</w:t>
      </w:r>
      <w:r w:rsidRPr="0005621F">
        <w:rPr>
          <w:rFonts w:ascii="Times New Roman" w:hAnsi="Times New Roman"/>
          <w:sz w:val="28"/>
          <w:szCs w:val="28"/>
        </w:rPr>
        <w:t xml:space="preserve"> суд</w:t>
      </w:r>
      <w:r w:rsidR="0002276D">
        <w:rPr>
          <w:rFonts w:ascii="Times New Roman" w:hAnsi="Times New Roman"/>
          <w:sz w:val="28"/>
          <w:szCs w:val="28"/>
        </w:rPr>
        <w:t>е</w:t>
      </w:r>
      <w:r w:rsidRPr="0005621F">
        <w:rPr>
          <w:rFonts w:ascii="Times New Roman" w:hAnsi="Times New Roman"/>
          <w:sz w:val="28"/>
          <w:szCs w:val="28"/>
        </w:rPr>
        <w:t>н</w:t>
      </w:r>
      <w:r w:rsidR="0002276D">
        <w:rPr>
          <w:rFonts w:ascii="Times New Roman" w:hAnsi="Times New Roman"/>
          <w:sz w:val="28"/>
          <w:szCs w:val="28"/>
        </w:rPr>
        <w:t>,</w:t>
      </w:r>
      <w:r w:rsidR="00646A07" w:rsidRPr="0005621F">
        <w:rPr>
          <w:rFonts w:ascii="Times New Roman" w:hAnsi="Times New Roman"/>
          <w:sz w:val="28"/>
          <w:szCs w:val="28"/>
        </w:rPr>
        <w:t>»</w:t>
      </w:r>
      <w:r w:rsidRPr="0005621F">
        <w:rPr>
          <w:rFonts w:ascii="Times New Roman" w:hAnsi="Times New Roman"/>
          <w:sz w:val="28"/>
          <w:szCs w:val="28"/>
        </w:rPr>
        <w:t>.</w:t>
      </w:r>
    </w:p>
    <w:p w14:paraId="420EDFC5" w14:textId="77777777" w:rsidR="00951F24" w:rsidRPr="0005621F" w:rsidRDefault="00951F24" w:rsidP="000D3B3C">
      <w:pPr>
        <w:spacing w:after="0" w:line="240" w:lineRule="atLeast"/>
        <w:contextualSpacing/>
        <w:jc w:val="both"/>
        <w:rPr>
          <w:rFonts w:ascii="Times New Roman" w:hAnsi="Times New Roman"/>
          <w:sz w:val="28"/>
          <w:szCs w:val="28"/>
        </w:rPr>
      </w:pPr>
    </w:p>
    <w:p w14:paraId="7FABD43D" w14:textId="0AD1E5CB"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 xml:space="preserve">2. У Кодексі торговельного мореплавства України </w:t>
      </w:r>
      <w:r w:rsidR="00526A34" w:rsidRPr="0005621F">
        <w:rPr>
          <w:rFonts w:ascii="Times New Roman" w:eastAsia="Times New Roman" w:hAnsi="Times New Roman"/>
          <w:sz w:val="28"/>
          <w:szCs w:val="28"/>
        </w:rPr>
        <w:t>(Відомості Верховної Ради України, 1995 р., №№ 47</w:t>
      </w:r>
      <w:r w:rsidR="00F636BD" w:rsidRPr="0005621F">
        <w:rPr>
          <w:rFonts w:ascii="Times New Roman" w:eastAsia="Times New Roman" w:hAnsi="Times New Roman"/>
          <w:sz w:val="28"/>
          <w:szCs w:val="28"/>
        </w:rPr>
        <w:t xml:space="preserve"> – </w:t>
      </w:r>
      <w:r w:rsidR="00526A34" w:rsidRPr="0005621F">
        <w:rPr>
          <w:rFonts w:ascii="Times New Roman" w:eastAsia="Times New Roman" w:hAnsi="Times New Roman"/>
          <w:sz w:val="28"/>
          <w:szCs w:val="28"/>
        </w:rPr>
        <w:t>52, ст. 349)</w:t>
      </w:r>
      <w:r w:rsidRPr="0005621F">
        <w:rPr>
          <w:rFonts w:ascii="Times New Roman" w:eastAsia="Times New Roman" w:hAnsi="Times New Roman"/>
          <w:sz w:val="28"/>
          <w:szCs w:val="28"/>
        </w:rPr>
        <w:t>:</w:t>
      </w:r>
    </w:p>
    <w:p w14:paraId="7DFA3240" w14:textId="77777777"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p>
    <w:p w14:paraId="5288B480" w14:textId="005A3FA2" w:rsidR="0080603E" w:rsidRPr="0005621F" w:rsidRDefault="00543ACB"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uk-UA"/>
        </w:rPr>
      </w:pPr>
      <w:r w:rsidRPr="0005621F">
        <w:rPr>
          <w:rFonts w:ascii="Times New Roman" w:eastAsia="Times New Roman" w:hAnsi="Times New Roman"/>
          <w:sz w:val="28"/>
          <w:szCs w:val="28"/>
          <w:lang w:eastAsia="uk-UA"/>
        </w:rPr>
        <w:t xml:space="preserve">1) статтю 10 </w:t>
      </w:r>
      <w:r w:rsidR="0080603E" w:rsidRPr="0005621F">
        <w:rPr>
          <w:rFonts w:ascii="Times New Roman" w:eastAsia="Times New Roman" w:hAnsi="Times New Roman"/>
          <w:sz w:val="28"/>
          <w:szCs w:val="28"/>
          <w:lang w:eastAsia="uk-UA"/>
        </w:rPr>
        <w:t>допов</w:t>
      </w:r>
      <w:r w:rsidR="004E22A3" w:rsidRPr="0005621F">
        <w:rPr>
          <w:rFonts w:ascii="Times New Roman" w:eastAsia="Times New Roman" w:hAnsi="Times New Roman"/>
          <w:sz w:val="28"/>
          <w:szCs w:val="28"/>
          <w:lang w:eastAsia="uk-UA"/>
        </w:rPr>
        <w:t>нити</w:t>
      </w:r>
      <w:r w:rsidR="0080603E" w:rsidRPr="0005621F">
        <w:rPr>
          <w:rFonts w:ascii="Times New Roman" w:eastAsia="Times New Roman" w:hAnsi="Times New Roman"/>
          <w:sz w:val="28"/>
          <w:szCs w:val="28"/>
          <w:lang w:eastAsia="uk-UA"/>
        </w:rPr>
        <w:t xml:space="preserve"> </w:t>
      </w:r>
      <w:r w:rsidR="00B01773">
        <w:rPr>
          <w:rFonts w:ascii="Times New Roman" w:eastAsia="Times New Roman" w:hAnsi="Times New Roman"/>
          <w:sz w:val="28"/>
          <w:szCs w:val="28"/>
          <w:lang w:eastAsia="uk-UA"/>
        </w:rPr>
        <w:t xml:space="preserve">новою </w:t>
      </w:r>
      <w:r w:rsidR="0080603E" w:rsidRPr="0005621F">
        <w:rPr>
          <w:rFonts w:ascii="Times New Roman" w:eastAsia="Times New Roman" w:hAnsi="Times New Roman"/>
          <w:sz w:val="28"/>
          <w:szCs w:val="28"/>
          <w:lang w:eastAsia="uk-UA"/>
        </w:rPr>
        <w:t xml:space="preserve">частиною </w:t>
      </w:r>
      <w:r w:rsidR="00601289" w:rsidRPr="0005621F">
        <w:rPr>
          <w:rFonts w:ascii="Times New Roman" w:eastAsia="Times New Roman" w:hAnsi="Times New Roman"/>
          <w:sz w:val="28"/>
          <w:szCs w:val="28"/>
          <w:lang w:eastAsia="uk-UA"/>
        </w:rPr>
        <w:t xml:space="preserve">третьою </w:t>
      </w:r>
      <w:r w:rsidR="0080603E" w:rsidRPr="0005621F">
        <w:rPr>
          <w:rFonts w:ascii="Times New Roman" w:eastAsia="Times New Roman" w:hAnsi="Times New Roman"/>
          <w:sz w:val="28"/>
          <w:szCs w:val="28"/>
          <w:lang w:eastAsia="uk-UA"/>
        </w:rPr>
        <w:t>такого змісту:</w:t>
      </w:r>
    </w:p>
    <w:p w14:paraId="61816B10" w14:textId="77078917" w:rsidR="0080603E" w:rsidRPr="0005621F" w:rsidRDefault="00282FB5"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uk-UA"/>
        </w:rPr>
      </w:pPr>
      <w:r w:rsidRPr="0005621F">
        <w:rPr>
          <w:rFonts w:ascii="Times New Roman" w:eastAsia="Times New Roman" w:hAnsi="Times New Roman"/>
          <w:sz w:val="28"/>
          <w:szCs w:val="28"/>
          <w:lang w:eastAsia="uk-UA"/>
        </w:rPr>
        <w:t>«</w:t>
      </w:r>
      <w:r w:rsidR="00247F88" w:rsidRPr="00247F88">
        <w:rPr>
          <w:rFonts w:ascii="Times New Roman" w:eastAsia="Times New Roman" w:hAnsi="Times New Roman"/>
          <w:sz w:val="28"/>
          <w:szCs w:val="28"/>
          <w:lang w:eastAsia="uk-UA"/>
        </w:rPr>
        <w:t>У випадках, встановлених міжнародними договорами України з питань мореплавства, суднам, що зареєстровані в Україні може бути надано звільнення від виконання вимог відповідних міжнародних договорів України у порядку, встановленому центральним органом виконавчої влади, що забезпечує формування та реалізує державну політику у сферах морського і внутрішнього водного транспорту.</w:t>
      </w:r>
      <w:r w:rsidRPr="0005621F">
        <w:rPr>
          <w:rFonts w:ascii="Times New Roman" w:eastAsia="Times New Roman" w:hAnsi="Times New Roman"/>
          <w:sz w:val="28"/>
          <w:szCs w:val="28"/>
          <w:lang w:eastAsia="uk-UA"/>
        </w:rPr>
        <w:t>»</w:t>
      </w:r>
      <w:r w:rsidR="00302038" w:rsidRPr="0005621F">
        <w:rPr>
          <w:rFonts w:ascii="Times New Roman" w:eastAsia="Times New Roman" w:hAnsi="Times New Roman"/>
          <w:sz w:val="28"/>
          <w:szCs w:val="28"/>
          <w:lang w:eastAsia="uk-UA"/>
        </w:rPr>
        <w:t>;</w:t>
      </w:r>
    </w:p>
    <w:p w14:paraId="26AAD00B" w14:textId="77777777" w:rsidR="0010011C" w:rsidRPr="0005621F" w:rsidRDefault="0010011C"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uk-UA"/>
        </w:rPr>
      </w:pPr>
    </w:p>
    <w:p w14:paraId="1914B425" w14:textId="1A6B7495" w:rsidR="0080603E" w:rsidRPr="0005621F" w:rsidRDefault="00543ACB"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2</w:t>
      </w:r>
      <w:r w:rsidR="0080603E" w:rsidRPr="0005621F">
        <w:rPr>
          <w:rFonts w:ascii="Times New Roman" w:eastAsia="Times New Roman" w:hAnsi="Times New Roman"/>
          <w:sz w:val="28"/>
          <w:szCs w:val="28"/>
        </w:rPr>
        <w:t>) пункт 1 частини першої статті 14 викласти в такій редакції:</w:t>
      </w:r>
    </w:p>
    <w:p w14:paraId="154EEB99" w14:textId="081BAA19" w:rsidR="00247F88" w:rsidRPr="00247F88" w:rsidRDefault="009A3A00" w:rsidP="00247F88">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1</w:t>
      </w:r>
      <w:r w:rsidR="00247F88">
        <w:rPr>
          <w:rFonts w:ascii="Times New Roman" w:eastAsia="Times New Roman" w:hAnsi="Times New Roman"/>
          <w:sz w:val="28"/>
          <w:szCs w:val="28"/>
        </w:rPr>
        <w:t>)</w:t>
      </w:r>
      <w:r w:rsidR="00247F88" w:rsidRPr="00247F88">
        <w:t xml:space="preserve"> </w:t>
      </w:r>
      <w:r w:rsidR="00247F88" w:rsidRPr="00247F88">
        <w:rPr>
          <w:rFonts w:ascii="Times New Roman" w:eastAsia="Times New Roman" w:hAnsi="Times New Roman"/>
          <w:sz w:val="28"/>
          <w:szCs w:val="28"/>
        </w:rPr>
        <w:t xml:space="preserve">у розділі II «Судно» (за винятком статті 40) та розділі III «Екіпаж </w:t>
      </w:r>
      <w:r w:rsidR="00247F88">
        <w:rPr>
          <w:rFonts w:ascii="Times New Roman" w:eastAsia="Times New Roman" w:hAnsi="Times New Roman"/>
          <w:sz w:val="28"/>
          <w:szCs w:val="28"/>
        </w:rPr>
        <w:br/>
      </w:r>
      <w:r w:rsidR="00247F88" w:rsidRPr="00247F88">
        <w:rPr>
          <w:rFonts w:ascii="Times New Roman" w:eastAsia="Times New Roman" w:hAnsi="Times New Roman"/>
          <w:sz w:val="28"/>
          <w:szCs w:val="28"/>
        </w:rPr>
        <w:t>судна» – до суден, що зареєстровані в Україні.</w:t>
      </w:r>
    </w:p>
    <w:p w14:paraId="6BE4E625" w14:textId="3CF0D8FB" w:rsidR="0080603E" w:rsidRPr="0005621F" w:rsidRDefault="00247F88" w:rsidP="00247F88">
      <w:pPr>
        <w:spacing w:after="0" w:line="240" w:lineRule="atLeast"/>
        <w:ind w:firstLine="567"/>
        <w:contextualSpacing/>
        <w:jc w:val="both"/>
        <w:rPr>
          <w:rFonts w:ascii="Times New Roman" w:eastAsia="Times New Roman" w:hAnsi="Times New Roman"/>
          <w:sz w:val="28"/>
          <w:szCs w:val="28"/>
        </w:rPr>
      </w:pPr>
      <w:r w:rsidRPr="00247F88">
        <w:rPr>
          <w:rFonts w:ascii="Times New Roman" w:eastAsia="Times New Roman" w:hAnsi="Times New Roman"/>
          <w:sz w:val="28"/>
          <w:szCs w:val="28"/>
        </w:rPr>
        <w:t>Правила частини восьмої статті 52 цього Кодексу застосовуються до екіпажу судна, незалежно від прапора держави, під яким плаває судно</w:t>
      </w:r>
      <w:r w:rsidR="002C7394" w:rsidRPr="0005621F">
        <w:rPr>
          <w:rFonts w:ascii="Times New Roman" w:eastAsia="Times New Roman" w:hAnsi="Times New Roman"/>
          <w:sz w:val="28"/>
          <w:szCs w:val="28"/>
        </w:rPr>
        <w:t>;</w:t>
      </w:r>
      <w:r w:rsidR="00005C27"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w:t>
      </w:r>
    </w:p>
    <w:p w14:paraId="475E0902" w14:textId="77777777" w:rsidR="0010011C" w:rsidRPr="0005621F" w:rsidRDefault="0010011C" w:rsidP="00FB5600">
      <w:pPr>
        <w:spacing w:after="0" w:line="240" w:lineRule="atLeast"/>
        <w:ind w:firstLine="567"/>
        <w:contextualSpacing/>
        <w:jc w:val="both"/>
        <w:rPr>
          <w:rFonts w:ascii="Times New Roman" w:eastAsia="Times New Roman" w:hAnsi="Times New Roman"/>
          <w:sz w:val="28"/>
          <w:szCs w:val="28"/>
        </w:rPr>
      </w:pPr>
    </w:p>
    <w:p w14:paraId="26C2831A" w14:textId="767A5F2F" w:rsidR="0080603E" w:rsidRPr="0005621F" w:rsidRDefault="00302038"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3</w:t>
      </w:r>
      <w:r w:rsidR="0080603E" w:rsidRPr="0005621F">
        <w:rPr>
          <w:rFonts w:ascii="Times New Roman" w:eastAsia="Times New Roman" w:hAnsi="Times New Roman"/>
          <w:sz w:val="28"/>
          <w:szCs w:val="28"/>
        </w:rPr>
        <w:t xml:space="preserve">) статтю 35 </w:t>
      </w:r>
      <w:r w:rsidR="00985164" w:rsidRPr="0005621F">
        <w:rPr>
          <w:rFonts w:ascii="Times New Roman" w:eastAsia="Times New Roman" w:hAnsi="Times New Roman"/>
          <w:sz w:val="28"/>
          <w:szCs w:val="28"/>
        </w:rPr>
        <w:t xml:space="preserve">після частини четвертої доповнити </w:t>
      </w:r>
      <w:r w:rsidR="004E22A3" w:rsidRPr="0005621F">
        <w:rPr>
          <w:rFonts w:ascii="Times New Roman" w:eastAsia="Times New Roman" w:hAnsi="Times New Roman"/>
          <w:sz w:val="28"/>
          <w:szCs w:val="28"/>
        </w:rPr>
        <w:t xml:space="preserve">новою </w:t>
      </w:r>
      <w:r w:rsidR="00985164" w:rsidRPr="0005621F">
        <w:rPr>
          <w:rFonts w:ascii="Times New Roman" w:eastAsia="Times New Roman" w:hAnsi="Times New Roman"/>
          <w:sz w:val="28"/>
          <w:szCs w:val="28"/>
        </w:rPr>
        <w:t>частиною п’ятою такого змісту</w:t>
      </w:r>
      <w:r w:rsidR="0080603E" w:rsidRPr="0005621F">
        <w:rPr>
          <w:rFonts w:ascii="Times New Roman" w:eastAsia="Times New Roman" w:hAnsi="Times New Roman"/>
          <w:sz w:val="28"/>
          <w:szCs w:val="28"/>
        </w:rPr>
        <w:t>:</w:t>
      </w:r>
    </w:p>
    <w:p w14:paraId="4BE9254A" w14:textId="05614BEA" w:rsidR="0080603E" w:rsidRPr="0005621F" w:rsidRDefault="00985164" w:rsidP="004D0783">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w:t>
      </w:r>
      <w:r w:rsidR="00247F88" w:rsidRPr="00247F88">
        <w:rPr>
          <w:rFonts w:ascii="Times New Roman" w:eastAsia="Times New Roman" w:hAnsi="Times New Roman" w:cs="Calibri"/>
          <w:sz w:val="28"/>
          <w:szCs w:val="28"/>
        </w:rPr>
        <w:t xml:space="preserve">На судні валовою місткістю 500 одиниць та більше (крім риболовних суден) має бути свідоцтво про відповідність трудовим нормам у морському судноплавстві разом з доданою до нього декларацією про дотримання трудових норм у морському судноплавстві, яка складається із двох частин. Частина І </w:t>
      </w:r>
      <w:r w:rsidR="00247F88" w:rsidRPr="00247F88">
        <w:rPr>
          <w:rFonts w:ascii="Times New Roman" w:eastAsia="Times New Roman" w:hAnsi="Times New Roman" w:cs="Calibri"/>
          <w:sz w:val="28"/>
          <w:szCs w:val="28"/>
        </w:rPr>
        <w:lastRenderedPageBreak/>
        <w:t>зазначеної декларації складається центральним органом виконавчої влади, що реалізує державну політику у сферах морського транспорту, а частина ІІ – судновласником і засвідчується визнаною організацією.</w:t>
      </w:r>
      <w:r w:rsidRPr="0005621F">
        <w:rPr>
          <w:rFonts w:ascii="Times New Roman" w:eastAsia="Times New Roman" w:hAnsi="Times New Roman" w:cs="Calibri"/>
          <w:sz w:val="28"/>
          <w:szCs w:val="28"/>
        </w:rPr>
        <w:t>».</w:t>
      </w:r>
    </w:p>
    <w:p w14:paraId="54B21FF8" w14:textId="4C162E7E" w:rsidR="00985164" w:rsidRPr="0005621F" w:rsidRDefault="00985164"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 xml:space="preserve">У зв’язку з цим частини п’яту та шосту вважати </w:t>
      </w:r>
      <w:r w:rsidR="00314751" w:rsidRPr="0005621F">
        <w:rPr>
          <w:rFonts w:ascii="Times New Roman" w:eastAsia="Times New Roman" w:hAnsi="Times New Roman" w:cs="Calibri"/>
          <w:sz w:val="28"/>
          <w:szCs w:val="28"/>
        </w:rPr>
        <w:t xml:space="preserve">відповідно </w:t>
      </w:r>
      <w:r w:rsidR="00302038" w:rsidRPr="0005621F">
        <w:rPr>
          <w:rFonts w:ascii="Times New Roman" w:eastAsia="Times New Roman" w:hAnsi="Times New Roman" w:cs="Calibri"/>
          <w:sz w:val="28"/>
          <w:szCs w:val="28"/>
        </w:rPr>
        <w:t>частинами шостою та сьомою;</w:t>
      </w:r>
    </w:p>
    <w:p w14:paraId="000C857D" w14:textId="3D6F156B" w:rsidR="00C11406" w:rsidRPr="0005621F" w:rsidRDefault="00C11406"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p>
    <w:p w14:paraId="1718D803" w14:textId="77777777" w:rsidR="00247F88" w:rsidRDefault="00C11406"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 xml:space="preserve">4) </w:t>
      </w:r>
      <w:r w:rsidR="00247F88">
        <w:rPr>
          <w:rFonts w:ascii="Times New Roman" w:eastAsia="Times New Roman" w:hAnsi="Times New Roman" w:cs="Calibri"/>
          <w:sz w:val="28"/>
          <w:szCs w:val="28"/>
        </w:rPr>
        <w:t xml:space="preserve">у </w:t>
      </w:r>
      <w:r w:rsidRPr="0005621F">
        <w:rPr>
          <w:rFonts w:ascii="Times New Roman" w:eastAsia="Times New Roman" w:hAnsi="Times New Roman" w:cs="Calibri"/>
          <w:sz w:val="28"/>
          <w:szCs w:val="28"/>
        </w:rPr>
        <w:t>статт</w:t>
      </w:r>
      <w:r w:rsidR="00247F88">
        <w:rPr>
          <w:rFonts w:ascii="Times New Roman" w:eastAsia="Times New Roman" w:hAnsi="Times New Roman" w:cs="Calibri"/>
          <w:sz w:val="28"/>
          <w:szCs w:val="28"/>
        </w:rPr>
        <w:t>і</w:t>
      </w:r>
      <w:r w:rsidRPr="0005621F">
        <w:rPr>
          <w:rFonts w:ascii="Times New Roman" w:eastAsia="Times New Roman" w:hAnsi="Times New Roman" w:cs="Calibri"/>
          <w:sz w:val="28"/>
          <w:szCs w:val="28"/>
        </w:rPr>
        <w:t xml:space="preserve"> 38</w:t>
      </w:r>
      <w:r w:rsidR="00247F88">
        <w:rPr>
          <w:rFonts w:ascii="Times New Roman" w:eastAsia="Times New Roman" w:hAnsi="Times New Roman" w:cs="Calibri"/>
          <w:sz w:val="28"/>
          <w:szCs w:val="28"/>
        </w:rPr>
        <w:t>:</w:t>
      </w:r>
    </w:p>
    <w:p w14:paraId="69957E8A" w14:textId="2A936868" w:rsidR="00C11406" w:rsidRPr="0005621F" w:rsidRDefault="00C11406"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доповнити</w:t>
      </w:r>
      <w:r w:rsidR="00261AF1" w:rsidRPr="0005621F">
        <w:rPr>
          <w:rFonts w:ascii="Times New Roman" w:eastAsia="Times New Roman" w:hAnsi="Times New Roman" w:cs="Calibri"/>
          <w:sz w:val="28"/>
          <w:szCs w:val="28"/>
        </w:rPr>
        <w:t xml:space="preserve"> новою частиною третьою такого змісту:</w:t>
      </w:r>
    </w:p>
    <w:p w14:paraId="714CF307" w14:textId="58EAB5F0" w:rsidR="00C11406" w:rsidRPr="0005621F" w:rsidRDefault="00C11406"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w:t>
      </w:r>
      <w:r w:rsidR="00247F88" w:rsidRPr="00247F88">
        <w:rPr>
          <w:rFonts w:ascii="Times New Roman" w:eastAsia="Times New Roman" w:hAnsi="Times New Roman" w:cs="Calibri"/>
          <w:sz w:val="28"/>
          <w:szCs w:val="28"/>
        </w:rPr>
        <w:t xml:space="preserve">Свідоцтво про відповідність трудовим нормам у морському судноплавстві разом з доданою до нього декларацією про дотримання трудових норм у морському судноплавстві видає визнана організація, уповноважена на це двостороннім договором, укладеним такою організацією з центральним органом виконавчої влади, що реалізує державну політику у сфері морського транспорту за результатами огляду. Свідоцтво про відповідність трудовим нормам у морському судноплавстві разом з доданою до нього декларацією про дотримання трудових норм у морському судноплавстві видається на строк, що не перевищує п’яти років з обов’язковим оглядом, який проводиться </w:t>
      </w:r>
      <w:r w:rsidR="00C0164D">
        <w:rPr>
          <w:rFonts w:ascii="Times New Roman" w:eastAsia="Times New Roman" w:hAnsi="Times New Roman" w:cs="Calibri"/>
          <w:sz w:val="28"/>
          <w:szCs w:val="28"/>
        </w:rPr>
        <w:t>протягом третього року</w:t>
      </w:r>
      <w:r w:rsidR="00247F88" w:rsidRPr="00247F88">
        <w:rPr>
          <w:rFonts w:ascii="Times New Roman" w:eastAsia="Times New Roman" w:hAnsi="Times New Roman" w:cs="Calibri"/>
          <w:sz w:val="28"/>
          <w:szCs w:val="28"/>
        </w:rPr>
        <w:t xml:space="preserve"> після видачі даного свідоцтва. Порядок видачі, призупинення дії, відновлення дії, скасування свідоцтва про відповідність трудовим нормам у морському судноплавстві та доданої до нього декларації про дотримання трудових норм у морському судноплавстві встановлюється центральним органом виконавчої влади, що забезпечує формування та реалізує державну політику у сферах морського і внутрішнього водного транспорту.</w:t>
      </w:r>
      <w:r w:rsidR="00261AF1" w:rsidRPr="0005621F">
        <w:rPr>
          <w:rFonts w:ascii="Times New Roman" w:eastAsia="Times New Roman" w:hAnsi="Times New Roman" w:cs="Calibri"/>
          <w:sz w:val="28"/>
          <w:szCs w:val="28"/>
        </w:rPr>
        <w:t>».</w:t>
      </w:r>
    </w:p>
    <w:p w14:paraId="53AD6310" w14:textId="067B9C67" w:rsidR="00261AF1" w:rsidRDefault="00261AF1"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 xml:space="preserve">У зв’язку з цим частини третю </w:t>
      </w:r>
      <w:r w:rsidR="00C0164D">
        <w:rPr>
          <w:rFonts w:ascii="Times New Roman" w:eastAsia="Times New Roman" w:hAnsi="Times New Roman" w:cs="Calibri"/>
          <w:sz w:val="28"/>
          <w:szCs w:val="28"/>
        </w:rPr>
        <w:t>-</w:t>
      </w:r>
      <w:r w:rsidR="00C0164D" w:rsidRPr="0005621F">
        <w:rPr>
          <w:rFonts w:ascii="Times New Roman" w:eastAsia="Times New Roman" w:hAnsi="Times New Roman" w:cs="Calibri"/>
          <w:sz w:val="28"/>
          <w:szCs w:val="28"/>
        </w:rPr>
        <w:t xml:space="preserve"> </w:t>
      </w:r>
      <w:r w:rsidRPr="0005621F">
        <w:rPr>
          <w:rFonts w:ascii="Times New Roman" w:eastAsia="Times New Roman" w:hAnsi="Times New Roman" w:cs="Calibri"/>
          <w:sz w:val="28"/>
          <w:szCs w:val="28"/>
        </w:rPr>
        <w:t xml:space="preserve">дев’ятнадцяту вважати відповідно частинами четвертою </w:t>
      </w:r>
      <w:r w:rsidR="00C0164D">
        <w:rPr>
          <w:rFonts w:ascii="Times New Roman" w:eastAsia="Times New Roman" w:hAnsi="Times New Roman" w:cs="Calibri"/>
          <w:sz w:val="28"/>
          <w:szCs w:val="28"/>
        </w:rPr>
        <w:t>-</w:t>
      </w:r>
      <w:r w:rsidR="00C0164D" w:rsidRPr="0005621F">
        <w:rPr>
          <w:rFonts w:ascii="Times New Roman" w:eastAsia="Times New Roman" w:hAnsi="Times New Roman" w:cs="Calibri"/>
          <w:sz w:val="28"/>
          <w:szCs w:val="28"/>
        </w:rPr>
        <w:t xml:space="preserve"> </w:t>
      </w:r>
      <w:r w:rsidRPr="0005621F">
        <w:rPr>
          <w:rFonts w:ascii="Times New Roman" w:eastAsia="Times New Roman" w:hAnsi="Times New Roman" w:cs="Calibri"/>
          <w:sz w:val="28"/>
          <w:szCs w:val="28"/>
        </w:rPr>
        <w:t>двадцятою;</w:t>
      </w:r>
    </w:p>
    <w:p w14:paraId="0856E550" w14:textId="77777777" w:rsidR="00DE47F4" w:rsidRDefault="00DE47F4" w:rsidP="00DE47F4">
      <w:pPr>
        <w:shd w:val="clear" w:color="auto" w:fill="FFFFFF"/>
        <w:spacing w:after="0" w:line="240" w:lineRule="atLeast"/>
        <w:contextualSpacing/>
        <w:jc w:val="both"/>
        <w:textAlignment w:val="baseline"/>
        <w:rPr>
          <w:rFonts w:ascii="Times New Roman" w:eastAsia="Times New Roman" w:hAnsi="Times New Roman" w:cs="Calibri"/>
          <w:sz w:val="28"/>
          <w:szCs w:val="28"/>
        </w:rPr>
      </w:pPr>
    </w:p>
    <w:p w14:paraId="2294FEC8" w14:textId="6C5CA940" w:rsidR="00247F88" w:rsidRDefault="00CA4183" w:rsidP="00CA4183">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Pr>
          <w:rFonts w:ascii="Times New Roman" w:eastAsia="Times New Roman" w:hAnsi="Times New Roman" w:cs="Calibri"/>
          <w:sz w:val="28"/>
          <w:szCs w:val="28"/>
        </w:rPr>
        <w:t>а</w:t>
      </w:r>
      <w:r w:rsidR="00DE47F4">
        <w:rPr>
          <w:rFonts w:ascii="Times New Roman" w:eastAsia="Times New Roman" w:hAnsi="Times New Roman" w:cs="Calibri"/>
          <w:sz w:val="28"/>
          <w:szCs w:val="28"/>
        </w:rPr>
        <w:t xml:space="preserve">бзаци </w:t>
      </w:r>
      <w:r>
        <w:rPr>
          <w:rFonts w:ascii="Times New Roman" w:eastAsia="Times New Roman" w:hAnsi="Times New Roman" w:cs="Calibri"/>
          <w:sz w:val="28"/>
          <w:szCs w:val="28"/>
        </w:rPr>
        <w:t xml:space="preserve">другий – четвертий </w:t>
      </w:r>
      <w:r w:rsidR="00DE47F4">
        <w:rPr>
          <w:rFonts w:ascii="Times New Roman" w:eastAsia="Times New Roman" w:hAnsi="Times New Roman" w:cs="Calibri"/>
          <w:sz w:val="28"/>
          <w:szCs w:val="28"/>
        </w:rPr>
        <w:t xml:space="preserve">частини </w:t>
      </w:r>
      <w:r>
        <w:rPr>
          <w:rFonts w:ascii="Times New Roman" w:eastAsia="Times New Roman" w:hAnsi="Times New Roman" w:cs="Calibri"/>
          <w:sz w:val="28"/>
          <w:szCs w:val="28"/>
        </w:rPr>
        <w:t>дев’ятої</w:t>
      </w:r>
      <w:r w:rsidR="00DE47F4">
        <w:rPr>
          <w:rFonts w:ascii="Times New Roman" w:eastAsia="Times New Roman" w:hAnsi="Times New Roman" w:cs="Calibri"/>
          <w:sz w:val="28"/>
          <w:szCs w:val="28"/>
        </w:rPr>
        <w:t xml:space="preserve"> </w:t>
      </w:r>
      <w:r w:rsidR="00723B5C" w:rsidRPr="00723B5C">
        <w:rPr>
          <w:rFonts w:ascii="Times New Roman" w:eastAsia="Times New Roman" w:hAnsi="Times New Roman" w:cs="Calibri"/>
          <w:sz w:val="28"/>
          <w:szCs w:val="28"/>
        </w:rPr>
        <w:t>викласти в такій редакції:</w:t>
      </w:r>
    </w:p>
    <w:p w14:paraId="449EFC17" w14:textId="77777777" w:rsidR="00723B5C" w:rsidRPr="00723B5C" w:rsidRDefault="00723B5C" w:rsidP="00723B5C">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Pr>
          <w:rFonts w:ascii="Times New Roman" w:eastAsia="Times New Roman" w:hAnsi="Times New Roman" w:cs="Calibri"/>
          <w:sz w:val="28"/>
          <w:szCs w:val="28"/>
        </w:rPr>
        <w:t>«</w:t>
      </w:r>
      <w:r w:rsidRPr="00723B5C">
        <w:rPr>
          <w:rFonts w:ascii="Times New Roman" w:eastAsia="Times New Roman" w:hAnsi="Times New Roman" w:cs="Calibri"/>
          <w:sz w:val="28"/>
          <w:szCs w:val="28"/>
        </w:rPr>
        <w:t>для нафтових танкерів та танкерів-хімовозів – 2,5 прожиткового мінімуму, встановленого для працездатних осіб на 1 січня відповідного календарного року;</w:t>
      </w:r>
    </w:p>
    <w:p w14:paraId="2239CF21" w14:textId="69E42EE8" w:rsidR="00723B5C" w:rsidRPr="00723B5C" w:rsidRDefault="00723B5C" w:rsidP="00723B5C">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723B5C">
        <w:rPr>
          <w:rFonts w:ascii="Times New Roman" w:eastAsia="Times New Roman" w:hAnsi="Times New Roman" w:cs="Calibri"/>
          <w:sz w:val="28"/>
          <w:szCs w:val="28"/>
        </w:rPr>
        <w:t>для суховантажних – 1,4 прожиткового мінімуму, встановленого для працездатних осіб на 1 січня відповідного календарного року;</w:t>
      </w:r>
    </w:p>
    <w:p w14:paraId="38AF2420" w14:textId="0821F882" w:rsidR="00247F88" w:rsidRDefault="00723B5C" w:rsidP="00723B5C">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723B5C">
        <w:rPr>
          <w:rFonts w:ascii="Times New Roman" w:eastAsia="Times New Roman" w:hAnsi="Times New Roman" w:cs="Calibri"/>
          <w:sz w:val="28"/>
          <w:szCs w:val="28"/>
        </w:rPr>
        <w:t>для інших суден – 0,9 прожиткового мінімуму, встановленого для працездатних осіб на 1 січня відповідного календарного року</w:t>
      </w:r>
      <w:r>
        <w:rPr>
          <w:rFonts w:ascii="Times New Roman" w:eastAsia="Times New Roman" w:hAnsi="Times New Roman" w:cs="Calibri"/>
          <w:sz w:val="28"/>
          <w:szCs w:val="28"/>
        </w:rPr>
        <w:t>.»;</w:t>
      </w:r>
    </w:p>
    <w:p w14:paraId="1A475A7C" w14:textId="5E7B8F93" w:rsidR="00723B5C" w:rsidRDefault="00723B5C" w:rsidP="00723B5C">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p>
    <w:p w14:paraId="453FECAB" w14:textId="348CE6D1" w:rsidR="00723B5C" w:rsidRPr="0005621F" w:rsidRDefault="00723B5C" w:rsidP="00723B5C">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Pr>
          <w:rFonts w:ascii="Times New Roman" w:eastAsia="Times New Roman" w:hAnsi="Times New Roman" w:cs="Calibri"/>
          <w:sz w:val="28"/>
          <w:szCs w:val="28"/>
        </w:rPr>
        <w:t>абзац п’ятий частини дев’ятої виключити;</w:t>
      </w:r>
    </w:p>
    <w:p w14:paraId="5253F4B0" w14:textId="77777777" w:rsidR="00C11406" w:rsidRPr="0005621F" w:rsidRDefault="00C11406"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p>
    <w:p w14:paraId="1EC69D88" w14:textId="0F8F09BB" w:rsidR="0080603E" w:rsidRPr="0005621F" w:rsidRDefault="00A00111"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5</w:t>
      </w:r>
      <w:r w:rsidR="0080603E" w:rsidRPr="0005621F">
        <w:rPr>
          <w:rFonts w:ascii="Times New Roman" w:eastAsia="Times New Roman" w:hAnsi="Times New Roman"/>
          <w:sz w:val="28"/>
          <w:szCs w:val="28"/>
        </w:rPr>
        <w:t>) статт</w:t>
      </w:r>
      <w:r w:rsidR="00B072D0" w:rsidRPr="0005621F">
        <w:rPr>
          <w:rFonts w:ascii="Times New Roman" w:eastAsia="Times New Roman" w:hAnsi="Times New Roman"/>
          <w:sz w:val="28"/>
          <w:szCs w:val="28"/>
        </w:rPr>
        <w:t>ю</w:t>
      </w:r>
      <w:r w:rsidR="0080603E" w:rsidRPr="0005621F">
        <w:rPr>
          <w:rFonts w:ascii="Times New Roman" w:eastAsia="Times New Roman" w:hAnsi="Times New Roman"/>
          <w:sz w:val="28"/>
          <w:szCs w:val="28"/>
        </w:rPr>
        <w:t xml:space="preserve"> 40</w:t>
      </w:r>
      <w:r w:rsidR="00302038" w:rsidRPr="0005621F">
        <w:rPr>
          <w:rFonts w:ascii="Times New Roman" w:eastAsia="Times New Roman" w:hAnsi="Times New Roman"/>
          <w:sz w:val="28"/>
          <w:szCs w:val="28"/>
        </w:rPr>
        <w:t xml:space="preserve"> викласти в</w:t>
      </w:r>
      <w:r w:rsidR="00B072D0" w:rsidRPr="0005621F">
        <w:rPr>
          <w:rFonts w:ascii="Times New Roman" w:eastAsia="Times New Roman" w:hAnsi="Times New Roman"/>
          <w:sz w:val="28"/>
          <w:szCs w:val="28"/>
        </w:rPr>
        <w:t xml:space="preserve"> такій редакції</w:t>
      </w:r>
      <w:r w:rsidR="0080603E" w:rsidRPr="0005621F">
        <w:rPr>
          <w:rFonts w:ascii="Times New Roman" w:eastAsia="Times New Roman" w:hAnsi="Times New Roman"/>
          <w:sz w:val="28"/>
          <w:szCs w:val="28"/>
        </w:rPr>
        <w:t>:</w:t>
      </w:r>
    </w:p>
    <w:p w14:paraId="44963D21" w14:textId="77777777" w:rsidR="00B072D0" w:rsidRPr="0005621F" w:rsidRDefault="0080603E"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w:t>
      </w:r>
      <w:r w:rsidR="00B072D0" w:rsidRPr="0005621F">
        <w:rPr>
          <w:rFonts w:ascii="Times New Roman" w:eastAsia="Times New Roman" w:hAnsi="Times New Roman"/>
          <w:sz w:val="28"/>
          <w:szCs w:val="28"/>
        </w:rPr>
        <w:t>Стаття 40. Визнання суднових документів іноземних суден</w:t>
      </w:r>
    </w:p>
    <w:p w14:paraId="4B50BCBE" w14:textId="77777777" w:rsidR="00043756" w:rsidRPr="00043756" w:rsidRDefault="00043756" w:rsidP="00043756">
      <w:pPr>
        <w:spacing w:after="0" w:line="240" w:lineRule="atLeast"/>
        <w:ind w:firstLine="567"/>
        <w:contextualSpacing/>
        <w:jc w:val="both"/>
        <w:rPr>
          <w:rFonts w:ascii="Times New Roman" w:eastAsia="Times New Roman" w:hAnsi="Times New Roman" w:cs="Calibri"/>
          <w:sz w:val="28"/>
          <w:szCs w:val="28"/>
          <w:lang w:eastAsia="uk-UA"/>
        </w:rPr>
      </w:pPr>
      <w:r w:rsidRPr="00043756">
        <w:rPr>
          <w:rFonts w:ascii="Times New Roman" w:eastAsia="Times New Roman" w:hAnsi="Times New Roman" w:cs="Calibri"/>
          <w:sz w:val="28"/>
          <w:szCs w:val="28"/>
          <w:lang w:eastAsia="uk-UA"/>
        </w:rPr>
        <w:t>Визнання суднових документів судна, що плаває під прапором іноземної держави і заходить у територіальне море, внутрішні води або акваторії морських портів України, здійснюється на підставі міжнародних договорів України.</w:t>
      </w:r>
    </w:p>
    <w:p w14:paraId="5A1259B9" w14:textId="299210C2" w:rsidR="0080603E" w:rsidRPr="0005621F" w:rsidRDefault="00043756" w:rsidP="00043756">
      <w:pPr>
        <w:spacing w:after="0" w:line="240" w:lineRule="atLeast"/>
        <w:ind w:firstLine="567"/>
        <w:contextualSpacing/>
        <w:jc w:val="both"/>
        <w:rPr>
          <w:rFonts w:ascii="Times New Roman" w:eastAsia="Times New Roman" w:hAnsi="Times New Roman" w:cs="Calibri"/>
          <w:sz w:val="28"/>
          <w:szCs w:val="28"/>
          <w:lang w:eastAsia="uk-UA"/>
        </w:rPr>
      </w:pPr>
      <w:r w:rsidRPr="00043756">
        <w:rPr>
          <w:rFonts w:ascii="Times New Roman" w:eastAsia="Times New Roman" w:hAnsi="Times New Roman" w:cs="Calibri"/>
          <w:sz w:val="28"/>
          <w:szCs w:val="28"/>
          <w:lang w:eastAsia="uk-UA"/>
        </w:rPr>
        <w:t>Судно, що плаває під прапором іноземної держави і не має при заходженні в морські порти України суднових документів, передбачених міжнародним договором України, підл</w:t>
      </w:r>
      <w:r w:rsidR="00AC1CBA">
        <w:rPr>
          <w:rFonts w:ascii="Times New Roman" w:eastAsia="Times New Roman" w:hAnsi="Times New Roman" w:cs="Calibri"/>
          <w:sz w:val="28"/>
          <w:szCs w:val="28"/>
          <w:lang w:eastAsia="uk-UA"/>
        </w:rPr>
        <w:t xml:space="preserve">ягає більш детальній перевірці </w:t>
      </w:r>
      <w:r w:rsidRPr="00043756">
        <w:rPr>
          <w:rFonts w:ascii="Times New Roman" w:eastAsia="Times New Roman" w:hAnsi="Times New Roman" w:cs="Calibri"/>
          <w:sz w:val="28"/>
          <w:szCs w:val="28"/>
          <w:lang w:eastAsia="uk-UA"/>
        </w:rPr>
        <w:t xml:space="preserve">в порядку, </w:t>
      </w:r>
      <w:r w:rsidR="00AC1CBA">
        <w:rPr>
          <w:rFonts w:ascii="Times New Roman" w:eastAsia="Times New Roman" w:hAnsi="Times New Roman" w:cs="Calibri"/>
          <w:sz w:val="28"/>
          <w:szCs w:val="28"/>
          <w:lang w:eastAsia="uk-UA"/>
        </w:rPr>
        <w:t>встановленому</w:t>
      </w:r>
      <w:r w:rsidRPr="00043756">
        <w:rPr>
          <w:rFonts w:ascii="Times New Roman" w:eastAsia="Times New Roman" w:hAnsi="Times New Roman" w:cs="Calibri"/>
          <w:sz w:val="28"/>
          <w:szCs w:val="28"/>
          <w:lang w:eastAsia="uk-UA"/>
        </w:rPr>
        <w:t xml:space="preserve"> цим міжнародним договором Україн</w:t>
      </w:r>
      <w:r>
        <w:rPr>
          <w:rFonts w:ascii="Times New Roman" w:eastAsia="Times New Roman" w:hAnsi="Times New Roman" w:cs="Calibri"/>
          <w:sz w:val="28"/>
          <w:szCs w:val="28"/>
          <w:lang w:eastAsia="uk-UA"/>
        </w:rPr>
        <w:t>и та статтею 90 цього Кодексу.</w:t>
      </w:r>
      <w:r w:rsidR="0080603E" w:rsidRPr="0005621F">
        <w:rPr>
          <w:rFonts w:ascii="Times New Roman" w:eastAsia="Times New Roman" w:hAnsi="Times New Roman" w:cs="Calibri"/>
          <w:sz w:val="28"/>
          <w:szCs w:val="28"/>
          <w:lang w:eastAsia="uk-UA"/>
        </w:rPr>
        <w:t>»;</w:t>
      </w:r>
    </w:p>
    <w:p w14:paraId="0D090592" w14:textId="77777777" w:rsidR="00455A0D" w:rsidRPr="0005621F" w:rsidRDefault="00455A0D" w:rsidP="00FB5600">
      <w:pPr>
        <w:spacing w:after="0" w:line="240" w:lineRule="atLeast"/>
        <w:ind w:firstLine="567"/>
        <w:contextualSpacing/>
        <w:jc w:val="both"/>
        <w:rPr>
          <w:rFonts w:ascii="Times New Roman" w:eastAsia="Times New Roman" w:hAnsi="Times New Roman" w:cs="Calibri"/>
          <w:sz w:val="28"/>
          <w:szCs w:val="28"/>
          <w:lang w:eastAsia="uk-UA"/>
        </w:rPr>
      </w:pPr>
    </w:p>
    <w:p w14:paraId="2E277314" w14:textId="3873FED3" w:rsidR="0080603E" w:rsidRPr="0005621F" w:rsidRDefault="00A00111"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6</w:t>
      </w:r>
      <w:r w:rsidR="0080603E" w:rsidRPr="0005621F">
        <w:rPr>
          <w:rFonts w:ascii="Times New Roman" w:eastAsia="Times New Roman" w:hAnsi="Times New Roman"/>
          <w:sz w:val="28"/>
          <w:szCs w:val="28"/>
        </w:rPr>
        <w:t>) статт</w:t>
      </w:r>
      <w:r w:rsidR="00301C1D" w:rsidRPr="0005621F">
        <w:rPr>
          <w:rFonts w:ascii="Times New Roman" w:eastAsia="Times New Roman" w:hAnsi="Times New Roman"/>
          <w:sz w:val="28"/>
          <w:szCs w:val="28"/>
        </w:rPr>
        <w:t>ю</w:t>
      </w:r>
      <w:r w:rsidR="00302038" w:rsidRPr="0005621F">
        <w:rPr>
          <w:rFonts w:ascii="Times New Roman" w:eastAsia="Times New Roman" w:hAnsi="Times New Roman"/>
          <w:sz w:val="28"/>
          <w:szCs w:val="28"/>
        </w:rPr>
        <w:t xml:space="preserve"> 48 викласти в</w:t>
      </w:r>
      <w:r w:rsidR="0080603E" w:rsidRPr="0005621F">
        <w:rPr>
          <w:rFonts w:ascii="Times New Roman" w:eastAsia="Times New Roman" w:hAnsi="Times New Roman"/>
          <w:sz w:val="28"/>
          <w:szCs w:val="28"/>
        </w:rPr>
        <w:t xml:space="preserve"> такій редакції:</w:t>
      </w:r>
    </w:p>
    <w:p w14:paraId="3A769338" w14:textId="77777777" w:rsidR="00E970B7" w:rsidRPr="0005621F" w:rsidRDefault="001D796C" w:rsidP="00FB5600">
      <w:pPr>
        <w:spacing w:after="0" w:line="240" w:lineRule="atLeast"/>
        <w:ind w:firstLine="567"/>
        <w:contextualSpacing/>
        <w:jc w:val="both"/>
        <w:textAlignment w:val="baseline"/>
        <w:rPr>
          <w:rFonts w:ascii="Times New Roman" w:eastAsia="Times New Roman" w:hAnsi="Times New Roman" w:cs="Calibri"/>
          <w:sz w:val="28"/>
          <w:szCs w:val="28"/>
          <w:bdr w:val="none" w:sz="0" w:space="0" w:color="auto" w:frame="1"/>
          <w:lang w:eastAsia="uk-UA"/>
        </w:rPr>
      </w:pPr>
      <w:r w:rsidRPr="0005621F">
        <w:rPr>
          <w:rFonts w:ascii="Times New Roman" w:eastAsia="Times New Roman" w:hAnsi="Times New Roman" w:cs="Calibri"/>
          <w:sz w:val="28"/>
          <w:szCs w:val="28"/>
          <w:bdr w:val="none" w:sz="0" w:space="0" w:color="auto" w:frame="1"/>
          <w:lang w:eastAsia="uk-UA"/>
        </w:rPr>
        <w:t>«</w:t>
      </w:r>
      <w:r w:rsidR="00E970B7" w:rsidRPr="0005621F">
        <w:rPr>
          <w:rFonts w:ascii="Times New Roman" w:eastAsia="Times New Roman" w:hAnsi="Times New Roman" w:cs="Calibri"/>
          <w:sz w:val="28"/>
          <w:szCs w:val="28"/>
          <w:bdr w:val="none" w:sz="0" w:space="0" w:color="auto" w:frame="1"/>
          <w:lang w:eastAsia="uk-UA"/>
        </w:rPr>
        <w:t>Стаття 48. Правове становище екіпажу судна</w:t>
      </w:r>
    </w:p>
    <w:p w14:paraId="71FA93B9" w14:textId="6399BB57" w:rsidR="0080603E" w:rsidRPr="0005621F" w:rsidRDefault="0080603E" w:rsidP="00FB5600">
      <w:pPr>
        <w:spacing w:after="0" w:line="240" w:lineRule="atLeast"/>
        <w:ind w:firstLine="567"/>
        <w:contextualSpacing/>
        <w:jc w:val="both"/>
        <w:textAlignment w:val="baseline"/>
        <w:rPr>
          <w:rFonts w:ascii="Times New Roman" w:eastAsia="Times New Roman" w:hAnsi="Times New Roman" w:cs="Calibri"/>
          <w:sz w:val="28"/>
          <w:szCs w:val="28"/>
          <w:bdr w:val="none" w:sz="0" w:space="0" w:color="auto" w:frame="1"/>
          <w:lang w:eastAsia="uk-UA"/>
        </w:rPr>
      </w:pPr>
      <w:r w:rsidRPr="0005621F">
        <w:rPr>
          <w:rFonts w:ascii="Times New Roman" w:eastAsia="Times New Roman" w:hAnsi="Times New Roman" w:cs="Calibri"/>
          <w:sz w:val="28"/>
          <w:szCs w:val="28"/>
          <w:bdr w:val="none" w:sz="0" w:space="0" w:color="auto" w:frame="1"/>
          <w:lang w:eastAsia="uk-UA"/>
        </w:rPr>
        <w:t xml:space="preserve">Правове становище екіпажу </w:t>
      </w:r>
      <w:r w:rsidR="00043756" w:rsidRPr="00043756">
        <w:rPr>
          <w:rFonts w:ascii="Times New Roman" w:eastAsia="Times New Roman" w:hAnsi="Times New Roman" w:cs="Calibri"/>
          <w:sz w:val="28"/>
          <w:szCs w:val="28"/>
          <w:bdr w:val="none" w:sz="0" w:space="0" w:color="auto" w:frame="1"/>
          <w:lang w:eastAsia="uk-UA"/>
        </w:rPr>
        <w:t>українського судна</w:t>
      </w:r>
      <w:r w:rsidRPr="0005621F">
        <w:rPr>
          <w:rFonts w:ascii="Times New Roman" w:eastAsia="Times New Roman" w:hAnsi="Times New Roman" w:cs="Calibri"/>
          <w:sz w:val="28"/>
          <w:szCs w:val="28"/>
          <w:bdr w:val="none" w:sz="0" w:space="0" w:color="auto" w:frame="1"/>
          <w:lang w:eastAsia="uk-UA"/>
        </w:rPr>
        <w:t>, відносини між членами екіпажу, а також між членами екіпажу цього судна і судновласником регулюються законодавством України.</w:t>
      </w:r>
    </w:p>
    <w:p w14:paraId="35020BE1" w14:textId="72BE8DF5" w:rsidR="0080603E" w:rsidRPr="0005621F" w:rsidRDefault="0080603E" w:rsidP="00FB5600">
      <w:pPr>
        <w:spacing w:after="0" w:line="240" w:lineRule="atLeast"/>
        <w:ind w:firstLine="567"/>
        <w:contextualSpacing/>
        <w:jc w:val="both"/>
        <w:textAlignment w:val="baseline"/>
        <w:rPr>
          <w:rFonts w:ascii="Times New Roman" w:eastAsia="Times New Roman" w:hAnsi="Times New Roman" w:cs="Calibri"/>
          <w:sz w:val="28"/>
          <w:szCs w:val="28"/>
          <w:bdr w:val="none" w:sz="0" w:space="0" w:color="auto" w:frame="1"/>
          <w:lang w:eastAsia="uk-UA"/>
        </w:rPr>
      </w:pPr>
      <w:r w:rsidRPr="0005621F">
        <w:rPr>
          <w:rFonts w:ascii="Times New Roman" w:eastAsia="Times New Roman" w:hAnsi="Times New Roman" w:cs="Calibri"/>
          <w:sz w:val="28"/>
          <w:szCs w:val="28"/>
          <w:bdr w:val="none" w:sz="0" w:space="0" w:color="auto" w:frame="1"/>
          <w:lang w:eastAsia="uk-UA"/>
        </w:rPr>
        <w:t>Правила, встановлені в частинах п</w:t>
      </w:r>
      <w:r w:rsidR="001A09F7" w:rsidRPr="0005621F">
        <w:rPr>
          <w:rFonts w:ascii="Times New Roman" w:eastAsia="Times New Roman" w:hAnsi="Times New Roman" w:cs="Calibri"/>
          <w:sz w:val="28"/>
          <w:szCs w:val="28"/>
          <w:bdr w:val="none" w:sz="0" w:space="0" w:color="auto" w:frame="1"/>
          <w:lang w:eastAsia="uk-UA"/>
        </w:rPr>
        <w:t>’</w:t>
      </w:r>
      <w:r w:rsidRPr="0005621F">
        <w:rPr>
          <w:rFonts w:ascii="Times New Roman" w:eastAsia="Times New Roman" w:hAnsi="Times New Roman" w:cs="Calibri"/>
          <w:sz w:val="28"/>
          <w:szCs w:val="28"/>
          <w:bdr w:val="none" w:sz="0" w:space="0" w:color="auto" w:frame="1"/>
          <w:lang w:eastAsia="uk-UA"/>
        </w:rPr>
        <w:t xml:space="preserve">ятій і шостій статті 52, частинах третій – </w:t>
      </w:r>
      <w:r w:rsidR="000D6102" w:rsidRPr="0005621F">
        <w:rPr>
          <w:rFonts w:ascii="Times New Roman" w:eastAsia="Times New Roman" w:hAnsi="Times New Roman" w:cs="Calibri"/>
          <w:sz w:val="28"/>
          <w:szCs w:val="28"/>
          <w:bdr w:val="none" w:sz="0" w:space="0" w:color="auto" w:frame="1"/>
          <w:lang w:eastAsia="uk-UA"/>
        </w:rPr>
        <w:t>восьмій</w:t>
      </w:r>
      <w:r w:rsidRPr="0005621F">
        <w:rPr>
          <w:rFonts w:ascii="Times New Roman" w:eastAsia="Times New Roman" w:hAnsi="Times New Roman" w:cs="Calibri"/>
          <w:sz w:val="28"/>
          <w:szCs w:val="28"/>
          <w:bdr w:val="none" w:sz="0" w:space="0" w:color="auto" w:frame="1"/>
          <w:lang w:eastAsia="uk-UA"/>
        </w:rPr>
        <w:t xml:space="preserve"> статті 54, в абзаці сьомому</w:t>
      </w:r>
      <w:r w:rsidR="00DB6358" w:rsidRPr="0005621F">
        <w:rPr>
          <w:rFonts w:ascii="Times New Roman" w:eastAsia="Times New Roman" w:hAnsi="Times New Roman" w:cs="Calibri"/>
          <w:sz w:val="28"/>
          <w:szCs w:val="28"/>
          <w:bdr w:val="none" w:sz="0" w:space="0" w:color="auto" w:frame="1"/>
          <w:lang w:eastAsia="uk-UA"/>
        </w:rPr>
        <w:t xml:space="preserve"> та восьмому</w:t>
      </w:r>
      <w:r w:rsidRPr="0005621F">
        <w:rPr>
          <w:rFonts w:ascii="Times New Roman" w:eastAsia="Times New Roman" w:hAnsi="Times New Roman" w:cs="Calibri"/>
          <w:sz w:val="28"/>
          <w:szCs w:val="28"/>
          <w:bdr w:val="none" w:sz="0" w:space="0" w:color="auto" w:frame="1"/>
          <w:lang w:eastAsia="uk-UA"/>
        </w:rPr>
        <w:t xml:space="preserve"> частини четвертої і частині шостій статті 54</w:t>
      </w:r>
      <w:r w:rsidRPr="0005621F">
        <w:rPr>
          <w:rFonts w:ascii="Times New Roman" w:eastAsia="Times New Roman" w:hAnsi="Times New Roman" w:cs="Calibri"/>
          <w:sz w:val="28"/>
          <w:szCs w:val="28"/>
          <w:bdr w:val="none" w:sz="0" w:space="0" w:color="auto" w:frame="1"/>
          <w:vertAlign w:val="superscript"/>
          <w:lang w:eastAsia="uk-UA"/>
        </w:rPr>
        <w:t>1</w:t>
      </w:r>
      <w:r w:rsidRPr="0005621F">
        <w:rPr>
          <w:rFonts w:ascii="Times New Roman" w:eastAsia="Times New Roman" w:hAnsi="Times New Roman" w:cs="Calibri"/>
          <w:sz w:val="28"/>
          <w:szCs w:val="28"/>
          <w:bdr w:val="none" w:sz="0" w:space="0" w:color="auto" w:frame="1"/>
          <w:lang w:eastAsia="uk-UA"/>
        </w:rPr>
        <w:t>, в статті 54</w:t>
      </w:r>
      <w:r w:rsidRPr="0005621F">
        <w:rPr>
          <w:rFonts w:ascii="Times New Roman" w:eastAsia="Times New Roman" w:hAnsi="Times New Roman" w:cs="Calibri"/>
          <w:sz w:val="28"/>
          <w:szCs w:val="28"/>
          <w:bdr w:val="none" w:sz="0" w:space="0" w:color="auto" w:frame="1"/>
          <w:vertAlign w:val="superscript"/>
          <w:lang w:eastAsia="uk-UA"/>
        </w:rPr>
        <w:t>2</w:t>
      </w:r>
      <w:r w:rsidRPr="0005621F">
        <w:rPr>
          <w:rFonts w:ascii="Times New Roman" w:eastAsia="Times New Roman" w:hAnsi="Times New Roman" w:cs="Calibri"/>
          <w:sz w:val="28"/>
          <w:szCs w:val="28"/>
          <w:bdr w:val="none" w:sz="0" w:space="0" w:color="auto" w:frame="1"/>
          <w:lang w:eastAsia="uk-UA"/>
        </w:rPr>
        <w:t xml:space="preserve">, частині </w:t>
      </w:r>
      <w:r w:rsidR="0044403C" w:rsidRPr="0005621F">
        <w:rPr>
          <w:rFonts w:ascii="Times New Roman" w:eastAsia="Times New Roman" w:hAnsi="Times New Roman" w:cs="Calibri"/>
          <w:sz w:val="28"/>
          <w:szCs w:val="28"/>
          <w:bdr w:val="none" w:sz="0" w:space="0" w:color="auto" w:frame="1"/>
          <w:lang w:eastAsia="uk-UA"/>
        </w:rPr>
        <w:t>восьмій</w:t>
      </w:r>
      <w:r w:rsidRPr="0005621F">
        <w:rPr>
          <w:rFonts w:ascii="Times New Roman" w:eastAsia="Times New Roman" w:hAnsi="Times New Roman" w:cs="Calibri"/>
          <w:sz w:val="28"/>
          <w:szCs w:val="28"/>
          <w:bdr w:val="none" w:sz="0" w:space="0" w:color="auto" w:frame="1"/>
          <w:lang w:eastAsia="uk-UA"/>
        </w:rPr>
        <w:t xml:space="preserve"> статті 55, частинах другій – восьмій статті 57 цього Кодексу, не поширюються на екіпажі риболовних суден.</w:t>
      </w:r>
    </w:p>
    <w:p w14:paraId="2A8E9154" w14:textId="20ECB7A4" w:rsidR="0080603E" w:rsidRPr="0005621F" w:rsidRDefault="00043756" w:rsidP="00FB5600">
      <w:pPr>
        <w:spacing w:after="0" w:line="240" w:lineRule="atLeast"/>
        <w:ind w:firstLine="567"/>
        <w:contextualSpacing/>
        <w:jc w:val="both"/>
        <w:textAlignment w:val="baseline"/>
        <w:rPr>
          <w:rFonts w:ascii="Times New Roman" w:eastAsia="Times New Roman" w:hAnsi="Times New Roman" w:cs="Calibri"/>
          <w:sz w:val="28"/>
          <w:szCs w:val="28"/>
          <w:bdr w:val="none" w:sz="0" w:space="0" w:color="auto" w:frame="1"/>
          <w:lang w:eastAsia="uk-UA"/>
        </w:rPr>
      </w:pPr>
      <w:r w:rsidRPr="00043756">
        <w:rPr>
          <w:rFonts w:ascii="Times New Roman" w:eastAsia="Times New Roman" w:hAnsi="Times New Roman" w:cs="Calibri"/>
          <w:sz w:val="28"/>
          <w:szCs w:val="28"/>
          <w:bdr w:val="none" w:sz="0" w:space="0" w:color="auto" w:frame="1"/>
          <w:lang w:eastAsia="uk-UA"/>
        </w:rPr>
        <w:t>Відносини, зазначені у частині першій цієї статті, що виникають на іноземному судні, яке перебуває в територіальному морі або внутрішніх водах України, регулюються законодавством держави, під прапором якої плаває судно, договорами між судновласником і членами екіпажу судна, якщо інше не передбачено міжнародним договором України.</w:t>
      </w:r>
      <w:r w:rsidR="001D796C" w:rsidRPr="0005621F">
        <w:rPr>
          <w:rFonts w:ascii="Times New Roman" w:eastAsia="Times New Roman" w:hAnsi="Times New Roman" w:cs="Calibri"/>
          <w:sz w:val="28"/>
          <w:szCs w:val="28"/>
          <w:bdr w:val="none" w:sz="0" w:space="0" w:color="auto" w:frame="1"/>
          <w:lang w:eastAsia="uk-UA"/>
        </w:rPr>
        <w:t>»</w:t>
      </w:r>
      <w:r w:rsidR="0080603E" w:rsidRPr="0005621F">
        <w:rPr>
          <w:rFonts w:ascii="Times New Roman" w:eastAsia="Times New Roman" w:hAnsi="Times New Roman" w:cs="Calibri"/>
          <w:sz w:val="28"/>
          <w:szCs w:val="28"/>
          <w:bdr w:val="none" w:sz="0" w:space="0" w:color="auto" w:frame="1"/>
          <w:lang w:eastAsia="uk-UA"/>
        </w:rPr>
        <w:t>;</w:t>
      </w:r>
    </w:p>
    <w:p w14:paraId="18E7F1DD" w14:textId="6FBEE0AF" w:rsidR="00A00111" w:rsidRPr="0005621F" w:rsidRDefault="00A00111" w:rsidP="00A00111">
      <w:pPr>
        <w:spacing w:after="0" w:line="240" w:lineRule="atLeast"/>
        <w:contextualSpacing/>
        <w:jc w:val="both"/>
        <w:textAlignment w:val="baseline"/>
        <w:rPr>
          <w:rFonts w:ascii="Times New Roman" w:eastAsia="Times New Roman" w:hAnsi="Times New Roman" w:cs="Calibri"/>
          <w:sz w:val="28"/>
          <w:szCs w:val="28"/>
          <w:bdr w:val="none" w:sz="0" w:space="0" w:color="auto" w:frame="1"/>
          <w:lang w:eastAsia="uk-UA"/>
        </w:rPr>
      </w:pPr>
      <w:r w:rsidRPr="0005621F">
        <w:rPr>
          <w:rFonts w:ascii="Times New Roman" w:eastAsia="Times New Roman" w:hAnsi="Times New Roman" w:cs="Calibri"/>
          <w:sz w:val="28"/>
          <w:szCs w:val="28"/>
          <w:bdr w:val="none" w:sz="0" w:space="0" w:color="auto" w:frame="1"/>
          <w:lang w:eastAsia="uk-UA"/>
        </w:rPr>
        <w:t xml:space="preserve"> </w:t>
      </w:r>
    </w:p>
    <w:p w14:paraId="39AC4D37" w14:textId="450F8CBB" w:rsidR="0080603E" w:rsidRPr="0005621F" w:rsidRDefault="00A00111"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cs="Calibri"/>
          <w:sz w:val="28"/>
          <w:szCs w:val="28"/>
          <w:bdr w:val="none" w:sz="0" w:space="0" w:color="auto" w:frame="1"/>
          <w:lang w:eastAsia="uk-UA"/>
        </w:rPr>
        <w:t>7</w:t>
      </w:r>
      <w:r w:rsidR="00AD6193" w:rsidRPr="0005621F">
        <w:rPr>
          <w:rFonts w:ascii="Times New Roman" w:eastAsia="Times New Roman" w:hAnsi="Times New Roman" w:cs="Calibri"/>
          <w:sz w:val="28"/>
          <w:szCs w:val="28"/>
          <w:bdr w:val="none" w:sz="0" w:space="0" w:color="auto" w:frame="1"/>
          <w:lang w:eastAsia="uk-UA"/>
        </w:rPr>
        <w:t xml:space="preserve">) </w:t>
      </w:r>
      <w:r w:rsidR="0080603E" w:rsidRPr="0005621F">
        <w:rPr>
          <w:rFonts w:ascii="Times New Roman" w:eastAsia="Times New Roman" w:hAnsi="Times New Roman"/>
          <w:sz w:val="28"/>
          <w:szCs w:val="28"/>
        </w:rPr>
        <w:t>статтю 52 викласти</w:t>
      </w:r>
      <w:r w:rsidR="00302038" w:rsidRPr="0005621F">
        <w:rPr>
          <w:rFonts w:ascii="Times New Roman" w:eastAsia="Times New Roman" w:hAnsi="Times New Roman"/>
          <w:sz w:val="28"/>
          <w:szCs w:val="28"/>
        </w:rPr>
        <w:t xml:space="preserve"> в</w:t>
      </w:r>
      <w:r w:rsidR="0080603E" w:rsidRPr="0005621F">
        <w:rPr>
          <w:rFonts w:ascii="Times New Roman" w:eastAsia="Times New Roman" w:hAnsi="Times New Roman"/>
          <w:sz w:val="28"/>
          <w:szCs w:val="28"/>
        </w:rPr>
        <w:t xml:space="preserve"> такій редакції:</w:t>
      </w:r>
    </w:p>
    <w:p w14:paraId="221B1B16" w14:textId="77777777" w:rsidR="0080603E" w:rsidRPr="0005621F" w:rsidRDefault="005674D3"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5621F">
        <w:rPr>
          <w:rFonts w:ascii="Times New Roman" w:eastAsia="Times New Roman" w:hAnsi="Times New Roman"/>
          <w:sz w:val="28"/>
          <w:szCs w:val="28"/>
        </w:rPr>
        <w:t>«</w:t>
      </w:r>
      <w:r w:rsidR="0080603E" w:rsidRPr="0005621F">
        <w:rPr>
          <w:rFonts w:ascii="Times New Roman" w:eastAsia="Times New Roman" w:hAnsi="Times New Roman" w:cs="Calibri"/>
          <w:sz w:val="28"/>
          <w:szCs w:val="28"/>
          <w:lang w:eastAsia="uk-UA"/>
        </w:rPr>
        <w:t xml:space="preserve">Стаття 52. Вимоги до віку, стану здоров'я та медичного обслуговування членів екіпажу </w:t>
      </w:r>
    </w:p>
    <w:p w14:paraId="04EAE83F" w14:textId="0B3AFD1C"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Не допускається прийняття на роботу на судні осіб, які не досягли вісімнадцятирічного віку. </w:t>
      </w:r>
      <w:r w:rsidR="00043756" w:rsidRPr="00043756">
        <w:rPr>
          <w:rFonts w:ascii="Times New Roman" w:eastAsia="Times New Roman" w:hAnsi="Times New Roman" w:cs="Calibri"/>
          <w:sz w:val="28"/>
          <w:szCs w:val="28"/>
          <w:lang w:eastAsia="uk-UA"/>
        </w:rPr>
        <w:t>Члени екіпажу, для яких Міжнародною конвенцією про підготовку та дипломування моряків і несення вахти 1978 року встановлені обмеження за віком, повин</w:t>
      </w:r>
      <w:r w:rsidR="00043756">
        <w:rPr>
          <w:rFonts w:ascii="Times New Roman" w:eastAsia="Times New Roman" w:hAnsi="Times New Roman" w:cs="Calibri"/>
          <w:sz w:val="28"/>
          <w:szCs w:val="28"/>
          <w:lang w:eastAsia="uk-UA"/>
        </w:rPr>
        <w:t xml:space="preserve">ні відповідати цим обмеженням. </w:t>
      </w:r>
      <w:r w:rsidRPr="0005621F">
        <w:rPr>
          <w:rFonts w:ascii="Times New Roman" w:eastAsia="Times New Roman" w:hAnsi="Times New Roman" w:cs="Calibri"/>
          <w:sz w:val="28"/>
          <w:szCs w:val="28"/>
        </w:rPr>
        <w:t>Особи віком від шістнадцяти до вісімнадцяти років, які навчаються у закладах освіти</w:t>
      </w:r>
      <w:r w:rsidR="00BF6BC6" w:rsidRPr="0005621F">
        <w:rPr>
          <w:rFonts w:ascii="Times New Roman" w:eastAsia="Times New Roman" w:hAnsi="Times New Roman" w:cs="Calibri"/>
          <w:sz w:val="28"/>
          <w:szCs w:val="28"/>
        </w:rPr>
        <w:t xml:space="preserve"> у відповідній галузі професійної діяльності</w:t>
      </w:r>
      <w:r w:rsidRPr="0005621F">
        <w:rPr>
          <w:rFonts w:ascii="Times New Roman" w:eastAsia="Times New Roman" w:hAnsi="Times New Roman" w:cs="Calibri"/>
          <w:sz w:val="28"/>
          <w:szCs w:val="28"/>
        </w:rPr>
        <w:t xml:space="preserve">, можуть залучатися до роботи на судні для проходження виробничого навчання та практики, але не більш як на чотири години протягом дня. </w:t>
      </w:r>
      <w:r w:rsidR="00295B36">
        <w:rPr>
          <w:rFonts w:ascii="Times New Roman" w:eastAsia="Times New Roman" w:hAnsi="Times New Roman" w:cs="Calibri"/>
          <w:sz w:val="28"/>
          <w:szCs w:val="28"/>
        </w:rPr>
        <w:t xml:space="preserve">Такі особи не можуть залучатися до роботи в нічний час доби, </w:t>
      </w:r>
      <w:r w:rsidR="00295B36" w:rsidRPr="00295B36">
        <w:rPr>
          <w:rFonts w:ascii="Times New Roman" w:eastAsia="Times New Roman" w:hAnsi="Times New Roman" w:cs="Calibri"/>
          <w:sz w:val="28"/>
          <w:szCs w:val="28"/>
        </w:rPr>
        <w:t>який охоплює період не менше дев’яти годин, що починається не пізніше півночі й закінчується не раніше п’ятої години ранку</w:t>
      </w:r>
      <w:r w:rsidR="00295B36">
        <w:rPr>
          <w:rFonts w:ascii="Times New Roman" w:eastAsia="Times New Roman" w:hAnsi="Times New Roman" w:cs="Calibri"/>
          <w:sz w:val="28"/>
          <w:szCs w:val="28"/>
        </w:rPr>
        <w:t>.</w:t>
      </w:r>
    </w:p>
    <w:p w14:paraId="22B7B291" w14:textId="77777777" w:rsidR="00043756" w:rsidRPr="00043756" w:rsidRDefault="00043756" w:rsidP="00043756">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43756">
        <w:rPr>
          <w:rFonts w:ascii="Times New Roman" w:eastAsia="Times New Roman" w:hAnsi="Times New Roman" w:cs="Calibri"/>
          <w:sz w:val="28"/>
          <w:szCs w:val="28"/>
          <w:lang w:eastAsia="uk-UA"/>
        </w:rPr>
        <w:t>Перелік медичних протипоказань (захворювань і вад), за наявності яких особа не може бути допущена до роботи у складі екіпажу морського судна, визначається центральним органом виконавчої влади, що забезпечує формування державної політики у сфері охорони здоров'я.</w:t>
      </w:r>
    </w:p>
    <w:p w14:paraId="1130386B" w14:textId="488C8346" w:rsidR="00043756" w:rsidRDefault="00043756" w:rsidP="00043756">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43756">
        <w:rPr>
          <w:rFonts w:ascii="Times New Roman" w:eastAsia="Times New Roman" w:hAnsi="Times New Roman" w:cs="Calibri"/>
          <w:sz w:val="28"/>
          <w:szCs w:val="28"/>
          <w:lang w:eastAsia="uk-UA"/>
        </w:rPr>
        <w:t>З метою допуску моряків для роботи у складі екіпажу судна, проводяться їх попередній та періодичний медичн</w:t>
      </w:r>
      <w:r w:rsidR="00C0164D">
        <w:rPr>
          <w:rFonts w:ascii="Times New Roman" w:eastAsia="Times New Roman" w:hAnsi="Times New Roman" w:cs="Calibri"/>
          <w:sz w:val="28"/>
          <w:szCs w:val="28"/>
          <w:lang w:eastAsia="uk-UA"/>
        </w:rPr>
        <w:t>і</w:t>
      </w:r>
      <w:r w:rsidRPr="00043756">
        <w:rPr>
          <w:rFonts w:ascii="Times New Roman" w:eastAsia="Times New Roman" w:hAnsi="Times New Roman" w:cs="Calibri"/>
          <w:sz w:val="28"/>
          <w:szCs w:val="28"/>
          <w:lang w:eastAsia="uk-UA"/>
        </w:rPr>
        <w:t xml:space="preserve"> огляди. Порядок і періодичність проведення медичних оглядів та їх обсяг в залежності від віку членів екіпажу, перелік медичних закладів, які проводять ці огляди, а також форма і строк дії медичного свідоцтва моряка визначаються центральн</w:t>
      </w:r>
      <w:r w:rsidR="00C0164D">
        <w:rPr>
          <w:rFonts w:ascii="Times New Roman" w:eastAsia="Times New Roman" w:hAnsi="Times New Roman" w:cs="Calibri"/>
          <w:sz w:val="28"/>
          <w:szCs w:val="28"/>
          <w:lang w:eastAsia="uk-UA"/>
        </w:rPr>
        <w:t>им</w:t>
      </w:r>
      <w:r w:rsidRPr="00043756">
        <w:rPr>
          <w:rFonts w:ascii="Times New Roman" w:eastAsia="Times New Roman" w:hAnsi="Times New Roman" w:cs="Calibri"/>
          <w:sz w:val="28"/>
          <w:szCs w:val="28"/>
          <w:lang w:eastAsia="uk-UA"/>
        </w:rPr>
        <w:t xml:space="preserve"> орган</w:t>
      </w:r>
      <w:r w:rsidR="00C0164D">
        <w:rPr>
          <w:rFonts w:ascii="Times New Roman" w:eastAsia="Times New Roman" w:hAnsi="Times New Roman" w:cs="Calibri"/>
          <w:sz w:val="28"/>
          <w:szCs w:val="28"/>
          <w:lang w:eastAsia="uk-UA"/>
        </w:rPr>
        <w:t>ом</w:t>
      </w:r>
      <w:r w:rsidRPr="00043756">
        <w:rPr>
          <w:rFonts w:ascii="Times New Roman" w:eastAsia="Times New Roman" w:hAnsi="Times New Roman" w:cs="Calibri"/>
          <w:sz w:val="28"/>
          <w:szCs w:val="28"/>
          <w:lang w:eastAsia="uk-UA"/>
        </w:rPr>
        <w:t xml:space="preserve">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державної політики у сферах морського і вн</w:t>
      </w:r>
      <w:r>
        <w:rPr>
          <w:rFonts w:ascii="Times New Roman" w:eastAsia="Times New Roman" w:hAnsi="Times New Roman" w:cs="Calibri"/>
          <w:sz w:val="28"/>
          <w:szCs w:val="28"/>
          <w:lang w:eastAsia="uk-UA"/>
        </w:rPr>
        <w:t xml:space="preserve">утрішнього водного транспорту. </w:t>
      </w:r>
    </w:p>
    <w:p w14:paraId="1EC58B7C" w14:textId="6FF7D195" w:rsidR="0080603E" w:rsidRPr="0005621F" w:rsidRDefault="0080603E" w:rsidP="00043756">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sz w:val="28"/>
          <w:szCs w:val="28"/>
        </w:rPr>
        <w:t xml:space="preserve">Судна забезпечуються судновою аптечкою, медичним обладнанням, </w:t>
      </w:r>
      <w:r w:rsidR="00E970B7" w:rsidRPr="0005621F">
        <w:rPr>
          <w:rFonts w:ascii="Times New Roman" w:eastAsia="Times New Roman" w:hAnsi="Times New Roman"/>
          <w:sz w:val="28"/>
          <w:szCs w:val="28"/>
        </w:rPr>
        <w:t xml:space="preserve">медичним </w:t>
      </w:r>
      <w:r w:rsidRPr="0005621F">
        <w:rPr>
          <w:rFonts w:ascii="Times New Roman" w:eastAsia="Times New Roman" w:hAnsi="Times New Roman"/>
          <w:sz w:val="28"/>
          <w:szCs w:val="28"/>
        </w:rPr>
        <w:t xml:space="preserve">довідником і посібником, склад і зміст яких визначаються </w:t>
      </w:r>
      <w:r w:rsidRPr="0005621F">
        <w:rPr>
          <w:rFonts w:ascii="Times New Roman" w:eastAsia="Times New Roman" w:hAnsi="Times New Roman" w:cs="Calibri"/>
          <w:sz w:val="28"/>
          <w:szCs w:val="28"/>
        </w:rPr>
        <w:t>центральним органом виконавчої влади, що забезпечує формування та реалізує державну по</w:t>
      </w:r>
      <w:r w:rsidR="003635E7" w:rsidRPr="0005621F">
        <w:rPr>
          <w:rFonts w:ascii="Times New Roman" w:eastAsia="Times New Roman" w:hAnsi="Times New Roman" w:cs="Calibri"/>
          <w:sz w:val="28"/>
          <w:szCs w:val="28"/>
        </w:rPr>
        <w:t>літику у сфері охорони здоров'я</w:t>
      </w:r>
      <w:r w:rsidR="00AD6193" w:rsidRPr="0005621F">
        <w:rPr>
          <w:rFonts w:ascii="Times New Roman" w:eastAsia="Times New Roman" w:hAnsi="Times New Roman" w:cs="Calibri"/>
          <w:sz w:val="28"/>
          <w:szCs w:val="28"/>
        </w:rPr>
        <w:t>, з урахуванням міжнародних договорів</w:t>
      </w:r>
      <w:r w:rsidR="001A09F7" w:rsidRPr="0005621F">
        <w:rPr>
          <w:rFonts w:ascii="Times New Roman" w:eastAsia="Times New Roman" w:hAnsi="Times New Roman" w:cs="Calibri"/>
          <w:sz w:val="28"/>
          <w:szCs w:val="28"/>
        </w:rPr>
        <w:t xml:space="preserve"> України</w:t>
      </w:r>
      <w:r w:rsidR="00AD6193" w:rsidRPr="0005621F">
        <w:rPr>
          <w:rFonts w:ascii="Times New Roman" w:eastAsia="Times New Roman" w:hAnsi="Times New Roman" w:cs="Calibri"/>
          <w:sz w:val="28"/>
          <w:szCs w:val="28"/>
        </w:rPr>
        <w:t>.</w:t>
      </w:r>
    </w:p>
    <w:p w14:paraId="1B84C9B3"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На суднах має зберігатися в актуальному стані повний перелік служб пошуку і рятування, які надають медичну консультацію, що оприлюднюється Міжнародною морською організацією.</w:t>
      </w:r>
    </w:p>
    <w:p w14:paraId="503A8D9A" w14:textId="77777777" w:rsidR="0080603E" w:rsidRPr="0005621F" w:rsidRDefault="0080603E" w:rsidP="00FB5600">
      <w:pPr>
        <w:spacing w:after="0" w:line="240" w:lineRule="atLeast"/>
        <w:ind w:firstLine="567"/>
        <w:contextualSpacing/>
        <w:jc w:val="both"/>
        <w:rPr>
          <w:rFonts w:ascii="Times New Roman" w:eastAsia="Times New Roman" w:hAnsi="Times New Roman"/>
          <w:sz w:val="28"/>
          <w:szCs w:val="28"/>
          <w:lang w:eastAsia="ru-RU"/>
        </w:rPr>
      </w:pPr>
      <w:r w:rsidRPr="0005621F">
        <w:rPr>
          <w:rFonts w:ascii="Times New Roman" w:eastAsia="Times New Roman" w:hAnsi="Times New Roman"/>
          <w:sz w:val="28"/>
          <w:szCs w:val="28"/>
          <w:lang w:eastAsia="ru-RU"/>
        </w:rPr>
        <w:t>До складу</w:t>
      </w:r>
      <w:r w:rsidR="00AD6193" w:rsidRPr="0005621F">
        <w:rPr>
          <w:rFonts w:ascii="Times New Roman" w:eastAsia="Times New Roman" w:hAnsi="Times New Roman"/>
          <w:sz w:val="28"/>
          <w:szCs w:val="28"/>
          <w:lang w:eastAsia="ru-RU"/>
        </w:rPr>
        <w:t xml:space="preserve"> екіпажу</w:t>
      </w:r>
      <w:r w:rsidRPr="0005621F">
        <w:rPr>
          <w:rFonts w:ascii="Times New Roman" w:eastAsia="Times New Roman" w:hAnsi="Times New Roman"/>
          <w:sz w:val="28"/>
          <w:szCs w:val="28"/>
          <w:lang w:eastAsia="ru-RU"/>
        </w:rPr>
        <w:t xml:space="preserve"> судна, яке має </w:t>
      </w:r>
      <w:r w:rsidR="00AD6193" w:rsidRPr="0005621F">
        <w:rPr>
          <w:rFonts w:ascii="Times New Roman" w:eastAsia="Times New Roman" w:hAnsi="Times New Roman"/>
          <w:sz w:val="28"/>
          <w:szCs w:val="28"/>
          <w:lang w:eastAsia="ru-RU"/>
        </w:rPr>
        <w:t>на борту</w:t>
      </w:r>
      <w:r w:rsidRPr="0005621F">
        <w:rPr>
          <w:rFonts w:ascii="Times New Roman" w:eastAsia="Times New Roman" w:hAnsi="Times New Roman"/>
          <w:sz w:val="28"/>
          <w:szCs w:val="28"/>
          <w:lang w:eastAsia="ru-RU"/>
        </w:rPr>
        <w:t xml:space="preserve"> 100 </w:t>
      </w:r>
      <w:r w:rsidR="00AD6193" w:rsidRPr="0005621F">
        <w:rPr>
          <w:rFonts w:ascii="Times New Roman" w:eastAsia="Times New Roman" w:hAnsi="Times New Roman"/>
          <w:sz w:val="28"/>
          <w:szCs w:val="28"/>
          <w:lang w:eastAsia="ru-RU"/>
        </w:rPr>
        <w:t>або</w:t>
      </w:r>
      <w:r w:rsidRPr="0005621F">
        <w:rPr>
          <w:rFonts w:ascii="Times New Roman" w:eastAsia="Times New Roman" w:hAnsi="Times New Roman"/>
          <w:sz w:val="28"/>
          <w:szCs w:val="28"/>
          <w:lang w:eastAsia="ru-RU"/>
        </w:rPr>
        <w:t xml:space="preserve"> більше моряків та здійснює міжнародні перевезення тривалістю більше трьох днів, обов'язково входить судновий лікар, який надає медичну допомогу з додержанням ліцензійних умов провадження господарської діяльності з медичної практики.</w:t>
      </w:r>
    </w:p>
    <w:p w14:paraId="715721E9" w14:textId="24BE6E02" w:rsidR="0080603E" w:rsidRPr="0005621F" w:rsidRDefault="0080603E" w:rsidP="00FB5600">
      <w:pPr>
        <w:spacing w:after="0" w:line="240" w:lineRule="atLeast"/>
        <w:ind w:firstLine="567"/>
        <w:contextualSpacing/>
        <w:jc w:val="both"/>
        <w:rPr>
          <w:rFonts w:ascii="Times New Roman" w:eastAsia="Times New Roman" w:hAnsi="Times New Roman"/>
          <w:sz w:val="28"/>
          <w:szCs w:val="28"/>
          <w:lang w:eastAsia="ru-RU"/>
        </w:rPr>
      </w:pPr>
      <w:r w:rsidRPr="0005621F">
        <w:rPr>
          <w:rFonts w:ascii="Times New Roman" w:eastAsia="Times New Roman" w:hAnsi="Times New Roman"/>
          <w:sz w:val="28"/>
          <w:szCs w:val="28"/>
          <w:lang w:eastAsia="ru-RU"/>
        </w:rPr>
        <w:t xml:space="preserve">До </w:t>
      </w:r>
      <w:r w:rsidR="00AD6193" w:rsidRPr="0005621F">
        <w:rPr>
          <w:rFonts w:ascii="Times New Roman" w:eastAsia="Times New Roman" w:hAnsi="Times New Roman"/>
          <w:sz w:val="28"/>
          <w:szCs w:val="28"/>
          <w:lang w:eastAsia="ru-RU"/>
        </w:rPr>
        <w:t xml:space="preserve">складу </w:t>
      </w:r>
      <w:r w:rsidRPr="0005621F">
        <w:rPr>
          <w:rFonts w:ascii="Times New Roman" w:eastAsia="Times New Roman" w:hAnsi="Times New Roman"/>
          <w:sz w:val="28"/>
          <w:szCs w:val="28"/>
          <w:lang w:eastAsia="ru-RU"/>
        </w:rPr>
        <w:t xml:space="preserve">екіпажу суден, не зазначених у частині п’ятій цієї статті, повинен входити принаймні один член екіпажу, який </w:t>
      </w:r>
      <w:r w:rsidR="001A09F7" w:rsidRPr="0005621F">
        <w:rPr>
          <w:rFonts w:ascii="Times New Roman" w:eastAsia="Times New Roman" w:hAnsi="Times New Roman"/>
          <w:sz w:val="28"/>
          <w:szCs w:val="28"/>
          <w:lang w:eastAsia="ru-RU"/>
        </w:rPr>
        <w:t>успішно</w:t>
      </w:r>
      <w:r w:rsidR="002B573A" w:rsidRPr="0005621F">
        <w:rPr>
          <w:rFonts w:ascii="Times New Roman" w:eastAsia="Times New Roman" w:hAnsi="Times New Roman"/>
          <w:sz w:val="28"/>
          <w:szCs w:val="28"/>
          <w:lang w:eastAsia="ru-RU"/>
        </w:rPr>
        <w:t xml:space="preserve"> завершив курс підготовки, що відповідає вимогам Правила VI/4</w:t>
      </w:r>
      <w:r w:rsidR="00F900F1" w:rsidRPr="0005621F">
        <w:rPr>
          <w:rFonts w:ascii="Times New Roman" w:eastAsia="Times New Roman" w:hAnsi="Times New Roman"/>
          <w:sz w:val="28"/>
          <w:szCs w:val="28"/>
          <w:lang w:eastAsia="ru-RU"/>
        </w:rPr>
        <w:t xml:space="preserve"> Глави VI Додатк</w:t>
      </w:r>
      <w:r w:rsidR="00C0164D">
        <w:rPr>
          <w:rFonts w:ascii="Times New Roman" w:eastAsia="Times New Roman" w:hAnsi="Times New Roman"/>
          <w:sz w:val="28"/>
          <w:szCs w:val="28"/>
          <w:lang w:eastAsia="ru-RU"/>
        </w:rPr>
        <w:t>а</w:t>
      </w:r>
      <w:r w:rsidR="00F900F1" w:rsidRPr="0005621F">
        <w:rPr>
          <w:rFonts w:ascii="Times New Roman" w:eastAsia="Times New Roman" w:hAnsi="Times New Roman"/>
          <w:sz w:val="28"/>
          <w:szCs w:val="28"/>
          <w:lang w:eastAsia="ru-RU"/>
        </w:rPr>
        <w:t xml:space="preserve"> до Міжнародної Конвенції про підготовку і</w:t>
      </w:r>
      <w:r w:rsidR="002B573A" w:rsidRPr="0005621F">
        <w:rPr>
          <w:rFonts w:ascii="Times New Roman" w:eastAsia="Times New Roman" w:hAnsi="Times New Roman"/>
          <w:sz w:val="28"/>
          <w:szCs w:val="28"/>
          <w:lang w:eastAsia="ru-RU"/>
        </w:rPr>
        <w:t xml:space="preserve"> дипломування моряків та </w:t>
      </w:r>
      <w:r w:rsidR="00F900F1" w:rsidRPr="0005621F">
        <w:rPr>
          <w:rFonts w:ascii="Times New Roman" w:eastAsia="Times New Roman" w:hAnsi="Times New Roman"/>
          <w:sz w:val="28"/>
          <w:szCs w:val="28"/>
          <w:lang w:eastAsia="ru-RU"/>
        </w:rPr>
        <w:t>несення вахти 1978 року</w:t>
      </w:r>
      <w:r w:rsidR="002B573A" w:rsidRPr="0005621F">
        <w:rPr>
          <w:rFonts w:ascii="Times New Roman" w:eastAsia="Times New Roman" w:hAnsi="Times New Roman"/>
          <w:sz w:val="28"/>
          <w:szCs w:val="28"/>
          <w:lang w:eastAsia="ru-RU"/>
        </w:rPr>
        <w:t xml:space="preserve"> з поправками, в тому числі, повинен володіти навичками щодо користування </w:t>
      </w:r>
      <w:r w:rsidRPr="0005621F">
        <w:rPr>
          <w:rFonts w:ascii="Times New Roman" w:eastAsia="Times New Roman" w:hAnsi="Times New Roman" w:cs="Calibri"/>
          <w:sz w:val="28"/>
          <w:szCs w:val="28"/>
          <w:lang w:eastAsia="uk-UA"/>
        </w:rPr>
        <w:t>медичними довідником і посібником судна, а також медичним розділом Міжнародного кодексу сигналів Міжнародної морської організації.</w:t>
      </w:r>
    </w:p>
    <w:p w14:paraId="36BCE719"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Медичне обслуговування членів екіпажу на судні забезпечується в порядку, затвердженому центральним органом виконавчої влади, що забезпечує формування та реалізує державну політику у сфері охорони здоров'я, а на березі в порядку встановленому законодавством.</w:t>
      </w:r>
    </w:p>
    <w:p w14:paraId="07FA82E0" w14:textId="5B067B8A" w:rsidR="0080603E" w:rsidRPr="0005621F" w:rsidRDefault="00B92D47"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5621F">
        <w:rPr>
          <w:rFonts w:ascii="Times New Roman" w:hAnsi="Times New Roman"/>
          <w:sz w:val="28"/>
          <w:szCs w:val="28"/>
          <w:shd w:val="clear" w:color="auto" w:fill="FFFFFF"/>
        </w:rPr>
        <w:t xml:space="preserve">Членам екіпажу судна, які перебувають у невідкладному стані та потребують екстреної медичної допомоги </w:t>
      </w:r>
      <w:r w:rsidRPr="0005621F">
        <w:rPr>
          <w:rStyle w:val="rvts23"/>
          <w:rFonts w:ascii="Times New Roman" w:hAnsi="Times New Roman"/>
          <w:bCs/>
          <w:sz w:val="28"/>
          <w:szCs w:val="28"/>
          <w:shd w:val="clear" w:color="auto" w:fill="FFFFFF"/>
        </w:rPr>
        <w:t>або надання інших видів медичної допомоги, (вторинна (спеціалізована), третинна (високоспеціалізована), паліативна, медична реабілітаці</w:t>
      </w:r>
      <w:r w:rsidR="002A5D78" w:rsidRPr="0005621F">
        <w:rPr>
          <w:rStyle w:val="rvts23"/>
          <w:rFonts w:ascii="Times New Roman" w:hAnsi="Times New Roman"/>
          <w:bCs/>
          <w:sz w:val="28"/>
          <w:szCs w:val="28"/>
          <w:shd w:val="clear" w:color="auto" w:fill="FFFFFF"/>
        </w:rPr>
        <w:t>я</w:t>
      </w:r>
      <w:r w:rsidRPr="0005621F">
        <w:rPr>
          <w:rStyle w:val="rvts23"/>
          <w:rFonts w:ascii="Times New Roman" w:hAnsi="Times New Roman"/>
          <w:bCs/>
          <w:sz w:val="28"/>
          <w:szCs w:val="28"/>
          <w:shd w:val="clear" w:color="auto" w:fill="FFFFFF"/>
        </w:rPr>
        <w:t>) забезпечується безперешкодний доступ до розташованих на березі закладів охорони здоров’я</w:t>
      </w:r>
      <w:r w:rsidRPr="0005621F">
        <w:rPr>
          <w:rStyle w:val="rvts23"/>
          <w:bCs/>
          <w:sz w:val="28"/>
          <w:szCs w:val="28"/>
          <w:shd w:val="clear" w:color="auto" w:fill="FFFFFF"/>
        </w:rPr>
        <w:t>.</w:t>
      </w:r>
      <w:r w:rsidR="005674D3" w:rsidRPr="0005621F">
        <w:rPr>
          <w:rFonts w:ascii="Times New Roman" w:eastAsia="Times New Roman" w:hAnsi="Times New Roman" w:cs="Calibri"/>
          <w:sz w:val="28"/>
          <w:szCs w:val="28"/>
          <w:lang w:eastAsia="uk-UA"/>
        </w:rPr>
        <w:t>»</w:t>
      </w:r>
      <w:r w:rsidR="0080603E" w:rsidRPr="0005621F">
        <w:rPr>
          <w:rFonts w:ascii="Times New Roman" w:eastAsia="Times New Roman" w:hAnsi="Times New Roman" w:cs="Calibri"/>
          <w:sz w:val="28"/>
          <w:szCs w:val="28"/>
          <w:lang w:eastAsia="uk-UA"/>
        </w:rPr>
        <w:t>;</w:t>
      </w:r>
    </w:p>
    <w:p w14:paraId="22BE3B52" w14:textId="77777777" w:rsidR="00A00111" w:rsidRPr="0005621F" w:rsidRDefault="00A00111"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p>
    <w:p w14:paraId="0759ED1D" w14:textId="77553AB0" w:rsidR="00CA262D" w:rsidRPr="0005621F" w:rsidRDefault="00A00111" w:rsidP="001841E7">
      <w:pPr>
        <w:spacing w:after="0"/>
        <w:ind w:firstLine="567"/>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8</w:t>
      </w:r>
      <w:r w:rsidR="00CA262D" w:rsidRPr="0005621F">
        <w:rPr>
          <w:rFonts w:ascii="Times New Roman" w:eastAsia="Times New Roman" w:hAnsi="Times New Roman" w:cs="Calibri"/>
          <w:sz w:val="28"/>
          <w:szCs w:val="28"/>
          <w:lang w:eastAsia="uk-UA"/>
        </w:rPr>
        <w:t xml:space="preserve">) </w:t>
      </w:r>
      <w:r w:rsidR="00093F38" w:rsidRPr="0005621F">
        <w:rPr>
          <w:rFonts w:ascii="Times New Roman" w:eastAsia="Times New Roman" w:hAnsi="Times New Roman" w:cs="Calibri"/>
          <w:sz w:val="28"/>
          <w:szCs w:val="28"/>
          <w:lang w:eastAsia="uk-UA"/>
        </w:rPr>
        <w:t xml:space="preserve">статтю 54 доповнити </w:t>
      </w:r>
      <w:r w:rsidR="00B01773">
        <w:rPr>
          <w:rFonts w:ascii="Times New Roman" w:eastAsia="Times New Roman" w:hAnsi="Times New Roman" w:cs="Calibri"/>
          <w:sz w:val="28"/>
          <w:szCs w:val="28"/>
          <w:lang w:eastAsia="uk-UA"/>
        </w:rPr>
        <w:t xml:space="preserve">новими </w:t>
      </w:r>
      <w:r w:rsidR="00093F38" w:rsidRPr="0005621F">
        <w:rPr>
          <w:rFonts w:ascii="Times New Roman" w:eastAsia="Times New Roman" w:hAnsi="Times New Roman" w:cs="Calibri"/>
          <w:sz w:val="28"/>
          <w:szCs w:val="28"/>
          <w:lang w:eastAsia="uk-UA"/>
        </w:rPr>
        <w:t>частин</w:t>
      </w:r>
      <w:r w:rsidR="00DE47F4">
        <w:rPr>
          <w:rFonts w:ascii="Times New Roman" w:eastAsia="Times New Roman" w:hAnsi="Times New Roman" w:cs="Calibri"/>
          <w:sz w:val="28"/>
          <w:szCs w:val="28"/>
          <w:lang w:eastAsia="uk-UA"/>
        </w:rPr>
        <w:t>ами</w:t>
      </w:r>
      <w:r w:rsidR="00CA262D" w:rsidRPr="0005621F">
        <w:rPr>
          <w:rFonts w:ascii="Times New Roman" w:eastAsia="Times New Roman" w:hAnsi="Times New Roman" w:cs="Calibri"/>
          <w:sz w:val="28"/>
          <w:szCs w:val="28"/>
          <w:lang w:eastAsia="uk-UA"/>
        </w:rPr>
        <w:t xml:space="preserve"> третьою </w:t>
      </w:r>
      <w:r w:rsidR="001841E7" w:rsidRPr="0005621F">
        <w:rPr>
          <w:rFonts w:ascii="Times New Roman" w:eastAsia="Times New Roman" w:hAnsi="Times New Roman" w:cs="Calibri"/>
          <w:sz w:val="28"/>
          <w:szCs w:val="28"/>
          <w:lang w:eastAsia="uk-UA"/>
        </w:rPr>
        <w:t>–</w:t>
      </w:r>
      <w:r w:rsidR="00CA262D" w:rsidRPr="0005621F">
        <w:rPr>
          <w:rFonts w:ascii="Times New Roman" w:eastAsia="Times New Roman" w:hAnsi="Times New Roman" w:cs="Calibri"/>
          <w:sz w:val="28"/>
          <w:szCs w:val="28"/>
          <w:lang w:eastAsia="uk-UA"/>
        </w:rPr>
        <w:t xml:space="preserve"> </w:t>
      </w:r>
      <w:r w:rsidR="001841E7" w:rsidRPr="0005621F">
        <w:rPr>
          <w:rFonts w:ascii="Times New Roman" w:eastAsia="Times New Roman" w:hAnsi="Times New Roman" w:cs="Calibri"/>
          <w:sz w:val="28"/>
          <w:szCs w:val="28"/>
          <w:lang w:eastAsia="uk-UA"/>
        </w:rPr>
        <w:t xml:space="preserve">п’ятою </w:t>
      </w:r>
      <w:r w:rsidR="00CA262D" w:rsidRPr="0005621F">
        <w:rPr>
          <w:rFonts w:ascii="Times New Roman" w:eastAsia="Times New Roman" w:hAnsi="Times New Roman" w:cs="Calibri"/>
          <w:sz w:val="28"/>
          <w:szCs w:val="28"/>
          <w:lang w:eastAsia="uk-UA"/>
        </w:rPr>
        <w:t>такого змісту:</w:t>
      </w:r>
    </w:p>
    <w:p w14:paraId="56937A36" w14:textId="46A10303" w:rsidR="00CA262D" w:rsidRPr="0005621F" w:rsidRDefault="001841E7" w:rsidP="001841E7">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5621F">
        <w:rPr>
          <w:rFonts w:ascii="Times New Roman" w:eastAsia="Times New Roman" w:hAnsi="Times New Roman" w:cs="Calibri"/>
          <w:sz w:val="28"/>
          <w:szCs w:val="28"/>
          <w:lang w:eastAsia="uk-UA"/>
        </w:rPr>
        <w:t>«</w:t>
      </w:r>
      <w:r w:rsidR="00CA262D" w:rsidRPr="0005621F">
        <w:rPr>
          <w:rFonts w:ascii="Times New Roman" w:eastAsia="Times New Roman" w:hAnsi="Times New Roman"/>
          <w:sz w:val="28"/>
          <w:szCs w:val="28"/>
          <w:lang w:eastAsia="zh-CN"/>
        </w:rPr>
        <w:t>Судновласник або його представник наймає членів екіпажу судна безпосередньо або через територіальні органи центрального органу виконавчої влади, що реалізує державну політику у сфері зайнятості населення та трудової міграції, чи суб'єкта господарювання, який надає послуги з посередництва у працевлаштуванні.</w:t>
      </w:r>
    </w:p>
    <w:p w14:paraId="24E5D8DF" w14:textId="6B8EB2C1" w:rsidR="00CA262D" w:rsidRPr="0005621F" w:rsidRDefault="00CA262D" w:rsidP="001841E7">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 xml:space="preserve">Суб'єкти господарювання, які надають послуги з посередництва у працевлаштуванні членів екіпажів суден за кордоном повинні відповідати вимог Конвенції Міжнародної організації праці 2006 року про працю у морському судноплавстві, з поправками. </w:t>
      </w:r>
    </w:p>
    <w:p w14:paraId="04F7B3E5" w14:textId="5215DE54" w:rsidR="00CA262D" w:rsidRPr="0005621F" w:rsidRDefault="00CA262D" w:rsidP="001841E7">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Порядок надання послуг з посередництва у працевлаштуванні членів екіпажів суден за кордоном затверджуються Кабінетом Міністрів України відповідно до Конвенції Міжнародної організації праці 2006 року про працю у морському судноплавстві, з поправками.</w:t>
      </w:r>
      <w:r w:rsidR="001841E7" w:rsidRPr="0005621F">
        <w:rPr>
          <w:rFonts w:ascii="Times New Roman" w:eastAsia="Times New Roman" w:hAnsi="Times New Roman"/>
          <w:sz w:val="28"/>
          <w:szCs w:val="28"/>
          <w:lang w:eastAsia="zh-CN"/>
        </w:rPr>
        <w:t>»;</w:t>
      </w:r>
    </w:p>
    <w:p w14:paraId="189D6F1F" w14:textId="6CC0F67A" w:rsidR="00CA262D" w:rsidRDefault="00CA262D" w:rsidP="001841E7">
      <w:pPr>
        <w:shd w:val="clear" w:color="auto" w:fill="FFFFFF"/>
        <w:spacing w:after="0" w:line="240" w:lineRule="atLeast"/>
        <w:ind w:firstLine="567"/>
        <w:contextualSpacing/>
        <w:jc w:val="both"/>
        <w:textAlignment w:val="baseline"/>
        <w:rPr>
          <w:rFonts w:ascii="Times New Roman" w:eastAsia="Times New Roman" w:hAnsi="Times New Roman"/>
          <w:sz w:val="28"/>
          <w:szCs w:val="28"/>
        </w:rPr>
      </w:pPr>
    </w:p>
    <w:p w14:paraId="4F94A57F" w14:textId="3B2877ED" w:rsidR="0080603E" w:rsidRPr="0005621F" w:rsidRDefault="00A00111"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9</w:t>
      </w:r>
      <w:r w:rsidR="004E22A3" w:rsidRPr="0005621F">
        <w:rPr>
          <w:rFonts w:ascii="Times New Roman" w:eastAsia="Times New Roman" w:hAnsi="Times New Roman"/>
          <w:sz w:val="28"/>
          <w:szCs w:val="28"/>
        </w:rPr>
        <w:t xml:space="preserve">) доповнити Кодекс </w:t>
      </w:r>
      <w:r w:rsidR="0080603E" w:rsidRPr="0005621F">
        <w:rPr>
          <w:rFonts w:ascii="Times New Roman" w:eastAsia="Times New Roman" w:hAnsi="Times New Roman"/>
          <w:sz w:val="28"/>
          <w:szCs w:val="28"/>
        </w:rPr>
        <w:t>статтями 54</w:t>
      </w:r>
      <w:r w:rsidR="0080603E" w:rsidRPr="0005621F">
        <w:rPr>
          <w:rFonts w:ascii="Times New Roman" w:eastAsia="Times New Roman" w:hAnsi="Times New Roman"/>
          <w:sz w:val="28"/>
          <w:szCs w:val="28"/>
          <w:vertAlign w:val="superscript"/>
        </w:rPr>
        <w:t>1</w:t>
      </w:r>
      <w:r w:rsidR="0080603E" w:rsidRPr="0005621F">
        <w:rPr>
          <w:rFonts w:ascii="Times New Roman" w:eastAsia="Times New Roman" w:hAnsi="Times New Roman"/>
          <w:sz w:val="28"/>
          <w:szCs w:val="28"/>
        </w:rPr>
        <w:t xml:space="preserve"> і 54</w:t>
      </w:r>
      <w:r w:rsidR="0080603E" w:rsidRPr="0005621F">
        <w:rPr>
          <w:rFonts w:ascii="Times New Roman" w:eastAsia="Times New Roman" w:hAnsi="Times New Roman"/>
          <w:sz w:val="28"/>
          <w:szCs w:val="28"/>
          <w:vertAlign w:val="superscript"/>
        </w:rPr>
        <w:t>2</w:t>
      </w:r>
      <w:r w:rsidR="0080603E" w:rsidRPr="0005621F">
        <w:rPr>
          <w:rFonts w:ascii="Times New Roman" w:eastAsia="Times New Roman" w:hAnsi="Times New Roman"/>
          <w:sz w:val="28"/>
          <w:szCs w:val="28"/>
        </w:rPr>
        <w:t xml:space="preserve"> такого змісту:</w:t>
      </w:r>
    </w:p>
    <w:p w14:paraId="149DC711" w14:textId="77777777" w:rsidR="0080603E" w:rsidRPr="0005621F" w:rsidRDefault="003635E7"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Стаття 54</w:t>
      </w:r>
      <w:r w:rsidR="0080603E" w:rsidRPr="0005621F">
        <w:rPr>
          <w:rFonts w:ascii="Times New Roman" w:eastAsia="Times New Roman" w:hAnsi="Times New Roman"/>
          <w:sz w:val="28"/>
          <w:szCs w:val="28"/>
          <w:vertAlign w:val="superscript"/>
        </w:rPr>
        <w:t>1</w:t>
      </w:r>
      <w:r w:rsidR="0080603E" w:rsidRPr="0005621F">
        <w:rPr>
          <w:rFonts w:ascii="Times New Roman" w:eastAsia="Times New Roman" w:hAnsi="Times New Roman"/>
          <w:sz w:val="28"/>
          <w:szCs w:val="28"/>
        </w:rPr>
        <w:t>. Трудовий договір (контракт) з членом екіпажу судна</w:t>
      </w:r>
    </w:p>
    <w:p w14:paraId="03EA870F"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uk-UA"/>
        </w:rPr>
      </w:pPr>
      <w:r w:rsidRPr="0005621F">
        <w:rPr>
          <w:rFonts w:ascii="Times New Roman" w:eastAsia="Times New Roman" w:hAnsi="Times New Roman"/>
          <w:sz w:val="28"/>
          <w:szCs w:val="28"/>
          <w:lang w:eastAsia="zh-CN"/>
        </w:rPr>
        <w:t xml:space="preserve">Судновласник або уповноважена ним особа </w:t>
      </w:r>
      <w:r w:rsidRPr="0005621F">
        <w:rPr>
          <w:rFonts w:ascii="Times New Roman" w:eastAsia="Times New Roman" w:hAnsi="Times New Roman"/>
          <w:sz w:val="28"/>
          <w:szCs w:val="28"/>
          <w:lang w:eastAsia="uk-UA"/>
        </w:rPr>
        <w:t>п</w:t>
      </w:r>
      <w:r w:rsidRPr="0005621F">
        <w:rPr>
          <w:rFonts w:ascii="Times New Roman" w:eastAsia="Times New Roman" w:hAnsi="Times New Roman"/>
          <w:sz w:val="28"/>
          <w:szCs w:val="28"/>
          <w:lang w:eastAsia="zh-CN"/>
        </w:rPr>
        <w:t xml:space="preserve">риймає на роботу члена екіпажу судна шляхом </w:t>
      </w:r>
      <w:r w:rsidRPr="0005621F">
        <w:rPr>
          <w:rFonts w:ascii="Times New Roman" w:eastAsia="Times New Roman" w:hAnsi="Times New Roman"/>
          <w:sz w:val="28"/>
          <w:szCs w:val="28"/>
          <w:lang w:eastAsia="uk-UA"/>
        </w:rPr>
        <w:t xml:space="preserve">укладення з ним трудового договору (контракту). </w:t>
      </w:r>
    </w:p>
    <w:p w14:paraId="574C008C"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Трудовий договір (контракт) з членом екіпажу судна укладається в письмовій формі у двох примірниках, один з яких зберігається у члена екіпажу судна, інший – у судновласника.</w:t>
      </w:r>
    </w:p>
    <w:p w14:paraId="19BDDA3F" w14:textId="2685BE83"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Умови трудового договору (контракту), що погіршують становище члена екіпажу судна порівняно </w:t>
      </w:r>
      <w:r w:rsidR="00AD11F4" w:rsidRPr="0005621F">
        <w:rPr>
          <w:rFonts w:ascii="Times New Roman" w:eastAsia="Times New Roman" w:hAnsi="Times New Roman" w:cs="Calibri"/>
          <w:sz w:val="28"/>
          <w:szCs w:val="28"/>
          <w:lang w:eastAsia="uk-UA"/>
        </w:rPr>
        <w:t>з</w:t>
      </w:r>
      <w:r w:rsidRPr="0005621F">
        <w:rPr>
          <w:rFonts w:ascii="Times New Roman" w:eastAsia="Times New Roman" w:hAnsi="Times New Roman" w:cs="Calibri"/>
          <w:sz w:val="28"/>
          <w:szCs w:val="28"/>
          <w:lang w:eastAsia="uk-UA"/>
        </w:rPr>
        <w:t xml:space="preserve"> законодавством України, міжнародним</w:t>
      </w:r>
      <w:r w:rsidR="006B034A" w:rsidRPr="0005621F">
        <w:rPr>
          <w:rFonts w:ascii="Times New Roman" w:eastAsia="Times New Roman" w:hAnsi="Times New Roman" w:cs="Calibri"/>
          <w:sz w:val="28"/>
          <w:szCs w:val="28"/>
          <w:lang w:eastAsia="uk-UA"/>
        </w:rPr>
        <w:t>и</w:t>
      </w:r>
      <w:r w:rsidRPr="0005621F">
        <w:rPr>
          <w:rFonts w:ascii="Times New Roman" w:eastAsia="Times New Roman" w:hAnsi="Times New Roman" w:cs="Calibri"/>
          <w:sz w:val="28"/>
          <w:szCs w:val="28"/>
          <w:lang w:eastAsia="uk-UA"/>
        </w:rPr>
        <w:t xml:space="preserve"> договор</w:t>
      </w:r>
      <w:r w:rsidR="006B034A" w:rsidRPr="0005621F">
        <w:rPr>
          <w:rFonts w:ascii="Times New Roman" w:eastAsia="Times New Roman" w:hAnsi="Times New Roman" w:cs="Calibri"/>
          <w:sz w:val="28"/>
          <w:szCs w:val="28"/>
          <w:lang w:eastAsia="uk-UA"/>
        </w:rPr>
        <w:t>а</w:t>
      </w:r>
      <w:r w:rsidRPr="0005621F">
        <w:rPr>
          <w:rFonts w:ascii="Times New Roman" w:eastAsia="Times New Roman" w:hAnsi="Times New Roman" w:cs="Calibri"/>
          <w:sz w:val="28"/>
          <w:szCs w:val="28"/>
          <w:lang w:eastAsia="uk-UA"/>
        </w:rPr>
        <w:t>м</w:t>
      </w:r>
      <w:r w:rsidR="006B034A" w:rsidRPr="0005621F">
        <w:rPr>
          <w:rFonts w:ascii="Times New Roman" w:eastAsia="Times New Roman" w:hAnsi="Times New Roman" w:cs="Calibri"/>
          <w:sz w:val="28"/>
          <w:szCs w:val="28"/>
          <w:lang w:eastAsia="uk-UA"/>
        </w:rPr>
        <w:t>и</w:t>
      </w:r>
      <w:r w:rsidRPr="0005621F">
        <w:rPr>
          <w:rFonts w:ascii="Times New Roman" w:eastAsia="Times New Roman" w:hAnsi="Times New Roman" w:cs="Calibri"/>
          <w:sz w:val="28"/>
          <w:szCs w:val="28"/>
          <w:lang w:eastAsia="uk-UA"/>
        </w:rPr>
        <w:t>, колективним договором</w:t>
      </w:r>
      <w:r w:rsidR="004E083B" w:rsidRPr="0005621F">
        <w:rPr>
          <w:rFonts w:ascii="Times New Roman" w:eastAsia="Times New Roman" w:hAnsi="Times New Roman" w:cs="Calibri"/>
          <w:sz w:val="28"/>
          <w:szCs w:val="28"/>
          <w:lang w:eastAsia="uk-UA"/>
        </w:rPr>
        <w:t>, колективною угодою, норми яких є обов’язковими</w:t>
      </w:r>
      <w:r w:rsidRPr="0005621F">
        <w:rPr>
          <w:rFonts w:ascii="Times New Roman" w:eastAsia="Times New Roman" w:hAnsi="Times New Roman" w:cs="Calibri"/>
          <w:sz w:val="28"/>
          <w:szCs w:val="28"/>
          <w:lang w:eastAsia="uk-UA"/>
        </w:rPr>
        <w:t xml:space="preserve">, є </w:t>
      </w:r>
      <w:r w:rsidR="005D7E8B" w:rsidRPr="0005621F">
        <w:rPr>
          <w:rFonts w:ascii="Times New Roman" w:eastAsia="Times New Roman" w:hAnsi="Times New Roman" w:cs="Calibri"/>
          <w:sz w:val="28"/>
          <w:szCs w:val="28"/>
          <w:lang w:eastAsia="uk-UA"/>
        </w:rPr>
        <w:t>недійсними</w:t>
      </w:r>
      <w:r w:rsidRPr="0005621F">
        <w:rPr>
          <w:rFonts w:ascii="Times New Roman" w:eastAsia="Times New Roman" w:hAnsi="Times New Roman" w:cs="Calibri"/>
          <w:sz w:val="28"/>
          <w:szCs w:val="28"/>
          <w:lang w:eastAsia="uk-UA"/>
        </w:rPr>
        <w:t>.</w:t>
      </w:r>
    </w:p>
    <w:p w14:paraId="236A5F22"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У трудовому договорі (контракті) обов'язково зазначаються:</w:t>
      </w:r>
    </w:p>
    <w:p w14:paraId="42D05053" w14:textId="0A91A843" w:rsidR="00AB404F" w:rsidRPr="0005621F" w:rsidRDefault="007E5DDF"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п</w:t>
      </w:r>
      <w:r w:rsidR="003045DF" w:rsidRPr="0005621F">
        <w:rPr>
          <w:rFonts w:ascii="Times New Roman" w:eastAsia="Times New Roman" w:hAnsi="Times New Roman" w:cs="Calibri"/>
          <w:sz w:val="28"/>
          <w:szCs w:val="28"/>
          <w:lang w:eastAsia="uk-UA"/>
        </w:rPr>
        <w:t>різвище</w:t>
      </w:r>
      <w:r w:rsidRPr="0005621F">
        <w:rPr>
          <w:rFonts w:ascii="Times New Roman" w:eastAsia="Times New Roman" w:hAnsi="Times New Roman" w:cs="Calibri"/>
          <w:sz w:val="28"/>
          <w:szCs w:val="28"/>
          <w:lang w:eastAsia="uk-UA"/>
        </w:rPr>
        <w:t>, власне</w:t>
      </w:r>
      <w:r w:rsidR="003045DF" w:rsidRPr="0005621F">
        <w:rPr>
          <w:rFonts w:ascii="Times New Roman" w:eastAsia="Times New Roman" w:hAnsi="Times New Roman" w:cs="Calibri"/>
          <w:sz w:val="28"/>
          <w:szCs w:val="28"/>
          <w:lang w:eastAsia="uk-UA"/>
        </w:rPr>
        <w:t xml:space="preserve"> </w:t>
      </w:r>
      <w:r w:rsidR="007A2D06" w:rsidRPr="0005621F">
        <w:rPr>
          <w:rFonts w:ascii="Times New Roman" w:eastAsia="Times New Roman" w:hAnsi="Times New Roman" w:cs="Calibri"/>
          <w:sz w:val="28"/>
          <w:szCs w:val="28"/>
          <w:lang w:eastAsia="uk-UA"/>
        </w:rPr>
        <w:t>і</w:t>
      </w:r>
      <w:r w:rsidR="00321CFE" w:rsidRPr="0005621F">
        <w:rPr>
          <w:rFonts w:ascii="Times New Roman" w:eastAsia="Times New Roman" w:hAnsi="Times New Roman" w:cs="Calibri"/>
          <w:sz w:val="28"/>
          <w:szCs w:val="28"/>
          <w:lang w:eastAsia="uk-UA"/>
        </w:rPr>
        <w:t>м’я</w:t>
      </w:r>
      <w:r w:rsidRPr="0005621F">
        <w:rPr>
          <w:rFonts w:ascii="Times New Roman" w:eastAsia="Times New Roman" w:hAnsi="Times New Roman" w:cs="Calibri"/>
          <w:sz w:val="28"/>
          <w:szCs w:val="28"/>
          <w:lang w:eastAsia="uk-UA"/>
        </w:rPr>
        <w:t>, по батькові (за наявності)</w:t>
      </w:r>
      <w:r w:rsidR="00321CFE" w:rsidRPr="0005621F">
        <w:rPr>
          <w:rFonts w:ascii="Times New Roman" w:eastAsia="Times New Roman" w:hAnsi="Times New Roman" w:cs="Calibri"/>
          <w:sz w:val="28"/>
          <w:szCs w:val="28"/>
          <w:lang w:eastAsia="uk-UA"/>
        </w:rPr>
        <w:t xml:space="preserve"> моряка</w:t>
      </w:r>
      <w:r w:rsidR="00AB404F" w:rsidRPr="0005621F">
        <w:rPr>
          <w:rFonts w:ascii="Times New Roman" w:eastAsia="Times New Roman" w:hAnsi="Times New Roman" w:cs="Calibri"/>
          <w:sz w:val="28"/>
          <w:szCs w:val="28"/>
          <w:lang w:eastAsia="uk-UA"/>
        </w:rPr>
        <w:t>, дата</w:t>
      </w:r>
      <w:r w:rsidR="001555F1" w:rsidRPr="0005621F">
        <w:rPr>
          <w:rFonts w:ascii="Times New Roman" w:eastAsia="Times New Roman" w:hAnsi="Times New Roman" w:cs="Calibri"/>
          <w:sz w:val="28"/>
          <w:szCs w:val="28"/>
          <w:lang w:eastAsia="uk-UA"/>
        </w:rPr>
        <w:t xml:space="preserve"> та місце</w:t>
      </w:r>
      <w:r w:rsidR="00AB404F" w:rsidRPr="0005621F">
        <w:rPr>
          <w:rFonts w:ascii="Times New Roman" w:eastAsia="Times New Roman" w:hAnsi="Times New Roman" w:cs="Calibri"/>
          <w:sz w:val="28"/>
          <w:szCs w:val="28"/>
          <w:lang w:eastAsia="uk-UA"/>
        </w:rPr>
        <w:t xml:space="preserve"> народження</w:t>
      </w:r>
      <w:r w:rsidR="001555F1" w:rsidRPr="0005621F">
        <w:rPr>
          <w:rFonts w:ascii="Times New Roman" w:eastAsia="Times New Roman" w:hAnsi="Times New Roman" w:cs="Calibri"/>
          <w:sz w:val="28"/>
          <w:szCs w:val="28"/>
          <w:lang w:eastAsia="uk-UA"/>
        </w:rPr>
        <w:t>;</w:t>
      </w:r>
    </w:p>
    <w:p w14:paraId="4CA66A1A" w14:textId="77777777" w:rsidR="0080603E" w:rsidRPr="0005621F" w:rsidRDefault="00AB404F"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найменування та місцезнаходження судновласника, найменування та місцезнаходження уповноваженої особи, у разі укладення трудового договору (контракту) уповноваженою судновласником особою; </w:t>
      </w:r>
    </w:p>
    <w:p w14:paraId="27413B24"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місце і дата укладення;</w:t>
      </w:r>
    </w:p>
    <w:p w14:paraId="0C86A9CD"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посада, на яку приймається член екіпажу судн</w:t>
      </w:r>
      <w:r w:rsidR="00AB404F" w:rsidRPr="0005621F">
        <w:rPr>
          <w:rFonts w:ascii="Times New Roman" w:eastAsia="Times New Roman" w:hAnsi="Times New Roman" w:cs="Calibri"/>
          <w:sz w:val="28"/>
          <w:szCs w:val="28"/>
          <w:lang w:eastAsia="uk-UA"/>
        </w:rPr>
        <w:t>а</w:t>
      </w:r>
      <w:r w:rsidRPr="0005621F">
        <w:rPr>
          <w:rFonts w:ascii="Times New Roman" w:eastAsia="Times New Roman" w:hAnsi="Times New Roman" w:cs="Calibri"/>
          <w:sz w:val="28"/>
          <w:szCs w:val="28"/>
          <w:lang w:eastAsia="uk-UA"/>
        </w:rPr>
        <w:t>;</w:t>
      </w:r>
    </w:p>
    <w:p w14:paraId="252CC928" w14:textId="10F0C9F1"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права і обов</w:t>
      </w:r>
      <w:r w:rsidR="00DE3035" w:rsidRPr="0005621F">
        <w:rPr>
          <w:rFonts w:ascii="Times New Roman" w:eastAsia="Times New Roman" w:hAnsi="Times New Roman" w:cs="Calibri"/>
          <w:sz w:val="28"/>
          <w:szCs w:val="28"/>
          <w:lang w:eastAsia="uk-UA"/>
        </w:rPr>
        <w:t>’</w:t>
      </w:r>
      <w:r w:rsidRPr="0005621F">
        <w:rPr>
          <w:rFonts w:ascii="Times New Roman" w:eastAsia="Times New Roman" w:hAnsi="Times New Roman" w:cs="Calibri"/>
          <w:sz w:val="28"/>
          <w:szCs w:val="28"/>
          <w:lang w:eastAsia="uk-UA"/>
        </w:rPr>
        <w:t xml:space="preserve">язки сторін; </w:t>
      </w:r>
    </w:p>
    <w:p w14:paraId="422DD966"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умови оплати праці та матеріального забезпечення, в тому числі розмір, порядок і строки виплати заробітної плати, інших заохочувальних, компенсаційних і гарантійних виплат, підстави, згідно з якими можуть провадитися відрахування із заробітної плати у випадках, передбачених законодавством, порядок повідомлення про розмір оплати праці при кожній виплаті заробітної плати; </w:t>
      </w:r>
    </w:p>
    <w:p w14:paraId="73F9FE09"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умови виплати судновласником договірної компенсації у зв'язку з втратою працездатності або смертю члена екіпажу судна внаслідок нещасного випадку під час виконання трудових обов'язків або професійного захворювання;</w:t>
      </w:r>
    </w:p>
    <w:p w14:paraId="58939342"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порядок організації праці, режими робочого часу і часу відпочинку, </w:t>
      </w:r>
      <w:r w:rsidRPr="00DD4B81">
        <w:rPr>
          <w:rFonts w:ascii="Times New Roman" w:eastAsia="Times New Roman" w:hAnsi="Times New Roman" w:cs="Calibri"/>
          <w:sz w:val="28"/>
          <w:szCs w:val="28"/>
          <w:lang w:eastAsia="uk-UA"/>
        </w:rPr>
        <w:t>тривалість</w:t>
      </w:r>
      <w:r w:rsidRPr="0005621F">
        <w:rPr>
          <w:rFonts w:ascii="Times New Roman" w:eastAsia="Times New Roman" w:hAnsi="Times New Roman" w:cs="Calibri"/>
          <w:sz w:val="28"/>
          <w:szCs w:val="28"/>
          <w:lang w:eastAsia="uk-UA"/>
        </w:rPr>
        <w:t xml:space="preserve"> та розмір оплати щорічної (основної та додаткової) оплачуваної відпустки;</w:t>
      </w:r>
    </w:p>
    <w:p w14:paraId="30852BB6" w14:textId="007FCD7D"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умови роботи і проживання, соціально-побутового та медичного обслуговування, інші послуги на судні і в порту;</w:t>
      </w:r>
    </w:p>
    <w:p w14:paraId="7FEAABB2"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умови репатріації члена екіпажу судна;</w:t>
      </w:r>
    </w:p>
    <w:p w14:paraId="68C9CFE9"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відповідальність сторін, в тому числі, відповідальність судновласника щодо виплати допомоги члену екіпажу судна у зв'язку з тимчасовою непрацездатністю, втратою працездатності внаслідок нещасного випадку</w:t>
      </w:r>
      <w:r w:rsidR="00E25C33" w:rsidRPr="0005621F">
        <w:rPr>
          <w:rFonts w:ascii="Times New Roman" w:eastAsia="Times New Roman" w:hAnsi="Times New Roman" w:cs="Calibri"/>
          <w:sz w:val="28"/>
          <w:szCs w:val="28"/>
          <w:lang w:eastAsia="uk-UA"/>
        </w:rPr>
        <w:t xml:space="preserve"> </w:t>
      </w:r>
      <w:r w:rsidRPr="0005621F">
        <w:rPr>
          <w:rFonts w:ascii="Times New Roman" w:eastAsia="Times New Roman" w:hAnsi="Times New Roman" w:cs="Calibri"/>
          <w:sz w:val="28"/>
          <w:szCs w:val="28"/>
          <w:lang w:eastAsia="uk-UA"/>
        </w:rPr>
        <w:t xml:space="preserve">під час виконання трудових обов'язків або професійного захворювання;  </w:t>
      </w:r>
    </w:p>
    <w:p w14:paraId="213A0E6A"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порядок зміни умов трудового договору (контракту); </w:t>
      </w:r>
    </w:p>
    <w:p w14:paraId="4B47BA25" w14:textId="4267D421" w:rsidR="0080603E" w:rsidRDefault="0080603E"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строк дії трудового договору (контракту), підстави його припинення та розірвання.</w:t>
      </w:r>
    </w:p>
    <w:p w14:paraId="2441BCDF" w14:textId="781C6924" w:rsidR="00295B36" w:rsidRDefault="00295B36" w:rsidP="00FB5600">
      <w:pPr>
        <w:spacing w:after="0" w:line="240" w:lineRule="atLeast"/>
        <w:ind w:firstLine="567"/>
        <w:contextualSpacing/>
        <w:jc w:val="both"/>
        <w:rPr>
          <w:rFonts w:ascii="Times New Roman" w:eastAsia="Times New Roman" w:hAnsi="Times New Roman" w:cs="Calibri"/>
          <w:sz w:val="28"/>
          <w:szCs w:val="28"/>
          <w:lang w:eastAsia="uk-UA"/>
        </w:rPr>
      </w:pPr>
      <w:r>
        <w:rPr>
          <w:rFonts w:ascii="Times New Roman" w:eastAsia="Times New Roman" w:hAnsi="Times New Roman" w:cs="Calibri"/>
          <w:sz w:val="28"/>
          <w:szCs w:val="28"/>
          <w:lang w:eastAsia="uk-UA"/>
        </w:rPr>
        <w:t xml:space="preserve">Тривалість робочого часу для </w:t>
      </w:r>
      <w:r w:rsidRPr="0005621F">
        <w:rPr>
          <w:rFonts w:ascii="Times New Roman" w:eastAsia="Times New Roman" w:hAnsi="Times New Roman"/>
          <w:sz w:val="28"/>
          <w:szCs w:val="28"/>
          <w:lang w:eastAsia="zh-CN"/>
        </w:rPr>
        <w:t>члена екіпажу судна</w:t>
      </w:r>
      <w:r>
        <w:rPr>
          <w:rFonts w:ascii="Times New Roman" w:eastAsia="Times New Roman" w:hAnsi="Times New Roman"/>
          <w:sz w:val="28"/>
          <w:szCs w:val="28"/>
          <w:lang w:eastAsia="zh-CN"/>
        </w:rPr>
        <w:t xml:space="preserve"> не може перевищувати 48 годин на тиждень.</w:t>
      </w:r>
    </w:p>
    <w:p w14:paraId="3B911568" w14:textId="4BF14389" w:rsidR="00DD4B81" w:rsidRPr="00295B36" w:rsidRDefault="00DD4B81" w:rsidP="00FB5600">
      <w:pPr>
        <w:spacing w:after="0" w:line="240" w:lineRule="atLeast"/>
        <w:ind w:firstLine="567"/>
        <w:contextualSpacing/>
        <w:jc w:val="both"/>
        <w:rPr>
          <w:rFonts w:ascii="Times New Roman" w:eastAsia="Times New Roman" w:hAnsi="Times New Roman" w:cs="Calibri"/>
          <w:sz w:val="28"/>
          <w:szCs w:val="28"/>
          <w:lang w:eastAsia="uk-UA"/>
        </w:rPr>
      </w:pPr>
      <w:r w:rsidRPr="00295B36">
        <w:rPr>
          <w:rFonts w:ascii="Times New Roman" w:eastAsia="Times New Roman" w:hAnsi="Times New Roman" w:cs="Calibri"/>
          <w:sz w:val="28"/>
          <w:szCs w:val="28"/>
          <w:lang w:eastAsia="uk-UA"/>
        </w:rPr>
        <w:t>Щорічна основна відпустка надається члену екіпажу судна тривалістю не менш як 30 календарних дні за відпрацьований робочий рік, який відлічується з дня укладення трудового договору (контракту).</w:t>
      </w:r>
    </w:p>
    <w:p w14:paraId="19BCFBC7" w14:textId="43F92ECB" w:rsidR="0080603E" w:rsidRPr="0005621F" w:rsidRDefault="0080603E" w:rsidP="00E5477A">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 xml:space="preserve">На судні мають зберігатися копії </w:t>
      </w:r>
      <w:r w:rsidR="00E5477A" w:rsidRPr="0005621F">
        <w:rPr>
          <w:rFonts w:ascii="Times New Roman" w:eastAsia="Times New Roman" w:hAnsi="Times New Roman" w:cs="Calibri"/>
          <w:sz w:val="28"/>
          <w:szCs w:val="28"/>
          <w:lang w:eastAsia="uk-UA"/>
        </w:rPr>
        <w:t>колективних договорів, угод, трудових договорів з членами екіпажу судна</w:t>
      </w:r>
      <w:r w:rsidR="00680489" w:rsidRPr="0005621F">
        <w:rPr>
          <w:rFonts w:ascii="Times New Roman" w:eastAsia="Times New Roman" w:hAnsi="Times New Roman" w:cs="Calibri"/>
          <w:sz w:val="28"/>
          <w:szCs w:val="28"/>
          <w:lang w:eastAsia="uk-UA"/>
        </w:rPr>
        <w:t>.</w:t>
      </w:r>
      <w:r w:rsidRPr="0005621F">
        <w:rPr>
          <w:rFonts w:ascii="Times New Roman" w:eastAsia="Times New Roman" w:hAnsi="Times New Roman" w:cs="Calibri"/>
          <w:sz w:val="28"/>
          <w:szCs w:val="28"/>
          <w:lang w:eastAsia="uk-UA"/>
        </w:rPr>
        <w:t xml:space="preserve"> Положення </w:t>
      </w:r>
      <w:r w:rsidR="00E5477A" w:rsidRPr="0005621F">
        <w:rPr>
          <w:rFonts w:ascii="Times New Roman" w:eastAsia="Times New Roman" w:hAnsi="Times New Roman" w:cs="Calibri"/>
          <w:sz w:val="28"/>
          <w:szCs w:val="28"/>
          <w:lang w:eastAsia="uk-UA"/>
        </w:rPr>
        <w:t xml:space="preserve">колективних договорів, угод, трудових договорів з членами екіпажу судна, </w:t>
      </w:r>
      <w:r w:rsidRPr="0005621F">
        <w:rPr>
          <w:rFonts w:ascii="Times New Roman" w:eastAsia="Times New Roman" w:hAnsi="Times New Roman" w:cs="Calibri"/>
          <w:sz w:val="28"/>
          <w:szCs w:val="28"/>
          <w:lang w:eastAsia="uk-UA"/>
        </w:rPr>
        <w:t>які підлягають інспектуванню під час здійснення контролю державою порту, мають містити переклад на англійську мову (крім суден внутрішнього плавання).</w:t>
      </w:r>
    </w:p>
    <w:p w14:paraId="0213CF13" w14:textId="01738349" w:rsidR="00464852" w:rsidRPr="0005621F" w:rsidRDefault="00464852" w:rsidP="00FB5600">
      <w:pPr>
        <w:spacing w:after="0" w:line="240" w:lineRule="atLeast"/>
        <w:ind w:firstLine="567"/>
        <w:contextualSpacing/>
        <w:jc w:val="both"/>
        <w:rPr>
          <w:rFonts w:ascii="Times New Roman" w:eastAsia="Times New Roman" w:hAnsi="Times New Roman" w:cs="Calibri"/>
          <w:sz w:val="28"/>
          <w:szCs w:val="28"/>
          <w:lang w:eastAsia="uk-UA"/>
        </w:rPr>
      </w:pPr>
      <w:r w:rsidRPr="0005621F">
        <w:rPr>
          <w:rFonts w:ascii="Times New Roman" w:eastAsia="Times New Roman" w:hAnsi="Times New Roman" w:cs="Calibri"/>
          <w:sz w:val="28"/>
          <w:szCs w:val="28"/>
          <w:lang w:eastAsia="uk-UA"/>
        </w:rPr>
        <w:t>Судновласник або уповноважена ним особа зобов’язані ознайомлювати члена екіпажу судна з колективн</w:t>
      </w:r>
      <w:r w:rsidR="009068F8" w:rsidRPr="0005621F">
        <w:rPr>
          <w:rFonts w:ascii="Times New Roman" w:eastAsia="Times New Roman" w:hAnsi="Times New Roman" w:cs="Calibri"/>
          <w:sz w:val="28"/>
          <w:szCs w:val="28"/>
          <w:lang w:eastAsia="uk-UA"/>
        </w:rPr>
        <w:t>им</w:t>
      </w:r>
      <w:r w:rsidRPr="0005621F">
        <w:rPr>
          <w:rFonts w:ascii="Times New Roman" w:eastAsia="Times New Roman" w:hAnsi="Times New Roman" w:cs="Calibri"/>
          <w:sz w:val="28"/>
          <w:szCs w:val="28"/>
          <w:lang w:eastAsia="uk-UA"/>
        </w:rPr>
        <w:t xml:space="preserve"> договор</w:t>
      </w:r>
      <w:r w:rsidR="009068F8" w:rsidRPr="0005621F">
        <w:rPr>
          <w:rFonts w:ascii="Times New Roman" w:eastAsia="Times New Roman" w:hAnsi="Times New Roman" w:cs="Calibri"/>
          <w:sz w:val="28"/>
          <w:szCs w:val="28"/>
          <w:lang w:eastAsia="uk-UA"/>
        </w:rPr>
        <w:t>ом</w:t>
      </w:r>
      <w:r w:rsidR="00BF6BC6" w:rsidRPr="0005621F">
        <w:rPr>
          <w:rFonts w:ascii="Times New Roman" w:eastAsia="Times New Roman" w:hAnsi="Times New Roman" w:cs="Calibri"/>
          <w:sz w:val="28"/>
          <w:szCs w:val="28"/>
          <w:lang w:eastAsia="uk-UA"/>
        </w:rPr>
        <w:t xml:space="preserve">, </w:t>
      </w:r>
      <w:r w:rsidR="00E5477A" w:rsidRPr="0005621F">
        <w:rPr>
          <w:rFonts w:ascii="Times New Roman" w:eastAsia="Times New Roman" w:hAnsi="Times New Roman" w:cs="Calibri"/>
          <w:sz w:val="28"/>
          <w:szCs w:val="28"/>
          <w:lang w:eastAsia="uk-UA"/>
        </w:rPr>
        <w:t xml:space="preserve">угодою </w:t>
      </w:r>
      <w:r w:rsidRPr="0005621F">
        <w:rPr>
          <w:rFonts w:ascii="Times New Roman" w:eastAsia="Times New Roman" w:hAnsi="Times New Roman" w:cs="Calibri"/>
          <w:sz w:val="28"/>
          <w:szCs w:val="28"/>
          <w:lang w:eastAsia="uk-UA"/>
        </w:rPr>
        <w:t xml:space="preserve">змінами і доповненнями до </w:t>
      </w:r>
      <w:r w:rsidR="00E5477A" w:rsidRPr="0005621F">
        <w:rPr>
          <w:rFonts w:ascii="Times New Roman" w:eastAsia="Times New Roman" w:hAnsi="Times New Roman" w:cs="Calibri"/>
          <w:sz w:val="28"/>
          <w:szCs w:val="28"/>
          <w:lang w:eastAsia="uk-UA"/>
        </w:rPr>
        <w:t>них</w:t>
      </w:r>
      <w:r w:rsidRPr="0005621F">
        <w:rPr>
          <w:rFonts w:ascii="Times New Roman" w:eastAsia="Times New Roman" w:hAnsi="Times New Roman" w:cs="Calibri"/>
          <w:sz w:val="28"/>
          <w:szCs w:val="28"/>
          <w:lang w:eastAsia="uk-UA"/>
        </w:rPr>
        <w:t>.</w:t>
      </w:r>
    </w:p>
    <w:p w14:paraId="6CCCC48B" w14:textId="6BE3CAA3" w:rsidR="005B0EC6" w:rsidRPr="0005621F" w:rsidRDefault="00E5477A" w:rsidP="00627215">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cs="Calibri"/>
          <w:sz w:val="28"/>
          <w:szCs w:val="28"/>
          <w:lang w:eastAsia="uk-UA"/>
        </w:rPr>
        <w:t xml:space="preserve">Трудовий договір </w:t>
      </w:r>
      <w:r w:rsidR="003D5295" w:rsidRPr="0005621F">
        <w:rPr>
          <w:rFonts w:ascii="Times New Roman" w:eastAsia="Times New Roman" w:hAnsi="Times New Roman"/>
          <w:sz w:val="28"/>
          <w:szCs w:val="28"/>
        </w:rPr>
        <w:t>з членом екіпажу судна залишається чинним, доки моряк перебуває в полоні на борту судна або перебуває у іншому місці в</w:t>
      </w:r>
      <w:r w:rsidR="00627215" w:rsidRPr="0005621F">
        <w:rPr>
          <w:rFonts w:ascii="Times New Roman" w:eastAsia="Times New Roman" w:hAnsi="Times New Roman"/>
          <w:sz w:val="28"/>
          <w:szCs w:val="28"/>
        </w:rPr>
        <w:t xml:space="preserve"> </w:t>
      </w:r>
      <w:r w:rsidR="003D5295" w:rsidRPr="0005621F">
        <w:rPr>
          <w:rFonts w:ascii="Times New Roman" w:eastAsia="Times New Roman" w:hAnsi="Times New Roman"/>
          <w:sz w:val="28"/>
          <w:szCs w:val="28"/>
        </w:rPr>
        <w:t xml:space="preserve">наслідок </w:t>
      </w:r>
      <w:r w:rsidRPr="0005621F">
        <w:rPr>
          <w:rFonts w:ascii="Times New Roman" w:eastAsia="Times New Roman" w:hAnsi="Times New Roman"/>
          <w:sz w:val="28"/>
          <w:szCs w:val="28"/>
        </w:rPr>
        <w:t xml:space="preserve">загибелі судна або пропажі його безвісти, </w:t>
      </w:r>
      <w:r w:rsidR="00627215" w:rsidRPr="0005621F">
        <w:rPr>
          <w:rFonts w:ascii="Times New Roman" w:eastAsia="Times New Roman" w:hAnsi="Times New Roman"/>
          <w:sz w:val="28"/>
          <w:szCs w:val="28"/>
        </w:rPr>
        <w:t>піратства, угону або захоплення</w:t>
      </w:r>
      <w:r w:rsidR="003D5295" w:rsidRPr="0005621F">
        <w:rPr>
          <w:rFonts w:ascii="Times New Roman" w:eastAsia="Times New Roman" w:hAnsi="Times New Roman"/>
          <w:sz w:val="28"/>
          <w:szCs w:val="28"/>
        </w:rPr>
        <w:t>, незалежно від того, чи пройшла дат</w:t>
      </w:r>
      <w:r w:rsidR="00627215" w:rsidRPr="0005621F">
        <w:rPr>
          <w:rFonts w:ascii="Times New Roman" w:eastAsia="Times New Roman" w:hAnsi="Times New Roman"/>
          <w:sz w:val="28"/>
          <w:szCs w:val="28"/>
        </w:rPr>
        <w:t>а, визначена для його припинення</w:t>
      </w:r>
      <w:r w:rsidR="003D5295" w:rsidRPr="0005621F">
        <w:rPr>
          <w:rFonts w:ascii="Times New Roman" w:eastAsia="Times New Roman" w:hAnsi="Times New Roman"/>
          <w:sz w:val="28"/>
          <w:szCs w:val="28"/>
        </w:rPr>
        <w:t>, або від того, чи заявила будь-яка із сторін про припинення його дії</w:t>
      </w:r>
      <w:r w:rsidR="00627215" w:rsidRPr="0005621F">
        <w:rPr>
          <w:rFonts w:ascii="Times New Roman" w:eastAsia="Times New Roman" w:hAnsi="Times New Roman"/>
          <w:sz w:val="28"/>
          <w:szCs w:val="28"/>
        </w:rPr>
        <w:t>.</w:t>
      </w:r>
    </w:p>
    <w:p w14:paraId="0F886EA1" w14:textId="77777777" w:rsidR="006B034A" w:rsidRPr="0005621F" w:rsidRDefault="006B034A" w:rsidP="00FB5600">
      <w:pPr>
        <w:spacing w:after="0" w:line="240" w:lineRule="atLeast"/>
        <w:ind w:firstLine="567"/>
        <w:contextualSpacing/>
        <w:jc w:val="both"/>
        <w:rPr>
          <w:rFonts w:ascii="Times New Roman" w:eastAsia="Times New Roman" w:hAnsi="Times New Roman" w:cs="Calibri"/>
          <w:sz w:val="28"/>
          <w:szCs w:val="28"/>
          <w:lang w:eastAsia="uk-UA"/>
        </w:rPr>
      </w:pPr>
    </w:p>
    <w:p w14:paraId="05CAB9A0" w14:textId="77777777"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Стаття 54</w:t>
      </w:r>
      <w:r w:rsidRPr="0005621F">
        <w:rPr>
          <w:rFonts w:ascii="Times New Roman" w:eastAsia="Times New Roman" w:hAnsi="Times New Roman"/>
          <w:sz w:val="28"/>
          <w:szCs w:val="28"/>
          <w:vertAlign w:val="superscript"/>
        </w:rPr>
        <w:t>2</w:t>
      </w:r>
      <w:r w:rsidRPr="0005621F">
        <w:rPr>
          <w:rFonts w:ascii="Times New Roman" w:eastAsia="Times New Roman" w:hAnsi="Times New Roman"/>
          <w:sz w:val="28"/>
          <w:szCs w:val="28"/>
        </w:rPr>
        <w:t>. Послужна книжка моряка</w:t>
      </w:r>
    </w:p>
    <w:p w14:paraId="4D3FE97E" w14:textId="0EEFE311"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5621F">
        <w:rPr>
          <w:rFonts w:ascii="Times New Roman" w:eastAsia="Times New Roman" w:hAnsi="Times New Roman"/>
          <w:sz w:val="28"/>
          <w:szCs w:val="28"/>
          <w:lang w:eastAsia="uk-UA"/>
        </w:rPr>
        <w:t>Члену екіпажу судна оформляється</w:t>
      </w:r>
      <w:r w:rsidRPr="0005621F">
        <w:rPr>
          <w:rFonts w:ascii="Times New Roman" w:eastAsia="Times New Roman" w:hAnsi="Times New Roman"/>
          <w:sz w:val="28"/>
          <w:szCs w:val="28"/>
          <w:lang w:eastAsia="zh-CN"/>
        </w:rPr>
        <w:t xml:space="preserve"> послужна книжка моряка, до якої вносяться відомості про його трудову діяльність на судні</w:t>
      </w:r>
      <w:r w:rsidR="00963085">
        <w:rPr>
          <w:rFonts w:ascii="Times New Roman" w:eastAsia="Times New Roman" w:hAnsi="Times New Roman"/>
          <w:sz w:val="28"/>
          <w:szCs w:val="28"/>
          <w:lang w:eastAsia="zh-CN"/>
        </w:rPr>
        <w:t>.</w:t>
      </w:r>
    </w:p>
    <w:p w14:paraId="27ED73B9"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До послужної книжки моряка не можуть вноситися відомості про оцінку роботи, застосовані стягнення та розмір заробітної плати члена екіпажу судна.</w:t>
      </w:r>
    </w:p>
    <w:p w14:paraId="5B7D37BA" w14:textId="5E16AAD1" w:rsidR="0080603E" w:rsidRPr="0005621F" w:rsidRDefault="0080603E" w:rsidP="00FB5600">
      <w:pPr>
        <w:spacing w:after="0" w:line="240" w:lineRule="atLeast"/>
        <w:ind w:firstLine="567"/>
        <w:contextualSpacing/>
        <w:jc w:val="both"/>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 xml:space="preserve">Порядок ведення і зразок послужної книжки моряка затверджуються центральним органом виконавчої влади, що </w:t>
      </w:r>
      <w:r w:rsidRPr="0005621F">
        <w:rPr>
          <w:rFonts w:ascii="Times New Roman" w:eastAsia="Times New Roman" w:hAnsi="Times New Roman" w:cs="Calibri"/>
          <w:sz w:val="28"/>
          <w:szCs w:val="28"/>
        </w:rPr>
        <w:t xml:space="preserve">забезпечує формування та реалізує державну політику у сферах морського і </w:t>
      </w:r>
      <w:r w:rsidR="007243F6" w:rsidRPr="0005621F">
        <w:rPr>
          <w:rFonts w:ascii="Times New Roman" w:eastAsia="Times New Roman" w:hAnsi="Times New Roman" w:cs="Calibri"/>
          <w:sz w:val="28"/>
          <w:szCs w:val="28"/>
        </w:rPr>
        <w:t xml:space="preserve">внутрішнього водного </w:t>
      </w:r>
      <w:r w:rsidRPr="0005621F">
        <w:rPr>
          <w:rFonts w:ascii="Times New Roman" w:eastAsia="Times New Roman" w:hAnsi="Times New Roman" w:cs="Calibri"/>
          <w:sz w:val="28"/>
          <w:szCs w:val="28"/>
        </w:rPr>
        <w:t>транспорту, за погодженням із центральним органом виконавчої влади, що забезпечує формування та реалізує державну політику у сфері праці, зайнятості населення та трудової міграції</w:t>
      </w:r>
      <w:r w:rsidR="00725E49" w:rsidRPr="0005621F">
        <w:rPr>
          <w:rFonts w:ascii="Times New Roman" w:eastAsia="Times New Roman" w:hAnsi="Times New Roman" w:cs="Calibri"/>
          <w:sz w:val="28"/>
          <w:szCs w:val="28"/>
        </w:rPr>
        <w:t>.</w:t>
      </w:r>
      <w:r w:rsidR="00E25C33" w:rsidRPr="0005621F">
        <w:rPr>
          <w:rFonts w:ascii="Times New Roman" w:eastAsia="Times New Roman" w:hAnsi="Times New Roman" w:cs="Calibri"/>
          <w:sz w:val="28"/>
          <w:szCs w:val="28"/>
        </w:rPr>
        <w:t>»</w:t>
      </w:r>
      <w:r w:rsidRPr="0005621F">
        <w:rPr>
          <w:rFonts w:ascii="Times New Roman" w:eastAsia="Times New Roman" w:hAnsi="Times New Roman"/>
          <w:sz w:val="28"/>
          <w:szCs w:val="28"/>
          <w:lang w:eastAsia="zh-CN"/>
        </w:rPr>
        <w:t>;</w:t>
      </w:r>
    </w:p>
    <w:p w14:paraId="6DCFCB43" w14:textId="77777777" w:rsidR="00455A0D" w:rsidRPr="0005621F" w:rsidRDefault="00455A0D" w:rsidP="00FB5600">
      <w:pPr>
        <w:spacing w:after="0" w:line="240" w:lineRule="atLeast"/>
        <w:ind w:firstLine="567"/>
        <w:contextualSpacing/>
        <w:jc w:val="both"/>
        <w:rPr>
          <w:rFonts w:ascii="Times New Roman" w:eastAsia="Times New Roman" w:hAnsi="Times New Roman"/>
          <w:sz w:val="28"/>
          <w:szCs w:val="28"/>
          <w:lang w:eastAsia="zh-CN"/>
        </w:rPr>
      </w:pPr>
    </w:p>
    <w:p w14:paraId="57B5AA5F" w14:textId="767F2E5F" w:rsidR="0080603E" w:rsidRPr="0005621F" w:rsidRDefault="00C65448"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8</w:t>
      </w:r>
      <w:r w:rsidR="0080603E" w:rsidRPr="0005621F">
        <w:rPr>
          <w:rFonts w:ascii="Times New Roman" w:eastAsia="Times New Roman" w:hAnsi="Times New Roman"/>
          <w:sz w:val="28"/>
          <w:szCs w:val="28"/>
        </w:rPr>
        <w:t>) статтю 55 викласти у такій редакції:</w:t>
      </w:r>
    </w:p>
    <w:p w14:paraId="6F55E10A" w14:textId="77777777" w:rsidR="0080603E" w:rsidRPr="0005621F" w:rsidRDefault="005674D3"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Стаття 55. Репатріація членів екіпажу судна</w:t>
      </w:r>
    </w:p>
    <w:p w14:paraId="4CA7375D"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Репатріація за рахунок судновласника здійснюється у таких випадках:</w:t>
      </w:r>
    </w:p>
    <w:p w14:paraId="4603D901"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1) у разі закінчення строку дії трудового договору (контракту) під час перебування судна за межами України;</w:t>
      </w:r>
    </w:p>
    <w:p w14:paraId="1CA8DC9F"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2) у разі звільнення з ініціативи судновласника або уповноваженої ним особи;</w:t>
      </w:r>
    </w:p>
    <w:p w14:paraId="152490C3"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 xml:space="preserve">3) у разі захворювання або травми; </w:t>
      </w:r>
    </w:p>
    <w:p w14:paraId="36D249E1"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4) у разі відмови члена екіпажу судна продовжувати виконання трудових обов'язків на судні, яке прямує у зону бойових дій;</w:t>
      </w:r>
    </w:p>
    <w:p w14:paraId="3C6909B1" w14:textId="6A6AE5A5"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i/>
          <w:sz w:val="28"/>
          <w:szCs w:val="28"/>
          <w:lang w:eastAsia="zh-CN"/>
        </w:rPr>
      </w:pPr>
      <w:r w:rsidRPr="0005621F">
        <w:rPr>
          <w:rFonts w:ascii="Times New Roman" w:eastAsia="Times New Roman" w:hAnsi="Times New Roman" w:cs="Calibri"/>
          <w:sz w:val="28"/>
          <w:szCs w:val="28"/>
          <w:lang w:eastAsia="zh-CN"/>
        </w:rPr>
        <w:t xml:space="preserve">5) у разі </w:t>
      </w:r>
      <w:r w:rsidR="001067F3" w:rsidRPr="0005621F">
        <w:rPr>
          <w:rFonts w:ascii="Times New Roman" w:eastAsia="Times New Roman" w:hAnsi="Times New Roman" w:cs="Calibri"/>
          <w:sz w:val="28"/>
          <w:szCs w:val="28"/>
          <w:lang w:eastAsia="zh-CN"/>
        </w:rPr>
        <w:t>загибелі судна або пропажі його безвісти</w:t>
      </w:r>
      <w:r w:rsidR="00144D62" w:rsidRPr="0005621F">
        <w:rPr>
          <w:rFonts w:ascii="Times New Roman" w:eastAsia="Times New Roman" w:hAnsi="Times New Roman" w:cs="Calibri"/>
          <w:sz w:val="28"/>
          <w:szCs w:val="28"/>
          <w:lang w:eastAsia="zh-CN"/>
        </w:rPr>
        <w:t>,</w:t>
      </w:r>
      <w:r w:rsidR="005E6B96" w:rsidRPr="0005621F">
        <w:t xml:space="preserve"> </w:t>
      </w:r>
      <w:r w:rsidR="00144D62" w:rsidRPr="0005621F">
        <w:rPr>
          <w:rFonts w:ascii="Times New Roman" w:eastAsia="Times New Roman" w:hAnsi="Times New Roman" w:cs="Calibri"/>
          <w:sz w:val="28"/>
          <w:szCs w:val="28"/>
          <w:lang w:eastAsia="zh-CN"/>
        </w:rPr>
        <w:t>піратс</w:t>
      </w:r>
      <w:r w:rsidR="001067F3" w:rsidRPr="0005621F">
        <w:rPr>
          <w:rFonts w:ascii="Times New Roman" w:eastAsia="Times New Roman" w:hAnsi="Times New Roman" w:cs="Calibri"/>
          <w:sz w:val="28"/>
          <w:szCs w:val="28"/>
          <w:lang w:eastAsia="zh-CN"/>
        </w:rPr>
        <w:t>тва</w:t>
      </w:r>
      <w:r w:rsidR="005E6B96" w:rsidRPr="0005621F">
        <w:rPr>
          <w:rFonts w:ascii="Times New Roman" w:eastAsia="Times New Roman" w:hAnsi="Times New Roman" w:cs="Calibri"/>
          <w:sz w:val="28"/>
          <w:szCs w:val="28"/>
          <w:lang w:eastAsia="zh-CN"/>
        </w:rPr>
        <w:t>, угону або захоплення;</w:t>
      </w:r>
    </w:p>
    <w:p w14:paraId="24A593AF" w14:textId="77777777"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 xml:space="preserve">6) якщо судновласник не може виконувати свої обов'язки, що випливають із законодавства України, колективного договору, трудового договору (контракту). </w:t>
      </w:r>
    </w:p>
    <w:p w14:paraId="7F1F65E1"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Судновласник за вибором члена екіпажу судна репатріює його у порт, зазначений у колективному або трудовому договорі (контракті), або в порт, в якому члена екіпажу судна було прийнято на роботу.</w:t>
      </w:r>
    </w:p>
    <w:p w14:paraId="7294699D"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Судновласник несе відповідальність за організацію і витрати на репатріацію в обсязі видатків на:</w:t>
      </w:r>
    </w:p>
    <w:p w14:paraId="42A4960F"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проїзд (як правило, літаком) до місця репатріації;</w:t>
      </w:r>
    </w:p>
    <w:p w14:paraId="3F1D9830"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проживання і харчування;</w:t>
      </w:r>
    </w:p>
    <w:p w14:paraId="6D644200"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виплату заробітної плати і допомоги, якщо це передбачено законодавством, колективним або трудовим договором (контрактом);</w:t>
      </w:r>
    </w:p>
    <w:p w14:paraId="3A44EEAA"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перевезення багажу вагою не менше ніж 30 кг;</w:t>
      </w:r>
    </w:p>
    <w:p w14:paraId="0184C28F"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надання медичної допомоги члену екіпажу судна до того часу, поки він не буде транспортабельним.</w:t>
      </w:r>
    </w:p>
    <w:p w14:paraId="5D289069"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Період репатріації, починаючи з моменту виникнення підстави для репатріації і до моменту прибуття члена екіпажу судна у місце репатріації, при визначенні тривалості щорічної оплачуваної відпустки члена екіпажу судна не враховується.</w:t>
      </w:r>
    </w:p>
    <w:p w14:paraId="7838E947" w14:textId="77777777" w:rsidR="0080603E" w:rsidRPr="0005621F" w:rsidRDefault="0080603E"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Відшкодування витрат на репатріацію шляхом здійснення членом екіпажу судна авансових або інших платежів, або шляхом проведення відрахувань із заробітної плати члена екіпажу судна, крім випадку, коли репатріація здійснюється на підставі пункту 3 частини першої цієї статті у зв'язку з порушенням членом екіпажу судна обов'язків, покладених на нього трудовим договором (контрактом) або правилами внутрішнього трудового розпорядку, забороняється.</w:t>
      </w:r>
    </w:p>
    <w:p w14:paraId="3A5A4BFE" w14:textId="66BFB556"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Якщо судновласник не може організувати репатріацію або оплатити витрати, пов'язані з репатріацією членів екіпажу судна, виконання цих обов'язків забезпечує держава через закордонні дипломатичні установи України з подальшим стягненням із судновласника понесених витрат у порядку регресу.</w:t>
      </w:r>
    </w:p>
    <w:p w14:paraId="35222B36" w14:textId="22372A31" w:rsidR="0080603E" w:rsidRPr="0005621F" w:rsidRDefault="0080603E" w:rsidP="00FB5600">
      <w:pPr>
        <w:spacing w:after="0" w:line="240" w:lineRule="atLeast"/>
        <w:ind w:firstLine="567"/>
        <w:contextualSpacing/>
        <w:jc w:val="both"/>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 xml:space="preserve">На судні, що здійснює міжнародні перевезення, повинні зберігатися акти законодавства України, якими регламентуються питання репатріації членів екіпажу судна, згідно з переліком, визначеним центральним органом виконавчої влади, що забезпечує формування та реалізує державну політику у сферах морського і </w:t>
      </w:r>
      <w:r w:rsidR="007243F6" w:rsidRPr="0005621F">
        <w:rPr>
          <w:rFonts w:ascii="Times New Roman" w:eastAsia="Times New Roman" w:hAnsi="Times New Roman"/>
          <w:sz w:val="28"/>
          <w:szCs w:val="28"/>
          <w:lang w:eastAsia="zh-CN"/>
        </w:rPr>
        <w:t xml:space="preserve">внутрішнього водного </w:t>
      </w:r>
      <w:r w:rsidRPr="0005621F">
        <w:rPr>
          <w:rFonts w:ascii="Times New Roman" w:eastAsia="Times New Roman" w:hAnsi="Times New Roman"/>
          <w:sz w:val="28"/>
          <w:szCs w:val="28"/>
          <w:lang w:eastAsia="zh-CN"/>
        </w:rPr>
        <w:t>транспорту. Такі акти повинні бути доступними для ознайомлення також у перекладі англійською мовою</w:t>
      </w:r>
      <w:r w:rsidR="00464852" w:rsidRPr="0005621F">
        <w:rPr>
          <w:rFonts w:ascii="Times New Roman" w:eastAsia="Times New Roman" w:hAnsi="Times New Roman"/>
          <w:sz w:val="28"/>
          <w:szCs w:val="28"/>
          <w:lang w:eastAsia="zh-CN"/>
        </w:rPr>
        <w:t>.</w:t>
      </w:r>
      <w:r w:rsidR="00455A0D" w:rsidRPr="0005621F">
        <w:rPr>
          <w:rFonts w:ascii="Times New Roman" w:eastAsia="Times New Roman" w:hAnsi="Times New Roman"/>
          <w:sz w:val="28"/>
          <w:szCs w:val="28"/>
          <w:lang w:eastAsia="zh-CN"/>
        </w:rPr>
        <w:t>»</w:t>
      </w:r>
      <w:r w:rsidRPr="0005621F">
        <w:rPr>
          <w:rFonts w:ascii="Times New Roman" w:eastAsia="Times New Roman" w:hAnsi="Times New Roman"/>
          <w:sz w:val="28"/>
          <w:szCs w:val="28"/>
          <w:lang w:eastAsia="zh-CN"/>
        </w:rPr>
        <w:t>;</w:t>
      </w:r>
    </w:p>
    <w:p w14:paraId="7AE08B95" w14:textId="77777777" w:rsidR="00455A0D" w:rsidRPr="0005621F" w:rsidRDefault="00455A0D" w:rsidP="00FB5600">
      <w:pPr>
        <w:spacing w:after="0" w:line="240" w:lineRule="atLeast"/>
        <w:ind w:firstLine="567"/>
        <w:contextualSpacing/>
        <w:jc w:val="both"/>
        <w:rPr>
          <w:rFonts w:ascii="Times New Roman" w:eastAsia="Times New Roman" w:hAnsi="Times New Roman"/>
          <w:sz w:val="28"/>
          <w:szCs w:val="28"/>
          <w:lang w:eastAsia="zh-CN"/>
        </w:rPr>
      </w:pPr>
    </w:p>
    <w:p w14:paraId="1357D296" w14:textId="7B6DA0A7" w:rsidR="0080603E" w:rsidRPr="0005621F" w:rsidRDefault="00C65448"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9</w:t>
      </w:r>
      <w:r w:rsidR="0080603E" w:rsidRPr="0005621F">
        <w:rPr>
          <w:rFonts w:ascii="Times New Roman" w:eastAsia="Times New Roman" w:hAnsi="Times New Roman"/>
          <w:sz w:val="28"/>
          <w:szCs w:val="28"/>
        </w:rPr>
        <w:t>) статтю 56 після частини третьої доповнити</w:t>
      </w:r>
      <w:r w:rsidR="00B01773">
        <w:rPr>
          <w:rFonts w:ascii="Times New Roman" w:eastAsia="Times New Roman" w:hAnsi="Times New Roman"/>
          <w:sz w:val="28"/>
          <w:szCs w:val="28"/>
        </w:rPr>
        <w:t xml:space="preserve"> новими</w:t>
      </w:r>
      <w:r w:rsidR="0080603E" w:rsidRPr="0005621F">
        <w:rPr>
          <w:rFonts w:ascii="Times New Roman" w:eastAsia="Times New Roman" w:hAnsi="Times New Roman"/>
          <w:sz w:val="28"/>
          <w:szCs w:val="28"/>
        </w:rPr>
        <w:t xml:space="preserve"> частин</w:t>
      </w:r>
      <w:r w:rsidR="00043756">
        <w:rPr>
          <w:rFonts w:ascii="Times New Roman" w:eastAsia="Times New Roman" w:hAnsi="Times New Roman"/>
          <w:sz w:val="28"/>
          <w:szCs w:val="28"/>
        </w:rPr>
        <w:t>ами четвертою та п’ятою</w:t>
      </w:r>
      <w:r w:rsidR="0080603E" w:rsidRPr="0005621F">
        <w:rPr>
          <w:rFonts w:ascii="Times New Roman" w:eastAsia="Times New Roman" w:hAnsi="Times New Roman"/>
          <w:sz w:val="28"/>
          <w:szCs w:val="28"/>
        </w:rPr>
        <w:t xml:space="preserve"> такого змісту:</w:t>
      </w:r>
    </w:p>
    <w:p w14:paraId="610D91B6" w14:textId="77777777" w:rsidR="00043756" w:rsidRPr="00043756" w:rsidRDefault="00455A0D" w:rsidP="00043756">
      <w:pPr>
        <w:shd w:val="clear" w:color="auto" w:fill="FFFFFF"/>
        <w:spacing w:after="0" w:line="240" w:lineRule="atLeast"/>
        <w:ind w:firstLine="567"/>
        <w:contextualSpacing/>
        <w:jc w:val="both"/>
        <w:textAlignment w:val="baseline"/>
        <w:rPr>
          <w:rFonts w:ascii="Times New Roman" w:hAnsi="Times New Roman"/>
          <w:sz w:val="28"/>
          <w:szCs w:val="28"/>
        </w:rPr>
      </w:pPr>
      <w:r w:rsidRPr="0005621F">
        <w:rPr>
          <w:rFonts w:ascii="Times New Roman" w:eastAsia="Times New Roman" w:hAnsi="Times New Roman"/>
          <w:sz w:val="28"/>
          <w:szCs w:val="28"/>
        </w:rPr>
        <w:t>«</w:t>
      </w:r>
      <w:r w:rsidR="00043756" w:rsidRPr="00043756">
        <w:rPr>
          <w:rFonts w:ascii="Times New Roman" w:hAnsi="Times New Roman"/>
          <w:sz w:val="28"/>
          <w:szCs w:val="28"/>
        </w:rPr>
        <w:t xml:space="preserve">Під аварійною морською подією у цьому Кодексі розуміється подія, що виникла в результаті експлуатації судна чи у зв'язку з нею, і яка спричинила, або могла спричинити людські жертви, або заподіяти шкоду здоров'ю людей, загибель судна, або втрату його морехідного стану, або забруднення навколишнього природного середовища.  </w:t>
      </w:r>
    </w:p>
    <w:p w14:paraId="2B3676EC" w14:textId="609BCFE0" w:rsidR="0080603E" w:rsidRPr="0005621F" w:rsidRDefault="00043756" w:rsidP="00043756">
      <w:pPr>
        <w:shd w:val="clear" w:color="auto" w:fill="FFFFFF"/>
        <w:spacing w:after="0" w:line="240" w:lineRule="atLeast"/>
        <w:ind w:firstLine="567"/>
        <w:contextualSpacing/>
        <w:jc w:val="both"/>
        <w:textAlignment w:val="baseline"/>
        <w:rPr>
          <w:rFonts w:ascii="Times New Roman" w:eastAsia="Times New Roman" w:hAnsi="Times New Roman"/>
          <w:sz w:val="28"/>
          <w:szCs w:val="28"/>
          <w:lang w:eastAsia="zh-CN"/>
        </w:rPr>
      </w:pPr>
      <w:r w:rsidRPr="00043756">
        <w:rPr>
          <w:rFonts w:ascii="Times New Roman" w:hAnsi="Times New Roman"/>
          <w:sz w:val="28"/>
          <w:szCs w:val="28"/>
        </w:rPr>
        <w:t>Особисте майно члена екіпажу, який залишив судно у зв’язку з хворобою, травмою або внаслідок смерті, підлягає зберіганню та поверненню у схоронності власнику, його законному представнику або його спадкоємцям.</w:t>
      </w:r>
      <w:r w:rsidR="00455A0D" w:rsidRPr="0005621F">
        <w:rPr>
          <w:rFonts w:ascii="Times New Roman" w:eastAsia="Times New Roman" w:hAnsi="Times New Roman"/>
          <w:sz w:val="28"/>
          <w:szCs w:val="28"/>
          <w:lang w:eastAsia="zh-CN"/>
        </w:rPr>
        <w:t>»</w:t>
      </w:r>
      <w:r w:rsidR="0080603E" w:rsidRPr="0005621F">
        <w:rPr>
          <w:rFonts w:ascii="Times New Roman" w:eastAsia="Times New Roman" w:hAnsi="Times New Roman"/>
          <w:sz w:val="28"/>
          <w:szCs w:val="28"/>
          <w:lang w:eastAsia="zh-CN"/>
        </w:rPr>
        <w:t>.</w:t>
      </w:r>
    </w:p>
    <w:p w14:paraId="637CF893" w14:textId="77512F45" w:rsidR="0080603E" w:rsidRPr="0005621F" w:rsidRDefault="0080603E" w:rsidP="00FB5600">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У зв</w:t>
      </w:r>
      <w:r w:rsidR="007F6129" w:rsidRPr="0005621F">
        <w:rPr>
          <w:rFonts w:ascii="Times New Roman" w:eastAsia="Times New Roman" w:hAnsi="Times New Roman" w:cs="Calibri"/>
          <w:sz w:val="28"/>
          <w:szCs w:val="28"/>
          <w:lang w:val="ru-RU" w:eastAsia="zh-CN"/>
        </w:rPr>
        <w:t>’</w:t>
      </w:r>
      <w:r w:rsidRPr="0005621F">
        <w:rPr>
          <w:rFonts w:ascii="Times New Roman" w:eastAsia="Times New Roman" w:hAnsi="Times New Roman" w:cs="Calibri"/>
          <w:sz w:val="28"/>
          <w:szCs w:val="28"/>
          <w:lang w:eastAsia="zh-CN"/>
        </w:rPr>
        <w:t>язку</w:t>
      </w:r>
      <w:r w:rsidR="007243F6" w:rsidRPr="0005621F">
        <w:rPr>
          <w:rFonts w:ascii="Times New Roman" w:eastAsia="Times New Roman" w:hAnsi="Times New Roman" w:cs="Calibri"/>
          <w:sz w:val="28"/>
          <w:szCs w:val="28"/>
          <w:lang w:eastAsia="zh-CN"/>
        </w:rPr>
        <w:t xml:space="preserve"> з цим частину</w:t>
      </w:r>
      <w:r w:rsidR="00043756">
        <w:rPr>
          <w:rFonts w:ascii="Times New Roman" w:eastAsia="Times New Roman" w:hAnsi="Times New Roman" w:cs="Calibri"/>
          <w:sz w:val="28"/>
          <w:szCs w:val="28"/>
          <w:lang w:eastAsia="zh-CN"/>
        </w:rPr>
        <w:t xml:space="preserve"> четверту вважати частиною шостою</w:t>
      </w:r>
      <w:r w:rsidRPr="0005621F">
        <w:rPr>
          <w:rFonts w:ascii="Times New Roman" w:eastAsia="Times New Roman" w:hAnsi="Times New Roman" w:cs="Calibri"/>
          <w:sz w:val="28"/>
          <w:szCs w:val="28"/>
          <w:lang w:eastAsia="zh-CN"/>
        </w:rPr>
        <w:t>;</w:t>
      </w:r>
    </w:p>
    <w:p w14:paraId="12EDBC8A" w14:textId="5E010B49" w:rsidR="005D1CB6" w:rsidRPr="0005621F" w:rsidRDefault="009A3A00"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1</w:t>
      </w:r>
      <w:r w:rsidR="00F479A3" w:rsidRPr="0005621F">
        <w:rPr>
          <w:rFonts w:ascii="Times New Roman" w:eastAsia="Times New Roman" w:hAnsi="Times New Roman"/>
          <w:sz w:val="28"/>
          <w:szCs w:val="28"/>
        </w:rPr>
        <w:t>0</w:t>
      </w:r>
      <w:r w:rsidR="0080603E" w:rsidRPr="0005621F">
        <w:rPr>
          <w:rFonts w:ascii="Times New Roman" w:eastAsia="Times New Roman" w:hAnsi="Times New Roman"/>
          <w:sz w:val="28"/>
          <w:szCs w:val="28"/>
        </w:rPr>
        <w:t xml:space="preserve">) </w:t>
      </w:r>
      <w:r w:rsidR="005D1CB6" w:rsidRPr="0005621F">
        <w:rPr>
          <w:rFonts w:ascii="Times New Roman" w:eastAsia="Times New Roman" w:hAnsi="Times New Roman"/>
          <w:sz w:val="28"/>
          <w:szCs w:val="28"/>
        </w:rPr>
        <w:t xml:space="preserve">у статті </w:t>
      </w:r>
      <w:r w:rsidR="0080603E" w:rsidRPr="0005621F">
        <w:rPr>
          <w:rFonts w:ascii="Times New Roman" w:eastAsia="Times New Roman" w:hAnsi="Times New Roman"/>
          <w:sz w:val="28"/>
          <w:szCs w:val="28"/>
        </w:rPr>
        <w:t>57</w:t>
      </w:r>
      <w:r w:rsidR="005D1CB6" w:rsidRPr="0005621F">
        <w:rPr>
          <w:rFonts w:ascii="Times New Roman" w:eastAsia="Times New Roman" w:hAnsi="Times New Roman"/>
          <w:sz w:val="28"/>
          <w:szCs w:val="28"/>
        </w:rPr>
        <w:t>:</w:t>
      </w:r>
    </w:p>
    <w:p w14:paraId="46EF0596" w14:textId="4438D531" w:rsidR="005D1CB6" w:rsidRPr="0005621F" w:rsidRDefault="00AC1CBA" w:rsidP="00FB5600">
      <w:pPr>
        <w:spacing w:after="0" w:line="240" w:lineRule="atLeast"/>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пункт 3 </w:t>
      </w:r>
      <w:r w:rsidR="005D1CB6" w:rsidRPr="0005621F">
        <w:rPr>
          <w:rFonts w:ascii="Times New Roman" w:eastAsia="Times New Roman" w:hAnsi="Times New Roman"/>
          <w:sz w:val="28"/>
          <w:szCs w:val="28"/>
        </w:rPr>
        <w:t>частин</w:t>
      </w:r>
      <w:r>
        <w:rPr>
          <w:rFonts w:ascii="Times New Roman" w:eastAsia="Times New Roman" w:hAnsi="Times New Roman"/>
          <w:sz w:val="28"/>
          <w:szCs w:val="28"/>
        </w:rPr>
        <w:t>и</w:t>
      </w:r>
      <w:r w:rsidR="005D1CB6" w:rsidRPr="0005621F">
        <w:rPr>
          <w:rFonts w:ascii="Times New Roman" w:eastAsia="Times New Roman" w:hAnsi="Times New Roman"/>
          <w:sz w:val="28"/>
          <w:szCs w:val="28"/>
        </w:rPr>
        <w:t xml:space="preserve"> перш</w:t>
      </w:r>
      <w:r>
        <w:rPr>
          <w:rFonts w:ascii="Times New Roman" w:eastAsia="Times New Roman" w:hAnsi="Times New Roman"/>
          <w:sz w:val="28"/>
          <w:szCs w:val="28"/>
        </w:rPr>
        <w:t>ої викласти у такій редакції</w:t>
      </w:r>
      <w:r w:rsidR="005D1CB6" w:rsidRPr="0005621F">
        <w:rPr>
          <w:rFonts w:ascii="Times New Roman" w:eastAsia="Times New Roman" w:hAnsi="Times New Roman"/>
          <w:sz w:val="28"/>
          <w:szCs w:val="28"/>
        </w:rPr>
        <w:t>:</w:t>
      </w:r>
    </w:p>
    <w:p w14:paraId="7C4E64AF" w14:textId="2C4C9E73" w:rsidR="005D1CB6" w:rsidRPr="0005621F" w:rsidRDefault="005D1CB6" w:rsidP="005D1CB6">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w:t>
      </w:r>
      <w:r w:rsidR="00AC1CBA" w:rsidRPr="00AC1CBA">
        <w:rPr>
          <w:rFonts w:ascii="Times New Roman" w:eastAsia="Times New Roman" w:hAnsi="Times New Roman" w:cs="Calibri"/>
          <w:sz w:val="28"/>
          <w:szCs w:val="28"/>
          <w:lang w:eastAsia="zh-CN"/>
        </w:rPr>
        <w:t>3) безпечні умови і режим праці та відпочинку, а також умови проживання, соціально-побутового та столового обслуговування на судні;</w:t>
      </w:r>
      <w:r w:rsidRPr="0005621F">
        <w:rPr>
          <w:rFonts w:ascii="Times New Roman" w:eastAsia="Times New Roman" w:hAnsi="Times New Roman" w:cs="Calibri"/>
          <w:sz w:val="28"/>
          <w:szCs w:val="28"/>
          <w:lang w:eastAsia="zh-CN"/>
        </w:rPr>
        <w:t>»;</w:t>
      </w:r>
    </w:p>
    <w:p w14:paraId="12675FF9" w14:textId="77777777" w:rsidR="00AC1CBA" w:rsidRDefault="00AC1CBA" w:rsidP="00FB5600">
      <w:pPr>
        <w:spacing w:after="0" w:line="240" w:lineRule="atLeast"/>
        <w:ind w:firstLine="567"/>
        <w:contextualSpacing/>
        <w:jc w:val="both"/>
        <w:rPr>
          <w:rFonts w:ascii="Times New Roman" w:eastAsia="Times New Roman" w:hAnsi="Times New Roman"/>
          <w:sz w:val="28"/>
          <w:szCs w:val="28"/>
        </w:rPr>
      </w:pPr>
    </w:p>
    <w:p w14:paraId="0F32F09C" w14:textId="4303EB3D" w:rsidR="0080603E" w:rsidRPr="0005621F" w:rsidRDefault="00B01773" w:rsidP="00FB5600">
      <w:pPr>
        <w:spacing w:after="0" w:line="240" w:lineRule="atLeast"/>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д</w:t>
      </w:r>
      <w:r w:rsidR="005D1CB6" w:rsidRPr="0005621F">
        <w:rPr>
          <w:rFonts w:ascii="Times New Roman" w:eastAsia="Times New Roman" w:hAnsi="Times New Roman"/>
          <w:sz w:val="28"/>
          <w:szCs w:val="28"/>
        </w:rPr>
        <w:t>оповнити</w:t>
      </w:r>
      <w:r>
        <w:rPr>
          <w:rFonts w:ascii="Times New Roman" w:eastAsia="Times New Roman" w:hAnsi="Times New Roman"/>
          <w:sz w:val="28"/>
          <w:szCs w:val="28"/>
        </w:rPr>
        <w:t xml:space="preserve"> новими</w:t>
      </w:r>
      <w:r w:rsidR="005D1CB6" w:rsidRPr="0005621F">
        <w:rPr>
          <w:rFonts w:ascii="Times New Roman" w:eastAsia="Times New Roman" w:hAnsi="Times New Roman"/>
          <w:sz w:val="28"/>
          <w:szCs w:val="28"/>
        </w:rPr>
        <w:t xml:space="preserve"> </w:t>
      </w:r>
      <w:r w:rsidR="00C65448" w:rsidRPr="0005621F">
        <w:rPr>
          <w:rFonts w:ascii="Times New Roman" w:eastAsia="Times New Roman" w:hAnsi="Times New Roman"/>
          <w:sz w:val="28"/>
          <w:szCs w:val="28"/>
        </w:rPr>
        <w:t xml:space="preserve">частинами </w:t>
      </w:r>
      <w:r w:rsidR="00AC1CBA">
        <w:rPr>
          <w:rFonts w:ascii="Times New Roman" w:eastAsia="Times New Roman" w:hAnsi="Times New Roman"/>
          <w:sz w:val="28"/>
          <w:szCs w:val="28"/>
        </w:rPr>
        <w:t>третьою</w:t>
      </w:r>
      <w:r w:rsidR="00F479A3" w:rsidRPr="0005621F">
        <w:rPr>
          <w:rFonts w:ascii="Times New Roman" w:eastAsia="Times New Roman" w:hAnsi="Times New Roman"/>
          <w:sz w:val="28"/>
          <w:szCs w:val="28"/>
        </w:rPr>
        <w:t xml:space="preserve"> – </w:t>
      </w:r>
      <w:r w:rsidR="00AC1CBA">
        <w:rPr>
          <w:rFonts w:ascii="Times New Roman" w:eastAsia="Times New Roman" w:hAnsi="Times New Roman"/>
          <w:sz w:val="28"/>
          <w:szCs w:val="28"/>
        </w:rPr>
        <w:t>десятою</w:t>
      </w:r>
      <w:r w:rsidR="0080603E" w:rsidRPr="0005621F">
        <w:rPr>
          <w:rFonts w:ascii="Times New Roman" w:eastAsia="Times New Roman" w:hAnsi="Times New Roman"/>
          <w:sz w:val="28"/>
          <w:szCs w:val="28"/>
        </w:rPr>
        <w:t xml:space="preserve"> </w:t>
      </w:r>
      <w:r w:rsidR="00F479A3" w:rsidRPr="0005621F">
        <w:rPr>
          <w:rFonts w:ascii="Times New Roman" w:eastAsia="Times New Roman" w:hAnsi="Times New Roman"/>
          <w:sz w:val="28"/>
          <w:szCs w:val="28"/>
        </w:rPr>
        <w:t>такого змісту</w:t>
      </w:r>
      <w:r w:rsidR="0080603E" w:rsidRPr="0005621F">
        <w:rPr>
          <w:rFonts w:ascii="Times New Roman" w:eastAsia="Times New Roman" w:hAnsi="Times New Roman"/>
          <w:sz w:val="28"/>
          <w:szCs w:val="28"/>
        </w:rPr>
        <w:t>:</w:t>
      </w:r>
    </w:p>
    <w:p w14:paraId="4CC9D9C0" w14:textId="77777777" w:rsidR="00AC1CBA" w:rsidRPr="00AC1CBA" w:rsidRDefault="005D1CB6"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05621F">
        <w:rPr>
          <w:rFonts w:ascii="Times New Roman" w:eastAsia="Times New Roman" w:hAnsi="Times New Roman"/>
          <w:sz w:val="28"/>
          <w:szCs w:val="28"/>
          <w:lang w:eastAsia="zh-CN"/>
        </w:rPr>
        <w:t>«</w:t>
      </w:r>
      <w:r w:rsidR="00AC1CBA" w:rsidRPr="00AC1CBA">
        <w:rPr>
          <w:rFonts w:ascii="Times New Roman" w:eastAsia="Times New Roman" w:hAnsi="Times New Roman"/>
          <w:sz w:val="28"/>
          <w:szCs w:val="28"/>
          <w:lang w:eastAsia="zh-CN"/>
        </w:rPr>
        <w:t xml:space="preserve">Капітан судна або під його керівництвом інша уповноважена судновласником особа регулярно проводить перевірки відповідності умов праці, проживання та обслуговування членів екіпажу судна вимогам законодавства і міжнародних договорів України. За результатами таких перевірок складаються відповідні акти, які направляються судновласнику для вжиття заходів щодо усунення виявлених недоліків, а також надаються уповноваженим державним органам на їх вимогу для здійснення контролю. </w:t>
      </w:r>
    </w:p>
    <w:p w14:paraId="76B372DD"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Члени екіпажу можуть подавати капітану судна та (або) капітану відповідного морського порту скарги про порушення на судні, встановлених законодавством і міжнародними договорами України, в тому числі Конвенцією Міжнародної організації праці 2006 року про працю у морському судноплавстві, з поправками, вимог до умов праці, проживання та обслуговування членів екіпажу судна. Порядок подання і розгляду скарг визначається центральним органом виконавчої влади, що забезпечує формування та реалізує державну політику у сферах морського і внутрішнього водного транспорту. Капітан судна забезпечує кожного члена екіпажу судна примірником такого порядку.</w:t>
      </w:r>
    </w:p>
    <w:p w14:paraId="5D4A7980"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Подання скарги капітану судна та (або) капітану морського порту не позбавляє члена екіпажу права звернутися із заявою про відповідне порушення до органів, які здійснюють державний нагляд (контроль) у відповідних сферах, або до суду у порядку, передбаченому законодавством. </w:t>
      </w:r>
    </w:p>
    <w:p w14:paraId="0D240F07"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Капітан судна та/або капітан відповідного морського порту, органи, які здійснюють державний нагляд (контроль) у відповідних сферах, забезпечують захист конфіденційності скарг, зроблених членами екіпажу судна. </w:t>
      </w:r>
    </w:p>
    <w:p w14:paraId="3B6125C2"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Судновласник несе відповідальність за фінансування витрат члена екіпажу судна, пов'язаних з тимчасовою втратою працездатності або постійною втратою працездатності чи смертю члена екіпажу судна внаслідок нещасного випадку під час виконання трудових обов'язків або професійного захворювання. Фінансування витрат здійснюється судновласником шляхом виплати членові екіпажу судна у порядку та розмірах, встановлених законодавством України, колективним договором, колективною угодою, норми яких є обов’язковими, трудовим договором (контрактом) з членом екіпажу судна: </w:t>
      </w:r>
    </w:p>
    <w:p w14:paraId="18F24F62"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1) допомоги на оплату медичного обслуговування, у тому числі лікування, придбання лікарських засобів, медичних виробів, перебування та харчування в закладах охорони здоров'я, – починаючи з першого дня непрацездатності за весь період до відновлення працездатності або встановлення ступеня стійкої втрати професійної працездатності, або до моменту, з якого член екіпажу судна має можливість одержувати матеріальне забезпечення та соціальні послуги за загальнообов'язковим державним соціальним страхуванням, залежно від того, який з цих моментів настане раніше;  </w:t>
      </w:r>
    </w:p>
    <w:p w14:paraId="22DC1628"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2) допомоги у формі матеріального забезпечення, яке компенсує втрату заробітної плати: </w:t>
      </w:r>
    </w:p>
    <w:p w14:paraId="704AAECE"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повністю – починаючи з першого дня непрацездатності за весь період протягом перебування на судні або до моменту прибуття члена екіпажу судна у місце репатріації; </w:t>
      </w:r>
    </w:p>
    <w:p w14:paraId="7C211077"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повністю або частково – з моменту списання з судна або репатріації у зв'язку з непрацездатністю за весь період до відновлення працездатності або до моменту, з якого член екіпажу судна має можливість одержувати матеріальне забезпечення та соціальні послуги за загальнообов'язковим державним соціальним страхуванням, залежно від того, який з цих моментів настане раніше;</w:t>
      </w:r>
    </w:p>
    <w:p w14:paraId="1B819A59"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3) договірної компенсації у формі одноразової грошової виплати у зв'язку з втратою працездатності або смертю члена екіпажу судна внаслідок нещасного випадку під час виконання трудових обов’язків або професійного захворювання, розмір якої не менше ніж 36 середніх заробітних плат члена екіпажу у разі втрати працездатності та не менше 60 середніх заробітних плат – у разі смерті члена екіпажу.</w:t>
      </w:r>
    </w:p>
    <w:p w14:paraId="560AF836"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Судновласник звільняється від обов'язку щодо фінансування витрат члена екіпажу судна, зазначених у частині шостій цієї статті:</w:t>
      </w:r>
    </w:p>
    <w:p w14:paraId="7DE10C13"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1) у разі одержання членом екіпажу судна травми, що не пов'язана з виконання його трудових обов'язків;</w:t>
      </w:r>
    </w:p>
    <w:p w14:paraId="3D993AA6"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 xml:space="preserve">2) у разі одержання членом екіпажу судна травм або його захворювання внаслідок алкогольного, наркотичного, токсичного сп'яніння або дій, пов'язаних з таким сп'янінням, або при вчиненні ним злочину; </w:t>
      </w:r>
    </w:p>
    <w:p w14:paraId="3A6BD4FC"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3) у разі навмисного приховування членом екіпажу судна під час прийняття на роботу захворювання або фізичної вади, що визначають ступінь його придатності для роботи на судні.</w:t>
      </w:r>
    </w:p>
    <w:p w14:paraId="55D6A9DA" w14:textId="77777777" w:rsidR="00AC1CBA" w:rsidRPr="00AC1CBA" w:rsidRDefault="00AC1CBA" w:rsidP="00AC1CBA">
      <w:pPr>
        <w:shd w:val="clear" w:color="auto" w:fill="FFFFFF"/>
        <w:spacing w:after="0" w:line="240" w:lineRule="atLeast"/>
        <w:ind w:firstLine="567"/>
        <w:contextualSpacing/>
        <w:jc w:val="both"/>
        <w:rPr>
          <w:rFonts w:ascii="Times New Roman" w:eastAsia="Times New Roman" w:hAnsi="Times New Roman"/>
          <w:sz w:val="28"/>
          <w:szCs w:val="28"/>
          <w:lang w:eastAsia="zh-CN"/>
        </w:rPr>
      </w:pPr>
      <w:r w:rsidRPr="00AC1CBA">
        <w:rPr>
          <w:rFonts w:ascii="Times New Roman" w:eastAsia="Times New Roman" w:hAnsi="Times New Roman"/>
          <w:sz w:val="28"/>
          <w:szCs w:val="28"/>
          <w:lang w:eastAsia="zh-CN"/>
        </w:rPr>
        <w:t>До відповідальності судновласника, що визначена в абзаці третьому пункту 2 частини шостої цієї статті, застосовуються межі відповідальності, передбачені у статті 352 цього Кодексу.</w:t>
      </w:r>
    </w:p>
    <w:p w14:paraId="507CD17A" w14:textId="35711840" w:rsidR="0080603E" w:rsidRPr="0005621F" w:rsidRDefault="00AC1CBA" w:rsidP="00AC1CBA">
      <w:pPr>
        <w:shd w:val="clear" w:color="auto" w:fill="FFFFFF"/>
        <w:spacing w:after="0" w:line="240" w:lineRule="atLeast"/>
        <w:ind w:firstLine="567"/>
        <w:contextualSpacing/>
        <w:jc w:val="both"/>
        <w:rPr>
          <w:rFonts w:ascii="Times New Roman" w:eastAsia="Times New Roman" w:hAnsi="Times New Roman" w:cs="Calibri"/>
          <w:sz w:val="28"/>
          <w:szCs w:val="28"/>
          <w:lang w:eastAsia="zh-CN"/>
        </w:rPr>
      </w:pPr>
      <w:r w:rsidRPr="00AC1CBA">
        <w:rPr>
          <w:rFonts w:ascii="Times New Roman" w:eastAsia="Times New Roman" w:hAnsi="Times New Roman"/>
          <w:sz w:val="28"/>
          <w:szCs w:val="28"/>
          <w:lang w:eastAsia="zh-CN"/>
        </w:rPr>
        <w:t>Судновласник виплачує допомогу на поховання у разі смерті члена екіпажу судна у період перебування в трудових відносинах із судновласником особі, яка здійснила поховання, та має право на фінансування цієї допомоги за рахунок коштів Фонду соціального страхування України у порядку, визначеному Законом України «Про загальнообов’язкове державне соціальне страхування.</w:t>
      </w:r>
      <w:r w:rsidR="00E25C33" w:rsidRPr="0005621F">
        <w:rPr>
          <w:rFonts w:ascii="Times New Roman" w:eastAsia="Times New Roman" w:hAnsi="Times New Roman"/>
          <w:sz w:val="28"/>
          <w:szCs w:val="28"/>
        </w:rPr>
        <w:t>»</w:t>
      </w:r>
      <w:r w:rsidR="0080603E" w:rsidRPr="0005621F">
        <w:rPr>
          <w:rFonts w:ascii="Times New Roman" w:eastAsia="Times New Roman" w:hAnsi="Times New Roman" w:cs="Calibri"/>
          <w:sz w:val="28"/>
          <w:szCs w:val="28"/>
          <w:lang w:eastAsia="zh-CN"/>
        </w:rPr>
        <w:t>;</w:t>
      </w:r>
    </w:p>
    <w:p w14:paraId="5F7D0AF6" w14:textId="77777777" w:rsidR="00455A0D" w:rsidRPr="0005621F" w:rsidRDefault="00455A0D" w:rsidP="00FB5600">
      <w:pPr>
        <w:spacing w:after="0" w:line="240" w:lineRule="atLeast"/>
        <w:ind w:firstLine="567"/>
        <w:contextualSpacing/>
        <w:jc w:val="both"/>
        <w:rPr>
          <w:rFonts w:ascii="Times New Roman" w:eastAsia="Times New Roman" w:hAnsi="Times New Roman" w:cs="Calibri"/>
          <w:sz w:val="28"/>
          <w:szCs w:val="28"/>
          <w:lang w:eastAsia="zh-CN"/>
        </w:rPr>
      </w:pPr>
    </w:p>
    <w:p w14:paraId="5B1A70CF" w14:textId="650EDA1C" w:rsidR="0080603E" w:rsidRPr="0005621F" w:rsidRDefault="009A3A00" w:rsidP="00FB5600">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1</w:t>
      </w:r>
      <w:r w:rsidR="00F479A3" w:rsidRPr="0005621F">
        <w:rPr>
          <w:rFonts w:ascii="Times New Roman" w:eastAsia="Times New Roman" w:hAnsi="Times New Roman" w:cs="Calibri"/>
          <w:sz w:val="28"/>
          <w:szCs w:val="28"/>
          <w:lang w:eastAsia="zh-CN"/>
        </w:rPr>
        <w:t>1</w:t>
      </w:r>
      <w:r w:rsidR="0080603E" w:rsidRPr="0005621F">
        <w:rPr>
          <w:rFonts w:ascii="Times New Roman" w:eastAsia="Times New Roman" w:hAnsi="Times New Roman" w:cs="Calibri"/>
          <w:sz w:val="28"/>
          <w:szCs w:val="28"/>
          <w:lang w:eastAsia="zh-CN"/>
        </w:rPr>
        <w:t>) частину третю статті 58 викласти в такій редакції:</w:t>
      </w:r>
    </w:p>
    <w:p w14:paraId="20668F31" w14:textId="1527E34C" w:rsidR="0080603E" w:rsidRPr="0005621F" w:rsidRDefault="00455A0D"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cs="Calibri"/>
          <w:sz w:val="28"/>
          <w:szCs w:val="28"/>
          <w:lang w:eastAsia="zh-CN"/>
        </w:rPr>
        <w:t>«</w:t>
      </w:r>
      <w:r w:rsidR="0080603E" w:rsidRPr="0005621F">
        <w:rPr>
          <w:rFonts w:ascii="Times New Roman" w:eastAsia="Times New Roman" w:hAnsi="Times New Roman" w:cs="Calibri"/>
          <w:sz w:val="28"/>
          <w:szCs w:val="28"/>
          <w:lang w:eastAsia="zh-CN"/>
        </w:rPr>
        <w:t>Під час аварійних морських подій із судном, а також у разі псу</w:t>
      </w:r>
      <w:r w:rsidR="00F257AB" w:rsidRPr="0005621F">
        <w:rPr>
          <w:rFonts w:ascii="Times New Roman" w:eastAsia="Times New Roman" w:hAnsi="Times New Roman" w:cs="Calibri"/>
          <w:sz w:val="28"/>
          <w:szCs w:val="28"/>
          <w:lang w:eastAsia="zh-CN"/>
        </w:rPr>
        <w:t>вання</w:t>
      </w:r>
      <w:r w:rsidR="0080603E" w:rsidRPr="0005621F">
        <w:rPr>
          <w:rFonts w:ascii="Times New Roman" w:eastAsia="Times New Roman" w:hAnsi="Times New Roman" w:cs="Calibri"/>
          <w:sz w:val="28"/>
          <w:szCs w:val="28"/>
          <w:lang w:eastAsia="zh-CN"/>
        </w:rPr>
        <w:t>, пошкодження і втрати вантажу або багажу, що перевозиться, заподіяння травм людям та інших випадків, у результаті яких можуть бути пред'явлені претензії або позови до судновласника, капітан судна повинен вжити всіх необхідних заходів для документального оформлення цих випадків у порядку, встановленому законодавством, а також провести попереднє розслідування аварійної морської події незалежно від її класифікації у порядку, передбаченому Положенням про класифікацію, порядок розслідування та обліку аварійних морських подій із суднами, яке затверджується центральним орган</w:t>
      </w:r>
      <w:r w:rsidR="00725E49" w:rsidRPr="0005621F">
        <w:rPr>
          <w:rFonts w:ascii="Times New Roman" w:eastAsia="Times New Roman" w:hAnsi="Times New Roman" w:cs="Calibri"/>
          <w:sz w:val="28"/>
          <w:szCs w:val="28"/>
          <w:lang w:eastAsia="zh-CN"/>
        </w:rPr>
        <w:t>ом</w:t>
      </w:r>
      <w:r w:rsidR="0080603E" w:rsidRPr="0005621F">
        <w:rPr>
          <w:rFonts w:ascii="Times New Roman" w:eastAsia="Times New Roman" w:hAnsi="Times New Roman" w:cs="Calibri"/>
          <w:sz w:val="28"/>
          <w:szCs w:val="28"/>
          <w:lang w:eastAsia="zh-CN"/>
        </w:rPr>
        <w:t xml:space="preserve"> виконавчої влади, що забезпечує формування та реалізує державну політик</w:t>
      </w:r>
      <w:r w:rsidR="00940226" w:rsidRPr="0005621F">
        <w:rPr>
          <w:rFonts w:ascii="Times New Roman" w:eastAsia="Times New Roman" w:hAnsi="Times New Roman" w:cs="Calibri"/>
          <w:sz w:val="28"/>
          <w:szCs w:val="28"/>
          <w:lang w:eastAsia="zh-CN"/>
        </w:rPr>
        <w:t>у у сферах морського і внутрішнього водного</w:t>
      </w:r>
      <w:r w:rsidR="0080603E" w:rsidRPr="0005621F">
        <w:rPr>
          <w:rFonts w:ascii="Times New Roman" w:eastAsia="Times New Roman" w:hAnsi="Times New Roman" w:cs="Calibri"/>
          <w:sz w:val="28"/>
          <w:szCs w:val="28"/>
          <w:lang w:eastAsia="zh-CN"/>
        </w:rPr>
        <w:t xml:space="preserve"> транспорту.</w:t>
      </w:r>
      <w:r w:rsidR="00E25C33"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w:t>
      </w:r>
    </w:p>
    <w:p w14:paraId="3708E7CB" w14:textId="6BB13694" w:rsidR="001E7087" w:rsidRPr="0005621F" w:rsidRDefault="001E7087" w:rsidP="00FB5600">
      <w:pPr>
        <w:spacing w:after="0" w:line="240" w:lineRule="atLeast"/>
        <w:ind w:firstLine="567"/>
        <w:contextualSpacing/>
        <w:jc w:val="both"/>
        <w:rPr>
          <w:rFonts w:ascii="Times New Roman" w:eastAsia="Times New Roman" w:hAnsi="Times New Roman"/>
          <w:sz w:val="28"/>
          <w:szCs w:val="28"/>
        </w:rPr>
      </w:pPr>
    </w:p>
    <w:p w14:paraId="1EDAEB3D" w14:textId="0D81E9B6" w:rsidR="00CC5499" w:rsidRDefault="00F479A3"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12</w:t>
      </w:r>
      <w:r w:rsidR="0080603E" w:rsidRPr="0005621F">
        <w:rPr>
          <w:rFonts w:ascii="Times New Roman" w:eastAsia="Times New Roman" w:hAnsi="Times New Roman"/>
          <w:sz w:val="28"/>
          <w:szCs w:val="28"/>
        </w:rPr>
        <w:t xml:space="preserve">) </w:t>
      </w:r>
      <w:r w:rsidR="00CC5499">
        <w:rPr>
          <w:rFonts w:ascii="Times New Roman" w:eastAsia="Times New Roman" w:hAnsi="Times New Roman"/>
          <w:sz w:val="28"/>
          <w:szCs w:val="28"/>
        </w:rPr>
        <w:t xml:space="preserve">статтю 90 </w:t>
      </w:r>
      <w:r w:rsidR="00F73643" w:rsidRPr="00F73643">
        <w:rPr>
          <w:rFonts w:ascii="Times New Roman" w:eastAsia="Times New Roman" w:hAnsi="Times New Roman"/>
          <w:sz w:val="28"/>
          <w:szCs w:val="28"/>
        </w:rPr>
        <w:t>викласти у такій редакції</w:t>
      </w:r>
      <w:r w:rsidR="00CC5499">
        <w:rPr>
          <w:rFonts w:ascii="Times New Roman" w:eastAsia="Times New Roman" w:hAnsi="Times New Roman"/>
          <w:sz w:val="28"/>
          <w:szCs w:val="28"/>
        </w:rPr>
        <w:t>:</w:t>
      </w:r>
    </w:p>
    <w:p w14:paraId="512A9727" w14:textId="4D792D27" w:rsidR="001A1EA3" w:rsidRDefault="00CC5499" w:rsidP="00F73643">
      <w:pPr>
        <w:spacing w:after="0" w:line="240" w:lineRule="atLeast"/>
        <w:ind w:firstLine="567"/>
        <w:contextualSpacing/>
        <w:jc w:val="both"/>
        <w:rPr>
          <w:rFonts w:ascii="Times New Roman" w:eastAsia="Times New Roman" w:hAnsi="Times New Roman"/>
          <w:sz w:val="28"/>
          <w:szCs w:val="28"/>
        </w:rPr>
      </w:pPr>
      <w:r w:rsidRPr="00963085">
        <w:rPr>
          <w:rFonts w:ascii="Times New Roman" w:eastAsia="Times New Roman" w:hAnsi="Times New Roman"/>
          <w:sz w:val="28"/>
          <w:szCs w:val="28"/>
        </w:rPr>
        <w:t>«</w:t>
      </w:r>
      <w:r w:rsidR="001A1EA3" w:rsidRPr="001A1EA3">
        <w:rPr>
          <w:rFonts w:ascii="Times New Roman" w:eastAsia="Times New Roman" w:hAnsi="Times New Roman"/>
          <w:sz w:val="28"/>
          <w:szCs w:val="28"/>
        </w:rPr>
        <w:t>Стаття 90. Контроль за суднами у морському порту</w:t>
      </w:r>
    </w:p>
    <w:p w14:paraId="66426327" w14:textId="22CA97B4"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На кожному судні перед виходом у море здійснюється перевірка наявності передбачених міжнародними договорами та законодавством України суднових документів, а також документів, що стосуються складу, кваліфікації, умов праці, проживання та обслуговування екіпажу.</w:t>
      </w:r>
    </w:p>
    <w:p w14:paraId="1BE2B11A" w14:textId="6F2032F5"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 xml:space="preserve">У разі відсутності необхідних документів, наявності достатніх підстав вважати, що судно не </w:t>
      </w:r>
      <w:r w:rsidR="00C0164D">
        <w:rPr>
          <w:rFonts w:ascii="Times New Roman" w:eastAsia="Times New Roman" w:hAnsi="Times New Roman"/>
          <w:sz w:val="28"/>
          <w:szCs w:val="28"/>
        </w:rPr>
        <w:t>відповідає</w:t>
      </w:r>
      <w:r w:rsidR="00C0164D" w:rsidRPr="00F73643">
        <w:rPr>
          <w:rFonts w:ascii="Times New Roman" w:eastAsia="Times New Roman" w:hAnsi="Times New Roman"/>
          <w:sz w:val="28"/>
          <w:szCs w:val="28"/>
        </w:rPr>
        <w:t xml:space="preserve"> </w:t>
      </w:r>
      <w:r w:rsidRPr="00F73643">
        <w:rPr>
          <w:rFonts w:ascii="Times New Roman" w:eastAsia="Times New Roman" w:hAnsi="Times New Roman"/>
          <w:sz w:val="28"/>
          <w:szCs w:val="28"/>
        </w:rPr>
        <w:t xml:space="preserve">вимогам безпеки мореплавства, а також у випадках, що передбачені міжнародними договорами України, уповноважена посадова особа центрального органу виконавчої влади, що реалізує державну політику у сфері морського транспорту, має провести його первинну перевірку. </w:t>
      </w:r>
    </w:p>
    <w:p w14:paraId="62B0F56E" w14:textId="77777777"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За наявності підстав вважати фактичний стан судна, його обладнання, склад і кваліфікацію екіпажу, умови праці, проживання та обслуговування членів екіпажу, такими, що не відповідають судновим документам, району плавання, складу екіпажу, іншим умовам експлуатації судна, які встановлені міжнародними договорами та законодавством України, судно підлягає більш детальній перевірці.</w:t>
      </w:r>
    </w:p>
    <w:p w14:paraId="39C465A3" w14:textId="77777777"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При виявленні під час перевірок недоліків, які загрожують судну, життю і здоров’ю людей, навколишньому природному середовищу, особа, уповноважена здійснювати контроль, повинна заборонити подальшу експлуатацію судна або його вихід у море. Якщо недоліки не можуть бути усунуті на місці, судну надається можливість пройти на найближчу та доступну судноремонтну верф.</w:t>
      </w:r>
    </w:p>
    <w:p w14:paraId="3E7BEE8A" w14:textId="2E359903"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Про заборону експлуатації або виходу судна у море центральний орган виконавчої влади, що реалізує державну політику у сфері морського транспорту, негайно повідомляє судновласнику або його морському агенту. Якщо така заборона стосується іноземного судна, інформація про це надається також адміністрац</w:t>
      </w:r>
      <w:r>
        <w:rPr>
          <w:rFonts w:ascii="Times New Roman" w:eastAsia="Times New Roman" w:hAnsi="Times New Roman"/>
          <w:sz w:val="28"/>
          <w:szCs w:val="28"/>
        </w:rPr>
        <w:t>ії держави прапору цього судна.</w:t>
      </w:r>
    </w:p>
    <w:p w14:paraId="337AF32F" w14:textId="77777777"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Порядок і періодичність проведення перевірок, підстави для перевірок, прийняття рішень стосовно затримання, заборони експлуатації судна або надання йому можливості пройти на найближчу та доступну судноремонтну верф, вимоги до осіб, уповноважених здійснювати перевірки, їх обов’язки встановлюються Правилами контролю морських суден, які розробляються відповідно до міжнародних договорів України та затверджуються центральним органом виконавчої влади, що забезпечує формування державної політики у сферах морського і внутрішнього водного транспорту.</w:t>
      </w:r>
    </w:p>
    <w:p w14:paraId="0ED01DC1" w14:textId="77777777" w:rsidR="00F73643" w:rsidRPr="00F73643"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 xml:space="preserve">При здійсненні будь-яких заходів з контролю суден в морському порту особи, уповноважені здійснювати контроль, повинні докласти усіх можливих зусиль з метою уникнення невиправданої затримки або відстрочки відходу судна з морського порту. </w:t>
      </w:r>
    </w:p>
    <w:p w14:paraId="6148B997" w14:textId="61123A1F" w:rsidR="00CC5499" w:rsidRPr="00CC5499" w:rsidRDefault="00F73643" w:rsidP="00F73643">
      <w:pPr>
        <w:spacing w:after="0" w:line="240" w:lineRule="atLeast"/>
        <w:ind w:firstLine="567"/>
        <w:contextualSpacing/>
        <w:jc w:val="both"/>
        <w:rPr>
          <w:rFonts w:ascii="Times New Roman" w:eastAsia="Times New Roman" w:hAnsi="Times New Roman"/>
          <w:sz w:val="28"/>
          <w:szCs w:val="28"/>
        </w:rPr>
      </w:pPr>
      <w:r w:rsidRPr="00F73643">
        <w:rPr>
          <w:rFonts w:ascii="Times New Roman" w:eastAsia="Times New Roman" w:hAnsi="Times New Roman"/>
          <w:sz w:val="28"/>
          <w:szCs w:val="28"/>
        </w:rPr>
        <w:t>Особливості здійснення перевірки суден внутрішнього плавання встановлюються Законом України «Про внутрішній водний транспорт».</w:t>
      </w:r>
      <w:r w:rsidR="00CC5499" w:rsidRPr="00963085">
        <w:rPr>
          <w:rFonts w:ascii="Times New Roman" w:eastAsia="Times New Roman" w:hAnsi="Times New Roman"/>
          <w:sz w:val="28"/>
          <w:szCs w:val="28"/>
        </w:rPr>
        <w:t>»;</w:t>
      </w:r>
    </w:p>
    <w:p w14:paraId="15503E13" w14:textId="77777777" w:rsidR="001A1EA3" w:rsidRDefault="001A1EA3" w:rsidP="00FB5600">
      <w:pPr>
        <w:spacing w:after="0" w:line="240" w:lineRule="atLeast"/>
        <w:ind w:firstLine="567"/>
        <w:contextualSpacing/>
        <w:jc w:val="both"/>
        <w:rPr>
          <w:rFonts w:ascii="Times New Roman" w:eastAsia="Times New Roman" w:hAnsi="Times New Roman"/>
          <w:sz w:val="28"/>
          <w:szCs w:val="28"/>
          <w:lang w:val="ru-RU"/>
        </w:rPr>
      </w:pPr>
    </w:p>
    <w:p w14:paraId="727E4C59" w14:textId="1728DA6D" w:rsidR="00C576C5" w:rsidRDefault="00CC5499" w:rsidP="00FB5600">
      <w:pPr>
        <w:spacing w:after="0" w:line="240" w:lineRule="atLeast"/>
        <w:ind w:firstLine="567"/>
        <w:contextualSpacing/>
        <w:jc w:val="both"/>
        <w:rPr>
          <w:rFonts w:ascii="Times New Roman" w:eastAsia="Times New Roman" w:hAnsi="Times New Roman"/>
          <w:sz w:val="28"/>
          <w:szCs w:val="28"/>
        </w:rPr>
      </w:pPr>
      <w:r w:rsidRPr="00CC5499">
        <w:rPr>
          <w:rFonts w:ascii="Times New Roman" w:eastAsia="Times New Roman" w:hAnsi="Times New Roman"/>
          <w:sz w:val="28"/>
          <w:szCs w:val="28"/>
          <w:lang w:val="ru-RU"/>
        </w:rPr>
        <w:t xml:space="preserve">13) </w:t>
      </w:r>
      <w:r w:rsidR="00C576C5">
        <w:rPr>
          <w:rFonts w:ascii="Times New Roman" w:eastAsia="Times New Roman" w:hAnsi="Times New Roman"/>
          <w:sz w:val="28"/>
          <w:szCs w:val="28"/>
          <w:lang w:val="ru-RU"/>
        </w:rPr>
        <w:t xml:space="preserve">у </w:t>
      </w:r>
      <w:r w:rsidR="00C576C5" w:rsidRPr="0005621F">
        <w:rPr>
          <w:rFonts w:ascii="Times New Roman" w:eastAsia="Times New Roman" w:hAnsi="Times New Roman"/>
          <w:sz w:val="28"/>
          <w:szCs w:val="28"/>
        </w:rPr>
        <w:t>статті 91</w:t>
      </w:r>
      <w:r w:rsidR="00C576C5">
        <w:rPr>
          <w:rFonts w:ascii="Times New Roman" w:eastAsia="Times New Roman" w:hAnsi="Times New Roman"/>
          <w:sz w:val="28"/>
          <w:szCs w:val="28"/>
        </w:rPr>
        <w:t>:</w:t>
      </w:r>
    </w:p>
    <w:p w14:paraId="6FE20EBE" w14:textId="106AC11B" w:rsidR="00C576C5" w:rsidRPr="00C576C5" w:rsidRDefault="00C576C5" w:rsidP="00FB5600">
      <w:pPr>
        <w:spacing w:after="0" w:line="240" w:lineRule="atLeast"/>
        <w:ind w:firstLine="567"/>
        <w:contextualSpacing/>
        <w:jc w:val="both"/>
        <w:rPr>
          <w:rFonts w:ascii="Times New Roman" w:eastAsia="Times New Roman" w:hAnsi="Times New Roman"/>
          <w:sz w:val="28"/>
          <w:szCs w:val="28"/>
        </w:rPr>
      </w:pPr>
      <w:r w:rsidRPr="00C576C5">
        <w:rPr>
          <w:rFonts w:ascii="Times New Roman" w:eastAsia="Times New Roman" w:hAnsi="Times New Roman"/>
          <w:sz w:val="28"/>
          <w:szCs w:val="28"/>
        </w:rPr>
        <w:t xml:space="preserve">після частини першої доповнити </w:t>
      </w:r>
      <w:r w:rsidR="00B01773">
        <w:rPr>
          <w:rFonts w:ascii="Times New Roman" w:eastAsia="Times New Roman" w:hAnsi="Times New Roman"/>
          <w:sz w:val="28"/>
          <w:szCs w:val="28"/>
        </w:rPr>
        <w:t xml:space="preserve">новою </w:t>
      </w:r>
      <w:r w:rsidRPr="00C576C5">
        <w:rPr>
          <w:rFonts w:ascii="Times New Roman" w:eastAsia="Times New Roman" w:hAnsi="Times New Roman"/>
          <w:sz w:val="28"/>
          <w:szCs w:val="28"/>
        </w:rPr>
        <w:t>частиною другою такого змісту:</w:t>
      </w:r>
    </w:p>
    <w:p w14:paraId="77E8E5FB" w14:textId="51C32E67" w:rsidR="00C576C5" w:rsidRDefault="00C576C5" w:rsidP="00FB5600">
      <w:pPr>
        <w:spacing w:after="0" w:line="240" w:lineRule="atLeast"/>
        <w:ind w:firstLine="567"/>
        <w:contextualSpacing/>
        <w:jc w:val="both"/>
        <w:rPr>
          <w:rFonts w:ascii="Times New Roman" w:eastAsia="Times New Roman" w:hAnsi="Times New Roman"/>
          <w:sz w:val="28"/>
          <w:szCs w:val="28"/>
        </w:rPr>
      </w:pPr>
      <w:r w:rsidRPr="00C576C5">
        <w:rPr>
          <w:rFonts w:ascii="Times New Roman" w:eastAsia="Times New Roman" w:hAnsi="Times New Roman"/>
          <w:sz w:val="28"/>
          <w:szCs w:val="28"/>
        </w:rPr>
        <w:t>«</w:t>
      </w:r>
      <w:r w:rsidR="005B5356" w:rsidRPr="005B5356">
        <w:rPr>
          <w:rFonts w:ascii="Times New Roman" w:eastAsia="Times New Roman" w:hAnsi="Times New Roman"/>
          <w:sz w:val="28"/>
          <w:szCs w:val="28"/>
        </w:rPr>
        <w:t>Порядок надання капітаном морського порту дозволу на вихід з порту, оформлення приходу та виходу</w:t>
      </w:r>
      <w:r w:rsidR="005B5356">
        <w:rPr>
          <w:rFonts w:ascii="Times New Roman" w:eastAsia="Times New Roman" w:hAnsi="Times New Roman"/>
          <w:sz w:val="28"/>
          <w:szCs w:val="28"/>
        </w:rPr>
        <w:t xml:space="preserve"> </w:t>
      </w:r>
      <w:r w:rsidR="005B5356" w:rsidRPr="005B5356">
        <w:rPr>
          <w:rFonts w:ascii="Times New Roman" w:eastAsia="Times New Roman" w:hAnsi="Times New Roman"/>
          <w:sz w:val="28"/>
          <w:szCs w:val="28"/>
        </w:rPr>
        <w:t>судна в/з морського порту, який розробляється відповідно до міжнародних договорів України та затверджується центральним органом виконавчої влади, що забезпечує формування державної політики у сферах морського і внутрішнього водного транспорту</w:t>
      </w:r>
      <w:r w:rsidRPr="00C576C5">
        <w:rPr>
          <w:rFonts w:ascii="Times New Roman" w:eastAsia="Times New Roman" w:hAnsi="Times New Roman"/>
          <w:sz w:val="28"/>
          <w:szCs w:val="28"/>
        </w:rPr>
        <w:t>»</w:t>
      </w:r>
      <w:r>
        <w:rPr>
          <w:rFonts w:ascii="Times New Roman" w:eastAsia="Times New Roman" w:hAnsi="Times New Roman"/>
          <w:sz w:val="28"/>
          <w:szCs w:val="28"/>
        </w:rPr>
        <w:t>.</w:t>
      </w:r>
    </w:p>
    <w:p w14:paraId="2A8B9CAB" w14:textId="4DECAA7C" w:rsidR="00C576C5" w:rsidRPr="0005621F" w:rsidRDefault="00C576C5" w:rsidP="00C576C5">
      <w:pPr>
        <w:shd w:val="clear" w:color="auto" w:fill="FFFFFF"/>
        <w:spacing w:after="0" w:line="240" w:lineRule="atLeast"/>
        <w:ind w:firstLine="567"/>
        <w:contextualSpacing/>
        <w:jc w:val="both"/>
        <w:textAlignment w:val="baseline"/>
        <w:rPr>
          <w:rFonts w:ascii="Times New Roman" w:eastAsia="Times New Roman" w:hAnsi="Times New Roman" w:cs="Calibri"/>
          <w:sz w:val="28"/>
          <w:szCs w:val="28"/>
        </w:rPr>
      </w:pPr>
      <w:r w:rsidRPr="0005621F">
        <w:rPr>
          <w:rFonts w:ascii="Times New Roman" w:eastAsia="Times New Roman" w:hAnsi="Times New Roman" w:cs="Calibri"/>
          <w:sz w:val="28"/>
          <w:szCs w:val="28"/>
        </w:rPr>
        <w:t xml:space="preserve">У зв’язку з цим частини </w:t>
      </w:r>
      <w:r>
        <w:rPr>
          <w:rFonts w:ascii="Times New Roman" w:eastAsia="Times New Roman" w:hAnsi="Times New Roman" w:cs="Calibri"/>
          <w:sz w:val="28"/>
          <w:szCs w:val="28"/>
        </w:rPr>
        <w:t>другу</w:t>
      </w:r>
      <w:r w:rsidRPr="0005621F">
        <w:rPr>
          <w:rFonts w:ascii="Times New Roman" w:eastAsia="Times New Roman" w:hAnsi="Times New Roman" w:cs="Calibri"/>
          <w:sz w:val="28"/>
          <w:szCs w:val="28"/>
        </w:rPr>
        <w:t xml:space="preserve"> </w:t>
      </w:r>
      <w:r w:rsidR="00C0164D">
        <w:rPr>
          <w:rFonts w:ascii="Times New Roman" w:eastAsia="Times New Roman" w:hAnsi="Times New Roman" w:cs="Calibri"/>
          <w:sz w:val="28"/>
          <w:szCs w:val="28"/>
        </w:rPr>
        <w:t>-</w:t>
      </w:r>
      <w:r w:rsidR="00C0164D" w:rsidRPr="0005621F">
        <w:rPr>
          <w:rFonts w:ascii="Times New Roman" w:eastAsia="Times New Roman" w:hAnsi="Times New Roman" w:cs="Calibri"/>
          <w:sz w:val="28"/>
          <w:szCs w:val="28"/>
        </w:rPr>
        <w:t xml:space="preserve"> </w:t>
      </w:r>
      <w:r w:rsidRPr="0005621F">
        <w:rPr>
          <w:rFonts w:ascii="Times New Roman" w:eastAsia="Times New Roman" w:hAnsi="Times New Roman" w:cs="Calibri"/>
          <w:sz w:val="28"/>
          <w:szCs w:val="28"/>
        </w:rPr>
        <w:t xml:space="preserve">шосту вважати відповідно частинами </w:t>
      </w:r>
      <w:r>
        <w:rPr>
          <w:rFonts w:ascii="Times New Roman" w:eastAsia="Times New Roman" w:hAnsi="Times New Roman" w:cs="Calibri"/>
          <w:sz w:val="28"/>
          <w:szCs w:val="28"/>
        </w:rPr>
        <w:t>третьою</w:t>
      </w:r>
      <w:r w:rsidRPr="0005621F">
        <w:rPr>
          <w:rFonts w:ascii="Times New Roman" w:eastAsia="Times New Roman" w:hAnsi="Times New Roman" w:cs="Calibri"/>
          <w:sz w:val="28"/>
          <w:szCs w:val="28"/>
        </w:rPr>
        <w:t xml:space="preserve"> </w:t>
      </w:r>
      <w:r w:rsidR="00C0164D">
        <w:rPr>
          <w:rFonts w:ascii="Times New Roman" w:eastAsia="Times New Roman" w:hAnsi="Times New Roman" w:cs="Calibri"/>
          <w:sz w:val="28"/>
          <w:szCs w:val="28"/>
        </w:rPr>
        <w:t>-</w:t>
      </w:r>
      <w:r w:rsidR="00C0164D" w:rsidRPr="0005621F">
        <w:rPr>
          <w:rFonts w:ascii="Times New Roman" w:eastAsia="Times New Roman" w:hAnsi="Times New Roman" w:cs="Calibri"/>
          <w:sz w:val="28"/>
          <w:szCs w:val="28"/>
        </w:rPr>
        <w:t xml:space="preserve"> </w:t>
      </w:r>
      <w:r w:rsidRPr="0005621F">
        <w:rPr>
          <w:rFonts w:ascii="Times New Roman" w:eastAsia="Times New Roman" w:hAnsi="Times New Roman" w:cs="Calibri"/>
          <w:sz w:val="28"/>
          <w:szCs w:val="28"/>
        </w:rPr>
        <w:t>сьомою;</w:t>
      </w:r>
    </w:p>
    <w:p w14:paraId="6378911D" w14:textId="77777777" w:rsidR="00C576C5" w:rsidRDefault="00C576C5" w:rsidP="00FB5600">
      <w:pPr>
        <w:spacing w:after="0" w:line="240" w:lineRule="atLeast"/>
        <w:ind w:firstLine="567"/>
        <w:contextualSpacing/>
        <w:jc w:val="both"/>
        <w:rPr>
          <w:rFonts w:ascii="Times New Roman" w:eastAsia="Times New Roman" w:hAnsi="Times New Roman"/>
          <w:sz w:val="28"/>
          <w:szCs w:val="28"/>
        </w:rPr>
      </w:pPr>
    </w:p>
    <w:p w14:paraId="3B1DCA9A" w14:textId="5E62ECF7"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 xml:space="preserve">пункт </w:t>
      </w:r>
      <w:r w:rsidR="002D0861" w:rsidRPr="0005621F">
        <w:rPr>
          <w:rFonts w:ascii="Times New Roman" w:eastAsia="Times New Roman" w:hAnsi="Times New Roman"/>
          <w:sz w:val="28"/>
          <w:szCs w:val="28"/>
        </w:rPr>
        <w:t>«а»</w:t>
      </w:r>
      <w:r w:rsidRPr="0005621F">
        <w:rPr>
          <w:rFonts w:ascii="Times New Roman" w:eastAsia="Times New Roman" w:hAnsi="Times New Roman"/>
          <w:sz w:val="28"/>
          <w:szCs w:val="28"/>
        </w:rPr>
        <w:t xml:space="preserve"> частини </w:t>
      </w:r>
      <w:r w:rsidR="00C576C5">
        <w:rPr>
          <w:rFonts w:ascii="Times New Roman" w:eastAsia="Times New Roman" w:hAnsi="Times New Roman"/>
          <w:sz w:val="28"/>
          <w:szCs w:val="28"/>
        </w:rPr>
        <w:t>третьої</w:t>
      </w:r>
      <w:r w:rsidRPr="0005621F">
        <w:rPr>
          <w:rFonts w:ascii="Times New Roman" w:eastAsia="Times New Roman" w:hAnsi="Times New Roman"/>
          <w:sz w:val="28"/>
          <w:szCs w:val="28"/>
        </w:rPr>
        <w:t xml:space="preserve"> викласти в такій редакції:</w:t>
      </w:r>
    </w:p>
    <w:p w14:paraId="00F23F28" w14:textId="01EDCFA0" w:rsidR="0080603E" w:rsidRPr="0005621F" w:rsidRDefault="002D0861" w:rsidP="00FB5600">
      <w:pPr>
        <w:spacing w:after="0" w:line="240" w:lineRule="atLeast"/>
        <w:ind w:firstLine="567"/>
        <w:contextualSpacing/>
        <w:jc w:val="both"/>
        <w:rPr>
          <w:rFonts w:ascii="Times New Roman" w:eastAsia="Times New Roman" w:hAnsi="Times New Roman"/>
          <w:sz w:val="28"/>
          <w:szCs w:val="28"/>
          <w:lang w:eastAsia="zh-CN"/>
        </w:rPr>
      </w:pPr>
      <w:r w:rsidRPr="0005621F">
        <w:rPr>
          <w:rFonts w:ascii="Times New Roman" w:eastAsia="Times New Roman" w:hAnsi="Times New Roman"/>
          <w:sz w:val="28"/>
          <w:szCs w:val="28"/>
        </w:rPr>
        <w:t>«</w:t>
      </w:r>
      <w:r w:rsidR="00C576C5" w:rsidRPr="00C576C5">
        <w:rPr>
          <w:rFonts w:ascii="Times New Roman" w:eastAsia="Times New Roman" w:hAnsi="Times New Roman"/>
          <w:sz w:val="28"/>
          <w:szCs w:val="28"/>
          <w:lang w:eastAsia="zh-CN"/>
        </w:rPr>
        <w:t>а) заборони експлуатації або виходу в море судна уповноваженою посадовою особою центрального органу виконавчої влади, що реалізує державну політи</w:t>
      </w:r>
      <w:r w:rsidR="00C576C5">
        <w:rPr>
          <w:rFonts w:ascii="Times New Roman" w:eastAsia="Times New Roman" w:hAnsi="Times New Roman"/>
          <w:sz w:val="28"/>
          <w:szCs w:val="28"/>
          <w:lang w:eastAsia="zh-CN"/>
        </w:rPr>
        <w:t>ку у сфері морського транспорту</w:t>
      </w:r>
      <w:r w:rsidRPr="0005621F">
        <w:rPr>
          <w:rFonts w:ascii="Times New Roman" w:eastAsia="Times New Roman" w:hAnsi="Times New Roman"/>
          <w:sz w:val="28"/>
          <w:szCs w:val="28"/>
          <w:lang w:eastAsia="zh-CN"/>
        </w:rPr>
        <w:t>;»</w:t>
      </w:r>
      <w:r w:rsidR="0080603E" w:rsidRPr="0005621F">
        <w:rPr>
          <w:rFonts w:ascii="Times New Roman" w:eastAsia="Times New Roman" w:hAnsi="Times New Roman"/>
          <w:sz w:val="28"/>
          <w:szCs w:val="28"/>
          <w:lang w:eastAsia="zh-CN"/>
        </w:rPr>
        <w:t>;</w:t>
      </w:r>
    </w:p>
    <w:p w14:paraId="686D8066" w14:textId="0FD7CEB9" w:rsidR="00464852" w:rsidRDefault="00464852" w:rsidP="00FB5600">
      <w:pPr>
        <w:spacing w:after="0" w:line="240" w:lineRule="atLeast"/>
        <w:ind w:firstLine="567"/>
        <w:contextualSpacing/>
        <w:jc w:val="both"/>
        <w:rPr>
          <w:rFonts w:ascii="Times New Roman" w:eastAsia="Times New Roman" w:hAnsi="Times New Roman"/>
          <w:sz w:val="28"/>
          <w:szCs w:val="28"/>
          <w:lang w:eastAsia="uk-UA"/>
        </w:rPr>
      </w:pPr>
    </w:p>
    <w:p w14:paraId="0019041B" w14:textId="6F30E68A" w:rsidR="005E3D42" w:rsidRPr="005E3D42" w:rsidRDefault="005E3D42" w:rsidP="005E3D42">
      <w:pPr>
        <w:spacing w:after="0" w:line="240" w:lineRule="atLeast"/>
        <w:ind w:firstLine="567"/>
        <w:contextualSpacing/>
        <w:jc w:val="both"/>
        <w:rPr>
          <w:rFonts w:ascii="Times New Roman" w:eastAsia="Times New Roman" w:hAnsi="Times New Roman"/>
          <w:sz w:val="28"/>
          <w:szCs w:val="28"/>
          <w:lang w:eastAsia="uk-UA"/>
        </w:rPr>
      </w:pPr>
      <w:r w:rsidRPr="005E3D42">
        <w:rPr>
          <w:rFonts w:ascii="Times New Roman" w:eastAsia="Times New Roman" w:hAnsi="Times New Roman"/>
          <w:sz w:val="28"/>
          <w:szCs w:val="28"/>
          <w:lang w:eastAsia="uk-UA"/>
        </w:rPr>
        <w:t>пункт «</w:t>
      </w:r>
      <w:r>
        <w:rPr>
          <w:rFonts w:ascii="Times New Roman" w:eastAsia="Times New Roman" w:hAnsi="Times New Roman"/>
          <w:sz w:val="28"/>
          <w:szCs w:val="28"/>
          <w:lang w:eastAsia="uk-UA"/>
        </w:rPr>
        <w:t>г</w:t>
      </w:r>
      <w:r w:rsidRPr="005E3D42">
        <w:rPr>
          <w:rFonts w:ascii="Times New Roman" w:eastAsia="Times New Roman" w:hAnsi="Times New Roman"/>
          <w:sz w:val="28"/>
          <w:szCs w:val="28"/>
          <w:lang w:eastAsia="uk-UA"/>
        </w:rPr>
        <w:t>» частини третьої викласти в такій редакції:</w:t>
      </w:r>
    </w:p>
    <w:p w14:paraId="6522490D" w14:textId="5F561CB5" w:rsidR="005E3D42" w:rsidRDefault="005E3D42" w:rsidP="005E3D42">
      <w:pPr>
        <w:spacing w:after="0" w:line="240" w:lineRule="atLeast"/>
        <w:ind w:firstLine="567"/>
        <w:contextualSpacing/>
        <w:jc w:val="both"/>
        <w:rPr>
          <w:rFonts w:ascii="Times New Roman" w:eastAsia="Times New Roman" w:hAnsi="Times New Roman"/>
          <w:sz w:val="28"/>
          <w:szCs w:val="28"/>
          <w:lang w:eastAsia="uk-UA"/>
        </w:rPr>
      </w:pPr>
      <w:r w:rsidRPr="005E3D42">
        <w:rPr>
          <w:rFonts w:ascii="Times New Roman" w:eastAsia="Times New Roman" w:hAnsi="Times New Roman"/>
          <w:sz w:val="28"/>
          <w:szCs w:val="28"/>
          <w:lang w:eastAsia="uk-UA"/>
        </w:rPr>
        <w:t>«г) прийнятого уповноваженими державними органами в установленому законом порядку рішення про затримку судна.»;</w:t>
      </w:r>
    </w:p>
    <w:p w14:paraId="03DC28D0" w14:textId="77777777" w:rsidR="005E3D42" w:rsidRPr="0005621F" w:rsidRDefault="005E3D42" w:rsidP="00FB5600">
      <w:pPr>
        <w:spacing w:after="0" w:line="240" w:lineRule="atLeast"/>
        <w:ind w:firstLine="567"/>
        <w:contextualSpacing/>
        <w:jc w:val="both"/>
        <w:rPr>
          <w:rFonts w:ascii="Times New Roman" w:eastAsia="Times New Roman" w:hAnsi="Times New Roman"/>
          <w:sz w:val="28"/>
          <w:szCs w:val="28"/>
          <w:lang w:eastAsia="uk-UA"/>
        </w:rPr>
      </w:pPr>
    </w:p>
    <w:p w14:paraId="40E4DC30" w14:textId="5477901A" w:rsidR="0080603E" w:rsidRPr="0005621F" w:rsidRDefault="00F479A3" w:rsidP="00FB560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1</w:t>
      </w:r>
      <w:r w:rsidR="00CC5499" w:rsidRPr="00CC5499">
        <w:rPr>
          <w:rFonts w:ascii="Times New Roman" w:eastAsia="Times New Roman" w:hAnsi="Times New Roman"/>
          <w:sz w:val="28"/>
          <w:szCs w:val="28"/>
          <w:lang w:val="ru-RU"/>
        </w:rPr>
        <w:t>4</w:t>
      </w:r>
      <w:r w:rsidR="00894501" w:rsidRPr="0005621F">
        <w:rPr>
          <w:rFonts w:ascii="Times New Roman" w:eastAsia="Times New Roman" w:hAnsi="Times New Roman"/>
          <w:sz w:val="28"/>
          <w:szCs w:val="28"/>
        </w:rPr>
        <w:t>) статтю 242</w:t>
      </w:r>
      <w:r w:rsidR="00F65C32" w:rsidRPr="0005621F">
        <w:rPr>
          <w:rFonts w:ascii="Times New Roman" w:eastAsia="Times New Roman" w:hAnsi="Times New Roman"/>
          <w:sz w:val="28"/>
          <w:szCs w:val="28"/>
        </w:rPr>
        <w:t xml:space="preserve"> </w:t>
      </w:r>
      <w:r w:rsidR="00894501" w:rsidRPr="0005621F">
        <w:rPr>
          <w:rFonts w:ascii="Times New Roman" w:eastAsia="Times New Roman" w:hAnsi="Times New Roman"/>
          <w:sz w:val="28"/>
          <w:szCs w:val="28"/>
        </w:rPr>
        <w:t>викласти в такій редакції:</w:t>
      </w:r>
    </w:p>
    <w:p w14:paraId="3B309122" w14:textId="06A92F01" w:rsidR="00894501" w:rsidRPr="0005621F" w:rsidRDefault="00894501" w:rsidP="00894501">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«Стаття 242. Об'єкти страхування</w:t>
      </w:r>
    </w:p>
    <w:p w14:paraId="1F09FD16" w14:textId="62444134" w:rsidR="00894501" w:rsidRPr="0005621F" w:rsidRDefault="00894501" w:rsidP="00894501">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Об'єктом морського страхування може бути будь-який пов'язаний з мореплавством майновий інтерес, як-то: судно, у тому числі і таке, що будується, вантаж, фрахт, плата за проїзд, орендна плата, очікуваний від вантажу прибуток і вимоги, що забезпечуються судном, вантажем і фрахтом, заробітна плата, інші види винагороди капітана, інших осіб суднового екіпажу, цивільна відповідальність судновласника і перевізника, а також ризик, взятий на себе страховиком (перестрахування).</w:t>
      </w:r>
    </w:p>
    <w:p w14:paraId="60669417" w14:textId="6286E6A9" w:rsidR="00894501" w:rsidRPr="0005621F" w:rsidRDefault="00894501" w:rsidP="00894501">
      <w:pPr>
        <w:spacing w:after="0" w:line="240" w:lineRule="atLeast"/>
        <w:ind w:firstLine="567"/>
        <w:contextualSpacing/>
        <w:jc w:val="both"/>
        <w:rPr>
          <w:rFonts w:ascii="Times New Roman" w:eastAsia="Times New Roman" w:hAnsi="Times New Roman" w:cs="Calibri"/>
          <w:sz w:val="28"/>
          <w:szCs w:val="28"/>
          <w:lang w:eastAsia="zh-CN"/>
        </w:rPr>
      </w:pPr>
      <w:r w:rsidRPr="0005621F">
        <w:rPr>
          <w:rFonts w:ascii="Times New Roman" w:eastAsia="Times New Roman" w:hAnsi="Times New Roman" w:cs="Calibri"/>
          <w:sz w:val="28"/>
          <w:szCs w:val="28"/>
          <w:lang w:eastAsia="zh-CN"/>
        </w:rPr>
        <w:t>Відповідальність судновласника за зобов’язаннями, визначеними в статті 55, частині шостій статті 57 цього Кодексу, підлягає обов’язковому страхуванню відповідно до законодавства України.</w:t>
      </w:r>
    </w:p>
    <w:p w14:paraId="5A4C0E52" w14:textId="77777777" w:rsidR="00894501" w:rsidRPr="0005621F" w:rsidRDefault="00894501" w:rsidP="00894501">
      <w:pPr>
        <w:spacing w:after="0" w:line="240" w:lineRule="atLeast"/>
        <w:ind w:firstLine="567"/>
        <w:contextualSpacing/>
        <w:jc w:val="both"/>
        <w:rPr>
          <w:rFonts w:ascii="Times New Roman" w:hAnsi="Times New Roman"/>
          <w:sz w:val="28"/>
          <w:szCs w:val="28"/>
          <w:lang w:val="ru-RU"/>
        </w:rPr>
      </w:pPr>
      <w:r w:rsidRPr="0005621F">
        <w:rPr>
          <w:rFonts w:ascii="Times New Roman" w:eastAsia="Courier New" w:hAnsi="Times New Roman"/>
          <w:sz w:val="28"/>
          <w:szCs w:val="28"/>
        </w:rPr>
        <w:t>Страхова сума відповідальності судновласника за залишення моряка без допомоги має покривати:</w:t>
      </w:r>
    </w:p>
    <w:p w14:paraId="32CE4312" w14:textId="77777777" w:rsidR="00894501" w:rsidRPr="0005621F" w:rsidRDefault="00894501" w:rsidP="00894501">
      <w:pPr>
        <w:spacing w:after="0" w:line="240" w:lineRule="atLeast"/>
        <w:ind w:firstLine="567"/>
        <w:contextualSpacing/>
        <w:jc w:val="both"/>
        <w:rPr>
          <w:rFonts w:ascii="Times New Roman" w:hAnsi="Times New Roman"/>
          <w:sz w:val="28"/>
          <w:szCs w:val="28"/>
        </w:rPr>
      </w:pPr>
      <w:r w:rsidRPr="0005621F">
        <w:rPr>
          <w:rFonts w:ascii="Times New Roman" w:eastAsia="Courier New" w:hAnsi="Times New Roman"/>
          <w:sz w:val="28"/>
          <w:szCs w:val="28"/>
        </w:rPr>
        <w:t>1) невиплачену заробітну плату та інші виплати, які судновласник повинен виплатити моряку згідно з його трудовим договором (контрактом), відповідним колективним договором або за законодавством України, але не більше ніж за чотири місяці заборгованості по заробітній платі і чотири місяці заборгованості за іншими виплатами, що належать моряку;</w:t>
      </w:r>
    </w:p>
    <w:p w14:paraId="2DEFD6DE" w14:textId="77777777" w:rsidR="00894501" w:rsidRPr="0005621F" w:rsidRDefault="00894501" w:rsidP="00894501">
      <w:pPr>
        <w:spacing w:after="0" w:line="240" w:lineRule="atLeast"/>
        <w:ind w:firstLine="567"/>
        <w:contextualSpacing/>
        <w:jc w:val="both"/>
        <w:rPr>
          <w:rFonts w:ascii="Times New Roman" w:hAnsi="Times New Roman"/>
          <w:sz w:val="28"/>
          <w:szCs w:val="28"/>
        </w:rPr>
      </w:pPr>
      <w:r w:rsidRPr="0005621F">
        <w:rPr>
          <w:rFonts w:ascii="Times New Roman" w:eastAsia="Courier New" w:hAnsi="Times New Roman"/>
          <w:sz w:val="28"/>
          <w:szCs w:val="28"/>
        </w:rPr>
        <w:t>2) всі витрати, обґрунтовано понесені моряком, включаючи витрати по репатріації, передбачені статтею 55 цього Кодексу;</w:t>
      </w:r>
    </w:p>
    <w:p w14:paraId="6512C781" w14:textId="77777777" w:rsidR="00894501" w:rsidRPr="0005621F" w:rsidRDefault="00894501" w:rsidP="00894501">
      <w:pPr>
        <w:pStyle w:val="ac"/>
        <w:spacing w:after="0" w:line="240" w:lineRule="atLeast"/>
        <w:ind w:firstLine="567"/>
        <w:jc w:val="both"/>
        <w:rPr>
          <w:rFonts w:eastAsia="Courier New" w:cs="Times New Roman"/>
          <w:color w:val="auto"/>
          <w:szCs w:val="28"/>
          <w:lang w:val="uk-UA"/>
        </w:rPr>
      </w:pPr>
      <w:r w:rsidRPr="0005621F">
        <w:rPr>
          <w:rFonts w:eastAsia="Courier New" w:cs="Times New Roman"/>
          <w:color w:val="auto"/>
          <w:szCs w:val="28"/>
          <w:lang w:val="uk-UA"/>
        </w:rPr>
        <w:t>3) першочергові потреби моряка, включаючи достатнє харчування, одяг в разі необхідності, житло, забезпечення питною водою, необхідним для виживання на борту судна паливом, необхідну медичну допомогу, а також будь-які інші обґрунтовані витрати або витрати,</w:t>
      </w:r>
      <w:r w:rsidRPr="0005621F">
        <w:rPr>
          <w:rFonts w:cs="Times New Roman"/>
          <w:color w:val="auto"/>
          <w:szCs w:val="28"/>
          <w:lang w:val="uk-UA"/>
        </w:rPr>
        <w:t xml:space="preserve"> </w:t>
      </w:r>
      <w:r w:rsidRPr="0005621F">
        <w:rPr>
          <w:rFonts w:eastAsia="Courier New" w:cs="Times New Roman"/>
          <w:color w:val="auto"/>
          <w:szCs w:val="28"/>
          <w:lang w:val="uk-UA"/>
        </w:rPr>
        <w:t>пов'язані з дією або</w:t>
      </w:r>
      <w:r w:rsidRPr="0005621F">
        <w:rPr>
          <w:rFonts w:cs="Times New Roman"/>
          <w:color w:val="auto"/>
          <w:szCs w:val="28"/>
          <w:lang w:val="uk-UA"/>
        </w:rPr>
        <w:t xml:space="preserve"> </w:t>
      </w:r>
      <w:r w:rsidRPr="0005621F">
        <w:rPr>
          <w:rFonts w:eastAsia="Courier New" w:cs="Times New Roman"/>
          <w:color w:val="auto"/>
          <w:szCs w:val="28"/>
          <w:lang w:val="uk-UA"/>
        </w:rPr>
        <w:t xml:space="preserve">бездіяльністю судновласника, кваліфікованими як залишення моряка без допомоги до його прибуття у місце репатріації відповідно до умов договору (контракту). </w:t>
      </w:r>
    </w:p>
    <w:p w14:paraId="1C7C9D4C" w14:textId="073DF7CD" w:rsidR="00894501" w:rsidRPr="0005621F" w:rsidRDefault="00894501" w:rsidP="00894501">
      <w:pPr>
        <w:pStyle w:val="ac"/>
        <w:spacing w:after="0" w:line="240" w:lineRule="atLeast"/>
        <w:ind w:firstLine="567"/>
        <w:contextualSpacing/>
        <w:jc w:val="both"/>
        <w:rPr>
          <w:rFonts w:cs="Times New Roman"/>
          <w:color w:val="auto"/>
          <w:szCs w:val="28"/>
          <w:lang w:val="ru-RU"/>
        </w:rPr>
      </w:pPr>
      <w:r w:rsidRPr="0005621F">
        <w:rPr>
          <w:rFonts w:eastAsia="Courier New" w:cs="Times New Roman"/>
          <w:color w:val="auto"/>
          <w:szCs w:val="28"/>
          <w:lang w:val="uk-UA"/>
        </w:rPr>
        <w:t xml:space="preserve">Моряк вважається залишеним без допомоги у разі, якщо в порушення вимог Конвенції </w:t>
      </w:r>
      <w:r w:rsidR="00C0164D">
        <w:rPr>
          <w:rFonts w:eastAsia="Courier New" w:cs="Times New Roman"/>
          <w:color w:val="auto"/>
          <w:szCs w:val="28"/>
          <w:lang w:val="uk-UA"/>
        </w:rPr>
        <w:t xml:space="preserve">Міжнародної організації праці </w:t>
      </w:r>
      <w:r w:rsidRPr="0005621F">
        <w:rPr>
          <w:rFonts w:eastAsia="Courier New" w:cs="Times New Roman"/>
          <w:color w:val="auto"/>
          <w:szCs w:val="28"/>
          <w:lang w:val="uk-UA"/>
        </w:rPr>
        <w:t>2006 року про працю в морському судноплавстві, з поправками, або трудового договору (контракту) моряка судновласник:</w:t>
      </w:r>
    </w:p>
    <w:p w14:paraId="73AB22A1" w14:textId="77777777" w:rsidR="00894501" w:rsidRPr="0005621F" w:rsidRDefault="00894501" w:rsidP="00894501">
      <w:pPr>
        <w:spacing w:after="0" w:line="240" w:lineRule="atLeast"/>
        <w:ind w:firstLine="567"/>
        <w:contextualSpacing/>
        <w:jc w:val="both"/>
        <w:rPr>
          <w:rFonts w:ascii="Times New Roman" w:hAnsi="Times New Roman"/>
          <w:sz w:val="28"/>
          <w:szCs w:val="28"/>
        </w:rPr>
      </w:pPr>
      <w:r w:rsidRPr="0005621F">
        <w:rPr>
          <w:rFonts w:ascii="Times New Roman" w:eastAsia="Courier New" w:hAnsi="Times New Roman"/>
          <w:sz w:val="28"/>
          <w:szCs w:val="28"/>
        </w:rPr>
        <w:t>1) не покриває витрат, пов’язаних з репатріацією моряка.</w:t>
      </w:r>
    </w:p>
    <w:p w14:paraId="075C7945" w14:textId="77777777" w:rsidR="00894501" w:rsidRPr="0005621F" w:rsidRDefault="00894501" w:rsidP="00894501">
      <w:pPr>
        <w:spacing w:after="0" w:line="240" w:lineRule="atLeast"/>
        <w:ind w:firstLine="567"/>
        <w:contextualSpacing/>
        <w:jc w:val="both"/>
        <w:rPr>
          <w:rFonts w:ascii="Times New Roman" w:hAnsi="Times New Roman"/>
          <w:sz w:val="28"/>
          <w:szCs w:val="28"/>
        </w:rPr>
      </w:pPr>
      <w:r w:rsidRPr="0005621F">
        <w:rPr>
          <w:rFonts w:ascii="Times New Roman" w:eastAsia="Courier New" w:hAnsi="Times New Roman"/>
          <w:sz w:val="28"/>
          <w:szCs w:val="28"/>
        </w:rPr>
        <w:t>2) залишив моряка без необхідної матеріальної допомоги і підтримки, у тому числі без достатнього  харчування, житла, забезпечення питною водою, необхідного для виживання на борту судна палива і необхідної медичної допомоги;</w:t>
      </w:r>
    </w:p>
    <w:p w14:paraId="01A50C6F" w14:textId="77777777" w:rsidR="00894501" w:rsidRPr="0005621F" w:rsidRDefault="00894501" w:rsidP="00894501">
      <w:pPr>
        <w:spacing w:after="0" w:line="240" w:lineRule="atLeast"/>
        <w:ind w:firstLine="567"/>
        <w:contextualSpacing/>
        <w:jc w:val="both"/>
        <w:rPr>
          <w:rFonts w:ascii="Times New Roman" w:eastAsia="Courier New" w:hAnsi="Times New Roman"/>
          <w:sz w:val="28"/>
          <w:szCs w:val="28"/>
        </w:rPr>
      </w:pPr>
      <w:r w:rsidRPr="0005621F">
        <w:rPr>
          <w:rFonts w:ascii="Times New Roman" w:eastAsia="Courier New" w:hAnsi="Times New Roman"/>
          <w:sz w:val="28"/>
          <w:szCs w:val="28"/>
        </w:rPr>
        <w:t>3) з інших причин в односторонньому порядку розірвав зв’язки з моряком, в тому числі, не виплачував йому договірної заробітної плати за період двох і більше місяців.</w:t>
      </w:r>
    </w:p>
    <w:p w14:paraId="33DAB2ED" w14:textId="5E12D6B0" w:rsidR="00894501" w:rsidRPr="0005621F" w:rsidRDefault="00894501" w:rsidP="00894501">
      <w:pPr>
        <w:spacing w:after="0" w:line="240" w:lineRule="atLeast"/>
        <w:ind w:firstLine="567"/>
        <w:jc w:val="both"/>
        <w:rPr>
          <w:rFonts w:ascii="Times New Roman" w:eastAsia="Courier New" w:hAnsi="Times New Roman"/>
          <w:sz w:val="28"/>
          <w:szCs w:val="28"/>
        </w:rPr>
      </w:pPr>
      <w:r w:rsidRPr="0005621F">
        <w:rPr>
          <w:rFonts w:ascii="Times New Roman" w:eastAsia="Courier New" w:hAnsi="Times New Roman"/>
          <w:sz w:val="28"/>
          <w:szCs w:val="28"/>
        </w:rPr>
        <w:t>Страхове свідоцтво (поліс, сертифікат) відповідальності судновласника відповідно до частини другої цієї статті  повинні бути викладені українською та англійською мовами та розміщені на судні у місці</w:t>
      </w:r>
      <w:r w:rsidR="00C0164D">
        <w:rPr>
          <w:rFonts w:ascii="Times New Roman" w:eastAsia="Courier New" w:hAnsi="Times New Roman"/>
          <w:sz w:val="28"/>
          <w:szCs w:val="28"/>
        </w:rPr>
        <w:t>,</w:t>
      </w:r>
      <w:r w:rsidRPr="0005621F">
        <w:rPr>
          <w:rFonts w:ascii="Times New Roman" w:eastAsia="Courier New" w:hAnsi="Times New Roman"/>
          <w:sz w:val="28"/>
          <w:szCs w:val="28"/>
        </w:rPr>
        <w:t xml:space="preserve"> де з ними можуть вільно ознайомлюватися члени екіпажу судна. </w:t>
      </w:r>
    </w:p>
    <w:p w14:paraId="5296E7B0" w14:textId="77777777" w:rsidR="00894501" w:rsidRPr="0005621F" w:rsidRDefault="00894501" w:rsidP="00894501">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Об'єкт страхування повинен бути вказаний у договорі морського страхування.</w:t>
      </w:r>
    </w:p>
    <w:p w14:paraId="633A6B3C" w14:textId="257F7FB3" w:rsidR="00894501" w:rsidRPr="0005621F" w:rsidRDefault="00894501" w:rsidP="00894501">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Договори морського страхування із страхувальниками-резидентами та договори обов'язкового страхування пасажирів від нещасних випадків, що виникають під час морського перевезення, укладаються страховиками, які визнані такими відповідно до законодавства України, одержали в установленому порядку ліцензії на здійснення цього виду страхування.»;</w:t>
      </w:r>
    </w:p>
    <w:p w14:paraId="72AFAA6C" w14:textId="77777777" w:rsidR="0080603E" w:rsidRPr="0005621F" w:rsidRDefault="0080603E" w:rsidP="00FB5600">
      <w:pPr>
        <w:spacing w:after="0" w:line="240" w:lineRule="atLeast"/>
        <w:ind w:firstLine="567"/>
        <w:contextualSpacing/>
        <w:jc w:val="both"/>
        <w:rPr>
          <w:rFonts w:ascii="Times New Roman" w:eastAsia="Times New Roman" w:hAnsi="Times New Roman"/>
          <w:sz w:val="28"/>
          <w:szCs w:val="28"/>
        </w:rPr>
      </w:pPr>
    </w:p>
    <w:p w14:paraId="525CE944" w14:textId="081F2CA7" w:rsidR="00D61DD0" w:rsidRPr="0005621F" w:rsidRDefault="003635E7" w:rsidP="00D61DD0">
      <w:pPr>
        <w:spacing w:after="0" w:line="240" w:lineRule="atLeast"/>
        <w:ind w:firstLine="567"/>
        <w:contextualSpacing/>
        <w:jc w:val="both"/>
        <w:rPr>
          <w:rFonts w:ascii="Times New Roman" w:eastAsia="Times New Roman" w:hAnsi="Times New Roman"/>
          <w:sz w:val="28"/>
          <w:szCs w:val="28"/>
        </w:rPr>
      </w:pPr>
      <w:r w:rsidRPr="0005621F">
        <w:rPr>
          <w:rFonts w:ascii="Times New Roman" w:eastAsia="Times New Roman" w:hAnsi="Times New Roman"/>
          <w:sz w:val="28"/>
          <w:szCs w:val="28"/>
        </w:rPr>
        <w:t>3</w:t>
      </w:r>
      <w:r w:rsidR="0080603E" w:rsidRPr="0005621F">
        <w:rPr>
          <w:rFonts w:ascii="Times New Roman" w:eastAsia="Times New Roman" w:hAnsi="Times New Roman"/>
          <w:sz w:val="28"/>
          <w:szCs w:val="28"/>
        </w:rPr>
        <w:t xml:space="preserve">. </w:t>
      </w:r>
      <w:r w:rsidR="00C0164D">
        <w:rPr>
          <w:rFonts w:ascii="Times New Roman" w:eastAsia="Times New Roman" w:hAnsi="Times New Roman"/>
          <w:sz w:val="28"/>
          <w:szCs w:val="28"/>
        </w:rPr>
        <w:t xml:space="preserve">Частину другу статті 23 </w:t>
      </w:r>
      <w:r w:rsidR="0080603E" w:rsidRPr="0005621F">
        <w:rPr>
          <w:rFonts w:ascii="Times New Roman" w:eastAsia="Times New Roman" w:hAnsi="Times New Roman"/>
          <w:sz w:val="28"/>
          <w:szCs w:val="28"/>
        </w:rPr>
        <w:t>Закон</w:t>
      </w:r>
      <w:r w:rsidR="00C0164D">
        <w:rPr>
          <w:rFonts w:ascii="Times New Roman" w:eastAsia="Times New Roman" w:hAnsi="Times New Roman"/>
          <w:sz w:val="28"/>
          <w:szCs w:val="28"/>
        </w:rPr>
        <w:t>у</w:t>
      </w:r>
      <w:r w:rsidR="0080603E" w:rsidRPr="0005621F">
        <w:rPr>
          <w:rFonts w:ascii="Times New Roman" w:eastAsia="Times New Roman" w:hAnsi="Times New Roman"/>
          <w:sz w:val="28"/>
          <w:szCs w:val="28"/>
        </w:rPr>
        <w:t xml:space="preserve"> України </w:t>
      </w:r>
      <w:r w:rsidR="00D93F09"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Про зайнятість населення</w:t>
      </w:r>
      <w:r w:rsidR="00D93F09"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 xml:space="preserve"> (Відомості Верховної Ради України, 2013 р., № 24, ст.</w:t>
      </w:r>
      <w:r w:rsidR="00D21BCC">
        <w:rPr>
          <w:rFonts w:ascii="Times New Roman" w:eastAsia="Times New Roman" w:hAnsi="Times New Roman"/>
          <w:sz w:val="28"/>
          <w:szCs w:val="28"/>
        </w:rPr>
        <w:t xml:space="preserve"> </w:t>
      </w:r>
      <w:r w:rsidR="0080603E" w:rsidRPr="0005621F">
        <w:rPr>
          <w:rFonts w:ascii="Times New Roman" w:eastAsia="Times New Roman" w:hAnsi="Times New Roman"/>
          <w:sz w:val="28"/>
          <w:szCs w:val="28"/>
        </w:rPr>
        <w:t>243</w:t>
      </w:r>
      <w:r w:rsidR="00CA7BE1" w:rsidRPr="0005621F">
        <w:rPr>
          <w:rFonts w:ascii="Times New Roman" w:eastAsia="Times New Roman" w:hAnsi="Times New Roman"/>
          <w:sz w:val="28"/>
          <w:szCs w:val="28"/>
        </w:rPr>
        <w:t>; 2019 р., № 47, ст. 310</w:t>
      </w:r>
      <w:r w:rsidR="0080603E" w:rsidRPr="0005621F">
        <w:rPr>
          <w:rFonts w:ascii="Times New Roman" w:eastAsia="Times New Roman" w:hAnsi="Times New Roman"/>
          <w:sz w:val="28"/>
          <w:szCs w:val="28"/>
        </w:rPr>
        <w:t>)</w:t>
      </w:r>
      <w:r w:rsidR="00C0164D">
        <w:rPr>
          <w:rFonts w:ascii="Times New Roman" w:eastAsia="Times New Roman" w:hAnsi="Times New Roman"/>
          <w:sz w:val="28"/>
          <w:szCs w:val="28"/>
        </w:rPr>
        <w:t xml:space="preserve"> </w:t>
      </w:r>
      <w:r w:rsidR="00C0164D" w:rsidRPr="0005621F">
        <w:rPr>
          <w:rFonts w:ascii="Times New Roman" w:eastAsia="Times New Roman" w:hAnsi="Times New Roman"/>
          <w:sz w:val="28"/>
          <w:szCs w:val="28"/>
        </w:rPr>
        <w:t>доповнити абзацом такого змісту:</w:t>
      </w:r>
    </w:p>
    <w:p w14:paraId="6558B17F" w14:textId="50FB41B0" w:rsidR="0080603E" w:rsidRDefault="00C0164D" w:rsidP="00FB5600">
      <w:pPr>
        <w:spacing w:after="0" w:line="240" w:lineRule="atLeast"/>
        <w:ind w:firstLine="567"/>
        <w:contextualSpacing/>
        <w:jc w:val="both"/>
        <w:rPr>
          <w:rFonts w:ascii="Times New Roman" w:eastAsia="Times New Roman" w:hAnsi="Times New Roman"/>
          <w:sz w:val="28"/>
          <w:szCs w:val="28"/>
        </w:rPr>
      </w:pPr>
      <w:r w:rsidRPr="0005621F" w:rsidDel="00C0164D">
        <w:rPr>
          <w:rFonts w:ascii="Times New Roman" w:eastAsia="Times New Roman" w:hAnsi="Times New Roman"/>
          <w:sz w:val="28"/>
          <w:szCs w:val="28"/>
        </w:rPr>
        <w:t xml:space="preserve"> </w:t>
      </w:r>
      <w:r w:rsidR="00D93F09"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Інформація про працевлаштування членів екіпажів морських торговельних суден включається до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окремим розділом</w:t>
      </w:r>
      <w:r w:rsidR="00725E49" w:rsidRPr="0005621F">
        <w:rPr>
          <w:rFonts w:ascii="Times New Roman" w:eastAsia="Times New Roman" w:hAnsi="Times New Roman"/>
          <w:sz w:val="28"/>
          <w:szCs w:val="28"/>
        </w:rPr>
        <w:t>.</w:t>
      </w:r>
      <w:r w:rsidR="00D20529">
        <w:rPr>
          <w:rFonts w:ascii="Times New Roman" w:eastAsia="Times New Roman" w:hAnsi="Times New Roman"/>
          <w:sz w:val="28"/>
          <w:szCs w:val="28"/>
        </w:rPr>
        <w:t>».</w:t>
      </w:r>
    </w:p>
    <w:p w14:paraId="493914F0" w14:textId="05756FFB" w:rsidR="00D21BCC" w:rsidRDefault="00D21BCC" w:rsidP="00FB5600">
      <w:pPr>
        <w:spacing w:after="0" w:line="240" w:lineRule="atLeast"/>
        <w:ind w:firstLine="567"/>
        <w:contextualSpacing/>
        <w:jc w:val="both"/>
        <w:rPr>
          <w:rFonts w:ascii="Times New Roman" w:eastAsia="Times New Roman" w:hAnsi="Times New Roman"/>
          <w:sz w:val="28"/>
          <w:szCs w:val="28"/>
        </w:rPr>
      </w:pPr>
    </w:p>
    <w:p w14:paraId="0C0408DC" w14:textId="6CFF3B53" w:rsidR="00423B57" w:rsidRPr="0005621F" w:rsidRDefault="0080603E">
      <w:pPr>
        <w:spacing w:after="0" w:line="240" w:lineRule="atLeast"/>
        <w:ind w:firstLine="567"/>
        <w:jc w:val="both"/>
        <w:rPr>
          <w:rFonts w:ascii="Times New Roman" w:eastAsia="Times New Roman" w:hAnsi="Times New Roman"/>
          <w:sz w:val="28"/>
          <w:szCs w:val="28"/>
        </w:rPr>
      </w:pPr>
      <w:r w:rsidRPr="0005621F">
        <w:rPr>
          <w:rFonts w:ascii="Times New Roman" w:eastAsia="Times New Roman" w:hAnsi="Times New Roman"/>
          <w:sz w:val="28"/>
          <w:szCs w:val="28"/>
        </w:rPr>
        <w:t xml:space="preserve">II. Прикінцеві положення </w:t>
      </w:r>
    </w:p>
    <w:p w14:paraId="1693D0BF" w14:textId="77777777" w:rsidR="00BA73E2" w:rsidRPr="0005621F" w:rsidRDefault="00BA73E2">
      <w:pPr>
        <w:spacing w:after="0" w:line="240" w:lineRule="atLeast"/>
        <w:ind w:firstLine="567"/>
        <w:jc w:val="both"/>
        <w:rPr>
          <w:rFonts w:ascii="Times New Roman" w:eastAsia="Times New Roman" w:hAnsi="Times New Roman"/>
          <w:sz w:val="28"/>
          <w:szCs w:val="28"/>
        </w:rPr>
      </w:pPr>
    </w:p>
    <w:p w14:paraId="30CE2E0B" w14:textId="77777777" w:rsidR="00C9015E" w:rsidRPr="0005621F" w:rsidRDefault="0080603E" w:rsidP="00FB5600">
      <w:pPr>
        <w:spacing w:after="0" w:line="240" w:lineRule="atLeast"/>
        <w:ind w:firstLine="567"/>
        <w:jc w:val="both"/>
        <w:rPr>
          <w:rFonts w:ascii="Times New Roman" w:eastAsia="Times New Roman" w:hAnsi="Times New Roman"/>
          <w:sz w:val="28"/>
          <w:szCs w:val="28"/>
        </w:rPr>
      </w:pPr>
      <w:r w:rsidRPr="0005621F">
        <w:rPr>
          <w:rFonts w:ascii="Times New Roman" w:eastAsia="Times New Roman" w:hAnsi="Times New Roman"/>
          <w:sz w:val="28"/>
          <w:szCs w:val="28"/>
        </w:rPr>
        <w:t>1. Цей Закон набирає чинності з дня наб</w:t>
      </w:r>
      <w:r w:rsidR="001D796C" w:rsidRPr="0005621F">
        <w:rPr>
          <w:rFonts w:ascii="Times New Roman" w:eastAsia="Times New Roman" w:hAnsi="Times New Roman"/>
          <w:sz w:val="28"/>
          <w:szCs w:val="28"/>
        </w:rPr>
        <w:t>рання чинності Законом України «</w:t>
      </w:r>
      <w:r w:rsidRPr="0005621F">
        <w:rPr>
          <w:rFonts w:ascii="Times New Roman" w:eastAsia="Times New Roman" w:hAnsi="Times New Roman"/>
          <w:sz w:val="28"/>
          <w:szCs w:val="28"/>
        </w:rPr>
        <w:t>Про ратифікацію Конвенції Міжнародної організації праці 2006 року про працю у морськ</w:t>
      </w:r>
      <w:r w:rsidR="001D796C" w:rsidRPr="0005621F">
        <w:rPr>
          <w:rFonts w:ascii="Times New Roman" w:eastAsia="Times New Roman" w:hAnsi="Times New Roman"/>
          <w:sz w:val="28"/>
          <w:szCs w:val="28"/>
        </w:rPr>
        <w:t>ому судноплавстві, з поправками»</w:t>
      </w:r>
      <w:r w:rsidRPr="0005621F">
        <w:rPr>
          <w:rFonts w:ascii="Times New Roman" w:eastAsia="Times New Roman" w:hAnsi="Times New Roman"/>
          <w:sz w:val="28"/>
          <w:szCs w:val="28"/>
        </w:rPr>
        <w:t xml:space="preserve"> та вводиться в дію через дванадцять місяців з дня набрання ним чинності, крім пункту 2 розділу II цього Закону, який вводиться в дію з дня набрання чинності цим Законом.</w:t>
      </w:r>
    </w:p>
    <w:p w14:paraId="70C926EC" w14:textId="77777777" w:rsidR="00323AD2" w:rsidRPr="0005621F" w:rsidRDefault="00323AD2" w:rsidP="00FB5600">
      <w:pPr>
        <w:spacing w:after="0" w:line="240" w:lineRule="atLeast"/>
        <w:ind w:firstLine="567"/>
        <w:jc w:val="both"/>
        <w:rPr>
          <w:rFonts w:ascii="Times New Roman" w:eastAsia="Times New Roman" w:hAnsi="Times New Roman"/>
          <w:sz w:val="28"/>
          <w:szCs w:val="28"/>
        </w:rPr>
      </w:pPr>
    </w:p>
    <w:p w14:paraId="6FE71E26" w14:textId="7FA3E253" w:rsidR="0080603E" w:rsidRPr="0005621F" w:rsidRDefault="0080603E" w:rsidP="00FB5600">
      <w:pPr>
        <w:spacing w:after="0" w:line="240" w:lineRule="atLeast"/>
        <w:ind w:firstLine="567"/>
        <w:jc w:val="both"/>
        <w:rPr>
          <w:rFonts w:ascii="Times New Roman" w:eastAsia="Times New Roman" w:hAnsi="Times New Roman"/>
          <w:sz w:val="28"/>
          <w:szCs w:val="28"/>
        </w:rPr>
      </w:pPr>
      <w:r w:rsidRPr="0005621F">
        <w:rPr>
          <w:rFonts w:ascii="Times New Roman" w:eastAsia="Times New Roman" w:hAnsi="Times New Roman"/>
          <w:sz w:val="28"/>
          <w:szCs w:val="28"/>
        </w:rPr>
        <w:t>2. Кабінету Міністрів України до дня введення в дію цього Закону:</w:t>
      </w:r>
    </w:p>
    <w:p w14:paraId="4D2E7680" w14:textId="77777777" w:rsidR="00423B57" w:rsidRPr="0005621F" w:rsidRDefault="00423B57" w:rsidP="00FB5600">
      <w:pPr>
        <w:spacing w:after="0" w:line="240" w:lineRule="atLeast"/>
        <w:ind w:firstLine="567"/>
        <w:jc w:val="both"/>
        <w:rPr>
          <w:rFonts w:ascii="Times New Roman" w:eastAsia="Times New Roman" w:hAnsi="Times New Roman"/>
          <w:sz w:val="28"/>
          <w:szCs w:val="28"/>
        </w:rPr>
      </w:pPr>
    </w:p>
    <w:p w14:paraId="107C7FBC" w14:textId="746FE9E8" w:rsidR="0080603E" w:rsidRPr="0005621F" w:rsidRDefault="0080603E" w:rsidP="00FB5600">
      <w:pPr>
        <w:spacing w:after="0" w:line="240" w:lineRule="atLeast"/>
        <w:ind w:firstLine="567"/>
        <w:jc w:val="both"/>
        <w:rPr>
          <w:rFonts w:ascii="Times New Roman" w:eastAsia="Times New Roman" w:hAnsi="Times New Roman"/>
          <w:sz w:val="28"/>
          <w:szCs w:val="28"/>
        </w:rPr>
      </w:pPr>
      <w:r w:rsidRPr="0005621F">
        <w:rPr>
          <w:rFonts w:ascii="Times New Roman" w:eastAsia="Times New Roman" w:hAnsi="Times New Roman"/>
          <w:sz w:val="28"/>
          <w:szCs w:val="28"/>
        </w:rPr>
        <w:t>привести свої нормативно-правові акти у відповідність із цим Законом</w:t>
      </w:r>
      <w:r w:rsidR="00423B57" w:rsidRPr="0005621F">
        <w:rPr>
          <w:rFonts w:ascii="Times New Roman" w:eastAsia="Times New Roman" w:hAnsi="Times New Roman"/>
          <w:sz w:val="28"/>
          <w:szCs w:val="28"/>
        </w:rPr>
        <w:t>;</w:t>
      </w:r>
      <w:r w:rsidRPr="0005621F">
        <w:rPr>
          <w:rFonts w:ascii="Times New Roman" w:eastAsia="Times New Roman" w:hAnsi="Times New Roman"/>
          <w:sz w:val="28"/>
          <w:szCs w:val="28"/>
        </w:rPr>
        <w:t xml:space="preserve"> </w:t>
      </w:r>
    </w:p>
    <w:p w14:paraId="133D0061" w14:textId="046D58DA" w:rsidR="0080603E" w:rsidRPr="0005621F" w:rsidRDefault="0093091E" w:rsidP="00FB5600">
      <w:pPr>
        <w:spacing w:after="0" w:line="240" w:lineRule="atLeast"/>
        <w:ind w:firstLine="567"/>
        <w:jc w:val="both"/>
        <w:rPr>
          <w:rFonts w:ascii="Times New Roman" w:eastAsia="Times New Roman" w:hAnsi="Times New Roman"/>
          <w:sz w:val="28"/>
          <w:szCs w:val="28"/>
          <w:highlight w:val="lightGray"/>
        </w:rPr>
      </w:pPr>
      <w:r w:rsidRPr="0005621F">
        <w:rPr>
          <w:rFonts w:ascii="Times New Roman" w:eastAsia="Times New Roman" w:hAnsi="Times New Roman"/>
          <w:sz w:val="28"/>
          <w:szCs w:val="28"/>
        </w:rPr>
        <w:t xml:space="preserve">забезпечити </w:t>
      </w:r>
      <w:r w:rsidR="0080603E" w:rsidRPr="0005621F">
        <w:rPr>
          <w:rFonts w:ascii="Times New Roman" w:eastAsia="Times New Roman" w:hAnsi="Times New Roman"/>
          <w:sz w:val="28"/>
          <w:szCs w:val="28"/>
        </w:rPr>
        <w:t>приведення міністерствами та іншими центральними органами виконавчої влади їх нормативно-правових актів у відповідність із цим Законом</w:t>
      </w:r>
      <w:r w:rsidR="00423B57" w:rsidRPr="0005621F">
        <w:rPr>
          <w:rFonts w:ascii="Times New Roman" w:eastAsia="Times New Roman" w:hAnsi="Times New Roman"/>
          <w:sz w:val="28"/>
          <w:szCs w:val="28"/>
        </w:rPr>
        <w:t>.</w:t>
      </w:r>
      <w:r w:rsidR="0080603E" w:rsidRPr="0005621F">
        <w:rPr>
          <w:rFonts w:ascii="Times New Roman" w:eastAsia="Times New Roman" w:hAnsi="Times New Roman"/>
          <w:sz w:val="28"/>
          <w:szCs w:val="28"/>
        </w:rPr>
        <w:t xml:space="preserve"> </w:t>
      </w:r>
    </w:p>
    <w:p w14:paraId="26443BBE" w14:textId="77777777" w:rsidR="005674D3" w:rsidRPr="00FC6014" w:rsidRDefault="005674D3" w:rsidP="00FB5600">
      <w:pPr>
        <w:spacing w:after="0" w:line="240" w:lineRule="atLeast"/>
        <w:ind w:firstLine="567"/>
        <w:rPr>
          <w:rFonts w:ascii="Times New Roman" w:eastAsia="Times New Roman" w:hAnsi="Times New Roman"/>
          <w:b/>
          <w:sz w:val="28"/>
          <w:szCs w:val="28"/>
        </w:rPr>
      </w:pPr>
    </w:p>
    <w:p w14:paraId="22B4ABD6" w14:textId="77777777" w:rsidR="005674D3" w:rsidRPr="00FC6014" w:rsidRDefault="005674D3" w:rsidP="00FB5600">
      <w:pPr>
        <w:spacing w:after="0" w:line="240" w:lineRule="atLeast"/>
        <w:ind w:firstLine="567"/>
        <w:rPr>
          <w:rFonts w:ascii="Times New Roman" w:eastAsia="Times New Roman" w:hAnsi="Times New Roman"/>
          <w:b/>
          <w:sz w:val="28"/>
          <w:szCs w:val="28"/>
        </w:rPr>
      </w:pPr>
    </w:p>
    <w:p w14:paraId="10E2032A" w14:textId="5B477648" w:rsidR="002B7B44" w:rsidRPr="00FC6014" w:rsidRDefault="0080603E">
      <w:pPr>
        <w:spacing w:after="0" w:line="240" w:lineRule="atLeast"/>
        <w:ind w:firstLine="567"/>
        <w:rPr>
          <w:rFonts w:ascii="Times New Roman" w:eastAsia="Times New Roman" w:hAnsi="Times New Roman"/>
          <w:b/>
          <w:sz w:val="28"/>
          <w:szCs w:val="28"/>
        </w:rPr>
      </w:pPr>
      <w:r w:rsidRPr="00FC6014">
        <w:rPr>
          <w:rFonts w:ascii="Times New Roman" w:eastAsia="Times New Roman" w:hAnsi="Times New Roman"/>
          <w:b/>
          <w:sz w:val="28"/>
          <w:szCs w:val="28"/>
        </w:rPr>
        <w:t>Голова</w:t>
      </w:r>
      <w:r w:rsidR="005674D3" w:rsidRPr="00FC6014">
        <w:rPr>
          <w:rFonts w:ascii="Times New Roman" w:eastAsia="Times New Roman" w:hAnsi="Times New Roman"/>
          <w:b/>
          <w:sz w:val="28"/>
          <w:szCs w:val="28"/>
        </w:rPr>
        <w:t xml:space="preserve"> </w:t>
      </w:r>
      <w:r w:rsidRPr="00FC6014">
        <w:rPr>
          <w:rFonts w:ascii="Times New Roman" w:eastAsia="Times New Roman" w:hAnsi="Times New Roman"/>
          <w:b/>
          <w:sz w:val="28"/>
          <w:szCs w:val="28"/>
        </w:rPr>
        <w:t>Верховної Ради України</w:t>
      </w:r>
      <w:r w:rsidR="00AD5DD0" w:rsidRPr="00FC6014">
        <w:rPr>
          <w:rFonts w:ascii="Times New Roman" w:eastAsia="Times New Roman" w:hAnsi="Times New Roman"/>
          <w:b/>
          <w:sz w:val="28"/>
          <w:szCs w:val="28"/>
          <w:lang w:val="ru-RU"/>
        </w:rPr>
        <w:t xml:space="preserve">   </w:t>
      </w:r>
      <w:r w:rsidR="002B7B44" w:rsidRPr="00FC6014">
        <w:rPr>
          <w:rFonts w:ascii="Times New Roman" w:eastAsia="Times New Roman" w:hAnsi="Times New Roman"/>
          <w:b/>
          <w:sz w:val="28"/>
          <w:szCs w:val="28"/>
        </w:rPr>
        <w:t xml:space="preserve">                                        </w:t>
      </w:r>
    </w:p>
    <w:sectPr w:rsidR="002B7B44" w:rsidRPr="00FC6014" w:rsidSect="00D61DD0">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2528A" w14:textId="77777777" w:rsidR="00EF4913" w:rsidRDefault="00EF4913" w:rsidP="0080603E">
      <w:pPr>
        <w:spacing w:after="0" w:line="240" w:lineRule="auto"/>
      </w:pPr>
      <w:r>
        <w:separator/>
      </w:r>
    </w:p>
  </w:endnote>
  <w:endnote w:type="continuationSeparator" w:id="0">
    <w:p w14:paraId="56B8FD06" w14:textId="77777777" w:rsidR="00EF4913" w:rsidRDefault="00EF4913" w:rsidP="0080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D0BB" w14:textId="77777777" w:rsidR="00EF4913" w:rsidRDefault="00EF4913" w:rsidP="0080603E">
      <w:pPr>
        <w:spacing w:after="0" w:line="240" w:lineRule="auto"/>
      </w:pPr>
      <w:r>
        <w:separator/>
      </w:r>
    </w:p>
  </w:footnote>
  <w:footnote w:type="continuationSeparator" w:id="0">
    <w:p w14:paraId="0637289A" w14:textId="77777777" w:rsidR="00EF4913" w:rsidRDefault="00EF4913" w:rsidP="0080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55409"/>
      <w:docPartObj>
        <w:docPartGallery w:val="Page Numbers (Top of Page)"/>
        <w:docPartUnique/>
      </w:docPartObj>
    </w:sdtPr>
    <w:sdtEndPr>
      <w:rPr>
        <w:rFonts w:ascii="Times New Roman" w:hAnsi="Times New Roman"/>
        <w:sz w:val="28"/>
        <w:szCs w:val="28"/>
      </w:rPr>
    </w:sdtEndPr>
    <w:sdtContent>
      <w:p w14:paraId="4157ADF4" w14:textId="08B18577" w:rsidR="00323AD2" w:rsidRPr="004D1F37" w:rsidRDefault="0080603E" w:rsidP="004D1F37">
        <w:pPr>
          <w:pStyle w:val="a5"/>
          <w:jc w:val="center"/>
          <w:rPr>
            <w:rFonts w:ascii="Times New Roman" w:hAnsi="Times New Roman"/>
            <w:sz w:val="28"/>
            <w:szCs w:val="28"/>
          </w:rPr>
        </w:pPr>
        <w:r w:rsidRPr="008D6D4F">
          <w:rPr>
            <w:rFonts w:ascii="Times New Roman" w:hAnsi="Times New Roman"/>
            <w:sz w:val="28"/>
            <w:szCs w:val="28"/>
          </w:rPr>
          <w:fldChar w:fldCharType="begin"/>
        </w:r>
        <w:r w:rsidRPr="008D6D4F">
          <w:rPr>
            <w:rFonts w:ascii="Times New Roman" w:hAnsi="Times New Roman"/>
            <w:sz w:val="28"/>
            <w:szCs w:val="28"/>
          </w:rPr>
          <w:instrText>PAGE   \* MERGEFORMAT</w:instrText>
        </w:r>
        <w:r w:rsidRPr="008D6D4F">
          <w:rPr>
            <w:rFonts w:ascii="Times New Roman" w:hAnsi="Times New Roman"/>
            <w:sz w:val="28"/>
            <w:szCs w:val="28"/>
          </w:rPr>
          <w:fldChar w:fldCharType="separate"/>
        </w:r>
        <w:r w:rsidR="001A1EA3" w:rsidRPr="001A1EA3">
          <w:rPr>
            <w:rFonts w:ascii="Times New Roman" w:hAnsi="Times New Roman"/>
            <w:noProof/>
            <w:sz w:val="28"/>
            <w:szCs w:val="28"/>
            <w:lang w:val="ru-RU"/>
          </w:rPr>
          <w:t>13</w:t>
        </w:r>
        <w:r w:rsidRPr="008D6D4F">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3E"/>
    <w:rsid w:val="00003A9D"/>
    <w:rsid w:val="00005C27"/>
    <w:rsid w:val="000067B1"/>
    <w:rsid w:val="000215CE"/>
    <w:rsid w:val="0002276D"/>
    <w:rsid w:val="00032D28"/>
    <w:rsid w:val="000356EE"/>
    <w:rsid w:val="000425CE"/>
    <w:rsid w:val="00043756"/>
    <w:rsid w:val="000452BB"/>
    <w:rsid w:val="00054CBC"/>
    <w:rsid w:val="0005621F"/>
    <w:rsid w:val="00092FFA"/>
    <w:rsid w:val="00093F38"/>
    <w:rsid w:val="00094F34"/>
    <w:rsid w:val="00096F85"/>
    <w:rsid w:val="000D36AD"/>
    <w:rsid w:val="000D3B3C"/>
    <w:rsid w:val="000D5833"/>
    <w:rsid w:val="000D6102"/>
    <w:rsid w:val="000E2339"/>
    <w:rsid w:val="000E3BD9"/>
    <w:rsid w:val="000E6A6B"/>
    <w:rsid w:val="000E716E"/>
    <w:rsid w:val="0010011C"/>
    <w:rsid w:val="00100850"/>
    <w:rsid w:val="001010E5"/>
    <w:rsid w:val="001021C6"/>
    <w:rsid w:val="00102678"/>
    <w:rsid w:val="001067F3"/>
    <w:rsid w:val="001132CC"/>
    <w:rsid w:val="00123D36"/>
    <w:rsid w:val="00135DF7"/>
    <w:rsid w:val="00144D62"/>
    <w:rsid w:val="00152C0B"/>
    <w:rsid w:val="001555F1"/>
    <w:rsid w:val="001715BD"/>
    <w:rsid w:val="00177A1F"/>
    <w:rsid w:val="001841E7"/>
    <w:rsid w:val="001907E5"/>
    <w:rsid w:val="001A09F7"/>
    <w:rsid w:val="001A1DC4"/>
    <w:rsid w:val="001A1EA3"/>
    <w:rsid w:val="001A4D82"/>
    <w:rsid w:val="001A4F76"/>
    <w:rsid w:val="001A640B"/>
    <w:rsid w:val="001B6F20"/>
    <w:rsid w:val="001C30B5"/>
    <w:rsid w:val="001C6FD6"/>
    <w:rsid w:val="001D0604"/>
    <w:rsid w:val="001D065F"/>
    <w:rsid w:val="001D13BF"/>
    <w:rsid w:val="001D3586"/>
    <w:rsid w:val="001D796C"/>
    <w:rsid w:val="001E65CB"/>
    <w:rsid w:val="001E7087"/>
    <w:rsid w:val="001F08D6"/>
    <w:rsid w:val="001F41E1"/>
    <w:rsid w:val="002244E3"/>
    <w:rsid w:val="00227EDD"/>
    <w:rsid w:val="002319F8"/>
    <w:rsid w:val="00234DE6"/>
    <w:rsid w:val="0023696D"/>
    <w:rsid w:val="002459CD"/>
    <w:rsid w:val="00247F88"/>
    <w:rsid w:val="00251BF2"/>
    <w:rsid w:val="00256F41"/>
    <w:rsid w:val="00261AF1"/>
    <w:rsid w:val="00265A9C"/>
    <w:rsid w:val="00281078"/>
    <w:rsid w:val="00282FB5"/>
    <w:rsid w:val="0028448A"/>
    <w:rsid w:val="00293E7F"/>
    <w:rsid w:val="00295B36"/>
    <w:rsid w:val="00296FE7"/>
    <w:rsid w:val="002A5D78"/>
    <w:rsid w:val="002B573A"/>
    <w:rsid w:val="002B597A"/>
    <w:rsid w:val="002B7B44"/>
    <w:rsid w:val="002C7394"/>
    <w:rsid w:val="002D0861"/>
    <w:rsid w:val="002D1FAA"/>
    <w:rsid w:val="002D68AC"/>
    <w:rsid w:val="002D74EE"/>
    <w:rsid w:val="002D7A8F"/>
    <w:rsid w:val="002F486D"/>
    <w:rsid w:val="00301C1D"/>
    <w:rsid w:val="00302038"/>
    <w:rsid w:val="003045DF"/>
    <w:rsid w:val="00310A1D"/>
    <w:rsid w:val="003139E8"/>
    <w:rsid w:val="00314751"/>
    <w:rsid w:val="00321CFE"/>
    <w:rsid w:val="0032317E"/>
    <w:rsid w:val="00323AD2"/>
    <w:rsid w:val="003261E3"/>
    <w:rsid w:val="00331779"/>
    <w:rsid w:val="00342C1D"/>
    <w:rsid w:val="003554E2"/>
    <w:rsid w:val="003635E7"/>
    <w:rsid w:val="003870B4"/>
    <w:rsid w:val="003A0AC1"/>
    <w:rsid w:val="003A28A7"/>
    <w:rsid w:val="003B38AB"/>
    <w:rsid w:val="003C4BC1"/>
    <w:rsid w:val="003D4963"/>
    <w:rsid w:val="003D5295"/>
    <w:rsid w:val="003D62FA"/>
    <w:rsid w:val="003E1A88"/>
    <w:rsid w:val="003E4880"/>
    <w:rsid w:val="003E5FC1"/>
    <w:rsid w:val="003F321A"/>
    <w:rsid w:val="003F5000"/>
    <w:rsid w:val="003F5A9F"/>
    <w:rsid w:val="004028C2"/>
    <w:rsid w:val="00405CCF"/>
    <w:rsid w:val="00415114"/>
    <w:rsid w:val="0042131D"/>
    <w:rsid w:val="004213C2"/>
    <w:rsid w:val="00423B57"/>
    <w:rsid w:val="00441DF1"/>
    <w:rsid w:val="0044403C"/>
    <w:rsid w:val="004454A7"/>
    <w:rsid w:val="00445CB6"/>
    <w:rsid w:val="00455A0D"/>
    <w:rsid w:val="00456852"/>
    <w:rsid w:val="00463105"/>
    <w:rsid w:val="00464852"/>
    <w:rsid w:val="00466317"/>
    <w:rsid w:val="00482718"/>
    <w:rsid w:val="00482FC0"/>
    <w:rsid w:val="00485225"/>
    <w:rsid w:val="0049405C"/>
    <w:rsid w:val="004A189D"/>
    <w:rsid w:val="004A3466"/>
    <w:rsid w:val="004A7BE6"/>
    <w:rsid w:val="004C438B"/>
    <w:rsid w:val="004D0783"/>
    <w:rsid w:val="004D1F37"/>
    <w:rsid w:val="004D4E90"/>
    <w:rsid w:val="004D6FA3"/>
    <w:rsid w:val="004E083B"/>
    <w:rsid w:val="004E22A3"/>
    <w:rsid w:val="004E2471"/>
    <w:rsid w:val="004F4D07"/>
    <w:rsid w:val="005068F4"/>
    <w:rsid w:val="00510163"/>
    <w:rsid w:val="005228E3"/>
    <w:rsid w:val="00526A34"/>
    <w:rsid w:val="00535E0D"/>
    <w:rsid w:val="005402C1"/>
    <w:rsid w:val="00543ACB"/>
    <w:rsid w:val="00560A2E"/>
    <w:rsid w:val="00562E6E"/>
    <w:rsid w:val="0056525F"/>
    <w:rsid w:val="00566026"/>
    <w:rsid w:val="005671D1"/>
    <w:rsid w:val="005674D3"/>
    <w:rsid w:val="0057560B"/>
    <w:rsid w:val="005828E2"/>
    <w:rsid w:val="005832C0"/>
    <w:rsid w:val="005B0EC6"/>
    <w:rsid w:val="005B5356"/>
    <w:rsid w:val="005D077F"/>
    <w:rsid w:val="005D0E5E"/>
    <w:rsid w:val="005D1CB6"/>
    <w:rsid w:val="005D70F4"/>
    <w:rsid w:val="005D7209"/>
    <w:rsid w:val="005D7E8B"/>
    <w:rsid w:val="005E3D42"/>
    <w:rsid w:val="005E6B96"/>
    <w:rsid w:val="005F374D"/>
    <w:rsid w:val="005F3A8C"/>
    <w:rsid w:val="00601289"/>
    <w:rsid w:val="00603677"/>
    <w:rsid w:val="006115E4"/>
    <w:rsid w:val="00612541"/>
    <w:rsid w:val="00621200"/>
    <w:rsid w:val="00627215"/>
    <w:rsid w:val="00631A9D"/>
    <w:rsid w:val="00631DE6"/>
    <w:rsid w:val="00635DCD"/>
    <w:rsid w:val="00646490"/>
    <w:rsid w:val="00646A07"/>
    <w:rsid w:val="00680489"/>
    <w:rsid w:val="00695DF4"/>
    <w:rsid w:val="006B034A"/>
    <w:rsid w:val="006C0A4B"/>
    <w:rsid w:val="006C7E40"/>
    <w:rsid w:val="006E0048"/>
    <w:rsid w:val="006E1A7E"/>
    <w:rsid w:val="006E601F"/>
    <w:rsid w:val="006F3C33"/>
    <w:rsid w:val="00702AED"/>
    <w:rsid w:val="00717DA1"/>
    <w:rsid w:val="00723B5C"/>
    <w:rsid w:val="007243F6"/>
    <w:rsid w:val="00725E49"/>
    <w:rsid w:val="00737F1B"/>
    <w:rsid w:val="00742385"/>
    <w:rsid w:val="00791DF8"/>
    <w:rsid w:val="007A2D06"/>
    <w:rsid w:val="007A3AE6"/>
    <w:rsid w:val="007A55EE"/>
    <w:rsid w:val="007A5E19"/>
    <w:rsid w:val="007B0739"/>
    <w:rsid w:val="007B1D0B"/>
    <w:rsid w:val="007C2738"/>
    <w:rsid w:val="007C43EA"/>
    <w:rsid w:val="007C52FE"/>
    <w:rsid w:val="007D3D05"/>
    <w:rsid w:val="007D6B6B"/>
    <w:rsid w:val="007E1153"/>
    <w:rsid w:val="007E5DDF"/>
    <w:rsid w:val="007F6129"/>
    <w:rsid w:val="0080603E"/>
    <w:rsid w:val="00807542"/>
    <w:rsid w:val="00826E8A"/>
    <w:rsid w:val="00837094"/>
    <w:rsid w:val="00844A89"/>
    <w:rsid w:val="008473FD"/>
    <w:rsid w:val="0085258E"/>
    <w:rsid w:val="0085336B"/>
    <w:rsid w:val="00865770"/>
    <w:rsid w:val="008910A2"/>
    <w:rsid w:val="00894501"/>
    <w:rsid w:val="008A0563"/>
    <w:rsid w:val="008A3327"/>
    <w:rsid w:val="008B7F46"/>
    <w:rsid w:val="008C1162"/>
    <w:rsid w:val="008C6029"/>
    <w:rsid w:val="008D527C"/>
    <w:rsid w:val="008D6D4F"/>
    <w:rsid w:val="008E574B"/>
    <w:rsid w:val="008F177B"/>
    <w:rsid w:val="008F4D0A"/>
    <w:rsid w:val="008F7284"/>
    <w:rsid w:val="009068F8"/>
    <w:rsid w:val="00927339"/>
    <w:rsid w:val="0093091E"/>
    <w:rsid w:val="00935882"/>
    <w:rsid w:val="00935C4C"/>
    <w:rsid w:val="00940226"/>
    <w:rsid w:val="00944C00"/>
    <w:rsid w:val="00945FE8"/>
    <w:rsid w:val="00951F24"/>
    <w:rsid w:val="00963085"/>
    <w:rsid w:val="009814C9"/>
    <w:rsid w:val="00981C89"/>
    <w:rsid w:val="00985164"/>
    <w:rsid w:val="00997C1D"/>
    <w:rsid w:val="009A3A00"/>
    <w:rsid w:val="009B114D"/>
    <w:rsid w:val="009C4B21"/>
    <w:rsid w:val="009C7F0C"/>
    <w:rsid w:val="009F6D7E"/>
    <w:rsid w:val="00A00111"/>
    <w:rsid w:val="00A02397"/>
    <w:rsid w:val="00A23716"/>
    <w:rsid w:val="00A26EF3"/>
    <w:rsid w:val="00A3355B"/>
    <w:rsid w:val="00A420D0"/>
    <w:rsid w:val="00A82A1B"/>
    <w:rsid w:val="00AA0AFD"/>
    <w:rsid w:val="00AA4412"/>
    <w:rsid w:val="00AB404F"/>
    <w:rsid w:val="00AC1CBA"/>
    <w:rsid w:val="00AC5894"/>
    <w:rsid w:val="00AD11F4"/>
    <w:rsid w:val="00AD14AA"/>
    <w:rsid w:val="00AD32BC"/>
    <w:rsid w:val="00AD5920"/>
    <w:rsid w:val="00AD5DD0"/>
    <w:rsid w:val="00AD6193"/>
    <w:rsid w:val="00AF1AF8"/>
    <w:rsid w:val="00AF34C1"/>
    <w:rsid w:val="00AF598A"/>
    <w:rsid w:val="00B00B05"/>
    <w:rsid w:val="00B01773"/>
    <w:rsid w:val="00B072D0"/>
    <w:rsid w:val="00B13D2A"/>
    <w:rsid w:val="00B14318"/>
    <w:rsid w:val="00B16C24"/>
    <w:rsid w:val="00B17507"/>
    <w:rsid w:val="00B21C5D"/>
    <w:rsid w:val="00B318A6"/>
    <w:rsid w:val="00B50616"/>
    <w:rsid w:val="00B53376"/>
    <w:rsid w:val="00B55254"/>
    <w:rsid w:val="00B56B29"/>
    <w:rsid w:val="00B7264F"/>
    <w:rsid w:val="00B75053"/>
    <w:rsid w:val="00B763E7"/>
    <w:rsid w:val="00B8580D"/>
    <w:rsid w:val="00B92D47"/>
    <w:rsid w:val="00BA73E2"/>
    <w:rsid w:val="00BA78B0"/>
    <w:rsid w:val="00BC3AE2"/>
    <w:rsid w:val="00BD042C"/>
    <w:rsid w:val="00BD5EF3"/>
    <w:rsid w:val="00BE3C15"/>
    <w:rsid w:val="00BE3EF3"/>
    <w:rsid w:val="00BF0979"/>
    <w:rsid w:val="00BF3168"/>
    <w:rsid w:val="00BF6BC6"/>
    <w:rsid w:val="00C0164D"/>
    <w:rsid w:val="00C042E9"/>
    <w:rsid w:val="00C047FC"/>
    <w:rsid w:val="00C11406"/>
    <w:rsid w:val="00C11A25"/>
    <w:rsid w:val="00C11BB6"/>
    <w:rsid w:val="00C3624D"/>
    <w:rsid w:val="00C41CD0"/>
    <w:rsid w:val="00C43575"/>
    <w:rsid w:val="00C44977"/>
    <w:rsid w:val="00C46652"/>
    <w:rsid w:val="00C50AA5"/>
    <w:rsid w:val="00C576BF"/>
    <w:rsid w:val="00C576C5"/>
    <w:rsid w:val="00C6008C"/>
    <w:rsid w:val="00C61D92"/>
    <w:rsid w:val="00C61E4A"/>
    <w:rsid w:val="00C65448"/>
    <w:rsid w:val="00C67434"/>
    <w:rsid w:val="00C7021E"/>
    <w:rsid w:val="00C8683F"/>
    <w:rsid w:val="00C9015E"/>
    <w:rsid w:val="00CA1957"/>
    <w:rsid w:val="00CA262D"/>
    <w:rsid w:val="00CA4183"/>
    <w:rsid w:val="00CA7BE1"/>
    <w:rsid w:val="00CC5499"/>
    <w:rsid w:val="00CC6C92"/>
    <w:rsid w:val="00CC7B1F"/>
    <w:rsid w:val="00CD4D04"/>
    <w:rsid w:val="00CD7028"/>
    <w:rsid w:val="00CF2107"/>
    <w:rsid w:val="00CF4EEB"/>
    <w:rsid w:val="00D20529"/>
    <w:rsid w:val="00D21BCC"/>
    <w:rsid w:val="00D37C65"/>
    <w:rsid w:val="00D51BD8"/>
    <w:rsid w:val="00D61DD0"/>
    <w:rsid w:val="00D7735B"/>
    <w:rsid w:val="00D812DF"/>
    <w:rsid w:val="00D82B59"/>
    <w:rsid w:val="00D87AD4"/>
    <w:rsid w:val="00D92BB9"/>
    <w:rsid w:val="00D93F09"/>
    <w:rsid w:val="00DA37B1"/>
    <w:rsid w:val="00DB08F8"/>
    <w:rsid w:val="00DB1B94"/>
    <w:rsid w:val="00DB6358"/>
    <w:rsid w:val="00DB66C8"/>
    <w:rsid w:val="00DD4B81"/>
    <w:rsid w:val="00DE1B27"/>
    <w:rsid w:val="00DE2BBA"/>
    <w:rsid w:val="00DE3035"/>
    <w:rsid w:val="00DE47F4"/>
    <w:rsid w:val="00DF101E"/>
    <w:rsid w:val="00DF59A9"/>
    <w:rsid w:val="00E07114"/>
    <w:rsid w:val="00E23EBC"/>
    <w:rsid w:val="00E248A2"/>
    <w:rsid w:val="00E25C33"/>
    <w:rsid w:val="00E42915"/>
    <w:rsid w:val="00E45179"/>
    <w:rsid w:val="00E53853"/>
    <w:rsid w:val="00E5477A"/>
    <w:rsid w:val="00E60A39"/>
    <w:rsid w:val="00E61F99"/>
    <w:rsid w:val="00E671B6"/>
    <w:rsid w:val="00E675E1"/>
    <w:rsid w:val="00E7106D"/>
    <w:rsid w:val="00E71C83"/>
    <w:rsid w:val="00E72706"/>
    <w:rsid w:val="00E970B7"/>
    <w:rsid w:val="00EA097C"/>
    <w:rsid w:val="00EA458E"/>
    <w:rsid w:val="00EB6318"/>
    <w:rsid w:val="00EC57D8"/>
    <w:rsid w:val="00ED2911"/>
    <w:rsid w:val="00ED6499"/>
    <w:rsid w:val="00EE5DE3"/>
    <w:rsid w:val="00EE7625"/>
    <w:rsid w:val="00EF3559"/>
    <w:rsid w:val="00EF4913"/>
    <w:rsid w:val="00F078A4"/>
    <w:rsid w:val="00F22CA2"/>
    <w:rsid w:val="00F249C8"/>
    <w:rsid w:val="00F257AB"/>
    <w:rsid w:val="00F477BB"/>
    <w:rsid w:val="00F479A3"/>
    <w:rsid w:val="00F636BD"/>
    <w:rsid w:val="00F64AFE"/>
    <w:rsid w:val="00F65C32"/>
    <w:rsid w:val="00F72314"/>
    <w:rsid w:val="00F73643"/>
    <w:rsid w:val="00F85312"/>
    <w:rsid w:val="00F900F1"/>
    <w:rsid w:val="00F9168E"/>
    <w:rsid w:val="00F959F7"/>
    <w:rsid w:val="00FA72A4"/>
    <w:rsid w:val="00FB1F5D"/>
    <w:rsid w:val="00FB5064"/>
    <w:rsid w:val="00FB5259"/>
    <w:rsid w:val="00FB5600"/>
    <w:rsid w:val="00FB6179"/>
    <w:rsid w:val="00FC6014"/>
    <w:rsid w:val="00FF457E"/>
    <w:rsid w:val="00FF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B48C"/>
  <w15:docId w15:val="{55805CE4-68F1-4DCD-A119-F843AD9E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3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0603E"/>
    <w:rPr>
      <w:color w:val="0000FF"/>
      <w:u w:val="single"/>
    </w:rPr>
  </w:style>
  <w:style w:type="paragraph" w:styleId="a4">
    <w:name w:val="List Paragraph"/>
    <w:basedOn w:val="a"/>
    <w:uiPriority w:val="34"/>
    <w:qFormat/>
    <w:rsid w:val="0080603E"/>
    <w:pPr>
      <w:ind w:left="720"/>
      <w:contextualSpacing/>
    </w:pPr>
  </w:style>
  <w:style w:type="paragraph" w:customStyle="1" w:styleId="rvps2">
    <w:name w:val="rvps2"/>
    <w:basedOn w:val="a"/>
    <w:rsid w:val="008060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rsid w:val="0080603E"/>
  </w:style>
  <w:style w:type="paragraph" w:styleId="a5">
    <w:name w:val="header"/>
    <w:basedOn w:val="a"/>
    <w:link w:val="a6"/>
    <w:uiPriority w:val="99"/>
    <w:unhideWhenUsed/>
    <w:rsid w:val="00806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03E"/>
    <w:rPr>
      <w:rFonts w:ascii="Calibri" w:eastAsia="Calibri" w:hAnsi="Calibri" w:cs="Times New Roman"/>
      <w:lang w:val="uk-UA"/>
    </w:rPr>
  </w:style>
  <w:style w:type="paragraph" w:styleId="a7">
    <w:name w:val="footer"/>
    <w:basedOn w:val="a"/>
    <w:link w:val="a8"/>
    <w:uiPriority w:val="99"/>
    <w:unhideWhenUsed/>
    <w:rsid w:val="00806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03E"/>
    <w:rPr>
      <w:rFonts w:ascii="Calibri" w:eastAsia="Calibri" w:hAnsi="Calibri" w:cs="Times New Roman"/>
      <w:lang w:val="uk-UA"/>
    </w:rPr>
  </w:style>
  <w:style w:type="paragraph" w:styleId="a9">
    <w:name w:val="Balloon Text"/>
    <w:basedOn w:val="a"/>
    <w:link w:val="aa"/>
    <w:uiPriority w:val="99"/>
    <w:semiHidden/>
    <w:unhideWhenUsed/>
    <w:rsid w:val="00717D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7DA1"/>
    <w:rPr>
      <w:rFonts w:ascii="Segoe UI" w:eastAsia="Calibri" w:hAnsi="Segoe UI" w:cs="Segoe UI"/>
      <w:sz w:val="18"/>
      <w:szCs w:val="18"/>
      <w:lang w:val="uk-UA"/>
    </w:rPr>
  </w:style>
  <w:style w:type="character" w:styleId="ab">
    <w:name w:val="Emphasis"/>
    <w:basedOn w:val="a0"/>
    <w:uiPriority w:val="20"/>
    <w:qFormat/>
    <w:rsid w:val="00AF34C1"/>
    <w:rPr>
      <w:i/>
      <w:iCs/>
    </w:rPr>
  </w:style>
  <w:style w:type="character" w:customStyle="1" w:styleId="rvts23">
    <w:name w:val="rvts23"/>
    <w:rsid w:val="00B92D47"/>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B92D47"/>
    <w:pPr>
      <w:spacing w:after="0" w:line="240" w:lineRule="auto"/>
    </w:pPr>
    <w:rPr>
      <w:rFonts w:ascii="Verdana" w:eastAsia="Times New Roman" w:hAnsi="Verdana" w:cs="Verdana"/>
      <w:sz w:val="20"/>
      <w:szCs w:val="20"/>
      <w:lang w:val="en-US"/>
    </w:rPr>
  </w:style>
  <w:style w:type="paragraph" w:styleId="ac">
    <w:name w:val="Body Text"/>
    <w:basedOn w:val="a"/>
    <w:link w:val="ad"/>
    <w:semiHidden/>
    <w:unhideWhenUsed/>
    <w:rsid w:val="009814C9"/>
    <w:pPr>
      <w:suppressAutoHyphens/>
      <w:spacing w:after="140"/>
    </w:pPr>
    <w:rPr>
      <w:rFonts w:ascii="Times New Roman" w:eastAsia="NSimSun" w:hAnsi="Times New Roman" w:cs="Arial"/>
      <w:color w:val="00000A"/>
      <w:sz w:val="28"/>
      <w:szCs w:val="24"/>
      <w:lang w:val="en-US" w:eastAsia="zh-CN" w:bidi="hi-IN"/>
    </w:rPr>
  </w:style>
  <w:style w:type="character" w:customStyle="1" w:styleId="ad">
    <w:name w:val="Основной текст Знак"/>
    <w:basedOn w:val="a0"/>
    <w:link w:val="ac"/>
    <w:semiHidden/>
    <w:rsid w:val="009814C9"/>
    <w:rPr>
      <w:rFonts w:ascii="Times New Roman" w:eastAsia="NSimSun" w:hAnsi="Times New Roman" w:cs="Arial"/>
      <w:color w:val="00000A"/>
      <w:sz w:val="28"/>
      <w:szCs w:val="24"/>
      <w:lang w:val="en-US" w:eastAsia="zh-CN" w:bidi="hi-IN"/>
    </w:rPr>
  </w:style>
  <w:style w:type="character" w:styleId="ae">
    <w:name w:val="annotation reference"/>
    <w:basedOn w:val="a0"/>
    <w:uiPriority w:val="99"/>
    <w:semiHidden/>
    <w:unhideWhenUsed/>
    <w:rsid w:val="00E970B7"/>
    <w:rPr>
      <w:sz w:val="16"/>
      <w:szCs w:val="16"/>
    </w:rPr>
  </w:style>
  <w:style w:type="paragraph" w:styleId="af">
    <w:name w:val="annotation text"/>
    <w:basedOn w:val="a"/>
    <w:link w:val="af0"/>
    <w:uiPriority w:val="99"/>
    <w:semiHidden/>
    <w:unhideWhenUsed/>
    <w:rsid w:val="00E970B7"/>
    <w:pPr>
      <w:spacing w:line="240" w:lineRule="auto"/>
    </w:pPr>
    <w:rPr>
      <w:sz w:val="20"/>
      <w:szCs w:val="20"/>
    </w:rPr>
  </w:style>
  <w:style w:type="character" w:customStyle="1" w:styleId="af0">
    <w:name w:val="Текст примечания Знак"/>
    <w:basedOn w:val="a0"/>
    <w:link w:val="af"/>
    <w:uiPriority w:val="99"/>
    <w:semiHidden/>
    <w:rsid w:val="00E970B7"/>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E970B7"/>
    <w:rPr>
      <w:b/>
      <w:bCs/>
    </w:rPr>
  </w:style>
  <w:style w:type="character" w:customStyle="1" w:styleId="af2">
    <w:name w:val="Тема примечания Знак"/>
    <w:basedOn w:val="af0"/>
    <w:link w:val="af1"/>
    <w:uiPriority w:val="99"/>
    <w:semiHidden/>
    <w:rsid w:val="00E970B7"/>
    <w:rPr>
      <w:rFonts w:ascii="Calibri" w:eastAsia="Calibri" w:hAnsi="Calibri" w:cs="Times New Roman"/>
      <w:b/>
      <w:bCs/>
      <w:sz w:val="20"/>
      <w:szCs w:val="20"/>
      <w:lang w:val="uk-UA"/>
    </w:rPr>
  </w:style>
  <w:style w:type="paragraph" w:styleId="af3">
    <w:name w:val="Revision"/>
    <w:hidden/>
    <w:uiPriority w:val="99"/>
    <w:semiHidden/>
    <w:rsid w:val="00C0164D"/>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49462">
      <w:bodyDiv w:val="1"/>
      <w:marLeft w:val="0"/>
      <w:marRight w:val="0"/>
      <w:marTop w:val="0"/>
      <w:marBottom w:val="0"/>
      <w:divBdr>
        <w:top w:val="none" w:sz="0" w:space="0" w:color="auto"/>
        <w:left w:val="none" w:sz="0" w:space="0" w:color="auto"/>
        <w:bottom w:val="none" w:sz="0" w:space="0" w:color="auto"/>
        <w:right w:val="none" w:sz="0" w:space="0" w:color="auto"/>
      </w:divBdr>
    </w:div>
    <w:div w:id="1121654740">
      <w:bodyDiv w:val="1"/>
      <w:marLeft w:val="0"/>
      <w:marRight w:val="0"/>
      <w:marTop w:val="0"/>
      <w:marBottom w:val="0"/>
      <w:divBdr>
        <w:top w:val="none" w:sz="0" w:space="0" w:color="auto"/>
        <w:left w:val="none" w:sz="0" w:space="0" w:color="auto"/>
        <w:bottom w:val="none" w:sz="0" w:space="0" w:color="auto"/>
        <w:right w:val="none" w:sz="0" w:space="0" w:color="auto"/>
      </w:divBdr>
    </w:div>
    <w:div w:id="16398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0B31-9C9C-433F-BBE2-B9574AA1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4674</Words>
  <Characters>26647</Characters>
  <Application>Microsoft Office Word</Application>
  <DocSecurity>4</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Укртрансбезпека</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Ситник</dc:creator>
  <cp:lastModifiedBy>Самусенко Інна Василівна</cp:lastModifiedBy>
  <cp:revision>2</cp:revision>
  <cp:lastPrinted>2021-05-05T10:25:00Z</cp:lastPrinted>
  <dcterms:created xsi:type="dcterms:W3CDTF">2021-05-07T11:59:00Z</dcterms:created>
  <dcterms:modified xsi:type="dcterms:W3CDTF">2021-05-07T11:59:00Z</dcterms:modified>
</cp:coreProperties>
</file>