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28AD" w:rsidRDefault="000128AD" w:rsidP="00DF105B">
      <w:pPr>
        <w:pStyle w:val="normal0"/>
        <w:spacing w:line="240" w:lineRule="auto"/>
        <w:ind w:left="5400" w:right="117"/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0128AD" w:rsidRDefault="000128AD" w:rsidP="00DF105B">
      <w:pPr>
        <w:pStyle w:val="normal0"/>
        <w:spacing w:line="240" w:lineRule="auto"/>
        <w:ind w:left="5400" w:right="11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Pr="00DF105B" w:rsidRDefault="000128AD" w:rsidP="00DF105B">
      <w:pPr>
        <w:pStyle w:val="normal0"/>
        <w:spacing w:line="240" w:lineRule="auto"/>
        <w:ind w:left="5400" w:right="11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 1.11 розділу І)</w:t>
      </w:r>
    </w:p>
    <w:p w:rsidR="000128AD" w:rsidRDefault="000128AD">
      <w:pPr>
        <w:pStyle w:val="normal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28AD" w:rsidRPr="00350AC6" w:rsidRDefault="000128AD">
      <w:pPr>
        <w:pStyle w:val="normal0"/>
        <w:spacing w:line="240" w:lineRule="auto"/>
        <w:jc w:val="center"/>
        <w:rPr>
          <w:lang w:val="uk-UA"/>
        </w:rPr>
      </w:pPr>
      <w:r w:rsidRPr="00350AC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5.png" o:spid="_x0000_s1026" type="#_x0000_t75" style="position:absolute;left:0;text-align:left;margin-left:305pt;margin-top:0;width:61pt;height:25pt;z-index:251658240;visibility:visible;mso-position-horizontal-relative:margin;mso-position-vertical-relative:text" o:allowincell="f" o:allowoverlap="f">
            <v:imagedata r:id="rId6" o:title=""/>
            <w10:wrap anchorx="margin"/>
          </v:shape>
        </w:pict>
      </w:r>
      <w:r>
        <w:rPr>
          <w:noProof/>
        </w:rPr>
        <w:pict>
          <v:shape id="image07.png" o:spid="_x0000_s1027" type="#_x0000_t75" style="position:absolute;left:0;text-align:left;margin-left:319pt;margin-top:0;width:34pt;height:22pt;z-index:251659264;visibility:visible;mso-position-horizontal-relative:margin;mso-position-vertical-relative:text" o:allowincell="f" o:allowoverlap="f">
            <v:imagedata r:id="rId6" o:title=""/>
            <w10:wrap anchorx="margin"/>
          </v:shape>
        </w:pict>
      </w:r>
    </w:p>
    <w:p w:rsidR="000128AD" w:rsidRPr="00350AC6" w:rsidRDefault="000128AD">
      <w:pPr>
        <w:pStyle w:val="normal0"/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UKRAINE</w:t>
      </w:r>
    </w:p>
    <w:p w:rsidR="000128AD" w:rsidRPr="00350AC6" w:rsidRDefault="000128AD">
      <w:pPr>
        <w:pStyle w:val="normal0"/>
        <w:spacing w:line="240" w:lineRule="auto"/>
        <w:jc w:val="center"/>
        <w:rPr>
          <w:lang w:val="uk-UA"/>
        </w:rPr>
      </w:pPr>
      <w:r w:rsidRPr="00350AC6">
        <w:rPr>
          <w:rFonts w:ascii="Times New Roman" w:hAnsi="Times New Roman" w:cs="Times New Roman"/>
          <w:sz w:val="24"/>
          <w:szCs w:val="24"/>
          <w:lang w:val="uk-UA"/>
        </w:rPr>
        <w:t>МІНІСТЕРСТВО ІНФРАСТРУКТУРИ УКРАЇНИ</w:t>
      </w:r>
    </w:p>
    <w:p w:rsidR="000128AD" w:rsidRDefault="000128AD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MINISTRY OF INFRASTRUCTURE OF UKRAINE</w:t>
      </w:r>
    </w:p>
    <w:tbl>
      <w:tblPr>
        <w:tblW w:w="9356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1"/>
        <w:gridCol w:w="797"/>
        <w:gridCol w:w="710"/>
        <w:gridCol w:w="709"/>
        <w:gridCol w:w="105"/>
        <w:gridCol w:w="1312"/>
        <w:gridCol w:w="637"/>
        <w:gridCol w:w="355"/>
        <w:gridCol w:w="17"/>
        <w:gridCol w:w="2393"/>
      </w:tblGrid>
      <w:tr w:rsidR="000128AD" w:rsidTr="0028253B">
        <w:tc>
          <w:tcPr>
            <w:tcW w:w="9356" w:type="dxa"/>
            <w:gridSpan w:val="10"/>
            <w:tcBorders>
              <w:top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ДОЗВІЛ № _______</w:t>
            </w:r>
          </w:p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8253B">
              <w:rPr>
                <w:rFonts w:ascii="Times New Roman" w:hAnsi="Times New Roman" w:cs="Times New Roman"/>
                <w:sz w:val="20"/>
                <w:szCs w:val="20"/>
              </w:rPr>
              <w:t xml:space="preserve">Authorization </w:t>
            </w:r>
          </w:p>
          <w:p w:rsidR="000128AD" w:rsidRDefault="000128AD" w:rsidP="0028253B">
            <w:pPr>
              <w:pStyle w:val="normal0"/>
              <w:spacing w:line="240" w:lineRule="auto"/>
            </w:pPr>
          </w:p>
        </w:tc>
      </w:tr>
      <w:tr w:rsidR="000128AD" w:rsidRPr="00350AC6" w:rsidTr="0028253B">
        <w:tc>
          <w:tcPr>
            <w:tcW w:w="9356" w:type="dxa"/>
            <w:gridSpan w:val="10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 xml:space="preserve">на виконання міжнародних нерегулярних перевезень пасажирів 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 the  international carriage of passengers by bus on the </w:t>
            </w:r>
            <w:smartTag w:uri="urn:schemas-microsoft-com:office:smarttags" w:element="PlaceType">
              <w:smartTag w:uri="urn:schemas-microsoft-com:office:smarttags" w:element="place">
                <w:r w:rsidRPr="00695CC0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territory</w:t>
                </w:r>
              </w:smartTag>
              <w:r w:rsidRPr="00695CC0"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t xml:space="preserve"> of  </w:t>
              </w:r>
              <w:smartTag w:uri="urn:schemas-microsoft-com:office:smarttags" w:element="PlaceName">
                <w:r w:rsidRPr="00695CC0"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  <w:t>Ukraine</w:t>
                </w:r>
              </w:smartTag>
            </w:smartTag>
          </w:p>
        </w:tc>
      </w:tr>
      <w:tr w:rsidR="000128AD" w:rsidRPr="00350AC6" w:rsidTr="0028253B">
        <w:trPr>
          <w:trHeight w:val="640"/>
        </w:trPr>
        <w:tc>
          <w:tcPr>
            <w:tcW w:w="9356" w:type="dxa"/>
            <w:gridSpan w:val="10"/>
            <w:tcBorders>
              <w:top w:val="nil"/>
              <w:bottom w:val="single" w:sz="6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1.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Країна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реєстрації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автобуса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 </w:t>
            </w:r>
            <w:r w:rsidRPr="00695CC0">
              <w:rPr>
                <w:rFonts w:ascii="Times New Roman" w:hAnsi="Times New Roman" w:cs="Times New Roman"/>
                <w:lang w:val="en-GB"/>
              </w:rPr>
              <w:t>The land of registration of the bus</w:t>
            </w:r>
          </w:p>
        </w:tc>
      </w:tr>
      <w:tr w:rsidR="000128AD" w:rsidTr="0028253B">
        <w:tc>
          <w:tcPr>
            <w:tcW w:w="4537" w:type="dxa"/>
            <w:gridSpan w:val="4"/>
            <w:tcBorders>
              <w:top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2.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Дійсно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1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рейс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  </w:t>
            </w:r>
            <w:r w:rsidRPr="00695CC0">
              <w:rPr>
                <w:rFonts w:ascii="Times New Roman" w:hAnsi="Times New Roman" w:cs="Times New Roman"/>
                <w:lang w:val="en-GB"/>
              </w:rPr>
              <w:t>Valid for 1 journey</w:t>
            </w:r>
          </w:p>
        </w:tc>
        <w:tc>
          <w:tcPr>
            <w:tcW w:w="2409" w:type="dxa"/>
            <w:gridSpan w:val="4"/>
            <w:tcBorders>
              <w:top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>till</w:t>
            </w:r>
          </w:p>
        </w:tc>
      </w:tr>
      <w:tr w:rsidR="000128AD" w:rsidRPr="00350AC6" w:rsidTr="0028253B">
        <w:tc>
          <w:tcPr>
            <w:tcW w:w="9356" w:type="dxa"/>
            <w:gridSpan w:val="10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3. Перевезення (двосторонні або транзитом через Україну)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95CC0">
              <w:rPr>
                <w:rFonts w:ascii="Times New Roman" w:hAnsi="Times New Roman" w:cs="Times New Roman"/>
                <w:lang w:val="en-GB"/>
              </w:rPr>
              <w:t xml:space="preserve">Transportation (inward - outward or transit through the </w:t>
            </w:r>
            <w:smartTag w:uri="urn:schemas-microsoft-com:office:smarttags" w:element="PlaceType">
              <w:smartTag w:uri="urn:schemas-microsoft-com:office:smarttags" w:element="place">
                <w:r w:rsidRPr="00695CC0">
                  <w:rPr>
                    <w:rFonts w:ascii="Times New Roman" w:hAnsi="Times New Roman" w:cs="Times New Roman"/>
                    <w:lang w:val="en-GB"/>
                  </w:rPr>
                  <w:t>territory</w:t>
                </w:r>
              </w:smartTag>
              <w:r w:rsidRPr="00695CC0">
                <w:rPr>
                  <w:rFonts w:ascii="Times New Roman" w:hAnsi="Times New Roman" w:cs="Times New Roman"/>
                  <w:lang w:val="en-GB"/>
                </w:rPr>
                <w:t xml:space="preserve"> of </w:t>
              </w:r>
              <w:smartTag w:uri="urn:schemas-microsoft-com:office:smarttags" w:element="PlaceName">
                <w:r w:rsidRPr="00695CC0">
                  <w:rPr>
                    <w:rFonts w:ascii="Times New Roman" w:hAnsi="Times New Roman" w:cs="Times New Roman"/>
                    <w:lang w:val="en-GB"/>
                  </w:rPr>
                  <w:t>Ukraine</w:t>
                </w:r>
              </w:smartTag>
            </w:smartTag>
            <w:r w:rsidRPr="00695CC0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  <w:tr w:rsidR="000128AD" w:rsidTr="0028253B">
        <w:tc>
          <w:tcPr>
            <w:tcW w:w="3828" w:type="dxa"/>
            <w:gridSpan w:val="3"/>
            <w:tcBorders>
              <w:top w:val="nil"/>
              <w:bottom w:val="nil"/>
              <w:right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4. Прикордонний пункт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28253B">
              <w:rPr>
                <w:rFonts w:ascii="Times New Roman" w:hAnsi="Times New Roman" w:cs="Times New Roman"/>
              </w:rPr>
              <w:t>Border crosspoint</w:t>
            </w:r>
          </w:p>
        </w:tc>
        <w:tc>
          <w:tcPr>
            <w:tcW w:w="2763" w:type="dxa"/>
            <w:gridSpan w:val="4"/>
            <w:tcBorders>
              <w:top w:val="nil"/>
              <w:bottom w:val="nil"/>
              <w:right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при в’їзді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>inward</w:t>
            </w:r>
          </w:p>
        </w:tc>
        <w:tc>
          <w:tcPr>
            <w:tcW w:w="2765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при виїзді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>ourward</w:t>
            </w:r>
          </w:p>
        </w:tc>
      </w:tr>
      <w:tr w:rsidR="000128AD" w:rsidTr="0028253B">
        <w:tc>
          <w:tcPr>
            <w:tcW w:w="5954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5. Перевізник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8253B">
              <w:rPr>
                <w:rFonts w:ascii="Times New Roman" w:hAnsi="Times New Roman" w:cs="Times New Roman"/>
              </w:rPr>
              <w:t>Transporter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6. Адреса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8253B">
              <w:rPr>
                <w:rFonts w:ascii="Times New Roman" w:hAnsi="Times New Roman" w:cs="Times New Roman"/>
              </w:rPr>
              <w:t>Address</w:t>
            </w:r>
          </w:p>
        </w:tc>
      </w:tr>
      <w:tr w:rsidR="000128AD" w:rsidRPr="00350AC6" w:rsidTr="0028253B"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6. Пункт призначення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28253B">
              <w:rPr>
                <w:rFonts w:ascii="Times New Roman" w:hAnsi="Times New Roman" w:cs="Times New Roman"/>
              </w:rPr>
              <w:t>Destination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  <w:tc>
          <w:tcPr>
            <w:tcW w:w="6238" w:type="dxa"/>
            <w:gridSpan w:val="8"/>
            <w:tcBorders>
              <w:top w:val="nil"/>
              <w:bottom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7.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пасажирів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:                       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туди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/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звідти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  </w:t>
            </w:r>
            <w:r w:rsidRPr="00695CC0">
              <w:rPr>
                <w:rFonts w:ascii="Times New Roman" w:hAnsi="Times New Roman" w:cs="Times New Roman"/>
                <w:lang w:val="en-GB"/>
              </w:rPr>
              <w:t xml:space="preserve"> Number of passengers                           </w:t>
            </w:r>
            <w:r w:rsidRPr="00695CC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incomming / outcomming</w:t>
            </w:r>
          </w:p>
        </w:tc>
      </w:tr>
      <w:tr w:rsidR="000128AD" w:rsidTr="0028253B"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8. Автобус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</w:rPr>
              <w:t xml:space="preserve">    Bus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  <w:tc>
          <w:tcPr>
            <w:tcW w:w="6238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9. Реєстраційний номер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28253B">
              <w:rPr>
                <w:rFonts w:ascii="Times New Roman" w:hAnsi="Times New Roman" w:cs="Times New Roman"/>
              </w:rPr>
              <w:t>Registration number</w:t>
            </w:r>
          </w:p>
        </w:tc>
      </w:tr>
      <w:tr w:rsidR="000128AD" w:rsidTr="0028253B">
        <w:tc>
          <w:tcPr>
            <w:tcW w:w="935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10. Обмеження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28253B">
              <w:rPr>
                <w:rFonts w:ascii="Times New Roman" w:hAnsi="Times New Roman" w:cs="Times New Roman"/>
                <w:b/>
              </w:rPr>
              <w:t xml:space="preserve">   </w:t>
            </w:r>
            <w:r w:rsidRPr="0028253B">
              <w:rPr>
                <w:rFonts w:ascii="Times New Roman" w:hAnsi="Times New Roman" w:cs="Times New Roman"/>
              </w:rPr>
              <w:t xml:space="preserve">Limitations </w:t>
            </w:r>
          </w:p>
        </w:tc>
      </w:tr>
      <w:tr w:rsidR="000128AD" w:rsidRPr="00350AC6" w:rsidTr="0028253B">
        <w:tc>
          <w:tcPr>
            <w:tcW w:w="9356" w:type="dxa"/>
            <w:gridSpan w:val="10"/>
            <w:tcBorders>
              <w:top w:val="nil"/>
              <w:bottom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Виконання внутрішніх перевезень іноземними автотранспортними 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засобами забороняється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95CC0">
              <w:rPr>
                <w:rFonts w:ascii="Times New Roman" w:hAnsi="Times New Roman" w:cs="Times New Roman"/>
                <w:lang w:val="en-GB"/>
              </w:rPr>
              <w:t>Internal transportation by foreign vehicles is</w:t>
            </w:r>
            <w:r w:rsidRPr="00695CC0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695CC0">
              <w:rPr>
                <w:rFonts w:ascii="Times New Roman" w:hAnsi="Times New Roman" w:cs="Times New Roman"/>
                <w:lang w:val="en-GB"/>
              </w:rPr>
              <w:t xml:space="preserve">prohibited </w:t>
            </w:r>
          </w:p>
        </w:tc>
      </w:tr>
      <w:tr w:rsidR="000128AD" w:rsidRPr="00350AC6" w:rsidTr="0028253B">
        <w:tc>
          <w:tcPr>
            <w:tcW w:w="9356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12.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Передача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дозволу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іншому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перевізнику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забороняється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lang w:val="en-GB"/>
              </w:rPr>
              <w:t xml:space="preserve">      Transfer of permission to another transporter is prohibited </w:t>
            </w:r>
            <w:r w:rsidRPr="00695CC0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0128AD" w:rsidRPr="00350AC6" w:rsidTr="0028253B">
        <w:tc>
          <w:tcPr>
            <w:tcW w:w="4537" w:type="dxa"/>
            <w:gridSpan w:val="4"/>
            <w:tcBorders>
              <w:bottom w:val="nil"/>
              <w:right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13.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Печатка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органу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видав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дозвіл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lang w:val="en-GB"/>
              </w:rPr>
              <w:t xml:space="preserve">     Stump of the issuing out authority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14.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Печатка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органу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країни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перевізника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lang w:val="en-GB"/>
              </w:rPr>
              <w:t xml:space="preserve">       Authority stump of the transporter land of origin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  <w:tr w:rsidR="000128AD" w:rsidRPr="00350AC6" w:rsidTr="0028253B">
        <w:tc>
          <w:tcPr>
            <w:tcW w:w="9356" w:type="dxa"/>
            <w:gridSpan w:val="10"/>
            <w:tcBorders>
              <w:top w:val="single" w:sz="6" w:space="0" w:color="000000"/>
              <w:bottom w:val="dashed" w:sz="4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6"/>
                <w:szCs w:val="26"/>
              </w:rPr>
              <w:t>15. Відмітки прикордонних і митних органів України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8253B">
              <w:rPr>
                <w:rFonts w:ascii="Times New Roman" w:hAnsi="Times New Roman" w:cs="Times New Roman"/>
              </w:rPr>
              <w:t xml:space="preserve"> </w:t>
            </w:r>
            <w:r w:rsidRPr="00695CC0">
              <w:rPr>
                <w:rFonts w:ascii="Times New Roman" w:hAnsi="Times New Roman" w:cs="Times New Roman"/>
                <w:lang w:val="en-GB"/>
              </w:rPr>
              <w:t xml:space="preserve">Stump notes of border and customs of  </w:t>
            </w:r>
            <w:smartTag w:uri="urn:schemas-microsoft-com:office:smarttags" w:element="country-region">
              <w:smartTag w:uri="urn:schemas-microsoft-com:office:smarttags" w:element="place">
                <w:r w:rsidRPr="00695CC0">
                  <w:rPr>
                    <w:rFonts w:ascii="Times New Roman" w:hAnsi="Times New Roman" w:cs="Times New Roman"/>
                    <w:lang w:val="en-GB"/>
                  </w:rPr>
                  <w:t>Ukraine</w:t>
                </w:r>
              </w:smartTag>
            </w:smartTag>
          </w:p>
        </w:tc>
      </w:tr>
      <w:tr w:rsidR="000128AD" w:rsidRPr="00350AC6" w:rsidTr="0028253B">
        <w:trPr>
          <w:trHeight w:val="700"/>
        </w:trPr>
        <w:tc>
          <w:tcPr>
            <w:tcW w:w="2321" w:type="dxa"/>
            <w:tcBorders>
              <w:top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321" w:type="dxa"/>
            <w:gridSpan w:val="4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321" w:type="dxa"/>
            <w:gridSpan w:val="4"/>
            <w:tcBorders>
              <w:top w:val="dashed" w:sz="4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2393" w:type="dxa"/>
            <w:tcBorders>
              <w:top w:val="dashed" w:sz="4" w:space="0" w:color="000000"/>
              <w:left w:val="dashed" w:sz="4" w:space="0" w:color="000000"/>
              <w:bottom w:val="single" w:sz="6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</w:tbl>
    <w:p w:rsidR="000128AD" w:rsidRDefault="000128AD">
      <w:pPr>
        <w:pStyle w:val="normal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128AD" w:rsidRDefault="000128AD">
      <w:pPr>
        <w:pStyle w:val="normal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128AD" w:rsidRDefault="000128AD">
      <w:pPr>
        <w:pStyle w:val="normal0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128AD" w:rsidRDefault="000128AD" w:rsidP="00DF105B">
      <w:pPr>
        <w:pStyle w:val="normal0"/>
        <w:spacing w:line="240" w:lineRule="auto"/>
        <w:ind w:left="5400"/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0128AD" w:rsidRDefault="000128AD" w:rsidP="00DF105B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Pr="00DF105B" w:rsidRDefault="000128AD" w:rsidP="00DF105B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(пункти 4.1, 4.2 розділу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6.1,6.2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10.1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Default="000128AD">
      <w:pPr>
        <w:pStyle w:val="normal0"/>
        <w:spacing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128AD" w:rsidRDefault="000128AD">
      <w:pPr>
        <w:pStyle w:val="normal0"/>
        <w:spacing w:line="240" w:lineRule="auto"/>
        <w:ind w:left="4962"/>
      </w:pPr>
      <w:r>
        <w:rPr>
          <w:rFonts w:ascii="Times New Roman" w:hAnsi="Times New Roman" w:cs="Times New Roman"/>
          <w:sz w:val="24"/>
          <w:szCs w:val="24"/>
        </w:rPr>
        <w:t>Міністерство інфраструктури України</w:t>
      </w:r>
    </w:p>
    <w:p w:rsidR="000128AD" w:rsidRDefault="000128AD">
      <w:pPr>
        <w:pStyle w:val="normal0"/>
        <w:spacing w:line="240" w:lineRule="auto"/>
        <w:ind w:left="4962"/>
      </w:pPr>
      <w:r>
        <w:rPr>
          <w:rFonts w:ascii="Times New Roman" w:hAnsi="Times New Roman" w:cs="Times New Roman"/>
          <w:sz w:val="24"/>
          <w:szCs w:val="24"/>
        </w:rPr>
        <w:t>Директору Департаменту стратегічного розвитку дорожнього ринку та автомобільних перевезень</w:t>
      </w:r>
    </w:p>
    <w:p w:rsidR="000128AD" w:rsidRDefault="000128AD">
      <w:pPr>
        <w:pStyle w:val="normal0"/>
        <w:spacing w:line="240" w:lineRule="auto"/>
        <w:ind w:left="4962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28AD" w:rsidRDefault="000128AD">
      <w:pPr>
        <w:pStyle w:val="normal0"/>
        <w:spacing w:line="240" w:lineRule="auto"/>
        <w:ind w:left="4962"/>
      </w:pPr>
      <w:r>
        <w:rPr>
          <w:rFonts w:ascii="Times New Roman" w:hAnsi="Times New Roman" w:cs="Times New Roman"/>
          <w:sz w:val="24"/>
          <w:szCs w:val="24"/>
        </w:rPr>
        <w:t>(ініціали та прізвище)</w:t>
      </w:r>
    </w:p>
    <w:p w:rsidR="000128AD" w:rsidRDefault="000128AD">
      <w:pPr>
        <w:pStyle w:val="normal0"/>
        <w:spacing w:line="240" w:lineRule="auto"/>
        <w:ind w:left="4962"/>
      </w:pP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01135, м</w:t>
        </w:r>
      </w:smartTag>
      <w:r>
        <w:rPr>
          <w:rFonts w:ascii="Times New Roman" w:hAnsi="Times New Roman" w:cs="Times New Roman"/>
          <w:sz w:val="24"/>
          <w:szCs w:val="24"/>
        </w:rPr>
        <w:t>. Київ, пр-т Перемоги,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128AD" w:rsidRDefault="000128AD">
      <w:pPr>
        <w:pStyle w:val="normal0"/>
        <w:spacing w:line="240" w:lineRule="auto"/>
        <w:jc w:val="right"/>
      </w:pPr>
    </w:p>
    <w:p w:rsidR="000128AD" w:rsidRDefault="000128AD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128AD" w:rsidRDefault="000128AD">
      <w:pPr>
        <w:pStyle w:val="normal0"/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щодо міжнародних перевезень пасажирів автомобільним транспортом</w:t>
      </w:r>
    </w:p>
    <w:p w:rsidR="000128AD" w:rsidRDefault="000128AD">
      <w:pPr>
        <w:pStyle w:val="normal0"/>
        <w:spacing w:line="220" w:lineRule="auto"/>
        <w:jc w:val="center"/>
      </w:pPr>
    </w:p>
    <w:p w:rsidR="000128AD" w:rsidRDefault="000128AD">
      <w:pPr>
        <w:pStyle w:val="normal0"/>
        <w:tabs>
          <w:tab w:val="left" w:pos="709"/>
        </w:tabs>
        <w:spacing w:line="22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(назва організації-перевізника (далі – Заявник), поштові та фінансові реквізити, телефон, код ЄДРПОУ, e-mail) 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both"/>
      </w:pPr>
    </w:p>
    <w:p w:rsidR="000128AD" w:rsidRDefault="000128AD">
      <w:pPr>
        <w:pStyle w:val="normal0"/>
        <w:tabs>
          <w:tab w:val="left" w:pos="709"/>
        </w:tabs>
        <w:spacing w:line="22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особі __________________________________________________________________________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(прізвище, ім’я, по батькові та посада)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просить про _____________________________________________________________________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(надання права на підготовку документів на відкриття маршруту, внесення змін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щодо функціонуючого маршруту чи продовження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дії дозволу на перевезення)</w:t>
      </w: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</w:p>
    <w:p w:rsidR="000128AD" w:rsidRDefault="000128AD">
      <w:pPr>
        <w:pStyle w:val="normal0"/>
        <w:tabs>
          <w:tab w:val="left" w:pos="709"/>
        </w:tabs>
        <w:spacing w:line="22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128AD" w:rsidRDefault="000128AD">
      <w:pPr>
        <w:pStyle w:val="normal0"/>
        <w:tabs>
          <w:tab w:val="left" w:pos="180"/>
          <w:tab w:val="left" w:pos="720"/>
        </w:tabs>
        <w:spacing w:line="220" w:lineRule="auto"/>
        <w:jc w:val="both"/>
      </w:pPr>
    </w:p>
    <w:p w:rsidR="000128AD" w:rsidRDefault="000128AD">
      <w:pPr>
        <w:pStyle w:val="normal0"/>
        <w:tabs>
          <w:tab w:val="left" w:pos="990"/>
          <w:tab w:val="left" w:pos="1350"/>
        </w:tabs>
        <w:spacing w:before="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Заявник зобов'язується виконувати законодавство про автомобільний транспорт.</w:t>
      </w:r>
    </w:p>
    <w:p w:rsidR="000128AD" w:rsidRDefault="000128AD">
      <w:pPr>
        <w:pStyle w:val="normal0"/>
        <w:tabs>
          <w:tab w:val="left" w:pos="1440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До заяви додаються: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копія угоди про співпрацю та виконання перевезень на маршруті з іноземним перевізником; 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схема міжнародного маршруту;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розклад руху;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графік роботи та відпочинку водіїв;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перелік автобусів, у тому числі резервного автобуса, що будуть використовуватись на маршруті;</w:t>
      </w:r>
    </w:p>
    <w:p w:rsidR="000128AD" w:rsidRDefault="000128AD">
      <w:pPr>
        <w:pStyle w:val="normal0"/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копії свідоцтв про реєстрацію транспортного засобу на кожний заявлений автобус;</w:t>
      </w:r>
    </w:p>
    <w:p w:rsidR="000128AD" w:rsidRDefault="000128AD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довідк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 наявність у перевізника досвіду здійснення внутрішніх перевезень пасажирів або міжнародних нерегулярних чи маятникових (човникових) перевезень пасажирів. 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Заявлена кількість дозволів для отримання перевізником:</w:t>
      </w:r>
    </w:p>
    <w:p w:rsidR="000128AD" w:rsidRDefault="000128AD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українським _______________</w:t>
      </w:r>
    </w:p>
    <w:p w:rsidR="000128AD" w:rsidRDefault="000128AD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іноземним ________________</w:t>
      </w: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Керівник підприємства                             ________________                      ___________________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(підпис)                                 (ініціали та прізвище)</w:t>
      </w:r>
    </w:p>
    <w:p w:rsidR="000128AD" w:rsidRDefault="000128AD">
      <w:pPr>
        <w:pStyle w:val="normal0"/>
        <w:spacing w:line="240" w:lineRule="auto"/>
      </w:pPr>
    </w:p>
    <w:tbl>
      <w:tblPr>
        <w:tblW w:w="9142" w:type="dxa"/>
        <w:tblInd w:w="4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128AD" w:rsidTr="0028253B">
        <w:trPr>
          <w:trHeight w:val="100"/>
        </w:trPr>
        <w:tc>
          <w:tcPr>
            <w:tcW w:w="9142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«___» __________ 20__р.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 разі наявності)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0128AD" w:rsidRDefault="000128AD" w:rsidP="00695CC0">
      <w:pPr>
        <w:pStyle w:val="normal0"/>
      </w:pPr>
      <w:r>
        <w:br w:type="page"/>
      </w:r>
    </w:p>
    <w:p w:rsidR="000128AD" w:rsidRDefault="000128AD" w:rsidP="005A44A5">
      <w:pPr>
        <w:pStyle w:val="normal0"/>
        <w:spacing w:line="240" w:lineRule="auto"/>
        <w:ind w:left="5400"/>
      </w:pPr>
      <w:r>
        <w:rPr>
          <w:rFonts w:ascii="Times New Roman" w:hAnsi="Times New Roman" w:cs="Times New Roman"/>
          <w:sz w:val="24"/>
          <w:szCs w:val="24"/>
        </w:rPr>
        <w:t xml:space="preserve">Додаток 3 </w:t>
      </w:r>
    </w:p>
    <w:p w:rsidR="000128AD" w:rsidRDefault="000128AD" w:rsidP="005A44A5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Pr="005A44A5" w:rsidRDefault="000128AD" w:rsidP="005A44A5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(пункти 4.1, 4.2, 4.3 розділу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6.1,6.2, 6.3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10.1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Default="000128AD">
      <w:pPr>
        <w:pStyle w:val="normal0"/>
        <w:spacing w:line="240" w:lineRule="auto"/>
        <w:ind w:left="-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28AD" w:rsidRDefault="000128AD">
      <w:pPr>
        <w:pStyle w:val="normal0"/>
        <w:spacing w:line="240" w:lineRule="auto"/>
        <w:ind w:left="-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0128AD" w:rsidRDefault="000128AD">
      <w:pPr>
        <w:pStyle w:val="normal0"/>
        <w:spacing w:line="240" w:lineRule="auto"/>
        <w:ind w:left="-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регулярного міжнародного  автомобільного маршруту </w:t>
      </w:r>
    </w:p>
    <w:p w:rsidR="000128AD" w:rsidRDefault="000128AD">
      <w:pPr>
        <w:pStyle w:val="normal0"/>
        <w:spacing w:line="240" w:lineRule="auto"/>
        <w:ind w:left="-7"/>
        <w:jc w:val="center"/>
      </w:pPr>
      <w:r>
        <w:rPr>
          <w:rFonts w:ascii="Times New Roman" w:hAnsi="Times New Roman" w:cs="Times New Roman"/>
          <w:sz w:val="24"/>
          <w:szCs w:val="24"/>
        </w:rPr>
        <w:t>м. Київ (Україна) –  м. Вроцлав (Республіка Польща)</w:t>
      </w: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>
      <w:pPr>
        <w:pStyle w:val="normal0"/>
        <w:spacing w:line="240" w:lineRule="auto"/>
        <w:ind w:left="-1133"/>
      </w:pPr>
      <w:r>
        <w:rPr>
          <w:noProof/>
        </w:rPr>
        <w:pict>
          <v:shape id="image02.png" o:spid="_x0000_i1025" type="#_x0000_t75" style="width:573pt;height:339pt;visibility:visible">
            <v:imagedata r:id="rId7" o:title=""/>
          </v:shape>
        </w:pict>
      </w: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>
      <w:pPr>
        <w:pStyle w:val="normal0"/>
        <w:spacing w:line="240" w:lineRule="auto"/>
        <w:ind w:left="-7"/>
      </w:pPr>
      <w:r>
        <w:rPr>
          <w:rFonts w:ascii="Times New Roman" w:hAnsi="Times New Roman" w:cs="Times New Roman"/>
          <w:sz w:val="24"/>
          <w:szCs w:val="24"/>
        </w:rPr>
        <w:t xml:space="preserve">Масштаб:  1 :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100 000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128AD" w:rsidRDefault="000128AD">
      <w:pPr>
        <w:pStyle w:val="normal0"/>
        <w:spacing w:line="240" w:lineRule="auto"/>
        <w:ind w:left="-7"/>
      </w:pP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Іноземний перевізник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/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Український перевізник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</w:t>
      </w: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</w:p>
    <w:p w:rsidR="000128AD" w:rsidRDefault="000128AD">
      <w:pPr>
        <w:pStyle w:val="normal0"/>
        <w:spacing w:line="240" w:lineRule="auto"/>
        <w:ind w:left="-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(підпис, печатка, ініціали, прізвище )                   (підпис, печатка, ініціали, прізвище)</w:t>
      </w:r>
    </w:p>
    <w:p w:rsidR="000128AD" w:rsidRDefault="000128AD">
      <w:pPr>
        <w:pStyle w:val="normal0"/>
        <w:spacing w:line="240" w:lineRule="auto"/>
        <w:ind w:left="4962"/>
        <w:jc w:val="both"/>
      </w:pPr>
    </w:p>
    <w:p w:rsidR="000128AD" w:rsidRDefault="000128AD">
      <w:pPr>
        <w:pStyle w:val="normal0"/>
        <w:spacing w:line="240" w:lineRule="auto"/>
        <w:ind w:left="4962"/>
        <w:jc w:val="both"/>
      </w:pPr>
    </w:p>
    <w:p w:rsidR="000128AD" w:rsidRDefault="000128AD">
      <w:pPr>
        <w:pStyle w:val="normal0"/>
        <w:spacing w:line="240" w:lineRule="auto"/>
        <w:ind w:left="4962"/>
        <w:jc w:val="both"/>
      </w:pP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>
      <w:pPr>
        <w:pStyle w:val="normal0"/>
        <w:spacing w:line="240" w:lineRule="auto"/>
        <w:ind w:left="4962"/>
      </w:pPr>
    </w:p>
    <w:p w:rsidR="000128AD" w:rsidRDefault="000128AD" w:rsidP="005A44A5">
      <w:pPr>
        <w:pStyle w:val="normal0"/>
        <w:spacing w:line="240" w:lineRule="auto"/>
        <w:ind w:left="5400"/>
      </w:pPr>
      <w:r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0128AD" w:rsidRDefault="000128AD" w:rsidP="005A44A5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Pr="005A44A5" w:rsidRDefault="000128AD" w:rsidP="005A44A5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(пункти 4.1, 4.2, 4.3 розділу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6.1,6.2, 6.3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10.1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Default="000128AD">
      <w:pPr>
        <w:pStyle w:val="normal0"/>
        <w:tabs>
          <w:tab w:val="center" w:pos="4153"/>
          <w:tab w:val="right" w:pos="83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28AD" w:rsidRDefault="000128AD">
      <w:pPr>
        <w:pStyle w:val="normal0"/>
        <w:tabs>
          <w:tab w:val="center" w:pos="4153"/>
          <w:tab w:val="right" w:pos="8306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Розклад руху автобусів на міжнародному маршруті</w:t>
      </w:r>
    </w:p>
    <w:p w:rsidR="000128AD" w:rsidRDefault="000128AD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м. Київ (Україна) – м. Вроцлав (Республіка Польща)  </w:t>
      </w:r>
    </w:p>
    <w:p w:rsidR="000128AD" w:rsidRDefault="000128AD">
      <w:pPr>
        <w:pStyle w:val="normal0"/>
        <w:spacing w:line="240" w:lineRule="auto"/>
      </w:pPr>
    </w:p>
    <w:tbl>
      <w:tblPr>
        <w:tblW w:w="1034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850"/>
        <w:gridCol w:w="1276"/>
        <w:gridCol w:w="79"/>
        <w:gridCol w:w="913"/>
        <w:gridCol w:w="2268"/>
        <w:gridCol w:w="851"/>
        <w:gridCol w:w="992"/>
        <w:gridCol w:w="895"/>
        <w:gridCol w:w="1231"/>
      </w:tblGrid>
      <w:tr w:rsidR="000128AD" w:rsidTr="0028253B">
        <w:tc>
          <w:tcPr>
            <w:tcW w:w="411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У прямому напрямку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Назви зупинок</w:t>
            </w:r>
          </w:p>
        </w:tc>
        <w:tc>
          <w:tcPr>
            <w:tcW w:w="396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У зворотному напрямку</w:t>
            </w:r>
          </w:p>
        </w:tc>
      </w:tr>
      <w:tr w:rsidR="000128AD" w:rsidTr="0028253B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 xml:space="preserve">при-буття,   </w:t>
            </w:r>
          </w:p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год. хв.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сто-янка,   хв.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відправ-лення,   год. хв.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ind w:left="-108" w:right="-31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відстань від початко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8253B">
              <w:rPr>
                <w:rFonts w:ascii="Times New Roman" w:hAnsi="Times New Roman" w:cs="Times New Roman"/>
                <w:b/>
              </w:rPr>
              <w:t>вого пункту,  км</w:t>
            </w:r>
          </w:p>
        </w:tc>
        <w:tc>
          <w:tcPr>
            <w:tcW w:w="2268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A13132">
            <w:pPr>
              <w:pStyle w:val="normal0"/>
              <w:spacing w:line="240" w:lineRule="auto"/>
              <w:ind w:left="-155" w:right="-11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ідс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8253B">
              <w:rPr>
                <w:rFonts w:ascii="Times New Roman" w:hAnsi="Times New Roman" w:cs="Times New Roman"/>
                <w:b/>
              </w:rPr>
              <w:t xml:space="preserve">тань </w:t>
            </w:r>
          </w:p>
          <w:p w:rsidR="000128AD" w:rsidRDefault="000128AD" w:rsidP="00A13132">
            <w:pPr>
              <w:pStyle w:val="normal0"/>
              <w:spacing w:line="240" w:lineRule="auto"/>
              <w:ind w:left="-155" w:right="-110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між зупин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8253B">
              <w:rPr>
                <w:rFonts w:ascii="Times New Roman" w:hAnsi="Times New Roman" w:cs="Times New Roman"/>
                <w:b/>
              </w:rPr>
              <w:t>ками,  км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при-   буття, год. хв.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сто-   янка,   хв.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відправ- лення, год. хв.</w:t>
            </w:r>
          </w:p>
        </w:tc>
      </w:tr>
      <w:tr w:rsidR="000128AD" w:rsidTr="0028253B">
        <w:tc>
          <w:tcPr>
            <w:tcW w:w="10348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0128AD" w:rsidRDefault="000128AD" w:rsidP="0028253B">
            <w:pPr>
              <w:pStyle w:val="normal0"/>
              <w:keepNext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УКРАЇНА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00:20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Київ (АВ,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04:20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Житомир (АВ,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02:00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Рівне (АС,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22:00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Львів (АВ,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19:00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21:25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АПП Краковець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253B">
              <w:rPr>
                <w:rFonts w:ascii="Times New Roman" w:hAnsi="Times New Roman" w:cs="Times New Roman"/>
              </w:rPr>
              <w:t>(Україна)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17:55</w:t>
            </w:r>
          </w:p>
        </w:tc>
      </w:tr>
      <w:tr w:rsidR="000128AD" w:rsidTr="0028253B">
        <w:tc>
          <w:tcPr>
            <w:tcW w:w="10348" w:type="dxa"/>
            <w:gridSpan w:val="10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-1                                                                      Зміна часу                                                                               +1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АПП Корчова (Республіка Польща)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16:10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03:50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Катовіце (АВ,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10:00</w:t>
            </w:r>
          </w:p>
        </w:tc>
      </w:tr>
      <w:tr w:rsidR="000128AD" w:rsidTr="0028253B"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50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355" w:type="dxa"/>
            <w:gridSpan w:val="2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1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26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Вроцлав</w:t>
            </w:r>
          </w:p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</w:rPr>
              <w:t>(АС, адреса)</w:t>
            </w:r>
          </w:p>
        </w:tc>
        <w:tc>
          <w:tcPr>
            <w:tcW w:w="851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5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</w:rPr>
              <w:t>00:30</w:t>
            </w:r>
          </w:p>
        </w:tc>
        <w:tc>
          <w:tcPr>
            <w:tcW w:w="1231" w:type="dxa"/>
            <w:tcBorders>
              <w:right w:val="single" w:sz="18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</w:rPr>
              <w:t>06:30</w:t>
            </w:r>
          </w:p>
        </w:tc>
      </w:tr>
    </w:tbl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Загальна довжина маршруту –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1100 км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Час руху автобуса – 21 год. 00 хв./20 год. 50 хв.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Середня експлуатаційна швидкість – </w:t>
      </w:r>
      <w:smartTag w:uri="urn:schemas-microsoft-com:office:smarttags" w:element="country-region">
        <w:r>
          <w:rPr>
            <w:rFonts w:ascii="Times New Roman" w:hAnsi="Times New Roman" w:cs="Times New Roman"/>
            <w:sz w:val="24"/>
            <w:szCs w:val="24"/>
          </w:rPr>
          <w:t>52,4 км/год</w:t>
        </w:r>
      </w:smartTag>
      <w:r>
        <w:rPr>
          <w:rFonts w:ascii="Times New Roman" w:hAnsi="Times New Roman" w:cs="Times New Roman"/>
          <w:sz w:val="24"/>
          <w:szCs w:val="24"/>
        </w:rPr>
        <w:t>./52,8 км/год.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 графіку відображено розклад руху за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</w:rPr>
        <w:t>ісцевим (Київський чи Європейський) часом.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28AD" w:rsidRDefault="000128AD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Періодичність роботи маршруту – протягом  року.</w:t>
      </w:r>
    </w:p>
    <w:p w:rsidR="000128AD" w:rsidRDefault="000128AD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Регулярність маршруту</w:t>
      </w:r>
    </w:p>
    <w:p w:rsidR="000128AD" w:rsidRDefault="000128AD">
      <w:pPr>
        <w:pStyle w:val="normal0"/>
        <w:spacing w:line="240" w:lineRule="auto"/>
        <w:jc w:val="center"/>
      </w:pPr>
    </w:p>
    <w:tbl>
      <w:tblPr>
        <w:tblW w:w="1034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992"/>
        <w:gridCol w:w="1134"/>
        <w:gridCol w:w="992"/>
        <w:gridCol w:w="993"/>
        <w:gridCol w:w="992"/>
        <w:gridCol w:w="1134"/>
        <w:gridCol w:w="992"/>
      </w:tblGrid>
      <w:tr w:rsidR="000128AD" w:rsidTr="0028253B">
        <w:trPr>
          <w:trHeight w:val="320"/>
        </w:trPr>
        <w:tc>
          <w:tcPr>
            <w:tcW w:w="3119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Відправлення з м. Києва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</w:p>
        </w:tc>
      </w:tr>
      <w:tr w:rsidR="000128AD" w:rsidTr="0028253B">
        <w:tc>
          <w:tcPr>
            <w:tcW w:w="3119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Український перевізник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3119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Польський перевізник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3119" w:type="dxa"/>
          </w:tcPr>
          <w:p w:rsidR="000128AD" w:rsidRDefault="000128AD" w:rsidP="00E10482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Відправлення з                   м. Вроцлав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3119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Український перевізник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3119" w:type="dxa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Польський перевізник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3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134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992" w:type="dxa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</w:tbl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УКРАЇНСЬКИЙ ПЕРЕВІЗНИК                                                    ПОЛЬСЬКИЙ ПЕРЕВІЗНИК</w:t>
      </w:r>
    </w:p>
    <w:p w:rsidR="000128AD" w:rsidRDefault="000128AD">
      <w:pPr>
        <w:pStyle w:val="normal0"/>
        <w:spacing w:line="220" w:lineRule="auto"/>
      </w:pPr>
    </w:p>
    <w:p w:rsidR="000128AD" w:rsidRDefault="000128AD">
      <w:pPr>
        <w:pStyle w:val="normal0"/>
        <w:spacing w:line="22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___________________________</w:t>
      </w:r>
    </w:p>
    <w:p w:rsidR="000128AD" w:rsidRDefault="000128AD">
      <w:pPr>
        <w:pStyle w:val="normal0"/>
        <w:spacing w:line="22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(підпис, ініціали та прізвище)                                                                                                 (підпис, ініціали та прізвище)</w:t>
      </w:r>
    </w:p>
    <w:p w:rsidR="000128AD" w:rsidRDefault="000128AD" w:rsidP="008D16C0">
      <w:pPr>
        <w:pStyle w:val="normal0"/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uk-UA"/>
        </w:rPr>
      </w:pPr>
    </w:p>
    <w:p w:rsidR="000128AD" w:rsidRDefault="000128AD" w:rsidP="005A44A5">
      <w:pPr>
        <w:pStyle w:val="normal0"/>
        <w:spacing w:line="240" w:lineRule="auto"/>
        <w:ind w:left="5400"/>
      </w:pPr>
      <w:r>
        <w:rPr>
          <w:rFonts w:ascii="Times New Roman" w:hAnsi="Times New Roman" w:cs="Times New Roman"/>
          <w:sz w:val="24"/>
          <w:szCs w:val="24"/>
        </w:rPr>
        <w:t xml:space="preserve">Додаток 5 </w:t>
      </w:r>
    </w:p>
    <w:p w:rsidR="000128AD" w:rsidRDefault="000128AD" w:rsidP="005A44A5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Default="000128AD" w:rsidP="005A44A5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(пункти 4.1, 4.2, розділу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6.1,6.2, </w:t>
      </w:r>
    </w:p>
    <w:p w:rsidR="000128AD" w:rsidRPr="005A44A5" w:rsidRDefault="000128AD" w:rsidP="005A44A5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10.1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Pr="005A44A5" w:rsidRDefault="000128AD" w:rsidP="005A44A5">
      <w:pPr>
        <w:pStyle w:val="normal0"/>
        <w:spacing w:line="240" w:lineRule="auto"/>
        <w:ind w:left="5400"/>
        <w:rPr>
          <w:lang w:val="uk-UA"/>
        </w:rPr>
      </w:pPr>
    </w:p>
    <w:p w:rsidR="000128AD" w:rsidRPr="005A44A5" w:rsidRDefault="000128AD">
      <w:pPr>
        <w:pStyle w:val="normal0"/>
        <w:spacing w:line="240" w:lineRule="auto"/>
        <w:ind w:left="142"/>
        <w:rPr>
          <w:lang w:val="uk-UA"/>
        </w:rPr>
      </w:pPr>
    </w:p>
    <w:p w:rsidR="000128AD" w:rsidRDefault="000128AD">
      <w:pPr>
        <w:pStyle w:val="normal0"/>
        <w:spacing w:line="240" w:lineRule="auto"/>
        <w:ind w:left="-1418" w:right="-151" w:firstLine="285"/>
      </w:pPr>
      <w:r>
        <w:rPr>
          <w:noProof/>
        </w:rPr>
        <w:pict>
          <v:shape id="image03.png" o:spid="_x0000_i1026" type="#_x0000_t75" style="width:562.5pt;height:467.25pt;visibility:visible">
            <v:imagedata r:id="rId8" o:title=""/>
          </v:shape>
        </w:pict>
      </w:r>
    </w:p>
    <w:p w:rsidR="000128AD" w:rsidRDefault="000128AD">
      <w:pPr>
        <w:pStyle w:val="normal0"/>
        <w:spacing w:line="240" w:lineRule="auto"/>
        <w:jc w:val="center"/>
      </w:pPr>
    </w:p>
    <w:p w:rsidR="000128AD" w:rsidRDefault="000128AD" w:rsidP="00A829D0">
      <w:pPr>
        <w:pStyle w:val="normal0"/>
        <w:ind w:left="5400"/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Додаток 6 </w:t>
      </w:r>
    </w:p>
    <w:p w:rsidR="000128AD" w:rsidRDefault="000128AD" w:rsidP="00A829D0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Default="000128AD" w:rsidP="00A829D0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(пункти 4.1, 4.2, розділу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6.1,6.2, </w:t>
      </w:r>
    </w:p>
    <w:p w:rsidR="000128AD" w:rsidRPr="005A44A5" w:rsidRDefault="000128AD" w:rsidP="00A829D0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І, 10.1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Pr="00A829D0" w:rsidRDefault="000128AD" w:rsidP="00A829D0">
      <w:pPr>
        <w:pStyle w:val="normal0"/>
        <w:spacing w:line="240" w:lineRule="auto"/>
        <w:ind w:left="5400"/>
        <w:rPr>
          <w:lang w:val="uk-UA"/>
        </w:rPr>
      </w:pPr>
    </w:p>
    <w:p w:rsidR="000128AD" w:rsidRPr="00436443" w:rsidRDefault="000128AD">
      <w:pPr>
        <w:pStyle w:val="normal0"/>
        <w:spacing w:line="240" w:lineRule="auto"/>
        <w:rPr>
          <w:lang w:val="uk-UA"/>
        </w:rPr>
      </w:pPr>
    </w:p>
    <w:p w:rsidR="000128AD" w:rsidRDefault="000128AD">
      <w:pPr>
        <w:pStyle w:val="normal0"/>
        <w:keepNext/>
        <w:tabs>
          <w:tab w:val="left" w:pos="2410"/>
        </w:tabs>
        <w:spacing w:line="240" w:lineRule="auto"/>
        <w:jc w:val="center"/>
      </w:pPr>
      <w:r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автобусів, що будуть використовуватись</w:t>
      </w:r>
    </w:p>
    <w:p w:rsidR="000128AD" w:rsidRDefault="000128AD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на маршруті</w:t>
      </w:r>
    </w:p>
    <w:p w:rsidR="000128AD" w:rsidRDefault="000128AD">
      <w:pPr>
        <w:pStyle w:val="normal0"/>
        <w:spacing w:line="240" w:lineRule="auto"/>
        <w:jc w:val="center"/>
      </w:pPr>
    </w:p>
    <w:tbl>
      <w:tblPr>
        <w:tblW w:w="8647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276"/>
        <w:gridCol w:w="1417"/>
        <w:gridCol w:w="1418"/>
        <w:gridCol w:w="1417"/>
        <w:gridCol w:w="2126"/>
      </w:tblGrid>
      <w:tr w:rsidR="000128AD" w:rsidTr="0028253B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25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Марка ДТЗ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Держ.</w:t>
            </w:r>
          </w:p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випуску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Загальна кількість місць для сидіння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Свідоцтва за параметрами комфортності (серія, №, коли, ким видане) за наявності </w:t>
            </w:r>
          </w:p>
        </w:tc>
      </w:tr>
      <w:tr w:rsidR="000128AD" w:rsidTr="0028253B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8AD" w:rsidTr="0028253B"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99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  <w:tr w:rsidR="000128AD" w:rsidTr="0028253B">
        <w:tc>
          <w:tcPr>
            <w:tcW w:w="993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0128AD" w:rsidRDefault="000128AD" w:rsidP="0028253B">
            <w:pPr>
              <w:pStyle w:val="normal0"/>
              <w:spacing w:line="240" w:lineRule="auto"/>
              <w:jc w:val="center"/>
            </w:pPr>
          </w:p>
        </w:tc>
      </w:tr>
    </w:tbl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jc w:val="both"/>
      </w:pPr>
    </w:p>
    <w:p w:rsidR="000128AD" w:rsidRDefault="000128AD">
      <w:pPr>
        <w:pStyle w:val="normal0"/>
        <w:spacing w:line="240" w:lineRule="auto"/>
        <w:ind w:firstLine="992"/>
        <w:jc w:val="both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  <w:r>
        <w:rPr>
          <w:rFonts w:ascii="Times New Roman" w:hAnsi="Times New Roman" w:cs="Times New Roman"/>
        </w:rPr>
        <w:t>Перевізник                                                             ____________________</w:t>
      </w:r>
    </w:p>
    <w:p w:rsidR="000128AD" w:rsidRDefault="000128AD">
      <w:pPr>
        <w:pStyle w:val="normal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(підпис)           </w:t>
      </w: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>
      <w:pPr>
        <w:pStyle w:val="normal0"/>
        <w:spacing w:line="240" w:lineRule="auto"/>
      </w:pPr>
    </w:p>
    <w:p w:rsidR="000128AD" w:rsidRDefault="000128AD" w:rsidP="00A829D0">
      <w:pPr>
        <w:pStyle w:val="normal0"/>
        <w:spacing w:line="240" w:lineRule="auto"/>
        <w:ind w:left="5400"/>
      </w:pPr>
      <w:r>
        <w:rPr>
          <w:rFonts w:ascii="Times New Roman" w:hAnsi="Times New Roman" w:cs="Times New Roman"/>
          <w:sz w:val="24"/>
          <w:szCs w:val="24"/>
        </w:rPr>
        <w:t xml:space="preserve">Додаток 7 </w:t>
      </w:r>
    </w:p>
    <w:p w:rsidR="000128AD" w:rsidRDefault="000128AD" w:rsidP="00A829D0">
      <w:pPr>
        <w:pStyle w:val="normal0"/>
        <w:spacing w:line="240" w:lineRule="auto"/>
        <w:ind w:left="54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 Порядку організації регулярних, нерегулярних та маятникових перевезень пасажирів у міжнародному сполученні</w:t>
      </w:r>
    </w:p>
    <w:p w:rsidR="000128AD" w:rsidRPr="00A829D0" w:rsidRDefault="000128AD" w:rsidP="00A829D0">
      <w:pPr>
        <w:pStyle w:val="normal0"/>
        <w:spacing w:line="240" w:lineRule="auto"/>
        <w:ind w:left="540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 8.2 розділу</w:t>
      </w:r>
      <w:r w:rsidRPr="00A82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28AD" w:rsidRDefault="000128AD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28AD" w:rsidRPr="00A829D0" w:rsidRDefault="000128AD">
      <w:pPr>
        <w:pStyle w:val="normal0"/>
        <w:spacing w:line="240" w:lineRule="auto"/>
        <w:jc w:val="center"/>
        <w:rPr>
          <w:lang w:val="uk-UA"/>
        </w:rPr>
      </w:pPr>
      <w:r w:rsidRPr="00A829D0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  <w:r>
        <w:rPr>
          <w:noProof/>
        </w:rPr>
        <w:pict>
          <v:shape id="image09.png" o:spid="_x0000_s1028" type="#_x0000_t75" style="position:absolute;left:0;text-align:left;margin-left:305pt;margin-top:0;width:61pt;height:25pt;z-index:251660288;visibility:visible;mso-position-horizontal-relative:margin;mso-position-vertical-relative:text" o:allowincell="f" o:allowoverlap="f">
            <v:imagedata r:id="rId6" o:title=""/>
            <w10:wrap anchorx="margin"/>
          </v:shape>
        </w:pict>
      </w:r>
      <w:r>
        <w:rPr>
          <w:noProof/>
        </w:rPr>
        <w:pict>
          <v:shape id="image11.png" o:spid="_x0000_s1029" type="#_x0000_t75" style="position:absolute;left:0;text-align:left;margin-left:319pt;margin-top:0;width:34pt;height:22pt;z-index:251661312;visibility:visible;mso-position-horizontal-relative:margin;mso-position-vertical-relative:text" o:allowincell="f" o:allowoverlap="f">
            <v:imagedata r:id="rId6" o:title=""/>
            <w10:wrap anchorx="margin"/>
          </v:shape>
        </w:pict>
      </w:r>
    </w:p>
    <w:p w:rsidR="000128AD" w:rsidRPr="00A829D0" w:rsidRDefault="000128AD">
      <w:pPr>
        <w:pStyle w:val="normal0"/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UKRAINE</w:t>
      </w:r>
    </w:p>
    <w:p w:rsidR="000128AD" w:rsidRPr="00A829D0" w:rsidRDefault="000128AD">
      <w:pPr>
        <w:pStyle w:val="normal0"/>
        <w:spacing w:line="240" w:lineRule="auto"/>
        <w:jc w:val="center"/>
        <w:rPr>
          <w:lang w:val="uk-UA"/>
        </w:rPr>
      </w:pPr>
      <w:r w:rsidRPr="00A829D0">
        <w:rPr>
          <w:rFonts w:ascii="Times New Roman" w:hAnsi="Times New Roman" w:cs="Times New Roman"/>
          <w:sz w:val="24"/>
          <w:szCs w:val="24"/>
          <w:lang w:val="uk-UA"/>
        </w:rPr>
        <w:t>Міністерство інфраструктури України</w:t>
      </w:r>
    </w:p>
    <w:p w:rsidR="000128AD" w:rsidRPr="00A829D0" w:rsidRDefault="000128AD">
      <w:pPr>
        <w:pStyle w:val="normal0"/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Ministry</w:t>
      </w:r>
      <w:r w:rsidRPr="00A82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82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infrastructure</w:t>
      </w:r>
      <w:r w:rsidRPr="00A82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82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Ukraine</w:t>
      </w:r>
    </w:p>
    <w:tbl>
      <w:tblPr>
        <w:tblW w:w="9356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993"/>
        <w:gridCol w:w="1134"/>
        <w:gridCol w:w="2551"/>
      </w:tblGrid>
      <w:tr w:rsidR="000128AD" w:rsidTr="0028253B">
        <w:tc>
          <w:tcPr>
            <w:tcW w:w="5671" w:type="dxa"/>
            <w:gridSpan w:val="2"/>
            <w:tcBorders>
              <w:top w:val="single" w:sz="6" w:space="0" w:color="000000"/>
            </w:tcBorders>
          </w:tcPr>
          <w:p w:rsidR="000128AD" w:rsidRPr="00A829D0" w:rsidRDefault="000128AD" w:rsidP="0028253B">
            <w:pPr>
              <w:pStyle w:val="normal0"/>
              <w:spacing w:line="240" w:lineRule="auto"/>
              <w:rPr>
                <w:lang w:val="uk-UA"/>
              </w:rPr>
            </w:pPr>
            <w:r w:rsidRPr="00A82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 № _______</w:t>
            </w:r>
            <w:r>
              <w:rPr>
                <w:noProof/>
              </w:rPr>
              <w:pict>
                <v:shape id="image13.png" o:spid="_x0000_s1030" type="#_x0000_t75" style="position:absolute;margin-left:281pt;margin-top:7pt;width:172pt;height:36pt;z-index:251662336;visibility:visible;mso-position-horizontal-relative:margin;mso-position-vertical-relative:text" o:allowincell="f" o:allowoverlap="f">
                  <v:imagedata r:id="rId6" o:title=""/>
                  <w10:wrap anchorx="margin"/>
                </v:shape>
              </w:pict>
            </w:r>
          </w:p>
          <w:p w:rsidR="000128AD" w:rsidRDefault="000128AD" w:rsidP="0028253B">
            <w:pPr>
              <w:pStyle w:val="normal0"/>
              <w:spacing w:line="240" w:lineRule="auto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Authorization</w:t>
            </w:r>
          </w:p>
          <w:p w:rsidR="000128AD" w:rsidRDefault="000128AD" w:rsidP="0028253B">
            <w:pPr>
              <w:pStyle w:val="normal0"/>
              <w:spacing w:line="240" w:lineRule="auto"/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8AD" w:rsidTr="0028253B">
        <w:tc>
          <w:tcPr>
            <w:tcW w:w="5671" w:type="dxa"/>
            <w:gridSpan w:val="2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на міжнародні регулярні перевезення пасажирів між</w:t>
            </w:r>
          </w:p>
        </w:tc>
        <w:tc>
          <w:tcPr>
            <w:tcW w:w="3685" w:type="dxa"/>
            <w:gridSpan w:val="2"/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</w:tr>
      <w:tr w:rsidR="000128AD" w:rsidRPr="00350AC6" w:rsidTr="0028253B">
        <w:tc>
          <w:tcPr>
            <w:tcW w:w="5671" w:type="dxa"/>
            <w:gridSpan w:val="2"/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the regular passengers carriages between</w:t>
            </w:r>
          </w:p>
        </w:tc>
        <w:tc>
          <w:tcPr>
            <w:tcW w:w="3685" w:type="dxa"/>
            <w:gridSpan w:val="2"/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  <w:tr w:rsidR="000128AD" w:rsidTr="0028253B">
        <w:tc>
          <w:tcPr>
            <w:tcW w:w="9356" w:type="dxa"/>
            <w:gridSpan w:val="4"/>
            <w:tcBorders>
              <w:top w:val="nil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1. Маршрут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Route</w:t>
            </w:r>
          </w:p>
        </w:tc>
      </w:tr>
      <w:tr w:rsidR="000128AD" w:rsidRPr="00350AC6" w:rsidTr="0028253B">
        <w:tc>
          <w:tcPr>
            <w:tcW w:w="9356" w:type="dxa"/>
            <w:gridSpan w:val="4"/>
            <w:tcBorders>
              <w:top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2.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переходу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державного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кордону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State boundary crossing point of  Ukraine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  <w:tr w:rsidR="000128AD" w:rsidTr="0028253B"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3.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початку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руху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Date of  traffic beginning 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4. Pегулярність руху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Traffic  regularity</w:t>
            </w:r>
          </w:p>
        </w:tc>
      </w:tr>
      <w:tr w:rsidR="000128AD" w:rsidTr="0028253B"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5. Транспортний засіб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Vehicle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6. Реєстраційний номер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Registration №</w:t>
            </w:r>
          </w:p>
        </w:tc>
      </w:tr>
      <w:tr w:rsidR="000128AD" w:rsidTr="0028253B"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7. Перевізник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Carrier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  <w:tc>
          <w:tcPr>
            <w:tcW w:w="46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8. Адреса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Address</w:t>
            </w:r>
          </w:p>
        </w:tc>
      </w:tr>
      <w:tr w:rsidR="000128AD" w:rsidTr="0028253B">
        <w:tc>
          <w:tcPr>
            <w:tcW w:w="9356" w:type="dxa"/>
            <w:gridSpan w:val="4"/>
            <w:tcBorders>
              <w:bottom w:val="nil"/>
            </w:tcBorders>
          </w:tcPr>
          <w:p w:rsidR="000128AD" w:rsidRPr="00E575FE" w:rsidRDefault="000128AD" w:rsidP="0028253B">
            <w:pPr>
              <w:pStyle w:val="normal0"/>
              <w:spacing w:line="240" w:lineRule="auto"/>
              <w:jc w:val="both"/>
              <w:rPr>
                <w:lang w:val="uk-UA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9. Договір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перевезен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Carriages agreement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</w:p>
        </w:tc>
      </w:tr>
      <w:tr w:rsidR="000128AD" w:rsidTr="0028253B">
        <w:tc>
          <w:tcPr>
            <w:tcW w:w="935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10. Обмеження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Restrictions</w:t>
            </w:r>
          </w:p>
        </w:tc>
      </w:tr>
      <w:tr w:rsidR="000128AD" w:rsidRPr="00350AC6" w:rsidTr="0028253B">
        <w:trPr>
          <w:trHeight w:val="2820"/>
        </w:trPr>
        <w:tc>
          <w:tcPr>
            <w:tcW w:w="9356" w:type="dxa"/>
            <w:gridSpan w:val="4"/>
            <w:tcBorders>
              <w:top w:val="nil"/>
              <w:bottom w:val="single" w:sz="6" w:space="0" w:color="000000"/>
            </w:tcBorders>
          </w:tcPr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11. Умови перевезень пасажирів на території України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Provisions of the passenger carriages on the territory of the Ukraine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Перевізник зобов’язаний додержуватися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>аконів України, чинних норм і правил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Transporter is obliged to maintain the Laws of Ukraine, legal norms and rools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У разі порушення законодавства України та умов виконання  міжнародних </w:t>
            </w:r>
          </w:p>
          <w:p w:rsidR="000128AD" w:rsidRDefault="000128AD" w:rsidP="0028253B">
            <w:pPr>
              <w:pStyle w:val="normal0"/>
              <w:spacing w:line="240" w:lineRule="auto"/>
              <w:jc w:val="both"/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перевезень пасажирів дозвіл може бути припинений або анульований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2825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case of infringiment of legislation of Ukraine and International Passenger Carriages Provisions are infringed        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the authorization can be withdrawn and its validity can be held up</w:t>
            </w:r>
          </w:p>
        </w:tc>
      </w:tr>
      <w:tr w:rsidR="000128AD" w:rsidRPr="00350AC6" w:rsidTr="0028253B">
        <w:trPr>
          <w:trHeight w:val="1000"/>
        </w:trPr>
        <w:tc>
          <w:tcPr>
            <w:tcW w:w="6805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12.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r w:rsidRPr="00695CC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8253B">
              <w:rPr>
                <w:rFonts w:ascii="Times New Roman" w:hAnsi="Times New Roman" w:cs="Times New Roman"/>
                <w:b/>
                <w:sz w:val="24"/>
                <w:szCs w:val="24"/>
              </w:rPr>
              <w:t>видачі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Date and place of issue</w:t>
            </w:r>
          </w:p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  <w:r w:rsidRPr="00695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128AD" w:rsidRPr="00695CC0" w:rsidRDefault="000128AD" w:rsidP="0028253B">
            <w:pPr>
              <w:pStyle w:val="normal0"/>
              <w:spacing w:line="240" w:lineRule="auto"/>
              <w:jc w:val="both"/>
              <w:rPr>
                <w:lang w:val="en-GB"/>
              </w:rPr>
            </w:pPr>
          </w:p>
        </w:tc>
      </w:tr>
    </w:tbl>
    <w:p w:rsidR="000128AD" w:rsidRPr="00695CC0" w:rsidRDefault="000128AD">
      <w:pPr>
        <w:pStyle w:val="normal0"/>
        <w:widowControl w:val="0"/>
        <w:spacing w:line="240" w:lineRule="auto"/>
        <w:rPr>
          <w:lang w:val="en-GB"/>
        </w:rPr>
      </w:pPr>
    </w:p>
    <w:sectPr w:rsidR="000128AD" w:rsidRPr="00695CC0" w:rsidSect="00F04F00">
      <w:headerReference w:type="default" r:id="rId9"/>
      <w:pgSz w:w="11900" w:h="16820"/>
      <w:pgMar w:top="567" w:right="285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AD" w:rsidRDefault="000128AD" w:rsidP="00F04F00">
      <w:pPr>
        <w:spacing w:line="240" w:lineRule="auto"/>
      </w:pPr>
      <w:r>
        <w:separator/>
      </w:r>
    </w:p>
  </w:endnote>
  <w:endnote w:type="continuationSeparator" w:id="0">
    <w:p w:rsidR="000128AD" w:rsidRDefault="000128AD" w:rsidP="00F04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AD" w:rsidRDefault="000128AD" w:rsidP="00F04F00">
      <w:pPr>
        <w:spacing w:line="240" w:lineRule="auto"/>
      </w:pPr>
      <w:r>
        <w:separator/>
      </w:r>
    </w:p>
  </w:footnote>
  <w:footnote w:type="continuationSeparator" w:id="0">
    <w:p w:rsidR="000128AD" w:rsidRDefault="000128AD" w:rsidP="00F04F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AD" w:rsidRDefault="000128AD">
    <w:pPr>
      <w:pStyle w:val="normal0"/>
      <w:tabs>
        <w:tab w:val="center" w:pos="4153"/>
        <w:tab w:val="right" w:pos="8306"/>
      </w:tabs>
      <w:spacing w:before="708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F00"/>
    <w:rsid w:val="000128AD"/>
    <w:rsid w:val="001B465A"/>
    <w:rsid w:val="0028253B"/>
    <w:rsid w:val="00350AC6"/>
    <w:rsid w:val="00436443"/>
    <w:rsid w:val="00460E0A"/>
    <w:rsid w:val="005A44A5"/>
    <w:rsid w:val="00615AE0"/>
    <w:rsid w:val="00664AB1"/>
    <w:rsid w:val="00695CC0"/>
    <w:rsid w:val="00696B74"/>
    <w:rsid w:val="00731017"/>
    <w:rsid w:val="008D16C0"/>
    <w:rsid w:val="009007B8"/>
    <w:rsid w:val="00A13132"/>
    <w:rsid w:val="00A829D0"/>
    <w:rsid w:val="00A85348"/>
    <w:rsid w:val="00BB4AE9"/>
    <w:rsid w:val="00D602ED"/>
    <w:rsid w:val="00DD025A"/>
    <w:rsid w:val="00DF105B"/>
    <w:rsid w:val="00E06484"/>
    <w:rsid w:val="00E10482"/>
    <w:rsid w:val="00E575FE"/>
    <w:rsid w:val="00E67E75"/>
    <w:rsid w:val="00F0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A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04F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04F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04F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04F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04F0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04F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65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465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465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465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465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465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04F0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04F0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B465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04F0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465A"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Стиль5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Стиль4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Стиль1"/>
    <w:uiPriority w:val="99"/>
    <w:rsid w:val="00F04F0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rsid w:val="00695C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65A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695C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65A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7</Pages>
  <Words>1407</Words>
  <Characters>8023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paratsa</cp:lastModifiedBy>
  <cp:revision>15</cp:revision>
  <dcterms:created xsi:type="dcterms:W3CDTF">2015-09-07T12:41:00Z</dcterms:created>
  <dcterms:modified xsi:type="dcterms:W3CDTF">2015-11-02T15:52:00Z</dcterms:modified>
</cp:coreProperties>
</file>