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424" w:rsidRPr="00827474" w:rsidRDefault="00F65424" w:rsidP="00B10CC3">
      <w:pPr>
        <w:pStyle w:val="rvps6"/>
        <w:shd w:val="clear" w:color="auto" w:fill="FFFFFF"/>
        <w:spacing w:before="0" w:beforeAutospacing="0" w:after="0" w:afterAutospacing="0"/>
        <w:ind w:left="5103" w:right="616"/>
        <w:jc w:val="both"/>
        <w:rPr>
          <w:rStyle w:val="rvts23"/>
          <w:bCs/>
          <w:color w:val="000000" w:themeColor="text1"/>
          <w:sz w:val="28"/>
          <w:szCs w:val="28"/>
          <w:lang w:val="uk-UA"/>
        </w:rPr>
      </w:pPr>
      <w:r w:rsidRPr="00827474">
        <w:rPr>
          <w:rStyle w:val="rvts23"/>
          <w:bCs/>
          <w:color w:val="000000" w:themeColor="text1"/>
          <w:sz w:val="28"/>
          <w:szCs w:val="28"/>
          <w:lang w:val="uk-UA"/>
        </w:rPr>
        <w:t xml:space="preserve">Додаток </w:t>
      </w:r>
      <w:r w:rsidR="006C3053">
        <w:rPr>
          <w:rStyle w:val="rvts23"/>
          <w:bCs/>
          <w:color w:val="000000" w:themeColor="text1"/>
          <w:sz w:val="28"/>
          <w:szCs w:val="28"/>
          <w:lang w:val="uk-UA"/>
        </w:rPr>
        <w:t>3</w:t>
      </w:r>
    </w:p>
    <w:p w:rsidR="00CC163D" w:rsidRPr="00827474" w:rsidRDefault="00CC163D" w:rsidP="00CC163D">
      <w:pPr>
        <w:spacing w:after="0" w:line="240" w:lineRule="auto"/>
        <w:ind w:left="5103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827474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до Порядку </w:t>
      </w:r>
      <w:r w:rsidR="006C3053" w:rsidRPr="006C3053">
        <w:rPr>
          <w:rFonts w:eastAsia="Times New Roman" w:cs="Times New Roman"/>
          <w:color w:val="000000" w:themeColor="text1"/>
          <w:szCs w:val="28"/>
          <w:lang w:val="uk-UA" w:eastAsia="ru-RU"/>
        </w:rPr>
        <w:t>підтвердження професійної компетентності водіїв транспортних засобів для надання послуг з перевезення пасажирів і вантажів</w:t>
      </w:r>
    </w:p>
    <w:p w:rsidR="00CC163D" w:rsidRPr="00827474" w:rsidRDefault="00CC163D" w:rsidP="00CC163D">
      <w:pPr>
        <w:spacing w:after="0" w:line="240" w:lineRule="auto"/>
        <w:ind w:left="5103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827474">
        <w:rPr>
          <w:rFonts w:eastAsia="Times New Roman" w:cs="Times New Roman"/>
          <w:color w:val="000000" w:themeColor="text1"/>
          <w:szCs w:val="28"/>
          <w:lang w:val="uk-UA" w:eastAsia="ru-RU"/>
        </w:rPr>
        <w:t>(</w:t>
      </w:r>
      <w:r w:rsidR="00070B82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абзац другий </w:t>
      </w:r>
      <w:r w:rsidRPr="00827474">
        <w:rPr>
          <w:rFonts w:eastAsia="Times New Roman" w:cs="Times New Roman"/>
          <w:color w:val="000000" w:themeColor="text1"/>
          <w:szCs w:val="28"/>
          <w:lang w:val="uk-UA" w:eastAsia="ru-RU"/>
        </w:rPr>
        <w:t>п</w:t>
      </w:r>
      <w:r w:rsidR="00914575">
        <w:rPr>
          <w:rFonts w:eastAsia="Times New Roman" w:cs="Times New Roman"/>
          <w:color w:val="000000" w:themeColor="text1"/>
          <w:szCs w:val="28"/>
          <w:lang w:val="uk-UA" w:eastAsia="ru-RU"/>
        </w:rPr>
        <w:t>ункт</w:t>
      </w:r>
      <w:r w:rsidR="00070B82">
        <w:rPr>
          <w:rFonts w:eastAsia="Times New Roman" w:cs="Times New Roman"/>
          <w:color w:val="000000" w:themeColor="text1"/>
          <w:szCs w:val="28"/>
          <w:lang w:val="uk-UA" w:eastAsia="ru-RU"/>
        </w:rPr>
        <w:t>у</w:t>
      </w:r>
      <w:r w:rsidR="00914575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  <w:r w:rsidR="00733EAD">
        <w:rPr>
          <w:rFonts w:eastAsia="Times New Roman" w:cs="Times New Roman"/>
          <w:color w:val="000000" w:themeColor="text1"/>
          <w:szCs w:val="28"/>
          <w:lang w:val="ru-RU" w:eastAsia="ru-RU"/>
        </w:rPr>
        <w:t>9 розділу ІІ</w:t>
      </w:r>
      <w:r w:rsidRPr="00827474">
        <w:rPr>
          <w:rFonts w:eastAsia="Times New Roman" w:cs="Times New Roman"/>
          <w:color w:val="000000" w:themeColor="text1"/>
          <w:szCs w:val="28"/>
          <w:lang w:val="uk-UA" w:eastAsia="ru-RU"/>
        </w:rPr>
        <w:t>)</w:t>
      </w:r>
    </w:p>
    <w:p w:rsidR="00B3111F" w:rsidRDefault="00B3111F" w:rsidP="00F65424">
      <w:pPr>
        <w:pStyle w:val="rvps6"/>
        <w:shd w:val="clear" w:color="auto" w:fill="FFFFFF"/>
        <w:spacing w:before="0" w:beforeAutospacing="0" w:after="0" w:afterAutospacing="0"/>
        <w:ind w:left="567" w:right="618"/>
        <w:jc w:val="center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E34AB1" w:rsidRDefault="00E34AB1" w:rsidP="00F65424">
      <w:pPr>
        <w:pStyle w:val="rvps6"/>
        <w:shd w:val="clear" w:color="auto" w:fill="FFFFFF"/>
        <w:spacing w:before="0" w:beforeAutospacing="0" w:after="0" w:afterAutospacing="0"/>
        <w:ind w:left="567" w:right="618"/>
        <w:jc w:val="center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E34AB1" w:rsidRDefault="00E34AB1" w:rsidP="00F65424">
      <w:pPr>
        <w:pStyle w:val="rvps6"/>
        <w:shd w:val="clear" w:color="auto" w:fill="FFFFFF"/>
        <w:spacing w:before="0" w:beforeAutospacing="0" w:after="0" w:afterAutospacing="0"/>
        <w:ind w:left="567" w:right="618"/>
        <w:jc w:val="center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827474" w:rsidRDefault="00827474" w:rsidP="00F65424">
      <w:pPr>
        <w:pStyle w:val="rvps6"/>
        <w:shd w:val="clear" w:color="auto" w:fill="FFFFFF"/>
        <w:spacing w:before="0" w:beforeAutospacing="0" w:after="0" w:afterAutospacing="0"/>
        <w:ind w:left="567" w:right="618"/>
        <w:jc w:val="center"/>
        <w:rPr>
          <w:rStyle w:val="rvts23"/>
          <w:b/>
          <w:bCs/>
          <w:color w:val="000000"/>
          <w:sz w:val="28"/>
          <w:szCs w:val="28"/>
          <w:lang w:val="uk-UA"/>
        </w:rPr>
      </w:pPr>
      <w:bookmarkStart w:id="0" w:name="_GoBack"/>
      <w:bookmarkEnd w:id="0"/>
    </w:p>
    <w:p w:rsidR="002F251B" w:rsidRDefault="002F251B" w:rsidP="00F65424">
      <w:pPr>
        <w:pStyle w:val="rvps6"/>
        <w:shd w:val="clear" w:color="auto" w:fill="FFFFFF"/>
        <w:spacing w:before="0" w:beforeAutospacing="0" w:after="0" w:afterAutospacing="0"/>
        <w:ind w:left="567" w:right="618"/>
        <w:jc w:val="center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552C06" w:rsidRPr="00A81AE7" w:rsidRDefault="00552C06" w:rsidP="00E14BBB">
      <w:pPr>
        <w:pStyle w:val="rvps6"/>
        <w:shd w:val="clear" w:color="auto" w:fill="FFFFFF"/>
        <w:spacing w:before="0" w:beforeAutospacing="0" w:after="0" w:afterAutospacing="0"/>
        <w:ind w:left="567" w:right="618"/>
        <w:jc w:val="center"/>
        <w:rPr>
          <w:rStyle w:val="rvts23"/>
          <w:b/>
          <w:bCs/>
          <w:color w:val="000000"/>
          <w:sz w:val="28"/>
          <w:szCs w:val="28"/>
          <w:lang w:val="uk-UA"/>
        </w:rPr>
      </w:pPr>
      <w:r w:rsidRPr="00A81AE7">
        <w:rPr>
          <w:rStyle w:val="rvts23"/>
          <w:b/>
          <w:bCs/>
          <w:color w:val="000000"/>
          <w:sz w:val="28"/>
          <w:szCs w:val="28"/>
          <w:lang w:val="uk-UA"/>
        </w:rPr>
        <w:t>ПЕРЕЛІК</w:t>
      </w:r>
      <w:r w:rsidR="00A81AE7" w:rsidRPr="00A81AE7">
        <w:rPr>
          <w:rStyle w:val="rvts23"/>
          <w:b/>
          <w:bCs/>
          <w:color w:val="000000"/>
          <w:sz w:val="28"/>
          <w:szCs w:val="28"/>
          <w:lang w:val="uk-UA"/>
        </w:rPr>
        <w:t>И</w:t>
      </w:r>
      <w:r w:rsidR="00E14BBB" w:rsidRPr="00A81AE7">
        <w:rPr>
          <w:rStyle w:val="rvts23"/>
          <w:b/>
          <w:bCs/>
          <w:color w:val="000000"/>
          <w:sz w:val="28"/>
          <w:szCs w:val="28"/>
          <w:lang w:val="uk-UA"/>
        </w:rPr>
        <w:t xml:space="preserve"> </w:t>
      </w:r>
    </w:p>
    <w:p w:rsidR="00E14BBB" w:rsidRDefault="00A81AE7" w:rsidP="00E14BBB">
      <w:pPr>
        <w:pStyle w:val="rvps6"/>
        <w:shd w:val="clear" w:color="auto" w:fill="FFFFFF"/>
        <w:spacing w:before="0" w:beforeAutospacing="0" w:after="0" w:afterAutospacing="0"/>
        <w:ind w:left="567" w:right="618"/>
        <w:jc w:val="center"/>
        <w:rPr>
          <w:rStyle w:val="rvts23"/>
          <w:b/>
          <w:bCs/>
          <w:color w:val="000000"/>
          <w:sz w:val="28"/>
          <w:szCs w:val="28"/>
          <w:lang w:val="uk-UA"/>
        </w:rPr>
      </w:pPr>
      <w:r w:rsidRPr="00A81AE7">
        <w:rPr>
          <w:rStyle w:val="rvts23"/>
          <w:b/>
          <w:bCs/>
          <w:color w:val="000000"/>
          <w:sz w:val="28"/>
          <w:szCs w:val="28"/>
          <w:lang w:val="uk-UA"/>
        </w:rPr>
        <w:t>тем та м</w:t>
      </w:r>
      <w:r w:rsidR="00EC2C5F" w:rsidRPr="00A81AE7">
        <w:rPr>
          <w:rStyle w:val="rvts23"/>
          <w:b/>
          <w:bCs/>
          <w:color w:val="000000"/>
          <w:sz w:val="28"/>
          <w:szCs w:val="28"/>
          <w:lang w:val="uk-UA"/>
        </w:rPr>
        <w:t>одулів</w:t>
      </w:r>
      <w:r w:rsidR="00E14BBB" w:rsidRPr="00A81AE7">
        <w:rPr>
          <w:rStyle w:val="rvts23"/>
          <w:b/>
          <w:bCs/>
          <w:color w:val="000000"/>
          <w:sz w:val="28"/>
          <w:szCs w:val="28"/>
          <w:lang w:val="uk-UA"/>
        </w:rPr>
        <w:t xml:space="preserve"> для проведення початков</w:t>
      </w:r>
      <w:r w:rsidR="003A29A3" w:rsidRPr="00A81AE7">
        <w:rPr>
          <w:rStyle w:val="rvts23"/>
          <w:b/>
          <w:bCs/>
          <w:color w:val="000000"/>
          <w:sz w:val="28"/>
          <w:szCs w:val="28"/>
          <w:lang w:val="uk-UA"/>
        </w:rPr>
        <w:t>их, початково-скорочених та періодичних підготовчих курсів</w:t>
      </w:r>
      <w:r w:rsidR="00E14BBB" w:rsidRPr="00A81AE7">
        <w:rPr>
          <w:b/>
          <w:lang w:val="uk-UA"/>
        </w:rPr>
        <w:t xml:space="preserve"> </w:t>
      </w:r>
      <w:r w:rsidR="00E14BBB" w:rsidRPr="00A81AE7">
        <w:rPr>
          <w:rStyle w:val="rvts23"/>
          <w:b/>
          <w:bCs/>
          <w:color w:val="000000"/>
          <w:sz w:val="28"/>
          <w:szCs w:val="28"/>
          <w:lang w:val="uk-UA"/>
        </w:rPr>
        <w:t>водіїв автотранспортних засобів</w:t>
      </w:r>
    </w:p>
    <w:p w:rsidR="005D239E" w:rsidRPr="009A7618" w:rsidRDefault="005D239E" w:rsidP="00827474">
      <w:pPr>
        <w:pStyle w:val="rvps6"/>
        <w:shd w:val="clear" w:color="auto" w:fill="FFFFFF"/>
        <w:spacing w:before="0" w:beforeAutospacing="0" w:after="0" w:afterAutospacing="0"/>
        <w:ind w:right="618"/>
        <w:rPr>
          <w:rStyle w:val="rvts23"/>
          <w:bCs/>
          <w:color w:val="000000"/>
          <w:sz w:val="28"/>
          <w:szCs w:val="28"/>
          <w:lang w:val="uk-UA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275"/>
        <w:gridCol w:w="1277"/>
        <w:gridCol w:w="1276"/>
        <w:gridCol w:w="1279"/>
      </w:tblGrid>
      <w:tr w:rsidR="009A6600" w:rsidRPr="006C3053" w:rsidTr="002F251B">
        <w:tc>
          <w:tcPr>
            <w:tcW w:w="4644" w:type="dxa"/>
            <w:vMerge w:val="restart"/>
            <w:vAlign w:val="center"/>
          </w:tcPr>
          <w:p w:rsidR="009A6600" w:rsidRPr="009A7618" w:rsidRDefault="007A6E05" w:rsidP="002E3C90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Зміст </w:t>
            </w:r>
            <w:r w:rsidR="00D54C6B">
              <w:rPr>
                <w:rFonts w:eastAsia="Times New Roman" w:cs="Times New Roman"/>
                <w:szCs w:val="28"/>
                <w:lang w:val="uk-UA" w:eastAsia="ru-RU"/>
              </w:rPr>
              <w:t>підготовчого курсу</w:t>
            </w:r>
          </w:p>
        </w:tc>
        <w:tc>
          <w:tcPr>
            <w:tcW w:w="5107" w:type="dxa"/>
            <w:gridSpan w:val="4"/>
            <w:vAlign w:val="center"/>
          </w:tcPr>
          <w:p w:rsidR="009A6600" w:rsidRPr="009A7618" w:rsidRDefault="009A6600" w:rsidP="002E3C90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Застосування під час </w:t>
            </w:r>
            <w:r w:rsidR="003A29A3">
              <w:rPr>
                <w:rFonts w:eastAsia="Times New Roman" w:cs="Times New Roman"/>
                <w:szCs w:val="28"/>
                <w:lang w:val="uk-UA" w:eastAsia="ru-RU"/>
              </w:rPr>
              <w:t>підготовчих курсів</w:t>
            </w:r>
          </w:p>
        </w:tc>
      </w:tr>
      <w:tr w:rsidR="009A6600" w:rsidRPr="009A7618" w:rsidTr="002F251B">
        <w:tc>
          <w:tcPr>
            <w:tcW w:w="4644" w:type="dxa"/>
            <w:vMerge/>
          </w:tcPr>
          <w:p w:rsidR="009A6600" w:rsidRPr="009A7618" w:rsidRDefault="009A6600" w:rsidP="002E3C90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A6600" w:rsidRPr="009A7618" w:rsidRDefault="00CC163D" w:rsidP="002E3C90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початкових</w:t>
            </w:r>
            <w:r w:rsidR="003A29A3">
              <w:rPr>
                <w:rFonts w:eastAsia="Times New Roman" w:cs="Times New Roman"/>
                <w:szCs w:val="28"/>
                <w:lang w:val="uk-UA" w:eastAsia="ru-RU"/>
              </w:rPr>
              <w:t xml:space="preserve"> та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початково-скорочених</w:t>
            </w:r>
          </w:p>
        </w:tc>
        <w:tc>
          <w:tcPr>
            <w:tcW w:w="2555" w:type="dxa"/>
            <w:gridSpan w:val="2"/>
            <w:vAlign w:val="center"/>
          </w:tcPr>
          <w:p w:rsidR="009A6600" w:rsidRPr="009A7618" w:rsidRDefault="00D10EE6" w:rsidP="002E3C90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A7618">
              <w:rPr>
                <w:rFonts w:eastAsia="Times New Roman" w:cs="Times New Roman"/>
                <w:szCs w:val="28"/>
                <w:lang w:val="uk-UA" w:eastAsia="ru-RU"/>
              </w:rPr>
              <w:t>п</w:t>
            </w:r>
            <w:r w:rsidR="00CC163D">
              <w:rPr>
                <w:rFonts w:eastAsia="Times New Roman" w:cs="Times New Roman"/>
                <w:szCs w:val="28"/>
                <w:lang w:val="uk-UA" w:eastAsia="ru-RU"/>
              </w:rPr>
              <w:t>еріодичних</w:t>
            </w:r>
          </w:p>
        </w:tc>
      </w:tr>
      <w:tr w:rsidR="009A6600" w:rsidRPr="009A7618" w:rsidTr="002F251B">
        <w:tc>
          <w:tcPr>
            <w:tcW w:w="4644" w:type="dxa"/>
            <w:vMerge/>
          </w:tcPr>
          <w:p w:rsidR="009A6600" w:rsidRPr="009A7618" w:rsidRDefault="009A6600" w:rsidP="002E3C90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9A6600" w:rsidRPr="009A7618" w:rsidRDefault="00D54C6B" w:rsidP="002E3C90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С, СЕ, С1, С1</w:t>
            </w:r>
            <w:r w:rsidR="009A6600" w:rsidRPr="009A7618">
              <w:rPr>
                <w:sz w:val="24"/>
                <w:szCs w:val="24"/>
                <w:lang w:val="uk-UA"/>
              </w:rPr>
              <w:t>Е</w:t>
            </w:r>
          </w:p>
        </w:tc>
        <w:tc>
          <w:tcPr>
            <w:tcW w:w="1277" w:type="dxa"/>
            <w:vAlign w:val="center"/>
          </w:tcPr>
          <w:p w:rsidR="009A6600" w:rsidRPr="009A7618" w:rsidRDefault="00D54C6B" w:rsidP="002E3C90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D, D</w:t>
            </w:r>
            <w:r w:rsidR="009A6600" w:rsidRPr="009A7618">
              <w:rPr>
                <w:sz w:val="24"/>
                <w:szCs w:val="24"/>
                <w:lang w:val="uk-UA"/>
              </w:rPr>
              <w:t>E, D1, D1E</w:t>
            </w:r>
          </w:p>
        </w:tc>
        <w:tc>
          <w:tcPr>
            <w:tcW w:w="1276" w:type="dxa"/>
            <w:vAlign w:val="center"/>
          </w:tcPr>
          <w:p w:rsidR="009A6600" w:rsidRPr="009A7618" w:rsidRDefault="009A6600" w:rsidP="002E3C90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A7618">
              <w:rPr>
                <w:sz w:val="24"/>
                <w:szCs w:val="24"/>
                <w:lang w:val="uk-UA"/>
              </w:rPr>
              <w:t>С, СЕ, С1, С1Е</w:t>
            </w:r>
          </w:p>
        </w:tc>
        <w:tc>
          <w:tcPr>
            <w:tcW w:w="1279" w:type="dxa"/>
            <w:vAlign w:val="center"/>
          </w:tcPr>
          <w:p w:rsidR="009A6600" w:rsidRPr="009A7618" w:rsidRDefault="009A6600" w:rsidP="002E3C90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A7618">
              <w:rPr>
                <w:sz w:val="24"/>
                <w:szCs w:val="24"/>
                <w:lang w:val="uk-UA"/>
              </w:rPr>
              <w:t>D, DE, D1, D1E</w:t>
            </w:r>
          </w:p>
        </w:tc>
      </w:tr>
    </w:tbl>
    <w:p w:rsidR="00020209" w:rsidRPr="00020209" w:rsidRDefault="00020209" w:rsidP="00020209">
      <w:pPr>
        <w:spacing w:after="0" w:line="240" w:lineRule="auto"/>
        <w:rPr>
          <w:sz w:val="2"/>
          <w:szCs w:val="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275"/>
        <w:gridCol w:w="1277"/>
        <w:gridCol w:w="1276"/>
        <w:gridCol w:w="1284"/>
        <w:gridCol w:w="13"/>
      </w:tblGrid>
      <w:tr w:rsidR="00D54C6B" w:rsidRPr="00E85726" w:rsidTr="002F251B">
        <w:trPr>
          <w:gridAfter w:val="1"/>
          <w:wAfter w:w="13" w:type="dxa"/>
          <w:trHeight w:val="20"/>
          <w:tblHeader/>
        </w:trPr>
        <w:tc>
          <w:tcPr>
            <w:tcW w:w="4644" w:type="dxa"/>
          </w:tcPr>
          <w:p w:rsidR="00D54C6B" w:rsidRPr="009A7618" w:rsidRDefault="00D54C6B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1275" w:type="dxa"/>
          </w:tcPr>
          <w:p w:rsidR="00D54C6B" w:rsidRPr="009A7618" w:rsidRDefault="00D54C6B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  <w:tc>
          <w:tcPr>
            <w:tcW w:w="1277" w:type="dxa"/>
          </w:tcPr>
          <w:p w:rsidR="00D54C6B" w:rsidRPr="009A7618" w:rsidRDefault="00D54C6B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D54C6B" w:rsidRPr="009A7618" w:rsidRDefault="00D54C6B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4</w:t>
            </w:r>
          </w:p>
        </w:tc>
        <w:tc>
          <w:tcPr>
            <w:tcW w:w="1284" w:type="dxa"/>
          </w:tcPr>
          <w:p w:rsidR="00D54C6B" w:rsidRPr="009A7618" w:rsidRDefault="00D54C6B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5</w:t>
            </w:r>
          </w:p>
        </w:tc>
      </w:tr>
      <w:tr w:rsidR="00D10EE6" w:rsidRPr="006C3053" w:rsidTr="002F251B">
        <w:trPr>
          <w:trHeight w:val="20"/>
        </w:trPr>
        <w:tc>
          <w:tcPr>
            <w:tcW w:w="9769" w:type="dxa"/>
            <w:gridSpan w:val="6"/>
          </w:tcPr>
          <w:p w:rsidR="00D10EE6" w:rsidRPr="009A7618" w:rsidRDefault="00EC2C5F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rFonts w:eastAsia="Times New Roman" w:cs="Times New Roman"/>
                <w:szCs w:val="28"/>
                <w:lang w:val="uk-UA" w:eastAsia="ru-RU"/>
              </w:rPr>
              <w:t>Модуль</w:t>
            </w:r>
            <w:r w:rsidR="00D10EE6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1. Підвищення кваліфікації в раціональному керуванні, заснованому на положеннях про безпеку</w:t>
            </w:r>
          </w:p>
        </w:tc>
      </w:tr>
      <w:tr w:rsidR="007A6E05" w:rsidRPr="003B4B7A" w:rsidTr="002F251B">
        <w:trPr>
          <w:gridAfter w:val="1"/>
          <w:wAfter w:w="13" w:type="dxa"/>
          <w:trHeight w:val="20"/>
        </w:trPr>
        <w:tc>
          <w:tcPr>
            <w:tcW w:w="4644" w:type="dxa"/>
          </w:tcPr>
          <w:p w:rsidR="007A6E05" w:rsidRPr="009A7618" w:rsidRDefault="00CC163D" w:rsidP="003B4B7A">
            <w:pPr>
              <w:widowControl w:val="0"/>
              <w:autoSpaceDE w:val="0"/>
              <w:autoSpaceDN w:val="0"/>
              <w:adjustRightInd w:val="0"/>
              <w:ind w:right="39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Тема </w:t>
            </w:r>
            <w:r w:rsidR="00045689" w:rsidRPr="009A7618">
              <w:rPr>
                <w:rFonts w:eastAsia="Times New Roman" w:cs="Times New Roman"/>
                <w:szCs w:val="28"/>
                <w:lang w:val="uk-UA" w:eastAsia="ru-RU"/>
              </w:rPr>
              <w:t>1.1.</w:t>
            </w:r>
            <w:r w:rsidR="00045689" w:rsidRPr="009A7618">
              <w:rPr>
                <w:lang w:val="uk-UA"/>
              </w:rPr>
              <w:t xml:space="preserve"> </w:t>
            </w:r>
            <w:r w:rsidR="00C86660">
              <w:rPr>
                <w:lang w:val="uk-UA"/>
              </w:rPr>
              <w:t>Загальна х</w:t>
            </w:r>
            <w:r w:rsidR="00A81AE7">
              <w:rPr>
                <w:lang w:val="uk-UA"/>
              </w:rPr>
              <w:t>арактеристик</w:t>
            </w:r>
            <w:r w:rsidR="00C86660">
              <w:rPr>
                <w:lang w:val="uk-UA"/>
              </w:rPr>
              <w:t>а</w:t>
            </w:r>
            <w:r w:rsidR="00A81AE7">
              <w:rPr>
                <w:lang w:val="uk-UA"/>
              </w:rPr>
              <w:t xml:space="preserve"> </w:t>
            </w:r>
            <w:r w:rsidR="00C86660">
              <w:rPr>
                <w:lang w:val="uk-UA"/>
              </w:rPr>
              <w:t>трансмісії:</w:t>
            </w:r>
            <w:r w:rsidR="007A6E05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обертаюч</w:t>
            </w:r>
            <w:r w:rsidR="00C86660">
              <w:rPr>
                <w:rFonts w:eastAsia="Times New Roman" w:cs="Times New Roman"/>
                <w:szCs w:val="28"/>
                <w:lang w:val="uk-UA" w:eastAsia="ru-RU"/>
              </w:rPr>
              <w:t>ий</w:t>
            </w:r>
            <w:r w:rsidR="007A6E05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момент, потужн</w:t>
            </w:r>
            <w:r w:rsidR="00C86660">
              <w:rPr>
                <w:rFonts w:eastAsia="Times New Roman" w:cs="Times New Roman"/>
                <w:szCs w:val="28"/>
                <w:lang w:val="uk-UA" w:eastAsia="ru-RU"/>
              </w:rPr>
              <w:t>ість</w:t>
            </w:r>
            <w:r w:rsidR="007A6E05" w:rsidRPr="009A7618">
              <w:rPr>
                <w:rFonts w:eastAsia="Times New Roman" w:cs="Times New Roman"/>
                <w:szCs w:val="28"/>
                <w:lang w:val="uk-UA" w:eastAsia="ru-RU"/>
              </w:rPr>
              <w:t>, особливост</w:t>
            </w:r>
            <w:r w:rsidR="00C86660">
              <w:rPr>
                <w:rFonts w:eastAsia="Times New Roman" w:cs="Times New Roman"/>
                <w:szCs w:val="28"/>
                <w:lang w:val="uk-UA" w:eastAsia="ru-RU"/>
              </w:rPr>
              <w:t>і</w:t>
            </w:r>
            <w:r w:rsidR="007A6E05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споживання двигуна, </w:t>
            </w:r>
            <w:r w:rsidR="003B4B7A" w:rsidRPr="003B4B7A">
              <w:rPr>
                <w:rFonts w:eastAsia="Times New Roman" w:cs="Times New Roman"/>
                <w:szCs w:val="28"/>
                <w:lang w:val="uk-UA" w:eastAsia="ru-RU"/>
              </w:rPr>
              <w:t>зона оптимальної роботи на тахом</w:t>
            </w:r>
            <w:r w:rsidR="003B4B7A">
              <w:rPr>
                <w:rFonts w:eastAsia="Times New Roman" w:cs="Times New Roman"/>
                <w:szCs w:val="28"/>
                <w:lang w:val="uk-UA" w:eastAsia="ru-RU"/>
              </w:rPr>
              <w:t xml:space="preserve">етрі, діаграми передатних чисел. </w:t>
            </w:r>
          </w:p>
        </w:tc>
        <w:tc>
          <w:tcPr>
            <w:tcW w:w="1275" w:type="dxa"/>
            <w:vAlign w:val="center"/>
          </w:tcPr>
          <w:p w:rsidR="007A6E05" w:rsidRPr="009A7618" w:rsidRDefault="00D10EE6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77" w:type="dxa"/>
            <w:vAlign w:val="center"/>
          </w:tcPr>
          <w:p w:rsidR="007A6E05" w:rsidRPr="009A7618" w:rsidRDefault="00D10EE6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76" w:type="dxa"/>
            <w:vAlign w:val="center"/>
          </w:tcPr>
          <w:p w:rsidR="007A6E05" w:rsidRPr="009A7618" w:rsidRDefault="005370B3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84" w:type="dxa"/>
            <w:vAlign w:val="center"/>
          </w:tcPr>
          <w:p w:rsidR="007A6E05" w:rsidRPr="009A7618" w:rsidRDefault="005370B3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</w:tr>
      <w:tr w:rsidR="00D10EE6" w:rsidRPr="009A7618" w:rsidTr="002F251B">
        <w:trPr>
          <w:gridAfter w:val="1"/>
          <w:wAfter w:w="13" w:type="dxa"/>
          <w:trHeight w:val="20"/>
        </w:trPr>
        <w:tc>
          <w:tcPr>
            <w:tcW w:w="4644" w:type="dxa"/>
          </w:tcPr>
          <w:p w:rsidR="00D10EE6" w:rsidRPr="009A7618" w:rsidRDefault="00CC163D" w:rsidP="0011000F">
            <w:pPr>
              <w:widowControl w:val="0"/>
              <w:autoSpaceDE w:val="0"/>
              <w:autoSpaceDN w:val="0"/>
              <w:adjustRightInd w:val="0"/>
              <w:ind w:right="39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Тема </w:t>
            </w:r>
            <w:r w:rsidR="00045689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1.2. </w:t>
            </w:r>
            <w:r w:rsidR="00C86660">
              <w:rPr>
                <w:rFonts w:eastAsia="Times New Roman" w:cs="Times New Roman"/>
                <w:szCs w:val="28"/>
                <w:lang w:val="uk-UA" w:eastAsia="ru-RU"/>
              </w:rPr>
              <w:t>Загальна характеристика</w:t>
            </w:r>
            <w:r w:rsidR="00045689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пристроїв безпеки</w:t>
            </w:r>
            <w:r w:rsidR="00C86660">
              <w:rPr>
                <w:rFonts w:eastAsia="Times New Roman" w:cs="Times New Roman"/>
                <w:szCs w:val="28"/>
                <w:lang w:val="uk-UA" w:eastAsia="ru-RU"/>
              </w:rPr>
              <w:t xml:space="preserve"> транспортного засобу. Способи «к</w:t>
            </w:r>
            <w:r w:rsidR="00045689" w:rsidRPr="009A7618">
              <w:rPr>
                <w:rFonts w:eastAsia="Times New Roman" w:cs="Times New Roman"/>
                <w:szCs w:val="28"/>
                <w:lang w:val="uk-UA" w:eastAsia="ru-RU"/>
              </w:rPr>
              <w:t>онтролю</w:t>
            </w:r>
            <w:r w:rsidR="00C86660">
              <w:rPr>
                <w:rFonts w:eastAsia="Times New Roman" w:cs="Times New Roman"/>
                <w:szCs w:val="28"/>
                <w:lang w:val="uk-UA" w:eastAsia="ru-RU"/>
              </w:rPr>
              <w:t>» роботи</w:t>
            </w:r>
            <w:r w:rsidR="00045689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транспортн</w:t>
            </w:r>
            <w:r w:rsidR="00C86660">
              <w:rPr>
                <w:rFonts w:eastAsia="Times New Roman" w:cs="Times New Roman"/>
                <w:szCs w:val="28"/>
                <w:lang w:val="uk-UA" w:eastAsia="ru-RU"/>
              </w:rPr>
              <w:t>ого</w:t>
            </w:r>
            <w:r w:rsidR="00045689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зас</w:t>
            </w:r>
            <w:r w:rsidR="00C86660">
              <w:rPr>
                <w:rFonts w:eastAsia="Times New Roman" w:cs="Times New Roman"/>
                <w:szCs w:val="28"/>
                <w:lang w:val="uk-UA" w:eastAsia="ru-RU"/>
              </w:rPr>
              <w:t>обу в умовах економії паливно-мастильних матеріалів</w:t>
            </w:r>
            <w:r w:rsidR="00045689" w:rsidRPr="009A7618">
              <w:rPr>
                <w:rFonts w:eastAsia="Times New Roman" w:cs="Times New Roman"/>
                <w:szCs w:val="28"/>
                <w:lang w:val="uk-UA" w:eastAsia="ru-RU"/>
              </w:rPr>
              <w:t>, мініміз</w:t>
            </w:r>
            <w:r w:rsidR="00C86660">
              <w:rPr>
                <w:rFonts w:eastAsia="Times New Roman" w:cs="Times New Roman"/>
                <w:szCs w:val="28"/>
                <w:lang w:val="uk-UA" w:eastAsia="ru-RU"/>
              </w:rPr>
              <w:t>ації</w:t>
            </w:r>
            <w:r w:rsidR="00045689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зношування</w:t>
            </w:r>
            <w:r w:rsidR="00C86660">
              <w:rPr>
                <w:rFonts w:eastAsia="Times New Roman" w:cs="Times New Roman"/>
                <w:szCs w:val="28"/>
                <w:lang w:val="uk-UA" w:eastAsia="ru-RU"/>
              </w:rPr>
              <w:t xml:space="preserve"> комплектуючих. З</w:t>
            </w:r>
            <w:r w:rsidR="00045689" w:rsidRPr="009A7618">
              <w:rPr>
                <w:rFonts w:eastAsia="Times New Roman" w:cs="Times New Roman"/>
                <w:szCs w:val="28"/>
                <w:lang w:val="uk-UA" w:eastAsia="ru-RU"/>
              </w:rPr>
              <w:t>апобіга</w:t>
            </w:r>
            <w:r w:rsidR="00C86660">
              <w:rPr>
                <w:rFonts w:eastAsia="Times New Roman" w:cs="Times New Roman"/>
                <w:szCs w:val="28"/>
                <w:lang w:val="uk-UA" w:eastAsia="ru-RU"/>
              </w:rPr>
              <w:t xml:space="preserve">ння </w:t>
            </w:r>
            <w:r w:rsidR="00045689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C86660" w:rsidRPr="00C86660">
              <w:rPr>
                <w:color w:val="000000"/>
                <w:shd w:val="clear" w:color="auto" w:fill="FFFFFF"/>
                <w:lang w:val="uk-UA"/>
              </w:rPr>
              <w:t>технічним несправностям</w:t>
            </w:r>
            <w:r w:rsidR="00045689" w:rsidRPr="00C86660">
              <w:rPr>
                <w:rFonts w:eastAsia="Times New Roman" w:cs="Times New Roman"/>
                <w:szCs w:val="28"/>
                <w:lang w:val="uk-UA" w:eastAsia="ru-RU"/>
              </w:rPr>
              <w:t>:</w:t>
            </w:r>
            <w:r w:rsidR="00C86660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045689" w:rsidRPr="009A7618">
              <w:rPr>
                <w:rFonts w:eastAsia="Times New Roman" w:cs="Times New Roman"/>
                <w:szCs w:val="28"/>
                <w:lang w:val="uk-UA" w:eastAsia="ru-RU"/>
              </w:rPr>
              <w:t>о</w:t>
            </w:r>
            <w:r w:rsidR="00D10EE6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собливості гідравлічного вакуумного сервогальмівного ланцюга, межі використання гальм та уповільнювача, комбіноване використання гальм та </w:t>
            </w:r>
            <w:r w:rsidR="00D10EE6" w:rsidRPr="009A7618"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>уповільнювача, співвідношення швидкості та передач, використання інерції транспортного засобу, використання способів зниження швидкості та гальмування на спусках, поведінка у випадку несправності</w:t>
            </w:r>
            <w:r w:rsidR="0089072D">
              <w:rPr>
                <w:rFonts w:eastAsia="Times New Roman" w:cs="Times New Roman"/>
                <w:szCs w:val="28"/>
                <w:lang w:val="uk-UA" w:eastAsia="ru-RU"/>
              </w:rPr>
              <w:t xml:space="preserve">, 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 xml:space="preserve">використання електронних та механічних пристроїв, таких як електронна система контроля стійкості </w:t>
            </w:r>
            <w:r w:rsidR="0089072D">
              <w:rPr>
                <w:rFonts w:eastAsia="Times New Roman" w:cs="Times New Roman"/>
                <w:szCs w:val="28"/>
                <w:lang w:val="uk-UA" w:eastAsia="ru-RU"/>
              </w:rPr>
              <w:t>(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>ESP</w:t>
            </w:r>
            <w:r w:rsidR="0089072D">
              <w:rPr>
                <w:rFonts w:eastAsia="Times New Roman" w:cs="Times New Roman"/>
                <w:szCs w:val="28"/>
                <w:lang w:val="uk-UA" w:eastAsia="ru-RU"/>
              </w:rPr>
              <w:t>)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 xml:space="preserve">, вдосконалена система аварійного гальмування </w:t>
            </w:r>
            <w:r w:rsidR="0089072D">
              <w:rPr>
                <w:rFonts w:eastAsia="Times New Roman" w:cs="Times New Roman"/>
                <w:szCs w:val="28"/>
                <w:lang w:val="uk-UA" w:eastAsia="ru-RU"/>
              </w:rPr>
              <w:t>(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>AEBS</w:t>
            </w:r>
            <w:r w:rsidR="0089072D">
              <w:rPr>
                <w:rFonts w:eastAsia="Times New Roman" w:cs="Times New Roman"/>
                <w:szCs w:val="28"/>
                <w:lang w:val="uk-UA" w:eastAsia="ru-RU"/>
              </w:rPr>
              <w:t>)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 xml:space="preserve">, антиблокувальна система </w:t>
            </w:r>
            <w:r w:rsidR="0089072D">
              <w:rPr>
                <w:rFonts w:eastAsia="Times New Roman" w:cs="Times New Roman"/>
                <w:szCs w:val="28"/>
                <w:lang w:val="uk-UA" w:eastAsia="ru-RU"/>
              </w:rPr>
              <w:t>(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>ABS</w:t>
            </w:r>
            <w:r w:rsidR="0089072D">
              <w:rPr>
                <w:rFonts w:eastAsia="Times New Roman" w:cs="Times New Roman"/>
                <w:szCs w:val="28"/>
                <w:lang w:val="uk-UA" w:eastAsia="ru-RU"/>
              </w:rPr>
              <w:t>)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 xml:space="preserve">, система контролю тягового зусилля </w:t>
            </w:r>
            <w:r w:rsidR="0089072D">
              <w:rPr>
                <w:rFonts w:eastAsia="Times New Roman" w:cs="Times New Roman"/>
                <w:szCs w:val="28"/>
                <w:lang w:val="uk-UA" w:eastAsia="ru-RU"/>
              </w:rPr>
              <w:t>(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>TCS</w:t>
            </w:r>
            <w:r w:rsidR="0089072D">
              <w:rPr>
                <w:rFonts w:eastAsia="Times New Roman" w:cs="Times New Roman"/>
                <w:szCs w:val="28"/>
                <w:lang w:val="uk-UA" w:eastAsia="ru-RU"/>
              </w:rPr>
              <w:t>)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>, система моніторингу транспортних засобів IVMS та інші затверджені для використання пристрої допомоги водіям або пристрої автоматизації</w:t>
            </w:r>
            <w:r w:rsidR="00697E1E">
              <w:rPr>
                <w:rFonts w:eastAsia="Times New Roman" w:cs="Times New Roman"/>
                <w:szCs w:val="28"/>
                <w:lang w:val="uk-UA" w:eastAsia="ru-RU"/>
              </w:rPr>
              <w:t>.</w:t>
            </w:r>
          </w:p>
        </w:tc>
        <w:tc>
          <w:tcPr>
            <w:tcW w:w="1275" w:type="dxa"/>
            <w:vAlign w:val="center"/>
          </w:tcPr>
          <w:p w:rsidR="00D10EE6" w:rsidRPr="009A7618" w:rsidRDefault="00D10EE6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lastRenderedPageBreak/>
              <w:t>+</w:t>
            </w:r>
          </w:p>
        </w:tc>
        <w:tc>
          <w:tcPr>
            <w:tcW w:w="1277" w:type="dxa"/>
            <w:vAlign w:val="center"/>
          </w:tcPr>
          <w:p w:rsidR="00D10EE6" w:rsidRPr="009A7618" w:rsidRDefault="00D10EE6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76" w:type="dxa"/>
            <w:vAlign w:val="center"/>
          </w:tcPr>
          <w:p w:rsidR="00D10EE6" w:rsidRPr="009A7618" w:rsidRDefault="005370B3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84" w:type="dxa"/>
            <w:vAlign w:val="center"/>
          </w:tcPr>
          <w:p w:rsidR="00D10EE6" w:rsidRPr="009A7618" w:rsidRDefault="005370B3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</w:tr>
      <w:tr w:rsidR="00D10EE6" w:rsidRPr="002E3C90" w:rsidTr="002F251B">
        <w:trPr>
          <w:gridAfter w:val="1"/>
          <w:wAfter w:w="13" w:type="dxa"/>
          <w:trHeight w:val="20"/>
        </w:trPr>
        <w:tc>
          <w:tcPr>
            <w:tcW w:w="4644" w:type="dxa"/>
          </w:tcPr>
          <w:p w:rsidR="00D10EE6" w:rsidRPr="009A7618" w:rsidRDefault="00CC163D" w:rsidP="0011000F">
            <w:pPr>
              <w:widowControl w:val="0"/>
              <w:autoSpaceDE w:val="0"/>
              <w:autoSpaceDN w:val="0"/>
              <w:adjustRightInd w:val="0"/>
              <w:ind w:right="39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Тема </w:t>
            </w:r>
            <w:r w:rsidR="00045689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1.3. </w:t>
            </w:r>
            <w:r w:rsidR="002E3C90">
              <w:rPr>
                <w:rFonts w:eastAsia="Times New Roman" w:cs="Times New Roman"/>
                <w:szCs w:val="28"/>
                <w:lang w:val="uk-UA" w:eastAsia="ru-RU"/>
              </w:rPr>
              <w:t>Оптимізація споживання палива. В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 xml:space="preserve">ажливість прогнозування транспортного потоку, </w:t>
            </w:r>
            <w:r w:rsidR="002E3C90" w:rsidRPr="002E3C90">
              <w:rPr>
                <w:color w:val="000000"/>
                <w:shd w:val="clear" w:color="auto" w:fill="FFFFFF"/>
                <w:lang w:val="uk-UA"/>
              </w:rPr>
              <w:t>безпечн</w:t>
            </w:r>
            <w:r w:rsidR="002E3C90">
              <w:rPr>
                <w:color w:val="000000"/>
                <w:shd w:val="clear" w:color="auto" w:fill="FFFFFF"/>
                <w:lang w:val="uk-UA"/>
              </w:rPr>
              <w:t>ої</w:t>
            </w:r>
            <w:r w:rsidR="002E3C90" w:rsidRPr="002E3C90">
              <w:rPr>
                <w:color w:val="000000"/>
                <w:shd w:val="clear" w:color="auto" w:fill="FFFFFF"/>
                <w:lang w:val="uk-UA"/>
              </w:rPr>
              <w:t xml:space="preserve"> дистанці</w:t>
            </w:r>
            <w:r w:rsidR="002E3C90">
              <w:rPr>
                <w:color w:val="000000"/>
                <w:shd w:val="clear" w:color="auto" w:fill="FFFFFF"/>
                <w:lang w:val="uk-UA"/>
              </w:rPr>
              <w:t>ї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 xml:space="preserve"> та використання імпульсу транспортного засобу, сталої швидкості, плавного стилю водіння і відповідного тиску в шинах</w:t>
            </w:r>
            <w:r w:rsidR="002E3C90">
              <w:rPr>
                <w:rFonts w:eastAsia="Times New Roman" w:cs="Times New Roman"/>
                <w:szCs w:val="28"/>
                <w:lang w:val="uk-UA" w:eastAsia="ru-RU"/>
              </w:rPr>
              <w:t>. З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>найомство з інтелектуальними транспортними системами, що покращують ефективність руху та допомагають у плануванні маршруту</w:t>
            </w:r>
            <w:r w:rsidR="00D10EE6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2E3C90">
              <w:rPr>
                <w:rFonts w:eastAsia="Times New Roman" w:cs="Times New Roman"/>
                <w:szCs w:val="28"/>
                <w:lang w:val="uk-UA" w:eastAsia="ru-RU"/>
              </w:rPr>
              <w:t>руху.</w:t>
            </w:r>
            <w:r w:rsidR="00D10EE6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D10EE6" w:rsidRPr="009A7618" w:rsidRDefault="00D10EE6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77" w:type="dxa"/>
            <w:vAlign w:val="center"/>
          </w:tcPr>
          <w:p w:rsidR="00D10EE6" w:rsidRPr="009A7618" w:rsidRDefault="00D10EE6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76" w:type="dxa"/>
            <w:vAlign w:val="center"/>
          </w:tcPr>
          <w:p w:rsidR="00D10EE6" w:rsidRPr="009A7618" w:rsidRDefault="005370B3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84" w:type="dxa"/>
            <w:vAlign w:val="center"/>
          </w:tcPr>
          <w:p w:rsidR="00D10EE6" w:rsidRPr="009A7618" w:rsidRDefault="005370B3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</w:tr>
      <w:tr w:rsidR="0089072D" w:rsidRPr="00A115F2" w:rsidTr="002F251B">
        <w:trPr>
          <w:gridAfter w:val="1"/>
          <w:wAfter w:w="13" w:type="dxa"/>
          <w:trHeight w:val="20"/>
        </w:trPr>
        <w:tc>
          <w:tcPr>
            <w:tcW w:w="4644" w:type="dxa"/>
          </w:tcPr>
          <w:p w:rsidR="0089072D" w:rsidRPr="009A7618" w:rsidRDefault="00CC163D" w:rsidP="0011000F">
            <w:pPr>
              <w:widowControl w:val="0"/>
              <w:autoSpaceDE w:val="0"/>
              <w:autoSpaceDN w:val="0"/>
              <w:adjustRightInd w:val="0"/>
              <w:ind w:right="39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Тема </w:t>
            </w:r>
            <w:r w:rsidR="0089072D">
              <w:rPr>
                <w:rFonts w:eastAsia="Times New Roman" w:cs="Times New Roman"/>
                <w:szCs w:val="28"/>
                <w:lang w:val="uk-UA" w:eastAsia="ru-RU"/>
              </w:rPr>
              <w:t>1.4.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2E3C90">
              <w:rPr>
                <w:rFonts w:eastAsia="Times New Roman" w:cs="Times New Roman"/>
                <w:szCs w:val="28"/>
                <w:lang w:val="uk-UA" w:eastAsia="ru-RU"/>
              </w:rPr>
              <w:t>Оцінка ризиків під час дорожнього руху: пристосування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 xml:space="preserve"> до </w:t>
            </w:r>
            <w:r w:rsidR="002E3C90">
              <w:rPr>
                <w:rFonts w:eastAsia="Times New Roman" w:cs="Times New Roman"/>
                <w:szCs w:val="28"/>
                <w:lang w:val="uk-UA" w:eastAsia="ru-RU"/>
              </w:rPr>
              <w:t>конкретних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 xml:space="preserve"> дорожніх</w:t>
            </w:r>
            <w:r w:rsidR="002E3C90">
              <w:rPr>
                <w:rFonts w:eastAsia="Times New Roman" w:cs="Times New Roman"/>
                <w:szCs w:val="28"/>
                <w:lang w:val="uk-UA" w:eastAsia="ru-RU"/>
              </w:rPr>
              <w:t xml:space="preserve"> умов</w:t>
            </w:r>
            <w:r w:rsidR="003310A4">
              <w:rPr>
                <w:rFonts w:eastAsia="Times New Roman" w:cs="Times New Roman"/>
                <w:szCs w:val="28"/>
                <w:lang w:val="uk-UA" w:eastAsia="ru-RU"/>
              </w:rPr>
              <w:t xml:space="preserve"> та ризиків</w:t>
            </w:r>
            <w:r w:rsidR="00A115F2">
              <w:rPr>
                <w:rFonts w:eastAsia="Times New Roman" w:cs="Times New Roman"/>
                <w:szCs w:val="28"/>
                <w:lang w:val="uk-UA" w:eastAsia="ru-RU"/>
              </w:rPr>
              <w:t>;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3310A4">
              <w:rPr>
                <w:rFonts w:eastAsia="Times New Roman" w:cs="Times New Roman"/>
                <w:szCs w:val="28"/>
                <w:lang w:val="uk-UA" w:eastAsia="ru-RU"/>
              </w:rPr>
              <w:t>оцінка дій інших учасників дорожнього руху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 xml:space="preserve">; </w:t>
            </w:r>
            <w:r w:rsidR="003310A4">
              <w:rPr>
                <w:rFonts w:eastAsia="Times New Roman" w:cs="Times New Roman"/>
                <w:szCs w:val="28"/>
                <w:lang w:val="uk-UA" w:eastAsia="ru-RU"/>
              </w:rPr>
              <w:t>планування маршруту руху в конкретних дорожніх умовах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 xml:space="preserve">; </w:t>
            </w:r>
            <w:r w:rsidR="003310A4">
              <w:rPr>
                <w:rFonts w:eastAsia="Times New Roman" w:cs="Times New Roman"/>
                <w:szCs w:val="28"/>
                <w:lang w:val="uk-UA" w:eastAsia="ru-RU"/>
              </w:rPr>
              <w:t>забезпечення безпеки перевезення, в тому числі із застосуванням відповідного обладнання.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3310A4">
              <w:rPr>
                <w:rFonts w:eastAsia="Times New Roman" w:cs="Times New Roman"/>
                <w:szCs w:val="28"/>
                <w:lang w:val="uk-UA" w:eastAsia="ru-RU"/>
              </w:rPr>
              <w:t xml:space="preserve">Засоби та методи боротьби зі стресом під час </w:t>
            </w:r>
            <w:r w:rsidR="003310A4"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 xml:space="preserve">перевезення. Методи 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>розпізнава</w:t>
            </w:r>
            <w:r w:rsidR="003310A4">
              <w:rPr>
                <w:rFonts w:eastAsia="Times New Roman" w:cs="Times New Roman"/>
                <w:szCs w:val="28"/>
                <w:lang w:val="uk-UA" w:eastAsia="ru-RU"/>
              </w:rPr>
              <w:t>ння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 xml:space="preserve"> та пристосовува</w:t>
            </w:r>
            <w:r w:rsidR="003310A4">
              <w:rPr>
                <w:rFonts w:eastAsia="Times New Roman" w:cs="Times New Roman"/>
                <w:szCs w:val="28"/>
                <w:lang w:val="uk-UA" w:eastAsia="ru-RU"/>
              </w:rPr>
              <w:t>ння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 xml:space="preserve"> до </w:t>
            </w:r>
            <w:r w:rsidR="003310A4" w:rsidRPr="003310A4">
              <w:rPr>
                <w:color w:val="000000"/>
                <w:shd w:val="clear" w:color="auto" w:fill="FFFFFF"/>
                <w:lang w:val="uk-UA"/>
              </w:rPr>
              <w:t xml:space="preserve">аварійно-небезпечних </w:t>
            </w:r>
            <w:r w:rsidR="003310A4">
              <w:rPr>
                <w:rFonts w:eastAsia="Times New Roman" w:cs="Times New Roman"/>
                <w:szCs w:val="28"/>
                <w:lang w:val="uk-UA" w:eastAsia="ru-RU"/>
              </w:rPr>
              <w:t>ситуацій, в тому числі пов</w:t>
            </w:r>
            <w:r w:rsidR="003310A4" w:rsidRPr="0089072D">
              <w:rPr>
                <w:rFonts w:eastAsia="Times New Roman" w:cs="Times New Roman"/>
                <w:szCs w:val="28"/>
                <w:lang w:val="uk-UA" w:eastAsia="ru-RU"/>
              </w:rPr>
              <w:t>’язаних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 xml:space="preserve"> з розміром і вагою транспортних засобів</w:t>
            </w:r>
            <w:r w:rsidR="003310A4">
              <w:rPr>
                <w:rFonts w:eastAsia="Times New Roman" w:cs="Times New Roman"/>
                <w:szCs w:val="28"/>
                <w:lang w:val="uk-UA" w:eastAsia="ru-RU"/>
              </w:rPr>
              <w:t xml:space="preserve">, а також діями інших учасників дорожнього руху (пішоходів, 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>велосипедист</w:t>
            </w:r>
            <w:r w:rsidR="003310A4">
              <w:rPr>
                <w:rFonts w:eastAsia="Times New Roman" w:cs="Times New Roman"/>
                <w:szCs w:val="28"/>
                <w:lang w:val="uk-UA" w:eastAsia="ru-RU"/>
              </w:rPr>
              <w:t>ів і двоколісних транспортних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 xml:space="preserve"> засоб</w:t>
            </w:r>
            <w:r w:rsidR="003310A4">
              <w:rPr>
                <w:rFonts w:eastAsia="Times New Roman" w:cs="Times New Roman"/>
                <w:szCs w:val="28"/>
                <w:lang w:val="uk-UA" w:eastAsia="ru-RU"/>
              </w:rPr>
              <w:t>ів). Способи ідентифікації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 xml:space="preserve"> можлив</w:t>
            </w:r>
            <w:r w:rsidR="003310A4">
              <w:rPr>
                <w:rFonts w:eastAsia="Times New Roman" w:cs="Times New Roman"/>
                <w:szCs w:val="28"/>
                <w:lang w:val="uk-UA" w:eastAsia="ru-RU"/>
              </w:rPr>
              <w:t>их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3310A4">
              <w:rPr>
                <w:rFonts w:eastAsia="Times New Roman" w:cs="Times New Roman"/>
                <w:szCs w:val="28"/>
                <w:lang w:val="uk-UA" w:eastAsia="ru-RU"/>
              </w:rPr>
              <w:t>аварійно-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>небезпечн</w:t>
            </w:r>
            <w:r w:rsidR="003310A4">
              <w:rPr>
                <w:rFonts w:eastAsia="Times New Roman" w:cs="Times New Roman"/>
                <w:szCs w:val="28"/>
                <w:lang w:val="uk-UA" w:eastAsia="ru-RU"/>
              </w:rPr>
              <w:t>их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 xml:space="preserve"> ситуаці</w:t>
            </w:r>
            <w:r w:rsidR="003310A4">
              <w:rPr>
                <w:rFonts w:eastAsia="Times New Roman" w:cs="Times New Roman"/>
                <w:szCs w:val="28"/>
                <w:lang w:val="uk-UA" w:eastAsia="ru-RU"/>
              </w:rPr>
              <w:t>й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 xml:space="preserve"> та </w:t>
            </w:r>
            <w:r w:rsidR="00A115F2">
              <w:rPr>
                <w:rFonts w:eastAsia="Times New Roman" w:cs="Times New Roman"/>
                <w:szCs w:val="28"/>
                <w:lang w:val="uk-UA" w:eastAsia="ru-RU"/>
              </w:rPr>
              <w:t xml:space="preserve">способи </w:t>
            </w:r>
            <w:r w:rsidR="003310A4">
              <w:rPr>
                <w:rFonts w:eastAsia="Times New Roman" w:cs="Times New Roman"/>
                <w:szCs w:val="28"/>
                <w:lang w:val="uk-UA" w:eastAsia="ru-RU"/>
              </w:rPr>
              <w:t xml:space="preserve">їх 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>інтерпрет</w:t>
            </w:r>
            <w:r w:rsidR="003310A4">
              <w:rPr>
                <w:rFonts w:eastAsia="Times New Roman" w:cs="Times New Roman"/>
                <w:szCs w:val="28"/>
                <w:lang w:val="uk-UA" w:eastAsia="ru-RU"/>
              </w:rPr>
              <w:t>ації</w:t>
            </w:r>
            <w:r w:rsidR="00A115F2">
              <w:rPr>
                <w:rFonts w:eastAsia="Times New Roman" w:cs="Times New Roman"/>
                <w:szCs w:val="28"/>
                <w:lang w:val="uk-UA" w:eastAsia="ru-RU"/>
              </w:rPr>
              <w:t xml:space="preserve">. Вжиття заходів </w:t>
            </w:r>
            <w:r w:rsidR="0089072D">
              <w:rPr>
                <w:rFonts w:eastAsia="Times New Roman" w:cs="Times New Roman"/>
                <w:szCs w:val="28"/>
                <w:lang w:val="uk-UA" w:eastAsia="ru-RU"/>
              </w:rPr>
              <w:t>уникн</w:t>
            </w:r>
            <w:r w:rsidR="00A115F2">
              <w:rPr>
                <w:rFonts w:eastAsia="Times New Roman" w:cs="Times New Roman"/>
                <w:szCs w:val="28"/>
                <w:lang w:val="uk-UA" w:eastAsia="ru-RU"/>
              </w:rPr>
              <w:t>ення аварійно-</w:t>
            </w:r>
            <w:r w:rsidR="00A115F2" w:rsidRPr="0089072D">
              <w:rPr>
                <w:rFonts w:eastAsia="Times New Roman" w:cs="Times New Roman"/>
                <w:szCs w:val="28"/>
                <w:lang w:val="uk-UA" w:eastAsia="ru-RU"/>
              </w:rPr>
              <w:t>небезпечн</w:t>
            </w:r>
            <w:r w:rsidR="00A115F2">
              <w:rPr>
                <w:rFonts w:eastAsia="Times New Roman" w:cs="Times New Roman"/>
                <w:szCs w:val="28"/>
                <w:lang w:val="uk-UA" w:eastAsia="ru-RU"/>
              </w:rPr>
              <w:t>их</w:t>
            </w:r>
            <w:r w:rsidR="00A115F2" w:rsidRPr="0089072D">
              <w:rPr>
                <w:rFonts w:eastAsia="Times New Roman" w:cs="Times New Roman"/>
                <w:szCs w:val="28"/>
                <w:lang w:val="uk-UA" w:eastAsia="ru-RU"/>
              </w:rPr>
              <w:t xml:space="preserve"> ситуаці</w:t>
            </w:r>
            <w:r w:rsidR="00A115F2">
              <w:rPr>
                <w:rFonts w:eastAsia="Times New Roman" w:cs="Times New Roman"/>
                <w:szCs w:val="28"/>
                <w:lang w:val="uk-UA" w:eastAsia="ru-RU"/>
              </w:rPr>
              <w:t>й або мінімізації їх наслідків</w:t>
            </w:r>
            <w:r w:rsidR="0089072D" w:rsidRPr="0089072D">
              <w:rPr>
                <w:rFonts w:eastAsia="Times New Roman" w:cs="Times New Roman"/>
                <w:szCs w:val="28"/>
                <w:lang w:val="uk-UA" w:eastAsia="ru-RU"/>
              </w:rPr>
              <w:t>.</w:t>
            </w:r>
          </w:p>
        </w:tc>
        <w:tc>
          <w:tcPr>
            <w:tcW w:w="1275" w:type="dxa"/>
            <w:vAlign w:val="center"/>
          </w:tcPr>
          <w:p w:rsidR="0089072D" w:rsidRPr="009A7618" w:rsidRDefault="0089072D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lastRenderedPageBreak/>
              <w:t>+</w:t>
            </w:r>
          </w:p>
        </w:tc>
        <w:tc>
          <w:tcPr>
            <w:tcW w:w="1277" w:type="dxa"/>
            <w:vAlign w:val="center"/>
          </w:tcPr>
          <w:p w:rsidR="0089072D" w:rsidRPr="009A7618" w:rsidRDefault="0089072D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76" w:type="dxa"/>
            <w:vAlign w:val="center"/>
          </w:tcPr>
          <w:p w:rsidR="0089072D" w:rsidRPr="009A7618" w:rsidRDefault="0089072D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84" w:type="dxa"/>
            <w:vAlign w:val="center"/>
          </w:tcPr>
          <w:p w:rsidR="0089072D" w:rsidRPr="009A7618" w:rsidRDefault="0089072D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</w:tr>
      <w:tr w:rsidR="0089072D" w:rsidRPr="0089072D" w:rsidTr="002F251B">
        <w:trPr>
          <w:gridAfter w:val="1"/>
          <w:wAfter w:w="13" w:type="dxa"/>
          <w:trHeight w:val="20"/>
        </w:trPr>
        <w:tc>
          <w:tcPr>
            <w:tcW w:w="4644" w:type="dxa"/>
          </w:tcPr>
          <w:p w:rsidR="0089072D" w:rsidRDefault="00CC163D" w:rsidP="0011000F">
            <w:pPr>
              <w:widowControl w:val="0"/>
              <w:autoSpaceDE w:val="0"/>
              <w:autoSpaceDN w:val="0"/>
              <w:adjustRightInd w:val="0"/>
              <w:ind w:right="39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Тема </w:t>
            </w:r>
            <w:r w:rsidR="005D0942">
              <w:rPr>
                <w:rFonts w:eastAsia="Times New Roman" w:cs="Times New Roman"/>
                <w:szCs w:val="28"/>
                <w:lang w:val="uk-UA" w:eastAsia="ru-RU"/>
              </w:rPr>
              <w:t>1.5</w:t>
            </w:r>
            <w:r w:rsidR="003A29A3">
              <w:rPr>
                <w:rFonts w:eastAsia="Times New Roman" w:cs="Times New Roman"/>
                <w:szCs w:val="28"/>
                <w:lang w:val="uk-UA" w:eastAsia="ru-RU"/>
              </w:rPr>
              <w:t>.</w:t>
            </w:r>
            <w:r w:rsidR="005B33D5" w:rsidRPr="005B33D5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A51773">
              <w:rPr>
                <w:rFonts w:eastAsia="Times New Roman" w:cs="Times New Roman"/>
                <w:szCs w:val="28"/>
                <w:lang w:val="uk-UA" w:eastAsia="ru-RU"/>
              </w:rPr>
              <w:t>Загальні правила</w:t>
            </w:r>
            <w:r w:rsidR="005B33D5" w:rsidRPr="005B33D5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A51773">
              <w:rPr>
                <w:rFonts w:eastAsia="Times New Roman" w:cs="Times New Roman"/>
                <w:szCs w:val="28"/>
                <w:lang w:val="uk-UA" w:eastAsia="ru-RU"/>
              </w:rPr>
              <w:t>завантаження транспортних</w:t>
            </w:r>
            <w:r w:rsidR="005B33D5" w:rsidRPr="005B33D5">
              <w:rPr>
                <w:rFonts w:eastAsia="Times New Roman" w:cs="Times New Roman"/>
                <w:szCs w:val="28"/>
                <w:lang w:val="uk-UA" w:eastAsia="ru-RU"/>
              </w:rPr>
              <w:t xml:space="preserve"> зас</w:t>
            </w:r>
            <w:r w:rsidR="00A51773">
              <w:rPr>
                <w:rFonts w:eastAsia="Times New Roman" w:cs="Times New Roman"/>
                <w:szCs w:val="28"/>
                <w:lang w:val="uk-UA" w:eastAsia="ru-RU"/>
              </w:rPr>
              <w:t>обів: вимоги безпеки, в тому числі особистої. С</w:t>
            </w:r>
            <w:r w:rsidR="00B96FEB" w:rsidRPr="00B96FEB">
              <w:rPr>
                <w:rFonts w:eastAsia="Times New Roman" w:cs="Times New Roman"/>
                <w:szCs w:val="28"/>
                <w:lang w:val="uk-UA" w:eastAsia="ru-RU"/>
              </w:rPr>
              <w:t xml:space="preserve">или </w:t>
            </w:r>
            <w:r w:rsidR="00B96FEB">
              <w:rPr>
                <w:rFonts w:eastAsia="Times New Roman" w:cs="Times New Roman"/>
                <w:szCs w:val="28"/>
                <w:lang w:val="uk-UA" w:eastAsia="ru-RU"/>
              </w:rPr>
              <w:t>(</w:t>
            </w:r>
            <w:r w:rsidR="00B96FEB" w:rsidRPr="00B96FEB">
              <w:rPr>
                <w:rFonts w:eastAsia="Times New Roman" w:cs="Times New Roman"/>
                <w:szCs w:val="28"/>
                <w:lang w:val="uk-UA" w:eastAsia="ru-RU"/>
              </w:rPr>
              <w:t>фактори</w:t>
            </w:r>
            <w:r w:rsidR="00B96FEB">
              <w:rPr>
                <w:rFonts w:eastAsia="Times New Roman" w:cs="Times New Roman"/>
                <w:szCs w:val="28"/>
                <w:lang w:val="uk-UA" w:eastAsia="ru-RU"/>
              </w:rPr>
              <w:t>)</w:t>
            </w:r>
            <w:r w:rsidR="00B96FEB" w:rsidRPr="00B96FEB">
              <w:rPr>
                <w:rFonts w:eastAsia="Times New Roman" w:cs="Times New Roman"/>
                <w:szCs w:val="28"/>
                <w:lang w:val="uk-UA" w:eastAsia="ru-RU"/>
              </w:rPr>
              <w:t xml:space="preserve">, що діють </w:t>
            </w:r>
            <w:r w:rsidR="00B96FEB">
              <w:rPr>
                <w:rFonts w:eastAsia="Times New Roman" w:cs="Times New Roman"/>
                <w:szCs w:val="28"/>
                <w:lang w:val="uk-UA" w:eastAsia="ru-RU"/>
              </w:rPr>
              <w:t>(</w:t>
            </w:r>
            <w:r w:rsidR="00B96FEB" w:rsidRPr="00B96FEB">
              <w:rPr>
                <w:rFonts w:eastAsia="Times New Roman" w:cs="Times New Roman"/>
                <w:szCs w:val="28"/>
                <w:lang w:val="uk-UA" w:eastAsia="ru-RU"/>
              </w:rPr>
              <w:t>впливають</w:t>
            </w:r>
            <w:r w:rsidR="00B96FEB">
              <w:rPr>
                <w:rFonts w:eastAsia="Times New Roman" w:cs="Times New Roman"/>
                <w:szCs w:val="28"/>
                <w:lang w:val="uk-UA" w:eastAsia="ru-RU"/>
              </w:rPr>
              <w:t>)</w:t>
            </w:r>
            <w:r w:rsidR="00B96FEB" w:rsidRPr="00B96FEB">
              <w:rPr>
                <w:rFonts w:eastAsia="Times New Roman" w:cs="Times New Roman"/>
                <w:szCs w:val="28"/>
                <w:lang w:val="uk-UA" w:eastAsia="ru-RU"/>
              </w:rPr>
              <w:t xml:space="preserve"> на транспортний засіб </w:t>
            </w:r>
            <w:r w:rsidR="00A51773">
              <w:rPr>
                <w:rFonts w:eastAsia="Times New Roman" w:cs="Times New Roman"/>
                <w:szCs w:val="28"/>
                <w:lang w:val="uk-UA" w:eastAsia="ru-RU"/>
              </w:rPr>
              <w:t>під час його руху після завантаження.  Способи «к</w:t>
            </w:r>
            <w:r w:rsidR="00A51773" w:rsidRPr="009A7618">
              <w:rPr>
                <w:rFonts w:eastAsia="Times New Roman" w:cs="Times New Roman"/>
                <w:szCs w:val="28"/>
                <w:lang w:val="uk-UA" w:eastAsia="ru-RU"/>
              </w:rPr>
              <w:t>онтролю</w:t>
            </w:r>
            <w:r w:rsidR="00A51773">
              <w:rPr>
                <w:rFonts w:eastAsia="Times New Roman" w:cs="Times New Roman"/>
                <w:szCs w:val="28"/>
                <w:lang w:val="uk-UA" w:eastAsia="ru-RU"/>
              </w:rPr>
              <w:t>» роботи</w:t>
            </w:r>
            <w:r w:rsidR="00A51773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транспортн</w:t>
            </w:r>
            <w:r w:rsidR="00A51773">
              <w:rPr>
                <w:rFonts w:eastAsia="Times New Roman" w:cs="Times New Roman"/>
                <w:szCs w:val="28"/>
                <w:lang w:val="uk-UA" w:eastAsia="ru-RU"/>
              </w:rPr>
              <w:t>ого</w:t>
            </w:r>
            <w:r w:rsidR="00A51773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зас</w:t>
            </w:r>
            <w:r w:rsidR="00A51773">
              <w:rPr>
                <w:rFonts w:eastAsia="Times New Roman" w:cs="Times New Roman"/>
                <w:szCs w:val="28"/>
                <w:lang w:val="uk-UA" w:eastAsia="ru-RU"/>
              </w:rPr>
              <w:t>обу в умовах економії паливно-мастильних матеріалів</w:t>
            </w:r>
            <w:r w:rsidR="00A51773" w:rsidRPr="009A7618">
              <w:rPr>
                <w:rFonts w:eastAsia="Times New Roman" w:cs="Times New Roman"/>
                <w:szCs w:val="28"/>
                <w:lang w:val="uk-UA" w:eastAsia="ru-RU"/>
              </w:rPr>
              <w:t>, мініміз</w:t>
            </w:r>
            <w:r w:rsidR="00A51773">
              <w:rPr>
                <w:rFonts w:eastAsia="Times New Roman" w:cs="Times New Roman"/>
                <w:szCs w:val="28"/>
                <w:lang w:val="uk-UA" w:eastAsia="ru-RU"/>
              </w:rPr>
              <w:t>ації</w:t>
            </w:r>
            <w:r w:rsidR="00A51773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зношування</w:t>
            </w:r>
            <w:r w:rsidR="00A51773">
              <w:rPr>
                <w:rFonts w:eastAsia="Times New Roman" w:cs="Times New Roman"/>
                <w:szCs w:val="28"/>
                <w:lang w:val="uk-UA" w:eastAsia="ru-RU"/>
              </w:rPr>
              <w:t xml:space="preserve"> комплектуючих під час руху з вантажем.</w:t>
            </w:r>
            <w:r w:rsidR="00892B0D">
              <w:rPr>
                <w:rFonts w:eastAsia="Times New Roman" w:cs="Times New Roman"/>
                <w:szCs w:val="28"/>
                <w:lang w:val="uk-UA" w:eastAsia="ru-RU"/>
              </w:rPr>
              <w:t xml:space="preserve"> Т</w:t>
            </w:r>
            <w:r w:rsidR="00A51773">
              <w:rPr>
                <w:rFonts w:eastAsia="Times New Roman" w:cs="Times New Roman"/>
                <w:szCs w:val="28"/>
                <w:lang w:val="uk-UA" w:eastAsia="ru-RU"/>
              </w:rPr>
              <w:t>еоретичні та практичні навички</w:t>
            </w:r>
            <w:r w:rsidR="00B96FEB" w:rsidRPr="00B96FEB">
              <w:rPr>
                <w:rFonts w:eastAsia="Times New Roman" w:cs="Times New Roman"/>
                <w:szCs w:val="28"/>
                <w:lang w:val="uk-UA" w:eastAsia="ru-RU"/>
              </w:rPr>
              <w:t xml:space="preserve"> використ</w:t>
            </w:r>
            <w:r w:rsidR="00A51773">
              <w:rPr>
                <w:rFonts w:eastAsia="Times New Roman" w:cs="Times New Roman"/>
                <w:szCs w:val="28"/>
                <w:lang w:val="uk-UA" w:eastAsia="ru-RU"/>
              </w:rPr>
              <w:t>ання трансмісії</w:t>
            </w:r>
            <w:r w:rsidR="00B96FEB" w:rsidRPr="00B96FEB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A51773">
              <w:rPr>
                <w:rFonts w:eastAsia="Times New Roman" w:cs="Times New Roman"/>
                <w:szCs w:val="28"/>
                <w:lang w:val="uk-UA" w:eastAsia="ru-RU"/>
              </w:rPr>
              <w:t>під час руху завантаженого</w:t>
            </w:r>
            <w:r w:rsidR="00B96FEB" w:rsidRPr="00B96FEB">
              <w:rPr>
                <w:rFonts w:eastAsia="Times New Roman" w:cs="Times New Roman"/>
                <w:szCs w:val="28"/>
                <w:lang w:val="uk-UA" w:eastAsia="ru-RU"/>
              </w:rPr>
              <w:t xml:space="preserve"> транспортного засобу і </w:t>
            </w:r>
            <w:r w:rsidR="00A51773">
              <w:rPr>
                <w:rFonts w:eastAsia="Times New Roman" w:cs="Times New Roman"/>
                <w:szCs w:val="28"/>
                <w:lang w:val="uk-UA" w:eastAsia="ru-RU"/>
              </w:rPr>
              <w:t xml:space="preserve">повздовжнього </w:t>
            </w:r>
            <w:r w:rsidR="00B96FEB" w:rsidRPr="00B96FEB">
              <w:rPr>
                <w:rFonts w:eastAsia="Times New Roman" w:cs="Times New Roman"/>
                <w:szCs w:val="28"/>
                <w:lang w:val="uk-UA" w:eastAsia="ru-RU"/>
              </w:rPr>
              <w:t xml:space="preserve">профілю </w:t>
            </w:r>
            <w:r w:rsidR="00A51773">
              <w:rPr>
                <w:rFonts w:eastAsia="Times New Roman" w:cs="Times New Roman"/>
                <w:szCs w:val="28"/>
                <w:lang w:val="uk-UA" w:eastAsia="ru-RU"/>
              </w:rPr>
              <w:t xml:space="preserve">автомобільної </w:t>
            </w:r>
            <w:r w:rsidR="00892B0D">
              <w:rPr>
                <w:rFonts w:eastAsia="Times New Roman" w:cs="Times New Roman"/>
                <w:szCs w:val="28"/>
                <w:lang w:val="uk-UA" w:eastAsia="ru-RU"/>
              </w:rPr>
              <w:t>дороги.</w:t>
            </w:r>
            <w:r w:rsidR="00B96FEB" w:rsidRPr="00B96FEB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892B0D">
              <w:rPr>
                <w:rFonts w:eastAsia="Times New Roman" w:cs="Times New Roman"/>
                <w:szCs w:val="28"/>
                <w:lang w:val="uk-UA" w:eastAsia="ru-RU"/>
              </w:rPr>
              <w:t>Р</w:t>
            </w:r>
            <w:r w:rsidR="00B96FEB" w:rsidRPr="00B96FEB">
              <w:rPr>
                <w:rFonts w:eastAsia="Times New Roman" w:cs="Times New Roman"/>
                <w:szCs w:val="28"/>
                <w:lang w:val="uk-UA" w:eastAsia="ru-RU"/>
              </w:rPr>
              <w:t xml:space="preserve">озрахунок </w:t>
            </w:r>
            <w:r w:rsidR="00A51773">
              <w:rPr>
                <w:rFonts w:eastAsia="Times New Roman" w:cs="Times New Roman"/>
                <w:szCs w:val="28"/>
                <w:lang w:val="uk-UA" w:eastAsia="ru-RU"/>
              </w:rPr>
              <w:t xml:space="preserve">загальної маси транспортного засобу з урахуванням максимально допустимих ваги </w:t>
            </w:r>
            <w:r w:rsidR="00892B0D">
              <w:rPr>
                <w:rFonts w:eastAsia="Times New Roman" w:cs="Times New Roman"/>
                <w:szCs w:val="28"/>
                <w:lang w:val="uk-UA" w:eastAsia="ru-RU"/>
              </w:rPr>
              <w:t>та</w:t>
            </w:r>
            <w:r w:rsidR="00A51773">
              <w:rPr>
                <w:rFonts w:eastAsia="Times New Roman" w:cs="Times New Roman"/>
                <w:szCs w:val="28"/>
                <w:lang w:val="uk-UA" w:eastAsia="ru-RU"/>
              </w:rPr>
              <w:t xml:space="preserve"> навантаження на вісь залежно від </w:t>
            </w:r>
            <w:r w:rsidR="00892B0D">
              <w:rPr>
                <w:rFonts w:eastAsia="Times New Roman" w:cs="Times New Roman"/>
                <w:szCs w:val="28"/>
                <w:lang w:val="uk-UA" w:eastAsia="ru-RU"/>
              </w:rPr>
              <w:t>типу транспортного засобу, виходячи з вимог економії паливно-мастильних матеріалів та забезпечення безпеки перевезення під час руху автомобільними дорогами. Рух автопоїзду:</w:t>
            </w:r>
            <w:r w:rsidR="00B96FEB" w:rsidRPr="00B96FEB">
              <w:rPr>
                <w:rFonts w:eastAsia="Times New Roman" w:cs="Times New Roman"/>
                <w:szCs w:val="28"/>
                <w:lang w:val="uk-UA" w:eastAsia="ru-RU"/>
              </w:rPr>
              <w:t xml:space="preserve"> розрахунок </w:t>
            </w:r>
            <w:r w:rsidR="00892B0D">
              <w:rPr>
                <w:rFonts w:eastAsia="Times New Roman" w:cs="Times New Roman"/>
                <w:szCs w:val="28"/>
                <w:lang w:val="uk-UA" w:eastAsia="ru-RU"/>
              </w:rPr>
              <w:t xml:space="preserve">загальної маси транспортного засобу з </w:t>
            </w:r>
            <w:r w:rsidR="00892B0D"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>урахуванням максимально допустимих ваги та навантаження на вісь залежно від типу транспортного засобу, виходячи з вимог економії паливно-мастильних матеріалів та забезпечення безпеки перевезення під час руху автомобільними дорогами</w:t>
            </w:r>
            <w:r w:rsidR="00B96FEB" w:rsidRPr="00B96FEB">
              <w:rPr>
                <w:rFonts w:eastAsia="Times New Roman" w:cs="Times New Roman"/>
                <w:szCs w:val="28"/>
                <w:lang w:val="uk-UA" w:eastAsia="ru-RU"/>
              </w:rPr>
              <w:t xml:space="preserve">, розподілу </w:t>
            </w:r>
            <w:r w:rsidR="00892B0D">
              <w:rPr>
                <w:rFonts w:eastAsia="Times New Roman" w:cs="Times New Roman"/>
                <w:szCs w:val="28"/>
                <w:lang w:val="uk-UA" w:eastAsia="ru-RU"/>
              </w:rPr>
              <w:t xml:space="preserve">та кріплення вантажу; </w:t>
            </w:r>
            <w:r w:rsidR="00892B0D" w:rsidRPr="00B96FEB">
              <w:rPr>
                <w:rFonts w:eastAsia="Times New Roman" w:cs="Times New Roman"/>
                <w:szCs w:val="28"/>
                <w:lang w:val="uk-UA" w:eastAsia="ru-RU"/>
              </w:rPr>
              <w:t xml:space="preserve"> стійкість транспортного засобу</w:t>
            </w:r>
            <w:r w:rsidR="00892B0D">
              <w:rPr>
                <w:rFonts w:eastAsia="Times New Roman" w:cs="Times New Roman"/>
                <w:szCs w:val="28"/>
                <w:lang w:val="uk-UA" w:eastAsia="ru-RU"/>
              </w:rPr>
              <w:t xml:space="preserve"> залежно від розподілу</w:t>
            </w:r>
            <w:r w:rsidR="00892B0D" w:rsidRPr="00B96FEB">
              <w:rPr>
                <w:rFonts w:eastAsia="Times New Roman" w:cs="Times New Roman"/>
                <w:szCs w:val="28"/>
                <w:lang w:val="uk-UA" w:eastAsia="ru-RU"/>
              </w:rPr>
              <w:t xml:space="preserve"> центр</w:t>
            </w:r>
            <w:r w:rsidR="00892B0D">
              <w:rPr>
                <w:rFonts w:eastAsia="Times New Roman" w:cs="Times New Roman"/>
                <w:szCs w:val="28"/>
                <w:lang w:val="uk-UA" w:eastAsia="ru-RU"/>
              </w:rPr>
              <w:t>у</w:t>
            </w:r>
            <w:r w:rsidR="00892B0D" w:rsidRPr="00B96FEB">
              <w:rPr>
                <w:rFonts w:eastAsia="Times New Roman" w:cs="Times New Roman"/>
                <w:szCs w:val="28"/>
                <w:lang w:val="uk-UA" w:eastAsia="ru-RU"/>
              </w:rPr>
              <w:t xml:space="preserve"> ваги</w:t>
            </w:r>
            <w:r w:rsidR="00892B0D">
              <w:rPr>
                <w:rFonts w:eastAsia="Times New Roman" w:cs="Times New Roman"/>
                <w:szCs w:val="28"/>
                <w:lang w:val="uk-UA" w:eastAsia="ru-RU"/>
              </w:rPr>
              <w:t xml:space="preserve"> завантаженого транспортного засобу</w:t>
            </w:r>
            <w:r w:rsidR="00892B0D" w:rsidRPr="00B96FEB">
              <w:rPr>
                <w:rFonts w:eastAsia="Times New Roman" w:cs="Times New Roman"/>
                <w:szCs w:val="28"/>
                <w:lang w:val="uk-UA" w:eastAsia="ru-RU"/>
              </w:rPr>
              <w:t xml:space="preserve">, види </w:t>
            </w:r>
            <w:r w:rsidR="00892B0D">
              <w:rPr>
                <w:rFonts w:eastAsia="Times New Roman" w:cs="Times New Roman"/>
                <w:szCs w:val="28"/>
                <w:lang w:val="uk-UA" w:eastAsia="ru-RU"/>
              </w:rPr>
              <w:t xml:space="preserve">та </w:t>
            </w:r>
            <w:r w:rsidR="00B96FEB" w:rsidRPr="00B96FEB">
              <w:rPr>
                <w:rFonts w:eastAsia="Times New Roman" w:cs="Times New Roman"/>
                <w:szCs w:val="28"/>
                <w:lang w:val="uk-UA" w:eastAsia="ru-RU"/>
              </w:rPr>
              <w:t>наслідки перенавантаження</w:t>
            </w:r>
            <w:r w:rsidR="00892B0D">
              <w:rPr>
                <w:rFonts w:eastAsia="Times New Roman" w:cs="Times New Roman"/>
                <w:szCs w:val="28"/>
                <w:lang w:val="uk-UA" w:eastAsia="ru-RU"/>
              </w:rPr>
              <w:t xml:space="preserve"> транспортного засобу на вісь. </w:t>
            </w:r>
            <w:r w:rsidR="00B96FEB" w:rsidRPr="00B96FEB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892B0D">
              <w:rPr>
                <w:rFonts w:eastAsia="Times New Roman" w:cs="Times New Roman"/>
                <w:szCs w:val="28"/>
                <w:lang w:val="uk-UA" w:eastAsia="ru-RU"/>
              </w:rPr>
              <w:t>Пакетування</w:t>
            </w:r>
            <w:r w:rsidR="00B96FEB" w:rsidRPr="00B96FEB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892B0D">
              <w:rPr>
                <w:rFonts w:eastAsia="Times New Roman" w:cs="Times New Roman"/>
                <w:szCs w:val="28"/>
                <w:lang w:val="uk-UA" w:eastAsia="ru-RU"/>
              </w:rPr>
              <w:t xml:space="preserve">вантажів: </w:t>
            </w:r>
            <w:r w:rsidR="00B96FEB" w:rsidRPr="00B96FEB">
              <w:rPr>
                <w:rFonts w:eastAsia="Times New Roman" w:cs="Times New Roman"/>
                <w:szCs w:val="28"/>
                <w:lang w:val="uk-UA" w:eastAsia="ru-RU"/>
              </w:rPr>
              <w:t xml:space="preserve">основні категорії </w:t>
            </w:r>
            <w:r w:rsidR="00892B0D">
              <w:rPr>
                <w:rFonts w:eastAsia="Times New Roman" w:cs="Times New Roman"/>
                <w:szCs w:val="28"/>
                <w:lang w:val="uk-UA" w:eastAsia="ru-RU"/>
              </w:rPr>
              <w:t xml:space="preserve">вантажів, що вимагають </w:t>
            </w:r>
            <w:r w:rsidR="00B96FEB" w:rsidRPr="00B96FEB">
              <w:rPr>
                <w:rFonts w:eastAsia="Times New Roman" w:cs="Times New Roman"/>
                <w:szCs w:val="28"/>
                <w:lang w:val="uk-UA" w:eastAsia="ru-RU"/>
              </w:rPr>
              <w:t>кріплення та фіксації</w:t>
            </w:r>
            <w:r w:rsidR="00892B0D">
              <w:rPr>
                <w:rFonts w:eastAsia="Times New Roman" w:cs="Times New Roman"/>
                <w:szCs w:val="28"/>
                <w:lang w:val="uk-UA" w:eastAsia="ru-RU"/>
              </w:rPr>
              <w:t xml:space="preserve"> вантажів залежно від категорії вантажу, способи кріплення та фіксації таких вантаж</w:t>
            </w:r>
            <w:r w:rsidR="00897BFA">
              <w:rPr>
                <w:rFonts w:eastAsia="Times New Roman" w:cs="Times New Roman"/>
                <w:szCs w:val="28"/>
                <w:lang w:val="uk-UA" w:eastAsia="ru-RU"/>
              </w:rPr>
              <w:t>ів; особливості п</w:t>
            </w:r>
            <w:r w:rsidR="00897BFA" w:rsidRPr="00897BFA">
              <w:rPr>
                <w:color w:val="000000"/>
                <w:shd w:val="clear" w:color="auto" w:fill="FFFFFF"/>
                <w:lang w:val="uk-UA"/>
              </w:rPr>
              <w:t>ломбування вантажу, вкритого брезентом</w:t>
            </w:r>
            <w:r w:rsidR="00897BFA">
              <w:rPr>
                <w:color w:val="000000"/>
                <w:shd w:val="clear" w:color="auto" w:fill="FFFFFF"/>
                <w:lang w:val="uk-UA"/>
              </w:rPr>
              <w:t>.</w:t>
            </w:r>
            <w:r w:rsidR="00897BFA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892B0D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B96FEB" w:rsidRPr="00B96FEB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5B33D5" w:rsidRPr="009A7618" w:rsidRDefault="005B33D5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+</w:t>
            </w:r>
          </w:p>
        </w:tc>
        <w:tc>
          <w:tcPr>
            <w:tcW w:w="1277" w:type="dxa"/>
            <w:vAlign w:val="center"/>
          </w:tcPr>
          <w:p w:rsidR="0089072D" w:rsidRPr="009A7618" w:rsidRDefault="0089072D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9072D" w:rsidRPr="009A7618" w:rsidRDefault="005B33D5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+</w:t>
            </w:r>
          </w:p>
        </w:tc>
        <w:tc>
          <w:tcPr>
            <w:tcW w:w="1284" w:type="dxa"/>
            <w:vAlign w:val="center"/>
          </w:tcPr>
          <w:p w:rsidR="0089072D" w:rsidRPr="009A7618" w:rsidRDefault="0089072D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</w:p>
        </w:tc>
      </w:tr>
      <w:tr w:rsidR="00D10EE6" w:rsidRPr="004B1193" w:rsidTr="002F251B">
        <w:trPr>
          <w:gridAfter w:val="1"/>
          <w:wAfter w:w="13" w:type="dxa"/>
          <w:trHeight w:val="20"/>
        </w:trPr>
        <w:tc>
          <w:tcPr>
            <w:tcW w:w="4644" w:type="dxa"/>
          </w:tcPr>
          <w:p w:rsidR="00D10EE6" w:rsidRPr="009A7618" w:rsidRDefault="00CC163D" w:rsidP="0011000F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Тема </w:t>
            </w:r>
            <w:r w:rsidR="005370B3" w:rsidRPr="00EC7471">
              <w:rPr>
                <w:rFonts w:eastAsia="Times New Roman" w:cs="Times New Roman"/>
                <w:szCs w:val="28"/>
                <w:lang w:val="uk-UA" w:eastAsia="ru-RU"/>
              </w:rPr>
              <w:t>1.</w:t>
            </w:r>
            <w:r w:rsidR="005D0942">
              <w:rPr>
                <w:rFonts w:eastAsia="Times New Roman" w:cs="Times New Roman"/>
                <w:szCs w:val="28"/>
                <w:lang w:val="uk-UA" w:eastAsia="ru-RU"/>
              </w:rPr>
              <w:t>6</w:t>
            </w:r>
            <w:r w:rsidR="00045689" w:rsidRPr="00EC7471">
              <w:rPr>
                <w:rFonts w:eastAsia="Times New Roman" w:cs="Times New Roman"/>
                <w:szCs w:val="28"/>
                <w:lang w:val="uk-UA" w:eastAsia="ru-RU"/>
              </w:rPr>
              <w:t>.</w:t>
            </w:r>
            <w:r w:rsidR="005370B3" w:rsidRPr="00EC7471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4B1193">
              <w:rPr>
                <w:rFonts w:eastAsia="Times New Roman" w:cs="Times New Roman"/>
                <w:szCs w:val="28"/>
                <w:lang w:val="uk-UA" w:eastAsia="ru-RU"/>
              </w:rPr>
              <w:t>З</w:t>
            </w:r>
            <w:r w:rsidR="00D10EE6" w:rsidRPr="00EC7471">
              <w:rPr>
                <w:rFonts w:eastAsia="Times New Roman" w:cs="Times New Roman"/>
                <w:szCs w:val="28"/>
                <w:lang w:val="uk-UA" w:eastAsia="ru-RU"/>
              </w:rPr>
              <w:t>абезпеч</w:t>
            </w:r>
            <w:r w:rsidR="004B1193">
              <w:rPr>
                <w:rFonts w:eastAsia="Times New Roman" w:cs="Times New Roman"/>
                <w:szCs w:val="28"/>
                <w:lang w:val="uk-UA" w:eastAsia="ru-RU"/>
              </w:rPr>
              <w:t xml:space="preserve">ення </w:t>
            </w:r>
            <w:r w:rsidR="004B1193" w:rsidRPr="00EC7471">
              <w:rPr>
                <w:rFonts w:eastAsia="Times New Roman" w:cs="Times New Roman"/>
                <w:szCs w:val="28"/>
                <w:lang w:val="uk-UA" w:eastAsia="ru-RU"/>
              </w:rPr>
              <w:t>безпек</w:t>
            </w:r>
            <w:r w:rsidR="004B1193">
              <w:rPr>
                <w:rFonts w:eastAsia="Times New Roman" w:cs="Times New Roman"/>
                <w:szCs w:val="28"/>
                <w:lang w:val="uk-UA" w:eastAsia="ru-RU"/>
              </w:rPr>
              <w:t>и</w:t>
            </w:r>
            <w:r w:rsidR="004B1193" w:rsidRPr="00EC7471">
              <w:rPr>
                <w:rFonts w:eastAsia="Times New Roman" w:cs="Times New Roman"/>
                <w:szCs w:val="28"/>
                <w:lang w:val="uk-UA" w:eastAsia="ru-RU"/>
              </w:rPr>
              <w:t xml:space="preserve"> та </w:t>
            </w:r>
            <w:r w:rsidR="00D10EE6" w:rsidRPr="00EC7471">
              <w:rPr>
                <w:rFonts w:eastAsia="Times New Roman" w:cs="Times New Roman"/>
                <w:szCs w:val="28"/>
                <w:lang w:val="uk-UA" w:eastAsia="ru-RU"/>
              </w:rPr>
              <w:t>комфорт</w:t>
            </w:r>
            <w:r w:rsidR="004B1193">
              <w:rPr>
                <w:rFonts w:eastAsia="Times New Roman" w:cs="Times New Roman"/>
                <w:szCs w:val="28"/>
                <w:lang w:val="uk-UA" w:eastAsia="ru-RU"/>
              </w:rPr>
              <w:t>у</w:t>
            </w:r>
            <w:r w:rsidR="00D10EE6" w:rsidRPr="00EC7471">
              <w:rPr>
                <w:rFonts w:eastAsia="Times New Roman" w:cs="Times New Roman"/>
                <w:szCs w:val="28"/>
                <w:lang w:val="uk-UA" w:eastAsia="ru-RU"/>
              </w:rPr>
              <w:t xml:space="preserve"> пасажирів:</w:t>
            </w:r>
            <w:r w:rsidR="004B1193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D10EE6" w:rsidRPr="00EC7471">
              <w:rPr>
                <w:rFonts w:eastAsia="Times New Roman" w:cs="Times New Roman"/>
                <w:szCs w:val="28"/>
                <w:lang w:val="uk-UA" w:eastAsia="ru-RU"/>
              </w:rPr>
              <w:t xml:space="preserve">пристосування до </w:t>
            </w:r>
            <w:r w:rsidR="004B1193">
              <w:rPr>
                <w:rFonts w:eastAsia="Times New Roman" w:cs="Times New Roman"/>
                <w:szCs w:val="28"/>
                <w:lang w:val="uk-UA" w:eastAsia="ru-RU"/>
              </w:rPr>
              <w:t>зустрічного руху транспортних засобів, особливості обгону, рух у попутному напрямку, врахування перешкод, раптове гальмування</w:t>
            </w:r>
            <w:r w:rsidR="00D10EE6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, </w:t>
            </w:r>
            <w:r w:rsidR="00B96FEB">
              <w:rPr>
                <w:rFonts w:eastAsia="Times New Roman" w:cs="Times New Roman"/>
                <w:szCs w:val="28"/>
                <w:lang w:val="uk-UA" w:eastAsia="ru-RU"/>
              </w:rPr>
              <w:t>користування об’єктами</w:t>
            </w:r>
            <w:r w:rsidR="00B96FEB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4B1193">
              <w:rPr>
                <w:rFonts w:eastAsia="Times New Roman" w:cs="Times New Roman"/>
                <w:szCs w:val="28"/>
                <w:lang w:val="uk-UA" w:eastAsia="ru-RU"/>
              </w:rPr>
              <w:t xml:space="preserve">дорожньої </w:t>
            </w:r>
            <w:r w:rsidR="00D10EE6" w:rsidRPr="009A7618">
              <w:rPr>
                <w:rFonts w:eastAsia="Times New Roman" w:cs="Times New Roman"/>
                <w:szCs w:val="28"/>
                <w:lang w:val="uk-UA" w:eastAsia="ru-RU"/>
              </w:rPr>
              <w:t>інфраструктур</w:t>
            </w:r>
            <w:r w:rsidR="00B96FEB">
              <w:rPr>
                <w:rFonts w:eastAsia="Times New Roman" w:cs="Times New Roman"/>
                <w:szCs w:val="28"/>
                <w:lang w:val="uk-UA" w:eastAsia="ru-RU"/>
              </w:rPr>
              <w:t>и</w:t>
            </w:r>
            <w:r w:rsidR="008603D0">
              <w:rPr>
                <w:rFonts w:eastAsia="Times New Roman" w:cs="Times New Roman"/>
                <w:szCs w:val="28"/>
                <w:lang w:val="uk-UA" w:eastAsia="ru-RU"/>
              </w:rPr>
              <w:t>;</w:t>
            </w:r>
            <w:r w:rsidR="004B1193">
              <w:rPr>
                <w:rFonts w:eastAsia="Times New Roman" w:cs="Times New Roman"/>
                <w:szCs w:val="28"/>
                <w:lang w:val="uk-UA" w:eastAsia="ru-RU"/>
              </w:rPr>
              <w:t xml:space="preserve"> особливості </w:t>
            </w:r>
            <w:r w:rsidR="008603D0" w:rsidRPr="008603D0">
              <w:rPr>
                <w:bCs/>
                <w:color w:val="000000"/>
                <w:shd w:val="clear" w:color="auto" w:fill="FFFFFF"/>
                <w:lang w:val="uk-UA"/>
              </w:rPr>
              <w:t xml:space="preserve">руху, </w:t>
            </w:r>
            <w:r w:rsidR="004B1193" w:rsidRPr="008603D0">
              <w:rPr>
                <w:bCs/>
                <w:color w:val="000000"/>
                <w:shd w:val="clear" w:color="auto" w:fill="FFFFFF"/>
                <w:lang w:val="uk-UA"/>
              </w:rPr>
              <w:t>з</w:t>
            </w:r>
            <w:r w:rsidR="008603D0">
              <w:rPr>
                <w:bCs/>
                <w:color w:val="000000"/>
                <w:shd w:val="clear" w:color="auto" w:fill="FFFFFF"/>
                <w:lang w:val="uk-UA"/>
              </w:rPr>
              <w:t>у</w:t>
            </w:r>
            <w:r w:rsidR="004B1193" w:rsidRPr="008603D0">
              <w:rPr>
                <w:bCs/>
                <w:color w:val="000000"/>
                <w:shd w:val="clear" w:color="auto" w:fill="FFFFFF"/>
                <w:lang w:val="uk-UA"/>
              </w:rPr>
              <w:t>пинки, стоянки та паркування</w:t>
            </w:r>
            <w:r w:rsidR="004B1193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8603D0">
              <w:rPr>
                <w:rFonts w:eastAsia="Times New Roman" w:cs="Times New Roman"/>
                <w:szCs w:val="28"/>
                <w:lang w:val="uk-UA" w:eastAsia="ru-RU"/>
              </w:rPr>
              <w:t>у населених пунктах</w:t>
            </w:r>
            <w:r w:rsidR="00D10EE6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8603D0">
              <w:rPr>
                <w:rFonts w:eastAsia="Times New Roman" w:cs="Times New Roman"/>
                <w:szCs w:val="28"/>
                <w:lang w:val="uk-UA" w:eastAsia="ru-RU"/>
              </w:rPr>
              <w:t>(смуга для руху маршрутних транспортних засобів). Подолання психологічних та емоційних</w:t>
            </w:r>
            <w:r w:rsidR="00D10EE6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8603D0">
              <w:rPr>
                <w:rFonts w:eastAsia="Times New Roman" w:cs="Times New Roman"/>
                <w:szCs w:val="28"/>
                <w:lang w:val="uk-UA" w:eastAsia="ru-RU"/>
              </w:rPr>
              <w:t xml:space="preserve">викликів в умовах забезпечення безпечного перевезення пасажирів. Комунікації з пасажирами: загальні засади. Особливості взаємодії з </w:t>
            </w:r>
            <w:r w:rsidR="008603D0" w:rsidRPr="008603D0">
              <w:rPr>
                <w:color w:val="000000"/>
                <w:shd w:val="clear" w:color="auto" w:fill="FFFFFF"/>
                <w:lang w:val="uk-UA"/>
              </w:rPr>
              <w:t>діт</w:t>
            </w:r>
            <w:r w:rsidR="008603D0">
              <w:rPr>
                <w:color w:val="000000"/>
                <w:shd w:val="clear" w:color="auto" w:fill="FFFFFF"/>
                <w:lang w:val="uk-UA"/>
              </w:rPr>
              <w:t>ьми</w:t>
            </w:r>
            <w:r w:rsidR="008603D0" w:rsidRPr="008603D0">
              <w:rPr>
                <w:color w:val="000000"/>
                <w:shd w:val="clear" w:color="auto" w:fill="FFFFFF"/>
                <w:lang w:val="uk-UA"/>
              </w:rPr>
              <w:t>, люд</w:t>
            </w:r>
            <w:r w:rsidR="008603D0">
              <w:rPr>
                <w:color w:val="000000"/>
                <w:shd w:val="clear" w:color="auto" w:fill="FFFFFF"/>
                <w:lang w:val="uk-UA"/>
              </w:rPr>
              <w:t>ьми</w:t>
            </w:r>
            <w:r w:rsidR="008603D0" w:rsidRPr="008603D0">
              <w:rPr>
                <w:color w:val="000000"/>
                <w:shd w:val="clear" w:color="auto" w:fill="FFFFFF"/>
                <w:lang w:val="uk-UA"/>
              </w:rPr>
              <w:t xml:space="preserve"> похилого віку</w:t>
            </w:r>
            <w:r w:rsidR="008603D0">
              <w:rPr>
                <w:rFonts w:eastAsia="Times New Roman" w:cs="Times New Roman"/>
                <w:szCs w:val="28"/>
                <w:lang w:val="uk-UA" w:eastAsia="ru-RU"/>
              </w:rPr>
              <w:t xml:space="preserve"> та особами з інвалідністю.</w:t>
            </w:r>
          </w:p>
        </w:tc>
        <w:tc>
          <w:tcPr>
            <w:tcW w:w="1275" w:type="dxa"/>
            <w:vAlign w:val="center"/>
          </w:tcPr>
          <w:p w:rsidR="00D10EE6" w:rsidRPr="009A7618" w:rsidRDefault="005370B3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-</w:t>
            </w:r>
          </w:p>
        </w:tc>
        <w:tc>
          <w:tcPr>
            <w:tcW w:w="1277" w:type="dxa"/>
            <w:vAlign w:val="center"/>
          </w:tcPr>
          <w:p w:rsidR="00D10EE6" w:rsidRPr="009A7618" w:rsidRDefault="005370B3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76" w:type="dxa"/>
            <w:vAlign w:val="center"/>
          </w:tcPr>
          <w:p w:rsidR="00D10EE6" w:rsidRPr="009A7618" w:rsidRDefault="005370B3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-</w:t>
            </w:r>
          </w:p>
        </w:tc>
        <w:tc>
          <w:tcPr>
            <w:tcW w:w="1284" w:type="dxa"/>
            <w:vAlign w:val="center"/>
          </w:tcPr>
          <w:p w:rsidR="00D10EE6" w:rsidRPr="009A7618" w:rsidRDefault="005370B3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</w:tr>
      <w:tr w:rsidR="005370B3" w:rsidRPr="009A7618" w:rsidTr="002F251B">
        <w:trPr>
          <w:trHeight w:val="20"/>
        </w:trPr>
        <w:tc>
          <w:tcPr>
            <w:tcW w:w="9769" w:type="dxa"/>
            <w:gridSpan w:val="6"/>
            <w:vAlign w:val="center"/>
          </w:tcPr>
          <w:p w:rsidR="00045689" w:rsidRPr="009A7618" w:rsidRDefault="00EC2C5F" w:rsidP="0011000F">
            <w:pPr>
              <w:widowControl w:val="0"/>
              <w:autoSpaceDE w:val="0"/>
              <w:autoSpaceDN w:val="0"/>
              <w:adjustRightInd w:val="0"/>
              <w:ind w:right="49" w:firstLine="567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A7618"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 xml:space="preserve">Модуль </w:t>
            </w:r>
            <w:r w:rsidR="005370B3" w:rsidRPr="009A7618">
              <w:rPr>
                <w:rFonts w:eastAsia="Times New Roman" w:cs="Times New Roman"/>
                <w:szCs w:val="28"/>
                <w:lang w:val="uk-UA" w:eastAsia="ru-RU"/>
              </w:rPr>
              <w:t>2. Застосування положень</w:t>
            </w:r>
            <w:r w:rsidR="00AD61F5">
              <w:rPr>
                <w:rFonts w:eastAsia="Times New Roman" w:cs="Times New Roman"/>
                <w:szCs w:val="28"/>
                <w:lang w:val="uk-UA" w:eastAsia="ru-RU"/>
              </w:rPr>
              <w:t xml:space="preserve"> законодавства</w:t>
            </w:r>
          </w:p>
        </w:tc>
      </w:tr>
      <w:tr w:rsidR="005370B3" w:rsidRPr="009923E7" w:rsidTr="002F251B">
        <w:trPr>
          <w:gridAfter w:val="1"/>
          <w:wAfter w:w="13" w:type="dxa"/>
          <w:trHeight w:val="20"/>
        </w:trPr>
        <w:tc>
          <w:tcPr>
            <w:tcW w:w="4644" w:type="dxa"/>
          </w:tcPr>
          <w:p w:rsidR="005370B3" w:rsidRPr="009A7618" w:rsidRDefault="00CC163D" w:rsidP="0011000F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Тема </w:t>
            </w:r>
            <w:r w:rsidR="005370B3" w:rsidRPr="009A7618">
              <w:rPr>
                <w:rFonts w:eastAsia="Times New Roman" w:cs="Times New Roman"/>
                <w:szCs w:val="28"/>
                <w:lang w:val="uk-UA" w:eastAsia="ru-RU"/>
              </w:rPr>
              <w:t>2.1</w:t>
            </w:r>
            <w:r w:rsidR="00045689" w:rsidRPr="009A7618">
              <w:rPr>
                <w:rFonts w:eastAsia="Times New Roman" w:cs="Times New Roman"/>
                <w:szCs w:val="28"/>
                <w:lang w:val="uk-UA" w:eastAsia="ru-RU"/>
              </w:rPr>
              <w:t>.</w:t>
            </w:r>
            <w:r w:rsidR="005370B3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663DB1">
              <w:rPr>
                <w:rFonts w:eastAsia="Times New Roman" w:cs="Times New Roman"/>
                <w:szCs w:val="28"/>
                <w:lang w:val="uk-UA" w:eastAsia="ru-RU"/>
              </w:rPr>
              <w:t>Загальні засади</w:t>
            </w:r>
            <w:r w:rsidR="009923E7">
              <w:rPr>
                <w:rFonts w:eastAsia="Times New Roman" w:cs="Times New Roman"/>
                <w:szCs w:val="28"/>
                <w:lang w:val="uk-UA" w:eastAsia="ru-RU"/>
              </w:rPr>
              <w:t xml:space="preserve"> дотримання режиму праці та відпочинку водія. М</w:t>
            </w:r>
            <w:r w:rsidR="005370B3" w:rsidRPr="009A7618">
              <w:rPr>
                <w:rFonts w:eastAsia="Times New Roman" w:cs="Times New Roman"/>
                <w:szCs w:val="28"/>
                <w:lang w:val="uk-UA" w:eastAsia="ru-RU"/>
              </w:rPr>
              <w:t>аксимальн</w:t>
            </w:r>
            <w:r w:rsidR="009923E7">
              <w:rPr>
                <w:rFonts w:eastAsia="Times New Roman" w:cs="Times New Roman"/>
                <w:szCs w:val="28"/>
                <w:lang w:val="uk-UA" w:eastAsia="ru-RU"/>
              </w:rPr>
              <w:t>ий період керування</w:t>
            </w:r>
            <w:r w:rsidR="005370B3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9923E7">
              <w:rPr>
                <w:rFonts w:eastAsia="Times New Roman" w:cs="Times New Roman"/>
                <w:szCs w:val="28"/>
                <w:lang w:val="uk-UA" w:eastAsia="ru-RU"/>
              </w:rPr>
              <w:t xml:space="preserve">транспортним засобом. Теоретичні та практичні засади користування аналоговими та/або цифровими тахографами. Санкції </w:t>
            </w:r>
            <w:r w:rsidR="009C636D">
              <w:rPr>
                <w:rFonts w:eastAsia="Times New Roman" w:cs="Times New Roman"/>
                <w:szCs w:val="28"/>
                <w:lang w:val="uk-UA" w:eastAsia="ru-RU"/>
              </w:rPr>
              <w:t xml:space="preserve">за </w:t>
            </w:r>
            <w:r w:rsidR="009923E7">
              <w:rPr>
                <w:rFonts w:eastAsia="Times New Roman" w:cs="Times New Roman"/>
                <w:szCs w:val="28"/>
                <w:lang w:val="uk-UA" w:eastAsia="ru-RU"/>
              </w:rPr>
              <w:t>втручання в роботу тахографа. Виконання вимог органів державного контролю. П</w:t>
            </w:r>
            <w:r w:rsidR="005370B3" w:rsidRPr="009A7618">
              <w:rPr>
                <w:rFonts w:eastAsia="Times New Roman" w:cs="Times New Roman"/>
                <w:szCs w:val="28"/>
                <w:lang w:val="uk-UA" w:eastAsia="ru-RU"/>
              </w:rPr>
              <w:t>рава і обов’язки водіїв</w:t>
            </w:r>
            <w:r w:rsidR="009923E7">
              <w:rPr>
                <w:rFonts w:eastAsia="Times New Roman" w:cs="Times New Roman"/>
                <w:szCs w:val="28"/>
                <w:lang w:val="uk-UA" w:eastAsia="ru-RU"/>
              </w:rPr>
              <w:t>.</w:t>
            </w:r>
            <w:r w:rsidR="005370B3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9923E7">
              <w:rPr>
                <w:rFonts w:eastAsia="Times New Roman" w:cs="Times New Roman"/>
                <w:szCs w:val="28"/>
                <w:lang w:val="uk-UA" w:eastAsia="ru-RU"/>
              </w:rPr>
              <w:t>П</w:t>
            </w:r>
            <w:r w:rsidR="005370B3" w:rsidRPr="009A7618">
              <w:rPr>
                <w:rFonts w:eastAsia="Times New Roman" w:cs="Times New Roman"/>
                <w:szCs w:val="28"/>
                <w:lang w:val="uk-UA" w:eastAsia="ru-RU"/>
              </w:rPr>
              <w:t>ідвищення кваліфікації</w:t>
            </w:r>
            <w:r w:rsidR="009923E7">
              <w:rPr>
                <w:rFonts w:eastAsia="Times New Roman" w:cs="Times New Roman"/>
                <w:szCs w:val="28"/>
                <w:lang w:val="uk-UA" w:eastAsia="ru-RU"/>
              </w:rPr>
              <w:t xml:space="preserve"> водіїв. Періодичне навчання</w:t>
            </w:r>
            <w:r w:rsidR="005370B3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9923E7">
              <w:rPr>
                <w:rFonts w:eastAsia="Times New Roman" w:cs="Times New Roman"/>
                <w:szCs w:val="28"/>
                <w:lang w:val="uk-UA" w:eastAsia="ru-RU"/>
              </w:rPr>
              <w:t>водіїв та способи удосконалення професійних навичок.</w:t>
            </w:r>
          </w:p>
        </w:tc>
        <w:tc>
          <w:tcPr>
            <w:tcW w:w="1275" w:type="dxa"/>
            <w:vAlign w:val="center"/>
          </w:tcPr>
          <w:p w:rsidR="005370B3" w:rsidRPr="009A7618" w:rsidRDefault="005370B3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77" w:type="dxa"/>
            <w:vAlign w:val="center"/>
          </w:tcPr>
          <w:p w:rsidR="005370B3" w:rsidRPr="009A7618" w:rsidRDefault="005370B3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76" w:type="dxa"/>
            <w:vAlign w:val="center"/>
          </w:tcPr>
          <w:p w:rsidR="005370B3" w:rsidRPr="009A7618" w:rsidRDefault="005370B3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84" w:type="dxa"/>
            <w:vAlign w:val="center"/>
          </w:tcPr>
          <w:p w:rsidR="005370B3" w:rsidRPr="009A7618" w:rsidRDefault="005370B3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</w:tr>
      <w:tr w:rsidR="005370B3" w:rsidRPr="009D620F" w:rsidTr="002F251B">
        <w:trPr>
          <w:gridAfter w:val="1"/>
          <w:wAfter w:w="13" w:type="dxa"/>
          <w:trHeight w:val="20"/>
        </w:trPr>
        <w:tc>
          <w:tcPr>
            <w:tcW w:w="4644" w:type="dxa"/>
          </w:tcPr>
          <w:p w:rsidR="00FD76F4" w:rsidRDefault="00CC163D" w:rsidP="0011000F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Тема </w:t>
            </w:r>
            <w:r w:rsidR="005370B3" w:rsidRPr="009A7618">
              <w:rPr>
                <w:rFonts w:eastAsia="Times New Roman" w:cs="Times New Roman"/>
                <w:szCs w:val="28"/>
                <w:lang w:val="uk-UA" w:eastAsia="ru-RU"/>
              </w:rPr>
              <w:t>2.2</w:t>
            </w:r>
            <w:r w:rsidR="00045689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. </w:t>
            </w:r>
            <w:r w:rsidR="009D620F">
              <w:rPr>
                <w:rFonts w:eastAsia="Times New Roman" w:cs="Times New Roman"/>
                <w:szCs w:val="28"/>
                <w:lang w:val="uk-UA" w:eastAsia="ru-RU"/>
              </w:rPr>
              <w:t>Правові основи перевезення вантажів. Особливості провадження господарської діяльності з перевезення вантажів. З</w:t>
            </w:r>
            <w:r w:rsidR="005370B3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обов’язання за типовими </w:t>
            </w:r>
            <w:r w:rsidR="009D620F">
              <w:rPr>
                <w:rFonts w:eastAsia="Times New Roman" w:cs="Times New Roman"/>
                <w:szCs w:val="28"/>
                <w:lang w:val="uk-UA" w:eastAsia="ru-RU"/>
              </w:rPr>
              <w:t xml:space="preserve">(примірними) </w:t>
            </w:r>
            <w:r w:rsidR="005370B3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договорами перевезення </w:t>
            </w:r>
            <w:r w:rsidR="009D620F">
              <w:rPr>
                <w:rFonts w:eastAsia="Times New Roman" w:cs="Times New Roman"/>
                <w:szCs w:val="28"/>
                <w:lang w:val="uk-UA" w:eastAsia="ru-RU"/>
              </w:rPr>
              <w:t>вантажів. Товарно-транспортні накладні та інші супровідні документа на вантаж: основні вимоги до складання,</w:t>
            </w:r>
            <w:r w:rsidR="00FD76F4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FD76F4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міжнародн</w:t>
            </w:r>
            <w:r w:rsidR="00FD76F4">
              <w:rPr>
                <w:rFonts w:eastAsia="Times New Roman" w:cs="Times New Roman"/>
                <w:szCs w:val="28"/>
                <w:lang w:val="uk-UA" w:eastAsia="ru-RU"/>
              </w:rPr>
              <w:t>а</w:t>
            </w:r>
            <w:r w:rsidR="00FD76F4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товарн</w:t>
            </w:r>
            <w:r w:rsidR="00FD76F4">
              <w:rPr>
                <w:rFonts w:eastAsia="Times New Roman" w:cs="Times New Roman"/>
                <w:szCs w:val="28"/>
                <w:lang w:val="uk-UA" w:eastAsia="ru-RU"/>
              </w:rPr>
              <w:t>а</w:t>
            </w:r>
            <w:r w:rsidR="00FD76F4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накладн</w:t>
            </w:r>
            <w:r w:rsidR="00FD76F4">
              <w:rPr>
                <w:rFonts w:eastAsia="Times New Roman" w:cs="Times New Roman"/>
                <w:szCs w:val="28"/>
                <w:lang w:val="uk-UA" w:eastAsia="ru-RU"/>
              </w:rPr>
              <w:t>а,</w:t>
            </w:r>
            <w:r w:rsidR="009D620F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FD76F4">
              <w:rPr>
                <w:rFonts w:eastAsia="Times New Roman" w:cs="Times New Roman"/>
                <w:szCs w:val="28"/>
                <w:lang w:val="uk-UA" w:eastAsia="ru-RU"/>
              </w:rPr>
              <w:br/>
            </w:r>
            <w:r w:rsidR="009D620F">
              <w:rPr>
                <w:rFonts w:eastAsia="Times New Roman" w:cs="Times New Roman"/>
                <w:szCs w:val="28"/>
                <w:lang w:val="uk-UA" w:eastAsia="ru-RU"/>
              </w:rPr>
              <w:t>е-ТТН.</w:t>
            </w:r>
            <w:r w:rsidR="009C636D">
              <w:rPr>
                <w:rFonts w:eastAsia="Times New Roman" w:cs="Times New Roman"/>
                <w:szCs w:val="28"/>
                <w:lang w:val="uk-UA" w:eastAsia="ru-RU"/>
              </w:rPr>
              <w:t xml:space="preserve"> Особливості документального оформлення автомобільних перевезень у міжнародному сполученні:</w:t>
            </w:r>
            <w:r w:rsidR="005370B3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міжнародні дозволи на перевезення,</w:t>
            </w:r>
            <w:r w:rsidR="005B33D5" w:rsidRPr="00F12993">
              <w:rPr>
                <w:lang w:val="ru-RU"/>
              </w:rPr>
              <w:t xml:space="preserve"> </w:t>
            </w:r>
            <w:r w:rsidR="005B33D5" w:rsidRPr="005B33D5">
              <w:rPr>
                <w:rFonts w:eastAsia="Times New Roman" w:cs="Times New Roman"/>
                <w:szCs w:val="28"/>
                <w:lang w:val="uk-UA" w:eastAsia="ru-RU"/>
              </w:rPr>
              <w:t xml:space="preserve">заборони на використання </w:t>
            </w:r>
            <w:r w:rsidR="009C636D">
              <w:rPr>
                <w:rFonts w:eastAsia="Times New Roman" w:cs="Times New Roman"/>
                <w:szCs w:val="28"/>
                <w:lang w:val="uk-UA" w:eastAsia="ru-RU"/>
              </w:rPr>
              <w:t xml:space="preserve">автомобільних </w:t>
            </w:r>
            <w:r w:rsidR="005B33D5" w:rsidRPr="005B33D5">
              <w:rPr>
                <w:rFonts w:eastAsia="Times New Roman" w:cs="Times New Roman"/>
                <w:szCs w:val="28"/>
                <w:lang w:val="uk-UA" w:eastAsia="ru-RU"/>
              </w:rPr>
              <w:t xml:space="preserve">доріг, </w:t>
            </w:r>
            <w:r w:rsidR="009C636D">
              <w:rPr>
                <w:rFonts w:eastAsia="Times New Roman" w:cs="Times New Roman"/>
                <w:szCs w:val="28"/>
                <w:lang w:val="uk-UA" w:eastAsia="ru-RU"/>
              </w:rPr>
              <w:t xml:space="preserve">особливості перевезення вантажів </w:t>
            </w:r>
            <w:r w:rsidR="00FD76F4">
              <w:rPr>
                <w:rFonts w:eastAsia="Times New Roman" w:cs="Times New Roman"/>
                <w:szCs w:val="28"/>
                <w:lang w:val="uk-UA" w:eastAsia="ru-RU"/>
              </w:rPr>
              <w:t xml:space="preserve">платними </w:t>
            </w:r>
            <w:r w:rsidR="009C636D">
              <w:rPr>
                <w:rFonts w:eastAsia="Times New Roman" w:cs="Times New Roman"/>
                <w:szCs w:val="28"/>
                <w:lang w:val="uk-UA" w:eastAsia="ru-RU"/>
              </w:rPr>
              <w:t>автомобільними дорогами</w:t>
            </w:r>
            <w:r w:rsidR="00FD76F4">
              <w:rPr>
                <w:rFonts w:eastAsia="Times New Roman" w:cs="Times New Roman"/>
                <w:szCs w:val="28"/>
                <w:lang w:val="uk-UA" w:eastAsia="ru-RU"/>
              </w:rPr>
              <w:t>, зобов</w:t>
            </w:r>
            <w:r w:rsidR="00FD76F4" w:rsidRPr="005B33D5">
              <w:rPr>
                <w:rFonts w:eastAsia="Times New Roman" w:cs="Times New Roman"/>
                <w:szCs w:val="28"/>
                <w:lang w:val="uk-UA" w:eastAsia="ru-RU"/>
              </w:rPr>
              <w:t>’язання</w:t>
            </w:r>
            <w:r w:rsidR="005B33D5" w:rsidRPr="005B33D5">
              <w:rPr>
                <w:rFonts w:eastAsia="Times New Roman" w:cs="Times New Roman"/>
                <w:szCs w:val="28"/>
                <w:lang w:val="uk-UA" w:eastAsia="ru-RU"/>
              </w:rPr>
              <w:t xml:space="preserve"> за договорами на перевезення вантажів</w:t>
            </w:r>
            <w:r w:rsidR="005370B3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за</w:t>
            </w:r>
            <w:r w:rsidR="00EC7471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EC7471" w:rsidRPr="00FF5ABF">
              <w:rPr>
                <w:rFonts w:cs="Times New Roman"/>
                <w:bCs/>
                <w:color w:val="292B2C"/>
                <w:szCs w:val="28"/>
                <w:lang w:val="uk-UA"/>
              </w:rPr>
              <w:t>Митно</w:t>
            </w:r>
            <w:r w:rsidR="00EC7471" w:rsidRPr="00F12993">
              <w:rPr>
                <w:rFonts w:cs="Times New Roman"/>
                <w:bCs/>
                <w:color w:val="292B2C"/>
                <w:szCs w:val="28"/>
                <w:lang w:val="uk-UA"/>
              </w:rPr>
              <w:t>ю</w:t>
            </w:r>
            <w:r w:rsidR="00EC7471" w:rsidRPr="00FF5ABF">
              <w:rPr>
                <w:rFonts w:cs="Times New Roman"/>
                <w:bCs/>
                <w:color w:val="292B2C"/>
                <w:szCs w:val="28"/>
                <w:lang w:val="uk-UA"/>
              </w:rPr>
              <w:t xml:space="preserve"> конвенцією</w:t>
            </w:r>
            <w:r w:rsidR="00EC7471" w:rsidRPr="00F12993">
              <w:rPr>
                <w:rFonts w:cs="Times New Roman"/>
                <w:bCs/>
                <w:color w:val="292B2C"/>
                <w:szCs w:val="28"/>
                <w:lang w:val="uk-UA"/>
              </w:rPr>
              <w:t xml:space="preserve"> про міжнародне перевезення вантажів із </w:t>
            </w:r>
            <w:r w:rsidR="00EC7471" w:rsidRPr="00F12993">
              <w:rPr>
                <w:rFonts w:cs="Times New Roman"/>
                <w:bCs/>
                <w:color w:val="292B2C"/>
                <w:szCs w:val="28"/>
                <w:lang w:val="uk-UA"/>
              </w:rPr>
              <w:br/>
              <w:t>застосуванням книжки МДП (Конвенція МДП) 1975 року</w:t>
            </w:r>
            <w:r w:rsidR="00FF5ABF" w:rsidRPr="00FF5ABF">
              <w:rPr>
                <w:rFonts w:cs="Times New Roman"/>
                <w:bCs/>
                <w:color w:val="292B2C"/>
                <w:szCs w:val="28"/>
                <w:lang w:val="uk-UA"/>
              </w:rPr>
              <w:t>,</w:t>
            </w:r>
            <w:r w:rsidR="005370B3" w:rsidRPr="00FF5ABF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FF5ABF" w:rsidRPr="00FF5ABF"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>К</w:t>
            </w:r>
            <w:r w:rsidR="005370B3" w:rsidRPr="00FF5ABF">
              <w:rPr>
                <w:rFonts w:eastAsia="Times New Roman" w:cs="Times New Roman"/>
                <w:szCs w:val="28"/>
                <w:lang w:val="uk-UA" w:eastAsia="ru-RU"/>
              </w:rPr>
              <w:t>онвенцією</w:t>
            </w:r>
            <w:r w:rsidR="005370B3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про договір міжнародного перевезення товарів автомобільним транспортом</w:t>
            </w:r>
            <w:r w:rsidR="00FD76F4">
              <w:rPr>
                <w:rFonts w:eastAsia="Times New Roman" w:cs="Times New Roman"/>
                <w:szCs w:val="28"/>
                <w:lang w:val="uk-UA" w:eastAsia="ru-RU"/>
              </w:rPr>
              <w:t xml:space="preserve">, правила </w:t>
            </w:r>
          </w:p>
          <w:p w:rsidR="005370B3" w:rsidRPr="009A7618" w:rsidRDefault="005370B3" w:rsidP="0011000F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9A7618">
              <w:rPr>
                <w:rFonts w:eastAsia="Times New Roman" w:cs="Times New Roman"/>
                <w:szCs w:val="28"/>
                <w:lang w:val="uk-UA" w:eastAsia="ru-RU"/>
              </w:rPr>
              <w:t>перетин</w:t>
            </w:r>
            <w:r w:rsidR="00FD76F4">
              <w:rPr>
                <w:rFonts w:eastAsia="Times New Roman" w:cs="Times New Roman"/>
                <w:szCs w:val="28"/>
                <w:lang w:val="uk-UA" w:eastAsia="ru-RU"/>
              </w:rPr>
              <w:t>у</w:t>
            </w:r>
            <w:r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кордон</w:t>
            </w:r>
            <w:r w:rsidR="00FD76F4">
              <w:rPr>
                <w:rFonts w:eastAsia="Times New Roman" w:cs="Times New Roman"/>
                <w:szCs w:val="28"/>
                <w:lang w:val="uk-UA" w:eastAsia="ru-RU"/>
              </w:rPr>
              <w:t>у.</w:t>
            </w:r>
          </w:p>
        </w:tc>
        <w:tc>
          <w:tcPr>
            <w:tcW w:w="1275" w:type="dxa"/>
            <w:vAlign w:val="center"/>
          </w:tcPr>
          <w:p w:rsidR="005370B3" w:rsidRPr="009A7618" w:rsidRDefault="005370B3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lastRenderedPageBreak/>
              <w:t>+</w:t>
            </w:r>
          </w:p>
        </w:tc>
        <w:tc>
          <w:tcPr>
            <w:tcW w:w="1277" w:type="dxa"/>
            <w:vAlign w:val="center"/>
          </w:tcPr>
          <w:p w:rsidR="005370B3" w:rsidRPr="009A7618" w:rsidRDefault="005370B3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5370B3" w:rsidRPr="009A7618" w:rsidRDefault="005370B3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84" w:type="dxa"/>
            <w:vAlign w:val="center"/>
          </w:tcPr>
          <w:p w:rsidR="005370B3" w:rsidRPr="009A7618" w:rsidRDefault="005370B3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-</w:t>
            </w:r>
          </w:p>
        </w:tc>
      </w:tr>
      <w:tr w:rsidR="005370B3" w:rsidRPr="009A7618" w:rsidTr="002F251B">
        <w:trPr>
          <w:gridAfter w:val="1"/>
          <w:wAfter w:w="13" w:type="dxa"/>
          <w:trHeight w:val="20"/>
        </w:trPr>
        <w:tc>
          <w:tcPr>
            <w:tcW w:w="4644" w:type="dxa"/>
          </w:tcPr>
          <w:p w:rsidR="005370B3" w:rsidRPr="009A7618" w:rsidRDefault="00CC163D" w:rsidP="0011000F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Тема </w:t>
            </w:r>
            <w:r w:rsidR="005370B3" w:rsidRPr="009A7618">
              <w:rPr>
                <w:rFonts w:eastAsia="Times New Roman" w:cs="Times New Roman"/>
                <w:szCs w:val="28"/>
                <w:lang w:val="uk-UA" w:eastAsia="ru-RU"/>
              </w:rPr>
              <w:t>2.3</w:t>
            </w:r>
            <w:r w:rsidR="00045689" w:rsidRPr="009A7618">
              <w:rPr>
                <w:rFonts w:eastAsia="Times New Roman" w:cs="Times New Roman"/>
                <w:szCs w:val="28"/>
                <w:lang w:val="uk-UA" w:eastAsia="ru-RU"/>
              </w:rPr>
              <w:t>.</w:t>
            </w:r>
            <w:r w:rsidR="005370B3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FD76F4">
              <w:rPr>
                <w:rFonts w:eastAsia="Times New Roman" w:cs="Times New Roman"/>
                <w:szCs w:val="28"/>
                <w:lang w:val="uk-UA" w:eastAsia="ru-RU"/>
              </w:rPr>
              <w:t>Правові основи перевезення пасажирів. Особливості перевезення організованих груп дітей та інших груп пасажирів.</w:t>
            </w:r>
            <w:r w:rsidR="005370B3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FD76F4">
              <w:rPr>
                <w:rFonts w:eastAsia="Times New Roman" w:cs="Times New Roman"/>
                <w:szCs w:val="28"/>
                <w:lang w:val="uk-UA" w:eastAsia="ru-RU"/>
              </w:rPr>
              <w:t xml:space="preserve">Забезпечення дотримання вимог безпеки у транспортних засобах. Особливості перевезення стоячих пасажирів. </w:t>
            </w:r>
          </w:p>
        </w:tc>
        <w:tc>
          <w:tcPr>
            <w:tcW w:w="1275" w:type="dxa"/>
            <w:vAlign w:val="center"/>
          </w:tcPr>
          <w:p w:rsidR="005370B3" w:rsidRPr="009A7618" w:rsidRDefault="005370B3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-</w:t>
            </w:r>
          </w:p>
        </w:tc>
        <w:tc>
          <w:tcPr>
            <w:tcW w:w="1277" w:type="dxa"/>
            <w:vAlign w:val="center"/>
          </w:tcPr>
          <w:p w:rsidR="005370B3" w:rsidRPr="009A7618" w:rsidRDefault="005370B3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76" w:type="dxa"/>
            <w:vAlign w:val="center"/>
          </w:tcPr>
          <w:p w:rsidR="005370B3" w:rsidRPr="009A7618" w:rsidRDefault="005370B3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-</w:t>
            </w:r>
          </w:p>
        </w:tc>
        <w:tc>
          <w:tcPr>
            <w:tcW w:w="1284" w:type="dxa"/>
            <w:vAlign w:val="center"/>
          </w:tcPr>
          <w:p w:rsidR="005370B3" w:rsidRPr="009A7618" w:rsidRDefault="005370B3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</w:tr>
      <w:tr w:rsidR="005370B3" w:rsidRPr="006C3053" w:rsidTr="002F251B">
        <w:trPr>
          <w:trHeight w:val="20"/>
        </w:trPr>
        <w:tc>
          <w:tcPr>
            <w:tcW w:w="9769" w:type="dxa"/>
            <w:gridSpan w:val="6"/>
            <w:vAlign w:val="center"/>
          </w:tcPr>
          <w:p w:rsidR="005370B3" w:rsidRPr="009A7618" w:rsidRDefault="00EC2C5F" w:rsidP="0011000F">
            <w:pPr>
              <w:widowControl w:val="0"/>
              <w:autoSpaceDE w:val="0"/>
              <w:autoSpaceDN w:val="0"/>
              <w:adjustRightInd w:val="0"/>
              <w:ind w:right="49" w:firstLine="567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A7618">
              <w:rPr>
                <w:rFonts w:eastAsia="Times New Roman" w:cs="Times New Roman"/>
                <w:szCs w:val="28"/>
                <w:lang w:val="uk-UA" w:eastAsia="ru-RU"/>
              </w:rPr>
              <w:t>Модуль</w:t>
            </w:r>
            <w:r w:rsidR="005370B3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3. </w:t>
            </w:r>
            <w:r w:rsidR="0077716D">
              <w:rPr>
                <w:rFonts w:eastAsia="Times New Roman" w:cs="Times New Roman"/>
                <w:szCs w:val="28"/>
                <w:lang w:val="uk-UA" w:eastAsia="ru-RU"/>
              </w:rPr>
              <w:t>Громадське з</w:t>
            </w:r>
            <w:r w:rsidR="005370B3" w:rsidRPr="009A7618">
              <w:rPr>
                <w:rFonts w:eastAsia="Times New Roman" w:cs="Times New Roman"/>
                <w:szCs w:val="28"/>
                <w:lang w:val="uk-UA" w:eastAsia="ru-RU"/>
              </w:rPr>
              <w:t>доров’я, безпека на дорозі і безпека навколишнього середовища, обслуговування, матеріально-технічне забезпечення</w:t>
            </w:r>
          </w:p>
        </w:tc>
      </w:tr>
      <w:tr w:rsidR="005370B3" w:rsidRPr="009A7618" w:rsidTr="002F251B">
        <w:trPr>
          <w:gridAfter w:val="1"/>
          <w:wAfter w:w="13" w:type="dxa"/>
          <w:trHeight w:val="20"/>
        </w:trPr>
        <w:tc>
          <w:tcPr>
            <w:tcW w:w="4644" w:type="dxa"/>
          </w:tcPr>
          <w:p w:rsidR="005370B3" w:rsidRPr="009A7618" w:rsidRDefault="00CC163D" w:rsidP="0011000F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Тема 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3.1. </w:t>
            </w:r>
            <w:r w:rsidR="0077716D">
              <w:rPr>
                <w:rFonts w:eastAsia="Times New Roman" w:cs="Times New Roman"/>
                <w:szCs w:val="28"/>
                <w:lang w:val="uk-UA" w:eastAsia="ru-RU"/>
              </w:rPr>
              <w:t>С</w:t>
            </w:r>
            <w:r w:rsidR="0077716D" w:rsidRPr="009A7618">
              <w:rPr>
                <w:rFonts w:eastAsia="Times New Roman" w:cs="Times New Roman"/>
                <w:szCs w:val="28"/>
                <w:lang w:val="uk-UA" w:eastAsia="ru-RU"/>
              </w:rPr>
              <w:t>татистика аварій</w:t>
            </w:r>
            <w:r w:rsidR="0077716D">
              <w:rPr>
                <w:rFonts w:eastAsia="Times New Roman" w:cs="Times New Roman"/>
                <w:szCs w:val="28"/>
                <w:lang w:val="uk-UA" w:eastAsia="ru-RU"/>
              </w:rPr>
              <w:t>ності</w:t>
            </w:r>
            <w:r w:rsidR="0077716D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на </w:t>
            </w:r>
            <w:r w:rsidR="0077716D">
              <w:rPr>
                <w:rFonts w:eastAsia="Times New Roman" w:cs="Times New Roman"/>
                <w:szCs w:val="28"/>
                <w:lang w:val="uk-UA" w:eastAsia="ru-RU"/>
              </w:rPr>
              <w:t>автомобільних дорогах за участю автомобільного транспорту загального користування: методи зниження аварійності</w:t>
            </w:r>
            <w:r w:rsidR="0077716D" w:rsidRPr="009A7618">
              <w:rPr>
                <w:rFonts w:eastAsia="Times New Roman" w:cs="Times New Roman"/>
                <w:szCs w:val="28"/>
                <w:lang w:val="uk-UA" w:eastAsia="ru-RU"/>
              </w:rPr>
              <w:t>, наслідки</w:t>
            </w:r>
            <w:r w:rsidR="0077716D">
              <w:rPr>
                <w:rFonts w:eastAsia="Times New Roman" w:cs="Times New Roman"/>
                <w:szCs w:val="28"/>
                <w:lang w:val="uk-UA" w:eastAsia="ru-RU"/>
              </w:rPr>
              <w:t xml:space="preserve"> та вплив на громадське здоров’я.</w:t>
            </w:r>
            <w:r w:rsidR="0077716D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F75F4B">
              <w:rPr>
                <w:rFonts w:eastAsia="Times New Roman" w:cs="Times New Roman"/>
                <w:szCs w:val="28"/>
                <w:lang w:val="uk-UA" w:eastAsia="ru-RU"/>
              </w:rPr>
              <w:t xml:space="preserve">Виробничий травматизм. </w:t>
            </w:r>
          </w:p>
        </w:tc>
        <w:tc>
          <w:tcPr>
            <w:tcW w:w="1275" w:type="dxa"/>
            <w:vAlign w:val="center"/>
          </w:tcPr>
          <w:p w:rsidR="005370B3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77" w:type="dxa"/>
            <w:vAlign w:val="center"/>
          </w:tcPr>
          <w:p w:rsidR="005370B3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76" w:type="dxa"/>
            <w:vAlign w:val="center"/>
          </w:tcPr>
          <w:p w:rsidR="005370B3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84" w:type="dxa"/>
            <w:vAlign w:val="center"/>
          </w:tcPr>
          <w:p w:rsidR="005370B3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</w:tr>
      <w:tr w:rsidR="00E821CA" w:rsidRPr="009A7618" w:rsidTr="002F251B">
        <w:trPr>
          <w:gridAfter w:val="1"/>
          <w:wAfter w:w="13" w:type="dxa"/>
          <w:trHeight w:val="20"/>
        </w:trPr>
        <w:tc>
          <w:tcPr>
            <w:tcW w:w="4644" w:type="dxa"/>
          </w:tcPr>
          <w:p w:rsidR="00E821CA" w:rsidRPr="009A7618" w:rsidRDefault="00CC163D" w:rsidP="0011000F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Тема 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>3.2</w:t>
            </w:r>
            <w:r w:rsidR="00045689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. </w:t>
            </w:r>
            <w:r w:rsidR="00F75F4B">
              <w:rPr>
                <w:rFonts w:eastAsia="Times New Roman" w:cs="Times New Roman"/>
                <w:szCs w:val="28"/>
                <w:lang w:val="uk-UA" w:eastAsia="ru-RU"/>
              </w:rPr>
              <w:t>Запобігання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C8184D">
              <w:rPr>
                <w:rFonts w:eastAsia="Times New Roman" w:cs="Times New Roman"/>
                <w:szCs w:val="28"/>
                <w:lang w:val="uk-UA" w:eastAsia="ru-RU"/>
              </w:rPr>
              <w:t>злочинам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F75F4B">
              <w:rPr>
                <w:rFonts w:eastAsia="Times New Roman" w:cs="Times New Roman"/>
                <w:szCs w:val="28"/>
                <w:lang w:val="uk-UA" w:eastAsia="ru-RU"/>
              </w:rPr>
              <w:t>на транспорті</w:t>
            </w:r>
            <w:r w:rsidR="00FD7F29">
              <w:rPr>
                <w:rFonts w:eastAsia="Times New Roman" w:cs="Times New Roman"/>
                <w:szCs w:val="28"/>
                <w:lang w:val="uk-UA" w:eastAsia="ru-RU"/>
              </w:rPr>
              <w:t>. Н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>елегальн</w:t>
            </w:r>
            <w:r w:rsidR="00F75F4B">
              <w:rPr>
                <w:rFonts w:eastAsia="Times New Roman" w:cs="Times New Roman"/>
                <w:szCs w:val="28"/>
                <w:lang w:val="uk-UA" w:eastAsia="ru-RU"/>
              </w:rPr>
              <w:t>а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імміграці</w:t>
            </w:r>
            <w:r w:rsidR="00F75F4B">
              <w:rPr>
                <w:rFonts w:eastAsia="Times New Roman" w:cs="Times New Roman"/>
                <w:szCs w:val="28"/>
                <w:lang w:val="uk-UA" w:eastAsia="ru-RU"/>
              </w:rPr>
              <w:t>я</w:t>
            </w:r>
            <w:r w:rsidR="00F972E4">
              <w:rPr>
                <w:rFonts w:eastAsia="Times New Roman" w:cs="Times New Roman"/>
                <w:szCs w:val="28"/>
                <w:lang w:val="uk-UA" w:eastAsia="ru-RU"/>
              </w:rPr>
              <w:t xml:space="preserve">: </w:t>
            </w:r>
            <w:r w:rsidR="00F75F4B">
              <w:rPr>
                <w:rFonts w:eastAsia="Times New Roman" w:cs="Times New Roman"/>
                <w:szCs w:val="28"/>
                <w:lang w:val="uk-UA" w:eastAsia="ru-RU"/>
              </w:rPr>
              <w:t>загальні засади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, </w:t>
            </w:r>
            <w:r w:rsidR="00F75F4B">
              <w:rPr>
                <w:rFonts w:eastAsia="Times New Roman" w:cs="Times New Roman"/>
                <w:szCs w:val="28"/>
                <w:lang w:val="uk-UA" w:eastAsia="ru-RU"/>
              </w:rPr>
              <w:t>участь водіїв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>, запобіжні заходи,</w:t>
            </w:r>
            <w:r w:rsidR="00F75F4B">
              <w:rPr>
                <w:rFonts w:eastAsia="Times New Roman" w:cs="Times New Roman"/>
                <w:szCs w:val="28"/>
                <w:lang w:val="uk-UA" w:eastAsia="ru-RU"/>
              </w:rPr>
              <w:t xml:space="preserve"> формування переліку нормативно-правових актів щодо відповідальності водіїв щодо сприяння нелегальній міграції.  </w:t>
            </w:r>
            <w:r w:rsidR="00045689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F75F4B">
              <w:rPr>
                <w:rFonts w:eastAsia="Times New Roman" w:cs="Times New Roman"/>
                <w:szCs w:val="28"/>
                <w:lang w:val="uk-UA" w:eastAsia="ru-RU"/>
              </w:rPr>
              <w:t>В</w:t>
            </w:r>
            <w:r w:rsidR="00045689" w:rsidRPr="009A7618">
              <w:rPr>
                <w:rFonts w:eastAsia="Times New Roman" w:cs="Times New Roman"/>
                <w:szCs w:val="28"/>
                <w:lang w:val="uk-UA" w:eastAsia="ru-RU"/>
              </w:rPr>
              <w:t>ідповідальність водіїв</w:t>
            </w:r>
            <w:r w:rsidR="00F75F4B">
              <w:rPr>
                <w:rFonts w:eastAsia="Times New Roman" w:cs="Times New Roman"/>
                <w:szCs w:val="28"/>
                <w:lang w:val="uk-UA" w:eastAsia="ru-RU"/>
              </w:rPr>
              <w:t xml:space="preserve"> за порушення законодавства про автомобільний транспорт: загальні засади, формування пам’ятки про відповідальність.</w:t>
            </w:r>
          </w:p>
        </w:tc>
        <w:tc>
          <w:tcPr>
            <w:tcW w:w="1275" w:type="dxa"/>
            <w:vAlign w:val="center"/>
          </w:tcPr>
          <w:p w:rsidR="00E821CA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77" w:type="dxa"/>
            <w:vAlign w:val="center"/>
          </w:tcPr>
          <w:p w:rsidR="00E821CA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76" w:type="dxa"/>
            <w:vAlign w:val="center"/>
          </w:tcPr>
          <w:p w:rsidR="00E821CA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84" w:type="dxa"/>
            <w:vAlign w:val="center"/>
          </w:tcPr>
          <w:p w:rsidR="00E821CA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</w:tr>
      <w:tr w:rsidR="00E821CA" w:rsidRPr="009A7618" w:rsidTr="002F251B">
        <w:trPr>
          <w:gridAfter w:val="1"/>
          <w:wAfter w:w="13" w:type="dxa"/>
          <w:trHeight w:val="20"/>
        </w:trPr>
        <w:tc>
          <w:tcPr>
            <w:tcW w:w="4644" w:type="dxa"/>
          </w:tcPr>
          <w:p w:rsidR="00E821CA" w:rsidRPr="009A7618" w:rsidRDefault="00CC163D" w:rsidP="0011000F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Тема 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>3.3</w:t>
            </w:r>
            <w:r w:rsidR="00045689" w:rsidRPr="009A7618">
              <w:rPr>
                <w:rFonts w:eastAsia="Times New Roman" w:cs="Times New Roman"/>
                <w:szCs w:val="28"/>
                <w:lang w:val="uk-UA" w:eastAsia="ru-RU"/>
              </w:rPr>
              <w:t>.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C8184D">
              <w:rPr>
                <w:rFonts w:eastAsia="Times New Roman" w:cs="Times New Roman"/>
                <w:szCs w:val="28"/>
                <w:lang w:val="uk-UA" w:eastAsia="ru-RU"/>
              </w:rPr>
              <w:t>Особиста безпека: принципи ергономіки,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C8184D">
              <w:rPr>
                <w:rFonts w:eastAsia="Times New Roman" w:cs="Times New Roman"/>
                <w:szCs w:val="28"/>
                <w:lang w:val="uk-UA" w:eastAsia="ru-RU"/>
              </w:rPr>
              <w:t>профілактика професійних захворювань, основи</w:t>
            </w:r>
            <w:r w:rsidR="00D94025">
              <w:rPr>
                <w:rFonts w:eastAsia="Times New Roman" w:cs="Times New Roman"/>
                <w:szCs w:val="28"/>
                <w:lang w:val="uk-UA" w:eastAsia="ru-RU"/>
              </w:rPr>
              <w:t xml:space="preserve"> самозахисту, заходи (способи) психологічного розвантаження.</w:t>
            </w:r>
          </w:p>
        </w:tc>
        <w:tc>
          <w:tcPr>
            <w:tcW w:w="1275" w:type="dxa"/>
            <w:vAlign w:val="center"/>
          </w:tcPr>
          <w:p w:rsidR="00E821CA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77" w:type="dxa"/>
            <w:vAlign w:val="center"/>
          </w:tcPr>
          <w:p w:rsidR="00E821CA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76" w:type="dxa"/>
            <w:vAlign w:val="center"/>
          </w:tcPr>
          <w:p w:rsidR="00E821CA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84" w:type="dxa"/>
            <w:vAlign w:val="center"/>
          </w:tcPr>
          <w:p w:rsidR="00E821CA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</w:tr>
      <w:tr w:rsidR="00E821CA" w:rsidRPr="00BB7161" w:rsidTr="002F251B">
        <w:trPr>
          <w:gridAfter w:val="1"/>
          <w:wAfter w:w="13" w:type="dxa"/>
          <w:trHeight w:val="20"/>
        </w:trPr>
        <w:tc>
          <w:tcPr>
            <w:tcW w:w="4644" w:type="dxa"/>
          </w:tcPr>
          <w:p w:rsidR="00E821CA" w:rsidRPr="009A7618" w:rsidRDefault="00CC163D" w:rsidP="0011000F">
            <w:pPr>
              <w:widowControl w:val="0"/>
              <w:autoSpaceDE w:val="0"/>
              <w:autoSpaceDN w:val="0"/>
              <w:adjustRightInd w:val="0"/>
              <w:ind w:right="49" w:firstLine="22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Тема 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>3.4</w:t>
            </w:r>
            <w:r w:rsidR="00045689" w:rsidRPr="009A7618">
              <w:rPr>
                <w:rFonts w:eastAsia="Times New Roman" w:cs="Times New Roman"/>
                <w:szCs w:val="28"/>
                <w:lang w:val="uk-UA" w:eastAsia="ru-RU"/>
              </w:rPr>
              <w:t>.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BB7161">
              <w:rPr>
                <w:rFonts w:eastAsia="Times New Roman" w:cs="Times New Roman"/>
                <w:szCs w:val="28"/>
                <w:lang w:val="uk-UA" w:eastAsia="ru-RU"/>
              </w:rPr>
              <w:t xml:space="preserve">Здорові люди — здорова країна. Загальні засади збереження </w:t>
            </w:r>
            <w:r w:rsidR="00BB7161"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 xml:space="preserve">здоров’я людини: фізичний та розумовий розвиток, здорове харчування, 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>вплив алкоголю</w:t>
            </w:r>
            <w:r w:rsidR="00BB7161">
              <w:rPr>
                <w:rFonts w:eastAsia="Times New Roman" w:cs="Times New Roman"/>
                <w:szCs w:val="28"/>
                <w:lang w:val="uk-UA" w:eastAsia="ru-RU"/>
              </w:rPr>
              <w:t xml:space="preserve">, 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BB7161">
              <w:rPr>
                <w:rFonts w:eastAsia="Times New Roman" w:cs="Times New Roman"/>
                <w:szCs w:val="28"/>
                <w:lang w:val="uk-UA" w:eastAsia="ru-RU"/>
              </w:rPr>
              <w:t>наркотичних засобів та прекурсорів на здоров’я людини, раціональне харчування, особиста гігієна та гігієна праці. Стрес: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симптоми, причини, вплив </w:t>
            </w:r>
            <w:r w:rsidR="00BB7161">
              <w:rPr>
                <w:rFonts w:eastAsia="Times New Roman" w:cs="Times New Roman"/>
                <w:szCs w:val="28"/>
                <w:lang w:val="uk-UA" w:eastAsia="ru-RU"/>
              </w:rPr>
              <w:t>на професійну діяльність.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BB7161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Фундаментальне 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>значення базового циклу</w:t>
            </w:r>
            <w:r w:rsidR="00BB7161">
              <w:rPr>
                <w:rFonts w:eastAsia="Times New Roman" w:cs="Times New Roman"/>
                <w:szCs w:val="28"/>
                <w:lang w:val="uk-UA" w:eastAsia="ru-RU"/>
              </w:rPr>
              <w:t xml:space="preserve"> «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>роб</w:t>
            </w:r>
            <w:r w:rsidR="00BB7161">
              <w:rPr>
                <w:rFonts w:eastAsia="Times New Roman" w:cs="Times New Roman"/>
                <w:szCs w:val="28"/>
                <w:lang w:val="uk-UA" w:eastAsia="ru-RU"/>
              </w:rPr>
              <w:t>ота —відпочинок» у житті людини.</w:t>
            </w:r>
          </w:p>
        </w:tc>
        <w:tc>
          <w:tcPr>
            <w:tcW w:w="1275" w:type="dxa"/>
            <w:vAlign w:val="center"/>
          </w:tcPr>
          <w:p w:rsidR="00E821CA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lastRenderedPageBreak/>
              <w:t>+</w:t>
            </w:r>
          </w:p>
        </w:tc>
        <w:tc>
          <w:tcPr>
            <w:tcW w:w="1277" w:type="dxa"/>
            <w:vAlign w:val="center"/>
          </w:tcPr>
          <w:p w:rsidR="00E821CA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76" w:type="dxa"/>
            <w:vAlign w:val="center"/>
          </w:tcPr>
          <w:p w:rsidR="00E821CA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84" w:type="dxa"/>
            <w:vAlign w:val="center"/>
          </w:tcPr>
          <w:p w:rsidR="00E821CA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</w:tr>
      <w:tr w:rsidR="00E821CA" w:rsidRPr="005A0A10" w:rsidTr="002F251B">
        <w:trPr>
          <w:gridAfter w:val="1"/>
          <w:wAfter w:w="13" w:type="dxa"/>
          <w:trHeight w:val="20"/>
        </w:trPr>
        <w:tc>
          <w:tcPr>
            <w:tcW w:w="4644" w:type="dxa"/>
          </w:tcPr>
          <w:p w:rsidR="00E821CA" w:rsidRPr="009A7618" w:rsidRDefault="00CC163D" w:rsidP="0011000F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Тема 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>3.5</w:t>
            </w:r>
            <w:r w:rsidR="00045689" w:rsidRPr="009A7618">
              <w:rPr>
                <w:rFonts w:eastAsia="Times New Roman" w:cs="Times New Roman"/>
                <w:szCs w:val="28"/>
                <w:lang w:val="uk-UA" w:eastAsia="ru-RU"/>
              </w:rPr>
              <w:t>.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5A0A10">
              <w:rPr>
                <w:rFonts w:eastAsia="Times New Roman" w:cs="Times New Roman"/>
                <w:szCs w:val="28"/>
                <w:lang w:val="uk-UA" w:eastAsia="ru-RU"/>
              </w:rPr>
              <w:t xml:space="preserve">Заходи забезпечення збереження громадського здоров’я: </w:t>
            </w:r>
          </w:p>
          <w:p w:rsidR="00E821CA" w:rsidRPr="009A7618" w:rsidRDefault="005A0A10" w:rsidP="0011000F">
            <w:pPr>
              <w:widowControl w:val="0"/>
              <w:autoSpaceDE w:val="0"/>
              <w:autoSpaceDN w:val="0"/>
              <w:adjustRightInd w:val="0"/>
              <w:ind w:right="49" w:firstLine="22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поведінка під час виникнення аварійно-небезпечних ситуацій, пожеж, стихійних лих, епідемій,  введення надзвичайного стану, переведення транспортної системи до функціонування в особливий період, тощо. Теоретичні та практичні навички евакуац</w:t>
            </w:r>
            <w:r w:rsidR="000148BA">
              <w:rPr>
                <w:rFonts w:eastAsia="Times New Roman" w:cs="Times New Roman"/>
                <w:szCs w:val="28"/>
                <w:lang w:val="uk-UA" w:eastAsia="ru-RU"/>
              </w:rPr>
              <w:t>ії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пасажирів. 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>забезпечення безпеки пасаж</w:t>
            </w:r>
            <w:r w:rsidR="000148BA">
              <w:rPr>
                <w:rFonts w:eastAsia="Times New Roman" w:cs="Times New Roman"/>
                <w:szCs w:val="28"/>
                <w:lang w:val="uk-UA" w:eastAsia="ru-RU"/>
              </w:rPr>
              <w:t>ирів, реакція у випадку агресії.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0148BA">
              <w:rPr>
                <w:rFonts w:eastAsia="Times New Roman" w:cs="Times New Roman"/>
                <w:szCs w:val="28"/>
                <w:lang w:val="uk-UA" w:eastAsia="ru-RU"/>
              </w:rPr>
              <w:t>О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сновні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аспекти складання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0148BA">
              <w:rPr>
                <w:rFonts w:eastAsia="Times New Roman" w:cs="Times New Roman"/>
                <w:szCs w:val="28"/>
                <w:lang w:val="uk-UA" w:eastAsia="ru-RU"/>
              </w:rPr>
              <w:t>міжнародного страхового сертифікату «Зелена картка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»</w:t>
            </w:r>
          </w:p>
        </w:tc>
        <w:tc>
          <w:tcPr>
            <w:tcW w:w="1275" w:type="dxa"/>
            <w:vAlign w:val="center"/>
          </w:tcPr>
          <w:p w:rsidR="00E821CA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77" w:type="dxa"/>
            <w:vAlign w:val="center"/>
          </w:tcPr>
          <w:p w:rsidR="00E821CA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76" w:type="dxa"/>
            <w:vAlign w:val="center"/>
          </w:tcPr>
          <w:p w:rsidR="00E821CA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84" w:type="dxa"/>
            <w:vAlign w:val="center"/>
          </w:tcPr>
          <w:p w:rsidR="00E821CA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</w:tr>
      <w:tr w:rsidR="00E821CA" w:rsidRPr="009A7618" w:rsidTr="002F251B">
        <w:trPr>
          <w:gridAfter w:val="1"/>
          <w:wAfter w:w="13" w:type="dxa"/>
          <w:trHeight w:val="20"/>
        </w:trPr>
        <w:tc>
          <w:tcPr>
            <w:tcW w:w="4644" w:type="dxa"/>
          </w:tcPr>
          <w:p w:rsidR="00E821CA" w:rsidRPr="009A7618" w:rsidRDefault="00CC163D" w:rsidP="0011000F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Тема 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>3.6</w:t>
            </w:r>
            <w:r w:rsidR="00045689" w:rsidRPr="009A7618">
              <w:rPr>
                <w:rFonts w:eastAsia="Times New Roman" w:cs="Times New Roman"/>
                <w:szCs w:val="28"/>
                <w:lang w:val="uk-UA" w:eastAsia="ru-RU"/>
              </w:rPr>
              <w:t>.</w:t>
            </w:r>
            <w:r w:rsidR="009A7618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F16BF0">
              <w:rPr>
                <w:rFonts w:eastAsia="Times New Roman" w:cs="Times New Roman"/>
                <w:szCs w:val="28"/>
                <w:lang w:val="uk-UA" w:eastAsia="ru-RU"/>
              </w:rPr>
              <w:t xml:space="preserve">Роль водія під час формування уявлення про автомобільного перевізника. Практичні навички спілкування. Стандарти автотранспортного обслуговування. Способи уникнення конфліктних ситуацій. Наслідки неврегульованого конфлікту. </w:t>
            </w:r>
          </w:p>
        </w:tc>
        <w:tc>
          <w:tcPr>
            <w:tcW w:w="1275" w:type="dxa"/>
            <w:vAlign w:val="center"/>
          </w:tcPr>
          <w:p w:rsidR="00E821CA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77" w:type="dxa"/>
            <w:vAlign w:val="center"/>
          </w:tcPr>
          <w:p w:rsidR="00E821CA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76" w:type="dxa"/>
            <w:vAlign w:val="center"/>
          </w:tcPr>
          <w:p w:rsidR="00E821CA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84" w:type="dxa"/>
            <w:vAlign w:val="center"/>
          </w:tcPr>
          <w:p w:rsidR="00E821CA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</w:tr>
      <w:tr w:rsidR="00E821CA" w:rsidRPr="009A7618" w:rsidTr="002F251B">
        <w:trPr>
          <w:gridAfter w:val="1"/>
          <w:wAfter w:w="13" w:type="dxa"/>
          <w:trHeight w:val="20"/>
        </w:trPr>
        <w:tc>
          <w:tcPr>
            <w:tcW w:w="4644" w:type="dxa"/>
          </w:tcPr>
          <w:p w:rsidR="002D3C5E" w:rsidRDefault="00CC163D" w:rsidP="0011000F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Тема 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>3.7</w:t>
            </w:r>
            <w:r w:rsidR="00045689" w:rsidRPr="009A7618">
              <w:rPr>
                <w:rFonts w:eastAsia="Times New Roman" w:cs="Times New Roman"/>
                <w:szCs w:val="28"/>
                <w:lang w:val="uk-UA" w:eastAsia="ru-RU"/>
              </w:rPr>
              <w:t>.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807519">
              <w:rPr>
                <w:rFonts w:eastAsia="Times New Roman" w:cs="Times New Roman"/>
                <w:szCs w:val="28"/>
                <w:lang w:val="uk-UA" w:eastAsia="ru-RU"/>
              </w:rPr>
              <w:t xml:space="preserve">Основні засади функціонування ринку </w:t>
            </w:r>
            <w:r w:rsidR="002D3C5E">
              <w:rPr>
                <w:rFonts w:eastAsia="Times New Roman" w:cs="Times New Roman"/>
                <w:szCs w:val="28"/>
                <w:lang w:val="uk-UA" w:eastAsia="ru-RU"/>
              </w:rPr>
              <w:t xml:space="preserve">вантажних </w:t>
            </w:r>
            <w:r w:rsidR="00807519">
              <w:rPr>
                <w:rFonts w:eastAsia="Times New Roman" w:cs="Times New Roman"/>
                <w:szCs w:val="28"/>
                <w:lang w:val="uk-UA" w:eastAsia="ru-RU"/>
              </w:rPr>
              <w:t xml:space="preserve">автотранспортних послуг: економічний аспект. Способи формування прибутку автомобільного перевізника в умовах конкуренції. Логістика у </w:t>
            </w:r>
            <w:r w:rsidR="00807519"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>процесі перевезень. Основні засади спеціалізації автомобільних перевізників.</w:t>
            </w:r>
            <w:r w:rsidR="002D3C5E">
              <w:rPr>
                <w:rFonts w:eastAsia="Times New Roman" w:cs="Times New Roman"/>
                <w:szCs w:val="28"/>
                <w:lang w:val="uk-UA" w:eastAsia="ru-RU"/>
              </w:rPr>
              <w:t xml:space="preserve"> Співвідношення пасажирських та вантажних перевезень.</w:t>
            </w:r>
          </w:p>
          <w:p w:rsidR="00E821CA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E821CA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lastRenderedPageBreak/>
              <w:t>+</w:t>
            </w:r>
          </w:p>
        </w:tc>
        <w:tc>
          <w:tcPr>
            <w:tcW w:w="1277" w:type="dxa"/>
            <w:vAlign w:val="center"/>
          </w:tcPr>
          <w:p w:rsidR="00E821CA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E821CA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84" w:type="dxa"/>
            <w:vAlign w:val="center"/>
          </w:tcPr>
          <w:p w:rsidR="00E821CA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-</w:t>
            </w:r>
          </w:p>
        </w:tc>
      </w:tr>
      <w:tr w:rsidR="00E821CA" w:rsidRPr="009A7618" w:rsidTr="002F251B">
        <w:trPr>
          <w:gridAfter w:val="1"/>
          <w:wAfter w:w="13" w:type="dxa"/>
          <w:trHeight w:val="20"/>
        </w:trPr>
        <w:tc>
          <w:tcPr>
            <w:tcW w:w="4644" w:type="dxa"/>
          </w:tcPr>
          <w:p w:rsidR="00E821CA" w:rsidRPr="009A7618" w:rsidRDefault="00CC163D" w:rsidP="0011000F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Тема 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>3.8</w:t>
            </w:r>
            <w:r w:rsidR="00F94A73">
              <w:rPr>
                <w:rFonts w:eastAsia="Times New Roman" w:cs="Times New Roman"/>
                <w:szCs w:val="28"/>
                <w:lang w:val="uk-UA" w:eastAsia="ru-RU"/>
              </w:rPr>
              <w:t>.</w:t>
            </w:r>
            <w:r w:rsidR="00E821CA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2D3C5E">
              <w:rPr>
                <w:rFonts w:eastAsia="Times New Roman" w:cs="Times New Roman"/>
                <w:szCs w:val="28"/>
                <w:lang w:val="uk-UA" w:eastAsia="ru-RU"/>
              </w:rPr>
              <w:t>Основні засади функціонування ринку пасажирських автотранспортних послуг: економічний аспект. Способи формування прибутку автомобільного перевізника в умовах конкуренції. Основні засади спеціалізації автомобільних перевізників. Співвідношення пасажирських та вантажних перевезень.</w:t>
            </w:r>
          </w:p>
        </w:tc>
        <w:tc>
          <w:tcPr>
            <w:tcW w:w="1275" w:type="dxa"/>
            <w:vAlign w:val="center"/>
          </w:tcPr>
          <w:p w:rsidR="00E821CA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-</w:t>
            </w:r>
          </w:p>
        </w:tc>
        <w:tc>
          <w:tcPr>
            <w:tcW w:w="1277" w:type="dxa"/>
            <w:vAlign w:val="center"/>
          </w:tcPr>
          <w:p w:rsidR="00E821CA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76" w:type="dxa"/>
            <w:vAlign w:val="center"/>
          </w:tcPr>
          <w:p w:rsidR="00E821CA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-</w:t>
            </w:r>
          </w:p>
        </w:tc>
        <w:tc>
          <w:tcPr>
            <w:tcW w:w="1284" w:type="dxa"/>
            <w:vAlign w:val="center"/>
          </w:tcPr>
          <w:p w:rsidR="00E821CA" w:rsidRPr="009A7618" w:rsidRDefault="00E821CA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</w:tr>
      <w:tr w:rsidR="00EC2C5F" w:rsidRPr="009A7618" w:rsidTr="002F251B">
        <w:trPr>
          <w:trHeight w:val="20"/>
        </w:trPr>
        <w:tc>
          <w:tcPr>
            <w:tcW w:w="9769" w:type="dxa"/>
            <w:gridSpan w:val="6"/>
          </w:tcPr>
          <w:p w:rsidR="00EC2C5F" w:rsidRPr="009A7618" w:rsidRDefault="00EC2C5F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Модуль 4</w:t>
            </w:r>
            <w:r w:rsidR="008E2D54" w:rsidRPr="009A7618">
              <w:rPr>
                <w:szCs w:val="28"/>
                <w:lang w:val="uk-UA"/>
              </w:rPr>
              <w:t>.</w:t>
            </w:r>
            <w:r w:rsidRPr="009A7618">
              <w:rPr>
                <w:szCs w:val="28"/>
                <w:lang w:val="uk-UA"/>
              </w:rPr>
              <w:t xml:space="preserve"> </w:t>
            </w:r>
            <w:r w:rsidRPr="009A7618">
              <w:rPr>
                <w:bCs/>
                <w:color w:val="000000"/>
                <w:szCs w:val="28"/>
                <w:shd w:val="clear" w:color="auto" w:fill="FFFFFF"/>
                <w:lang w:val="uk-UA"/>
              </w:rPr>
              <w:t xml:space="preserve">Домедична допомога </w:t>
            </w:r>
          </w:p>
        </w:tc>
      </w:tr>
      <w:tr w:rsidR="00EC2C5F" w:rsidRPr="00B45CA6" w:rsidTr="002F251B">
        <w:trPr>
          <w:gridAfter w:val="1"/>
          <w:wAfter w:w="13" w:type="dxa"/>
          <w:trHeight w:val="20"/>
        </w:trPr>
        <w:tc>
          <w:tcPr>
            <w:tcW w:w="4644" w:type="dxa"/>
          </w:tcPr>
          <w:p w:rsidR="00EC2C5F" w:rsidRPr="009A7618" w:rsidRDefault="00CC163D" w:rsidP="0011000F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Тема </w:t>
            </w:r>
            <w:r w:rsidR="005B43CF" w:rsidRPr="009A7618">
              <w:rPr>
                <w:rFonts w:eastAsia="Times New Roman" w:cs="Times New Roman"/>
                <w:szCs w:val="28"/>
                <w:lang w:val="uk-UA" w:eastAsia="ru-RU"/>
              </w:rPr>
              <w:t>4.1</w:t>
            </w:r>
            <w:r w:rsidR="00F94A73">
              <w:rPr>
                <w:rFonts w:eastAsia="Times New Roman" w:cs="Times New Roman"/>
                <w:szCs w:val="28"/>
                <w:lang w:val="uk-UA" w:eastAsia="ru-RU"/>
              </w:rPr>
              <w:t>.</w:t>
            </w:r>
            <w:r w:rsidR="005B43CF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B45CA6">
              <w:rPr>
                <w:rFonts w:eastAsia="Times New Roman" w:cs="Times New Roman"/>
                <w:szCs w:val="28"/>
                <w:lang w:val="uk-UA" w:eastAsia="ru-RU"/>
              </w:rPr>
              <w:t>Н</w:t>
            </w:r>
            <w:r w:rsidR="007854B7" w:rsidRPr="009A7618">
              <w:rPr>
                <w:color w:val="000000"/>
                <w:shd w:val="clear" w:color="auto" w:fill="FFFFFF"/>
                <w:lang w:val="uk-UA"/>
              </w:rPr>
              <w:t>евідкладний стан людини</w:t>
            </w:r>
            <w:r w:rsidR="00B45CA6">
              <w:rPr>
                <w:color w:val="000000"/>
                <w:shd w:val="clear" w:color="auto" w:fill="FFFFFF"/>
                <w:lang w:val="uk-UA"/>
              </w:rPr>
              <w:t>: основні аспекти. В</w:t>
            </w:r>
            <w:r w:rsidR="007854B7" w:rsidRPr="009A7618">
              <w:rPr>
                <w:color w:val="000000"/>
                <w:shd w:val="clear" w:color="auto" w:fill="FFFFFF"/>
                <w:lang w:val="uk-UA"/>
              </w:rPr>
              <w:t>изначення ознак зупинки серця, порушення дихання, правила дотримання власної безпеки, виклику бригади швидкої медичної допомоги та рятувальників, порядок надання домедичної допомоги при зупинці серця та порушенні дихання</w:t>
            </w:r>
          </w:p>
        </w:tc>
        <w:tc>
          <w:tcPr>
            <w:tcW w:w="1275" w:type="dxa"/>
            <w:vAlign w:val="center"/>
          </w:tcPr>
          <w:p w:rsidR="00EC2C5F" w:rsidRPr="00F12993" w:rsidRDefault="00FF5ABF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F12993">
              <w:rPr>
                <w:szCs w:val="28"/>
                <w:lang w:val="uk-UA"/>
              </w:rPr>
              <w:t>+</w:t>
            </w:r>
          </w:p>
        </w:tc>
        <w:tc>
          <w:tcPr>
            <w:tcW w:w="1277" w:type="dxa"/>
            <w:vAlign w:val="center"/>
          </w:tcPr>
          <w:p w:rsidR="00EC2C5F" w:rsidRPr="00F12993" w:rsidRDefault="00FF5ABF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F12993">
              <w:rPr>
                <w:szCs w:val="28"/>
                <w:lang w:val="uk-UA"/>
              </w:rPr>
              <w:t>+</w:t>
            </w:r>
          </w:p>
        </w:tc>
        <w:tc>
          <w:tcPr>
            <w:tcW w:w="1276" w:type="dxa"/>
            <w:vAlign w:val="center"/>
          </w:tcPr>
          <w:p w:rsidR="00EC2C5F" w:rsidRPr="009A7618" w:rsidRDefault="007854B7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84" w:type="dxa"/>
            <w:vAlign w:val="center"/>
          </w:tcPr>
          <w:p w:rsidR="00EC2C5F" w:rsidRPr="009A7618" w:rsidRDefault="007854B7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</w:tr>
      <w:tr w:rsidR="005B43CF" w:rsidRPr="009A7618" w:rsidTr="002F251B">
        <w:trPr>
          <w:gridAfter w:val="1"/>
          <w:wAfter w:w="13" w:type="dxa"/>
          <w:trHeight w:val="20"/>
        </w:trPr>
        <w:tc>
          <w:tcPr>
            <w:tcW w:w="4644" w:type="dxa"/>
          </w:tcPr>
          <w:p w:rsidR="005B43CF" w:rsidRPr="009A7618" w:rsidRDefault="00CC163D" w:rsidP="0011000F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Тема </w:t>
            </w:r>
            <w:r w:rsidR="005B43CF" w:rsidRPr="009A7618">
              <w:rPr>
                <w:rFonts w:eastAsia="Times New Roman" w:cs="Times New Roman"/>
                <w:szCs w:val="28"/>
                <w:lang w:val="uk-UA" w:eastAsia="ru-RU"/>
              </w:rPr>
              <w:t>4.</w:t>
            </w:r>
            <w:r w:rsidR="007854B7" w:rsidRPr="009A7618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  <w:r w:rsidR="00F94A73">
              <w:rPr>
                <w:rFonts w:eastAsia="Times New Roman" w:cs="Times New Roman"/>
                <w:szCs w:val="28"/>
                <w:lang w:val="uk-UA" w:eastAsia="ru-RU"/>
              </w:rPr>
              <w:t>.</w:t>
            </w:r>
            <w:r w:rsidR="007854B7" w:rsidRPr="009A7618">
              <w:rPr>
                <w:lang w:val="uk-UA"/>
              </w:rPr>
              <w:t xml:space="preserve"> </w:t>
            </w:r>
            <w:r w:rsidR="009A7618" w:rsidRPr="009A7618">
              <w:rPr>
                <w:rFonts w:eastAsia="Times New Roman" w:cs="Times New Roman"/>
                <w:szCs w:val="28"/>
                <w:lang w:val="uk-UA" w:eastAsia="ru-RU"/>
              </w:rPr>
              <w:t>О</w:t>
            </w:r>
            <w:r w:rsidR="007854B7" w:rsidRPr="009A7618">
              <w:rPr>
                <w:rFonts w:eastAsia="Times New Roman" w:cs="Times New Roman"/>
                <w:szCs w:val="28"/>
                <w:lang w:val="uk-UA" w:eastAsia="ru-RU"/>
              </w:rPr>
              <w:t>своєння і закріплення знань, отриманих на теоретичному курсі, оволодіння практичними навичками проведення серцево-легеневої реанімації дорослим, відновлення прохідності дихальних шляхів, вміння користуватися засобами, що входять до аптечок</w:t>
            </w:r>
          </w:p>
        </w:tc>
        <w:tc>
          <w:tcPr>
            <w:tcW w:w="1275" w:type="dxa"/>
            <w:vAlign w:val="center"/>
          </w:tcPr>
          <w:p w:rsidR="005B43CF" w:rsidRPr="00F12993" w:rsidRDefault="00FF5ABF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F12993">
              <w:rPr>
                <w:szCs w:val="28"/>
                <w:lang w:val="uk-UA"/>
              </w:rPr>
              <w:t>+</w:t>
            </w:r>
          </w:p>
        </w:tc>
        <w:tc>
          <w:tcPr>
            <w:tcW w:w="1277" w:type="dxa"/>
            <w:vAlign w:val="center"/>
          </w:tcPr>
          <w:p w:rsidR="005B43CF" w:rsidRPr="00F12993" w:rsidRDefault="00FF5ABF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F12993">
              <w:rPr>
                <w:szCs w:val="28"/>
                <w:lang w:val="uk-UA"/>
              </w:rPr>
              <w:t>+</w:t>
            </w:r>
          </w:p>
        </w:tc>
        <w:tc>
          <w:tcPr>
            <w:tcW w:w="1276" w:type="dxa"/>
            <w:vAlign w:val="center"/>
          </w:tcPr>
          <w:p w:rsidR="005B43CF" w:rsidRPr="009A7618" w:rsidRDefault="007854B7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84" w:type="dxa"/>
            <w:vAlign w:val="center"/>
          </w:tcPr>
          <w:p w:rsidR="005B43CF" w:rsidRPr="009A7618" w:rsidRDefault="007854B7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</w:tr>
      <w:tr w:rsidR="007854B7" w:rsidRPr="009A7618" w:rsidTr="002F251B">
        <w:trPr>
          <w:gridAfter w:val="1"/>
          <w:wAfter w:w="13" w:type="dxa"/>
          <w:trHeight w:val="20"/>
        </w:trPr>
        <w:tc>
          <w:tcPr>
            <w:tcW w:w="4644" w:type="dxa"/>
          </w:tcPr>
          <w:p w:rsidR="007854B7" w:rsidRPr="009A7618" w:rsidRDefault="00CC163D" w:rsidP="0011000F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Тема </w:t>
            </w:r>
            <w:r w:rsidR="007854B7" w:rsidRPr="009A7618">
              <w:rPr>
                <w:rFonts w:eastAsia="Times New Roman" w:cs="Times New Roman"/>
                <w:szCs w:val="28"/>
                <w:lang w:val="uk-UA" w:eastAsia="ru-RU"/>
              </w:rPr>
              <w:t>4.3</w:t>
            </w:r>
            <w:r w:rsidR="00F94A73">
              <w:rPr>
                <w:rFonts w:eastAsia="Times New Roman" w:cs="Times New Roman"/>
                <w:szCs w:val="28"/>
                <w:lang w:val="uk-UA" w:eastAsia="ru-RU"/>
              </w:rPr>
              <w:t>.</w:t>
            </w:r>
            <w:r w:rsidR="007854B7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9A7618" w:rsidRPr="009A7618">
              <w:rPr>
                <w:rFonts w:eastAsia="Times New Roman" w:cs="Times New Roman"/>
                <w:szCs w:val="28"/>
                <w:lang w:val="uk-UA" w:eastAsia="ru-RU"/>
              </w:rPr>
              <w:t>Р</w:t>
            </w:r>
            <w:r w:rsidR="007854B7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озгляд базових понять про будову тіла людини і роботу органів та систем, а також навчання основних принципів і навичок, необхідних для оцінки стану постраждалого і надання </w:t>
            </w:r>
            <w:r w:rsidR="007854B7" w:rsidRPr="009A7618"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>домедичної допомоги в екстремальних умовах до прибуття бригади екстреної медичної допомоги</w:t>
            </w:r>
          </w:p>
        </w:tc>
        <w:tc>
          <w:tcPr>
            <w:tcW w:w="1275" w:type="dxa"/>
            <w:vAlign w:val="center"/>
          </w:tcPr>
          <w:p w:rsidR="007854B7" w:rsidRPr="009A7618" w:rsidRDefault="007854B7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lastRenderedPageBreak/>
              <w:t>+</w:t>
            </w:r>
          </w:p>
        </w:tc>
        <w:tc>
          <w:tcPr>
            <w:tcW w:w="1277" w:type="dxa"/>
            <w:vAlign w:val="center"/>
          </w:tcPr>
          <w:p w:rsidR="007854B7" w:rsidRPr="009A7618" w:rsidRDefault="007854B7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76" w:type="dxa"/>
            <w:vAlign w:val="center"/>
          </w:tcPr>
          <w:p w:rsidR="007854B7" w:rsidRPr="009A7618" w:rsidRDefault="00FF5ABF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+</w:t>
            </w:r>
          </w:p>
        </w:tc>
        <w:tc>
          <w:tcPr>
            <w:tcW w:w="1284" w:type="dxa"/>
            <w:vAlign w:val="center"/>
          </w:tcPr>
          <w:p w:rsidR="007854B7" w:rsidRPr="009A7618" w:rsidRDefault="00FF5ABF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+</w:t>
            </w:r>
          </w:p>
        </w:tc>
      </w:tr>
      <w:tr w:rsidR="007854B7" w:rsidRPr="009A7618" w:rsidTr="002F251B">
        <w:trPr>
          <w:gridAfter w:val="1"/>
          <w:wAfter w:w="13" w:type="dxa"/>
          <w:trHeight w:val="20"/>
        </w:trPr>
        <w:tc>
          <w:tcPr>
            <w:tcW w:w="4644" w:type="dxa"/>
          </w:tcPr>
          <w:p w:rsidR="007854B7" w:rsidRPr="009A7618" w:rsidRDefault="00CC163D" w:rsidP="0011000F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Тема </w:t>
            </w:r>
            <w:r w:rsidR="007854B7" w:rsidRPr="009A7618">
              <w:rPr>
                <w:rFonts w:eastAsia="Times New Roman" w:cs="Times New Roman"/>
                <w:szCs w:val="28"/>
                <w:lang w:val="uk-UA" w:eastAsia="ru-RU"/>
              </w:rPr>
              <w:t>4.4</w:t>
            </w:r>
            <w:r w:rsidR="00F94A73">
              <w:rPr>
                <w:rFonts w:eastAsia="Times New Roman" w:cs="Times New Roman"/>
                <w:szCs w:val="28"/>
                <w:lang w:val="uk-UA" w:eastAsia="ru-RU"/>
              </w:rPr>
              <w:t>.</w:t>
            </w:r>
            <w:r w:rsidR="007854B7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9A7618" w:rsidRPr="009A7618">
              <w:rPr>
                <w:rFonts w:eastAsia="Times New Roman" w:cs="Times New Roman"/>
                <w:szCs w:val="28"/>
                <w:lang w:val="uk-UA" w:eastAsia="ru-RU"/>
              </w:rPr>
              <w:t>З</w:t>
            </w:r>
            <w:r w:rsidR="007854B7" w:rsidRPr="009A7618">
              <w:rPr>
                <w:rFonts w:eastAsia="Times New Roman" w:cs="Times New Roman"/>
                <w:szCs w:val="28"/>
                <w:lang w:val="uk-UA" w:eastAsia="ru-RU"/>
              </w:rPr>
              <w:t xml:space="preserve">асвоєння знань і практичних навичок, необхідних для надання вчасної та якісної домедичної допомоги особам, що перебувають у невідкладному стані, до приїзду бригади </w:t>
            </w:r>
            <w:r w:rsidR="009C3FE1">
              <w:rPr>
                <w:rFonts w:eastAsia="Times New Roman" w:cs="Times New Roman"/>
                <w:szCs w:val="28"/>
                <w:lang w:val="uk-UA" w:eastAsia="ru-RU"/>
              </w:rPr>
              <w:t>екстреної медичної допомоги.</w:t>
            </w:r>
          </w:p>
        </w:tc>
        <w:tc>
          <w:tcPr>
            <w:tcW w:w="1275" w:type="dxa"/>
            <w:vAlign w:val="center"/>
          </w:tcPr>
          <w:p w:rsidR="007854B7" w:rsidRPr="009A7618" w:rsidRDefault="007854B7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77" w:type="dxa"/>
            <w:vAlign w:val="center"/>
          </w:tcPr>
          <w:p w:rsidR="007854B7" w:rsidRPr="009A7618" w:rsidRDefault="007854B7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 w:rsidRPr="009A7618">
              <w:rPr>
                <w:szCs w:val="28"/>
                <w:lang w:val="uk-UA"/>
              </w:rPr>
              <w:t>+</w:t>
            </w:r>
          </w:p>
        </w:tc>
        <w:tc>
          <w:tcPr>
            <w:tcW w:w="1276" w:type="dxa"/>
            <w:vAlign w:val="center"/>
          </w:tcPr>
          <w:p w:rsidR="007854B7" w:rsidRPr="009A7618" w:rsidRDefault="00FF5ABF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+</w:t>
            </w:r>
          </w:p>
        </w:tc>
        <w:tc>
          <w:tcPr>
            <w:tcW w:w="1284" w:type="dxa"/>
            <w:vAlign w:val="center"/>
          </w:tcPr>
          <w:p w:rsidR="007854B7" w:rsidRPr="009A7618" w:rsidRDefault="00FF5ABF" w:rsidP="0011000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+</w:t>
            </w:r>
          </w:p>
        </w:tc>
      </w:tr>
    </w:tbl>
    <w:p w:rsidR="00852E8B" w:rsidRPr="009A7618" w:rsidRDefault="00852E8B" w:rsidP="000D0153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rStyle w:val="rvts23"/>
          <w:b/>
          <w:bCs/>
          <w:color w:val="000000"/>
          <w:sz w:val="32"/>
          <w:szCs w:val="32"/>
          <w:lang w:val="uk-UA"/>
        </w:rPr>
      </w:pPr>
    </w:p>
    <w:sectPr w:rsidR="00852E8B" w:rsidRPr="009A7618" w:rsidSect="002F251B">
      <w:headerReference w:type="default" r:id="rId8"/>
      <w:pgSz w:w="11906" w:h="16838" w:code="9"/>
      <w:pgMar w:top="1134" w:right="567" w:bottom="1134" w:left="1701" w:header="73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1DA" w:rsidRDefault="00E031DA" w:rsidP="00852E8B">
      <w:pPr>
        <w:spacing w:after="0" w:line="240" w:lineRule="auto"/>
      </w:pPr>
      <w:r>
        <w:separator/>
      </w:r>
    </w:p>
  </w:endnote>
  <w:endnote w:type="continuationSeparator" w:id="0">
    <w:p w:rsidR="00E031DA" w:rsidRDefault="00E031DA" w:rsidP="0085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1DA" w:rsidRDefault="00E031DA" w:rsidP="00852E8B">
      <w:pPr>
        <w:spacing w:after="0" w:line="240" w:lineRule="auto"/>
      </w:pPr>
      <w:r>
        <w:separator/>
      </w:r>
    </w:p>
  </w:footnote>
  <w:footnote w:type="continuationSeparator" w:id="0">
    <w:p w:rsidR="00E031DA" w:rsidRDefault="00E031DA" w:rsidP="0085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97941"/>
      <w:docPartObj>
        <w:docPartGallery w:val="Page Numbers (Top of Page)"/>
        <w:docPartUnique/>
      </w:docPartObj>
    </w:sdtPr>
    <w:sdtEndPr/>
    <w:sdtContent>
      <w:p w:rsidR="00020209" w:rsidRDefault="005A0A10" w:rsidP="003E234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053" w:rsidRPr="006C3053">
          <w:rPr>
            <w:noProof/>
            <w:lang w:val="ru-RU"/>
          </w:rPr>
          <w:t>2</w:t>
        </w:r>
        <w:r>
          <w:fldChar w:fldCharType="end"/>
        </w:r>
        <w:r>
          <w:tab/>
        </w:r>
      </w:p>
      <w:p w:rsidR="0011000F" w:rsidRDefault="005A0A10" w:rsidP="00020209">
        <w:pPr>
          <w:pStyle w:val="a8"/>
          <w:jc w:val="right"/>
          <w:rPr>
            <w:lang w:val="uk-UA"/>
          </w:rPr>
        </w:pPr>
        <w:r>
          <w:rPr>
            <w:lang w:val="uk-UA"/>
          </w:rPr>
          <w:t>Продовження додатка 3</w:t>
        </w:r>
      </w:p>
      <w:p w:rsidR="005A0A10" w:rsidRDefault="00E031DA" w:rsidP="00020209">
        <w:pPr>
          <w:pStyle w:val="a8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A6BE07"/>
    <w:multiLevelType w:val="hybridMultilevel"/>
    <w:tmpl w:val="745732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227E0B"/>
    <w:multiLevelType w:val="hybridMultilevel"/>
    <w:tmpl w:val="205121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58702B6"/>
    <w:multiLevelType w:val="hybridMultilevel"/>
    <w:tmpl w:val="5EBDA2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E5B6AB1"/>
    <w:multiLevelType w:val="hybridMultilevel"/>
    <w:tmpl w:val="81A8FA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8E495BB"/>
    <w:multiLevelType w:val="hybridMultilevel"/>
    <w:tmpl w:val="0D11B1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A2BCFE0"/>
    <w:multiLevelType w:val="hybridMultilevel"/>
    <w:tmpl w:val="0CD184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FA315EB"/>
    <w:multiLevelType w:val="hybridMultilevel"/>
    <w:tmpl w:val="73BB42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EA603B8"/>
    <w:multiLevelType w:val="hybridMultilevel"/>
    <w:tmpl w:val="081C37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2CAF962"/>
    <w:multiLevelType w:val="hybridMultilevel"/>
    <w:tmpl w:val="4D5B65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CF1BC94"/>
    <w:multiLevelType w:val="hybridMultilevel"/>
    <w:tmpl w:val="FC4F92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9DE2919"/>
    <w:multiLevelType w:val="hybridMultilevel"/>
    <w:tmpl w:val="3599D8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5ACEFC7"/>
    <w:multiLevelType w:val="hybridMultilevel"/>
    <w:tmpl w:val="79008C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06810FC"/>
    <w:multiLevelType w:val="hybridMultilevel"/>
    <w:tmpl w:val="24842BC2"/>
    <w:lvl w:ilvl="0" w:tplc="0540E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6AFD901"/>
    <w:multiLevelType w:val="hybridMultilevel"/>
    <w:tmpl w:val="4344E2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73D9B16"/>
    <w:multiLevelType w:val="hybridMultilevel"/>
    <w:tmpl w:val="69C6CC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CCD7550"/>
    <w:multiLevelType w:val="hybridMultilevel"/>
    <w:tmpl w:val="B280BE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E53363D"/>
    <w:multiLevelType w:val="hybridMultilevel"/>
    <w:tmpl w:val="29C3A7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EFA8FCE"/>
    <w:multiLevelType w:val="hybridMultilevel"/>
    <w:tmpl w:val="FB7048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F4328F2"/>
    <w:multiLevelType w:val="hybridMultilevel"/>
    <w:tmpl w:val="4956B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14"/>
  </w:num>
  <w:num w:numId="7">
    <w:abstractNumId w:val="17"/>
  </w:num>
  <w:num w:numId="8">
    <w:abstractNumId w:val="8"/>
  </w:num>
  <w:num w:numId="9">
    <w:abstractNumId w:val="13"/>
  </w:num>
  <w:num w:numId="10">
    <w:abstractNumId w:val="6"/>
  </w:num>
  <w:num w:numId="11">
    <w:abstractNumId w:val="3"/>
  </w:num>
  <w:num w:numId="12">
    <w:abstractNumId w:val="0"/>
  </w:num>
  <w:num w:numId="13">
    <w:abstractNumId w:val="2"/>
  </w:num>
  <w:num w:numId="14">
    <w:abstractNumId w:val="9"/>
  </w:num>
  <w:num w:numId="15">
    <w:abstractNumId w:val="11"/>
  </w:num>
  <w:num w:numId="16">
    <w:abstractNumId w:val="15"/>
  </w:num>
  <w:num w:numId="17">
    <w:abstractNumId w:val="16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86"/>
    <w:rsid w:val="000148BA"/>
    <w:rsid w:val="00020209"/>
    <w:rsid w:val="000363E0"/>
    <w:rsid w:val="00037B18"/>
    <w:rsid w:val="00045689"/>
    <w:rsid w:val="00064A74"/>
    <w:rsid w:val="00070B82"/>
    <w:rsid w:val="00074441"/>
    <w:rsid w:val="00081494"/>
    <w:rsid w:val="000D0153"/>
    <w:rsid w:val="000D1181"/>
    <w:rsid w:val="00107B70"/>
    <w:rsid w:val="0011000F"/>
    <w:rsid w:val="001163E2"/>
    <w:rsid w:val="00151A1F"/>
    <w:rsid w:val="001D03B2"/>
    <w:rsid w:val="001F1C21"/>
    <w:rsid w:val="00207EA6"/>
    <w:rsid w:val="00221EBC"/>
    <w:rsid w:val="00295606"/>
    <w:rsid w:val="002A7D08"/>
    <w:rsid w:val="002C5E32"/>
    <w:rsid w:val="002D3C5E"/>
    <w:rsid w:val="002E3C90"/>
    <w:rsid w:val="002F06D8"/>
    <w:rsid w:val="002F251B"/>
    <w:rsid w:val="00301F33"/>
    <w:rsid w:val="003310A4"/>
    <w:rsid w:val="00340418"/>
    <w:rsid w:val="003A29A3"/>
    <w:rsid w:val="003B4B7A"/>
    <w:rsid w:val="003D4C10"/>
    <w:rsid w:val="003D6286"/>
    <w:rsid w:val="003E234D"/>
    <w:rsid w:val="003E3410"/>
    <w:rsid w:val="003E7560"/>
    <w:rsid w:val="004B1193"/>
    <w:rsid w:val="004B7588"/>
    <w:rsid w:val="004C0E02"/>
    <w:rsid w:val="004D7CF0"/>
    <w:rsid w:val="004E1D89"/>
    <w:rsid w:val="0050500D"/>
    <w:rsid w:val="005370B3"/>
    <w:rsid w:val="00552C06"/>
    <w:rsid w:val="00590D40"/>
    <w:rsid w:val="005A0A10"/>
    <w:rsid w:val="005B33D5"/>
    <w:rsid w:val="005B43CF"/>
    <w:rsid w:val="005C1FF5"/>
    <w:rsid w:val="005D0942"/>
    <w:rsid w:val="005D239E"/>
    <w:rsid w:val="00663DB1"/>
    <w:rsid w:val="006929AF"/>
    <w:rsid w:val="006946B9"/>
    <w:rsid w:val="00697E1E"/>
    <w:rsid w:val="006C3053"/>
    <w:rsid w:val="00711EB9"/>
    <w:rsid w:val="00716D14"/>
    <w:rsid w:val="00733EAD"/>
    <w:rsid w:val="00736080"/>
    <w:rsid w:val="00740672"/>
    <w:rsid w:val="0077716D"/>
    <w:rsid w:val="00782C56"/>
    <w:rsid w:val="007854B7"/>
    <w:rsid w:val="007A6E05"/>
    <w:rsid w:val="00807519"/>
    <w:rsid w:val="00825035"/>
    <w:rsid w:val="00827474"/>
    <w:rsid w:val="0083648D"/>
    <w:rsid w:val="00852E8B"/>
    <w:rsid w:val="008603D0"/>
    <w:rsid w:val="00883495"/>
    <w:rsid w:val="0089072D"/>
    <w:rsid w:val="00892B0D"/>
    <w:rsid w:val="00897BFA"/>
    <w:rsid w:val="008C5CEB"/>
    <w:rsid w:val="008E25AB"/>
    <w:rsid w:val="008E2D54"/>
    <w:rsid w:val="0090252D"/>
    <w:rsid w:val="00914575"/>
    <w:rsid w:val="00944163"/>
    <w:rsid w:val="009627CC"/>
    <w:rsid w:val="009801B7"/>
    <w:rsid w:val="009923E7"/>
    <w:rsid w:val="009A6600"/>
    <w:rsid w:val="009A7618"/>
    <w:rsid w:val="009B6666"/>
    <w:rsid w:val="009C3FE1"/>
    <w:rsid w:val="009C636D"/>
    <w:rsid w:val="009D11C7"/>
    <w:rsid w:val="009D620F"/>
    <w:rsid w:val="00A115F2"/>
    <w:rsid w:val="00A3037B"/>
    <w:rsid w:val="00A5104D"/>
    <w:rsid w:val="00A51773"/>
    <w:rsid w:val="00A76A35"/>
    <w:rsid w:val="00A81AE7"/>
    <w:rsid w:val="00AD61F5"/>
    <w:rsid w:val="00B10CC3"/>
    <w:rsid w:val="00B3111F"/>
    <w:rsid w:val="00B43B24"/>
    <w:rsid w:val="00B45CA6"/>
    <w:rsid w:val="00B8323F"/>
    <w:rsid w:val="00B95B46"/>
    <w:rsid w:val="00B96FEB"/>
    <w:rsid w:val="00BB7161"/>
    <w:rsid w:val="00C562A1"/>
    <w:rsid w:val="00C8184D"/>
    <w:rsid w:val="00C86660"/>
    <w:rsid w:val="00CC163D"/>
    <w:rsid w:val="00CD0902"/>
    <w:rsid w:val="00CD3E53"/>
    <w:rsid w:val="00D00B16"/>
    <w:rsid w:val="00D10EE6"/>
    <w:rsid w:val="00D1357B"/>
    <w:rsid w:val="00D3717B"/>
    <w:rsid w:val="00D45F99"/>
    <w:rsid w:val="00D54C6B"/>
    <w:rsid w:val="00D94025"/>
    <w:rsid w:val="00DA413C"/>
    <w:rsid w:val="00DE2616"/>
    <w:rsid w:val="00DE3BA8"/>
    <w:rsid w:val="00DF045E"/>
    <w:rsid w:val="00E031DA"/>
    <w:rsid w:val="00E03D76"/>
    <w:rsid w:val="00E14BBB"/>
    <w:rsid w:val="00E20630"/>
    <w:rsid w:val="00E25291"/>
    <w:rsid w:val="00E275CF"/>
    <w:rsid w:val="00E34AB1"/>
    <w:rsid w:val="00E55129"/>
    <w:rsid w:val="00E6294F"/>
    <w:rsid w:val="00E66940"/>
    <w:rsid w:val="00E821CA"/>
    <w:rsid w:val="00E85726"/>
    <w:rsid w:val="00EA4D85"/>
    <w:rsid w:val="00EC0466"/>
    <w:rsid w:val="00EC2C5F"/>
    <w:rsid w:val="00EC7471"/>
    <w:rsid w:val="00EE04C6"/>
    <w:rsid w:val="00EE12C6"/>
    <w:rsid w:val="00F12993"/>
    <w:rsid w:val="00F16878"/>
    <w:rsid w:val="00F16BF0"/>
    <w:rsid w:val="00F3148E"/>
    <w:rsid w:val="00F32580"/>
    <w:rsid w:val="00F65424"/>
    <w:rsid w:val="00F75F4B"/>
    <w:rsid w:val="00F8137F"/>
    <w:rsid w:val="00F94A73"/>
    <w:rsid w:val="00F972E4"/>
    <w:rsid w:val="00FA5862"/>
    <w:rsid w:val="00FD76F4"/>
    <w:rsid w:val="00FD7F29"/>
    <w:rsid w:val="00FE4A33"/>
    <w:rsid w:val="00FF4397"/>
    <w:rsid w:val="00FF5ABF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C1F0B"/>
  <w15:docId w15:val="{908B8BE4-9F76-483D-BD0C-8E687F15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63E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rvps6">
    <w:name w:val="rvps6"/>
    <w:basedOn w:val="a"/>
    <w:rsid w:val="0082503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rvts23">
    <w:name w:val="rvts23"/>
    <w:basedOn w:val="a0"/>
    <w:rsid w:val="00825035"/>
  </w:style>
  <w:style w:type="paragraph" w:customStyle="1" w:styleId="rvps2">
    <w:name w:val="rvps2"/>
    <w:basedOn w:val="a"/>
    <w:rsid w:val="0082503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a3">
    <w:name w:val="footnote text"/>
    <w:basedOn w:val="a"/>
    <w:link w:val="a4"/>
    <w:semiHidden/>
    <w:rsid w:val="00852E8B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semiHidden/>
    <w:rsid w:val="00852E8B"/>
    <w:rPr>
      <w:rFonts w:eastAsia="Times New Roman" w:cs="Times New Roman"/>
      <w:sz w:val="20"/>
      <w:szCs w:val="20"/>
      <w:lang w:val="ru-RU" w:eastAsia="ru-RU"/>
    </w:rPr>
  </w:style>
  <w:style w:type="character" w:styleId="a5">
    <w:name w:val="footnote reference"/>
    <w:basedOn w:val="a0"/>
    <w:semiHidden/>
    <w:rsid w:val="00852E8B"/>
    <w:rPr>
      <w:vertAlign w:val="superscript"/>
    </w:rPr>
  </w:style>
  <w:style w:type="table" w:styleId="a6">
    <w:name w:val="Table Grid"/>
    <w:basedOn w:val="a1"/>
    <w:uiPriority w:val="39"/>
    <w:rsid w:val="00EE1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A6600"/>
    <w:pPr>
      <w:ind w:left="720"/>
      <w:contextualSpacing/>
    </w:pPr>
  </w:style>
  <w:style w:type="paragraph" w:styleId="a8">
    <w:name w:val="header"/>
    <w:basedOn w:val="a"/>
    <w:link w:val="a9"/>
    <w:unhideWhenUsed/>
    <w:rsid w:val="003E23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3E234D"/>
  </w:style>
  <w:style w:type="paragraph" w:styleId="aa">
    <w:name w:val="footer"/>
    <w:basedOn w:val="a"/>
    <w:link w:val="ab"/>
    <w:uiPriority w:val="99"/>
    <w:unhideWhenUsed/>
    <w:rsid w:val="003E23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234D"/>
  </w:style>
  <w:style w:type="paragraph" w:styleId="ac">
    <w:name w:val="Balloon Text"/>
    <w:basedOn w:val="a"/>
    <w:link w:val="ad"/>
    <w:uiPriority w:val="99"/>
    <w:semiHidden/>
    <w:unhideWhenUsed/>
    <w:rsid w:val="00EC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7471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02020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2020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2020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2020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202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22FC0-C0DD-4CF2-9D55-79AF1F35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6568</Words>
  <Characters>3744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Сергій Васильович</dc:creator>
  <cp:lastModifiedBy>Александров Сергій Васильович</cp:lastModifiedBy>
  <cp:revision>43</cp:revision>
  <cp:lastPrinted>2020-08-10T16:45:00Z</cp:lastPrinted>
  <dcterms:created xsi:type="dcterms:W3CDTF">2019-07-30T09:32:00Z</dcterms:created>
  <dcterms:modified xsi:type="dcterms:W3CDTF">2020-08-10T16:45:00Z</dcterms:modified>
</cp:coreProperties>
</file>