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69" w:rsidRDefault="00194569" w:rsidP="001B7D50">
      <w:pPr>
        <w:tabs>
          <w:tab w:val="left" w:pos="10206"/>
        </w:tabs>
        <w:spacing w:before="0" w:beforeAutospacing="0" w:after="0" w:afterAutospacing="0" w:line="276" w:lineRule="auto"/>
      </w:pPr>
      <w:r w:rsidRPr="00484034">
        <w:t xml:space="preserve">                                                                              </w:t>
      </w:r>
    </w:p>
    <w:p w:rsidR="00194569" w:rsidRPr="00484034" w:rsidRDefault="00194569" w:rsidP="001B7D50">
      <w:pPr>
        <w:tabs>
          <w:tab w:val="left" w:pos="10206"/>
        </w:tabs>
        <w:spacing w:before="0" w:beforeAutospacing="0" w:after="0" w:afterAutospacing="0" w:line="276" w:lineRule="auto"/>
      </w:pPr>
      <w:r>
        <w:tab/>
      </w:r>
      <w:r w:rsidRPr="00484034">
        <w:t>ЗАТВЕРДЖЕНО</w:t>
      </w:r>
    </w:p>
    <w:p w:rsidR="00194569" w:rsidRPr="00484034" w:rsidRDefault="00194569" w:rsidP="001B7D50">
      <w:pPr>
        <w:spacing w:before="0" w:beforeAutospacing="0" w:after="0" w:afterAutospacing="0" w:line="276" w:lineRule="auto"/>
        <w:ind w:left="10206"/>
      </w:pPr>
      <w:r w:rsidRPr="00484034">
        <w:t>Наказ Міністерства інфраструктури України</w:t>
      </w:r>
    </w:p>
    <w:p w:rsidR="00194569" w:rsidRPr="00484034" w:rsidRDefault="00194569" w:rsidP="001B7D50">
      <w:pPr>
        <w:spacing w:before="0" w:beforeAutospacing="0" w:after="0" w:afterAutospacing="0" w:line="276" w:lineRule="auto"/>
        <w:ind w:left="10206"/>
      </w:pPr>
      <w:r>
        <w:rPr>
          <w:lang w:val="ru-RU"/>
        </w:rPr>
        <w:t>_______________</w:t>
      </w:r>
      <w:r w:rsidRPr="00484034">
        <w:t>201</w:t>
      </w:r>
      <w:r w:rsidRPr="006B5004">
        <w:rPr>
          <w:lang w:val="ru-RU"/>
        </w:rPr>
        <w:t>6</w:t>
      </w:r>
      <w:r w:rsidRPr="00484034">
        <w:t xml:space="preserve"> року </w:t>
      </w:r>
      <w:r>
        <w:t xml:space="preserve"> </w:t>
      </w:r>
      <w:r w:rsidRPr="00484034">
        <w:t>№</w:t>
      </w:r>
      <w:r>
        <w:rPr>
          <w:lang w:val="ru-RU"/>
        </w:rPr>
        <w:t>____</w:t>
      </w:r>
    </w:p>
    <w:p w:rsidR="00194569" w:rsidRDefault="00194569" w:rsidP="001B7D50">
      <w:pPr>
        <w:spacing w:before="0" w:beforeAutospacing="0" w:after="0" w:afterAutospacing="0" w:line="276" w:lineRule="auto"/>
        <w:ind w:left="5103" w:hanging="4536"/>
        <w:jc w:val="center"/>
      </w:pPr>
    </w:p>
    <w:p w:rsidR="00194569" w:rsidRPr="00484034" w:rsidRDefault="00194569" w:rsidP="001B7D50">
      <w:pPr>
        <w:spacing w:before="0" w:beforeAutospacing="0" w:after="0" w:afterAutospacing="0" w:line="276" w:lineRule="auto"/>
        <w:ind w:left="5103" w:hanging="4536"/>
        <w:jc w:val="center"/>
      </w:pPr>
    </w:p>
    <w:p w:rsidR="00194569" w:rsidRPr="00484034" w:rsidRDefault="00194569" w:rsidP="008F02A6">
      <w:pPr>
        <w:spacing w:before="0" w:beforeAutospacing="0" w:after="0" w:afterAutospacing="0" w:line="276" w:lineRule="auto"/>
        <w:ind w:left="5103" w:hanging="4536"/>
      </w:pPr>
      <w:r w:rsidRPr="00484034">
        <w:t>Змін</w:t>
      </w:r>
      <w:r w:rsidR="001F68D2">
        <w:t>а</w:t>
      </w:r>
      <w:r w:rsidRPr="00484034">
        <w:t xml:space="preserve"> до Плану підготовки проектів регуляторних актів у Мін</w:t>
      </w:r>
      <w:r>
        <w:t xml:space="preserve">істерстві </w:t>
      </w:r>
      <w:r w:rsidRPr="00484034">
        <w:t>інфраструктури</w:t>
      </w:r>
      <w:r>
        <w:t xml:space="preserve"> України</w:t>
      </w:r>
      <w:r w:rsidRPr="00484034">
        <w:t xml:space="preserve"> на 201</w:t>
      </w:r>
      <w:r w:rsidRPr="006B5004">
        <w:rPr>
          <w:lang w:val="ru-RU"/>
        </w:rPr>
        <w:t>6</w:t>
      </w:r>
      <w:r w:rsidRPr="00484034">
        <w:t xml:space="preserve"> рік</w:t>
      </w:r>
    </w:p>
    <w:p w:rsidR="00194569" w:rsidRPr="00484034" w:rsidRDefault="00194569" w:rsidP="001B7D50">
      <w:pPr>
        <w:tabs>
          <w:tab w:val="left" w:pos="1560"/>
        </w:tabs>
        <w:spacing w:before="0" w:beforeAutospacing="0" w:after="0" w:afterAutospacing="0" w:line="276" w:lineRule="auto"/>
        <w:ind w:left="5103" w:hanging="4536"/>
      </w:pPr>
      <w:r w:rsidRPr="00484034">
        <w:tab/>
      </w:r>
    </w:p>
    <w:p w:rsidR="00194569" w:rsidRPr="00484034" w:rsidRDefault="00194569" w:rsidP="00D500F8">
      <w:pPr>
        <w:tabs>
          <w:tab w:val="left" w:pos="1560"/>
        </w:tabs>
        <w:spacing w:before="0" w:beforeAutospacing="0" w:after="0" w:afterAutospacing="0" w:line="276" w:lineRule="auto"/>
        <w:ind w:left="-120"/>
      </w:pPr>
      <w:r>
        <w:t>«</w:t>
      </w:r>
    </w:p>
    <w:tbl>
      <w:tblPr>
        <w:tblW w:w="141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8"/>
        <w:gridCol w:w="1837"/>
        <w:gridCol w:w="1204"/>
        <w:gridCol w:w="4312"/>
      </w:tblGrid>
      <w:tr w:rsidR="00194569" w:rsidRPr="00484034" w:rsidTr="008F02A6">
        <w:trPr>
          <w:trHeight w:val="1338"/>
        </w:trPr>
        <w:tc>
          <w:tcPr>
            <w:tcW w:w="6798" w:type="dxa"/>
          </w:tcPr>
          <w:p w:rsidR="00F2260F" w:rsidRDefault="00194569" w:rsidP="00F2260F">
            <w:pPr>
              <w:ind w:left="106"/>
              <w:jc w:val="both"/>
            </w:pPr>
            <w:r>
              <w:t>Проект</w:t>
            </w:r>
            <w:r w:rsidR="00F2260F">
              <w:t xml:space="preserve"> </w:t>
            </w:r>
            <w:r w:rsidR="00F2260F">
              <w:t>наказ</w:t>
            </w:r>
            <w:r w:rsidR="00F2260F">
              <w:t>у</w:t>
            </w:r>
            <w:r w:rsidR="00F2260F">
              <w:t xml:space="preserve"> Міністерства інфраструктури України, Державного комітету телебачення і радіомовлення України «Про визнання таким</w:t>
            </w:r>
            <w:r w:rsidR="00F2260F" w:rsidRPr="005037B2">
              <w:t>, що втратив чинність</w:t>
            </w:r>
            <w:r w:rsidR="00F2260F">
              <w:t>,</w:t>
            </w:r>
            <w:r w:rsidR="00F2260F" w:rsidRPr="005037B2">
              <w:t xml:space="preserve"> наказ</w:t>
            </w:r>
            <w:r w:rsidR="00F2260F">
              <w:t>у</w:t>
            </w:r>
            <w:r w:rsidR="00F2260F" w:rsidRPr="005037B2">
              <w:t xml:space="preserve"> Державного комітету зв’язку України, Міністерства інформації України, Міністерства транспорту України </w:t>
            </w:r>
            <w:r w:rsidR="00F2260F">
              <w:t>від 10</w:t>
            </w:r>
            <w:r w:rsidR="00F2260F" w:rsidRPr="00D5217B">
              <w:t xml:space="preserve"> грудня 19</w:t>
            </w:r>
            <w:r w:rsidR="00F2260F">
              <w:t xml:space="preserve">98 року </w:t>
            </w:r>
            <w:r w:rsidR="00F2260F">
              <w:t xml:space="preserve">            </w:t>
            </w:r>
            <w:r w:rsidR="00F2260F">
              <w:t>№ 169/81/492»</w:t>
            </w:r>
            <w:bookmarkStart w:id="0" w:name="_GoBack"/>
            <w:bookmarkEnd w:id="0"/>
          </w:p>
          <w:p w:rsidR="00194569" w:rsidRPr="00F2260F" w:rsidRDefault="00194569" w:rsidP="00F2260F">
            <w:pPr>
              <w:ind w:left="106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837" w:type="dxa"/>
          </w:tcPr>
          <w:p w:rsidR="00194569" w:rsidRPr="00484034" w:rsidRDefault="00194569" w:rsidP="003F2F04">
            <w:pPr>
              <w:ind w:left="-6"/>
              <w:jc w:val="center"/>
            </w:pPr>
            <w:r>
              <w:t>Ініціатива</w:t>
            </w:r>
          </w:p>
        </w:tc>
        <w:tc>
          <w:tcPr>
            <w:tcW w:w="1204" w:type="dxa"/>
          </w:tcPr>
          <w:p w:rsidR="00194569" w:rsidRPr="00236990" w:rsidRDefault="00194569" w:rsidP="00236990">
            <w:pPr>
              <w:ind w:left="0"/>
              <w:jc w:val="center"/>
            </w:pPr>
            <w:r>
              <w:t>ІV квартал</w:t>
            </w:r>
          </w:p>
        </w:tc>
        <w:tc>
          <w:tcPr>
            <w:tcW w:w="4312" w:type="dxa"/>
          </w:tcPr>
          <w:p w:rsidR="00194569" w:rsidRPr="00366032" w:rsidRDefault="00194569" w:rsidP="00236990">
            <w:pPr>
              <w:spacing w:before="0" w:beforeAutospacing="0" w:after="0" w:afterAutospacing="0"/>
              <w:ind w:left="-57"/>
              <w:jc w:val="center"/>
              <w:rPr>
                <w:lang w:val="ru-RU"/>
              </w:rPr>
            </w:pPr>
            <w:r>
              <w:t>Українське державне підприємство поштового зв’язку «Укрпошта»</w:t>
            </w:r>
          </w:p>
          <w:p w:rsidR="00194569" w:rsidRPr="00C93307" w:rsidRDefault="00194569" w:rsidP="00C93307">
            <w:pPr>
              <w:spacing w:before="0" w:beforeAutospacing="0" w:after="0" w:afterAutospacing="0"/>
              <w:ind w:left="-57"/>
              <w:jc w:val="center"/>
              <w:rPr>
                <w:lang w:val="ru-RU"/>
              </w:rPr>
            </w:pPr>
            <w:r>
              <w:t>Департамент управління об</w:t>
            </w:r>
            <w:r w:rsidRPr="00AE38FA">
              <w:t>’</w:t>
            </w:r>
            <w:r>
              <w:t>єктами державної власності</w:t>
            </w:r>
          </w:p>
        </w:tc>
      </w:tr>
    </w:tbl>
    <w:p w:rsidR="00194569" w:rsidRPr="008F02A6" w:rsidRDefault="00194569" w:rsidP="008F02A6">
      <w:pPr>
        <w:tabs>
          <w:tab w:val="left" w:pos="1560"/>
        </w:tabs>
        <w:spacing w:before="0" w:beforeAutospacing="0" w:after="0" w:afterAutospacing="0" w:line="276" w:lineRule="auto"/>
        <w:ind w:left="0"/>
      </w:pPr>
      <w:r w:rsidRPr="001F68D2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t xml:space="preserve"> ».</w:t>
      </w:r>
    </w:p>
    <w:p w:rsidR="00194569" w:rsidRPr="001F68D2" w:rsidRDefault="00194569" w:rsidP="008F02A6">
      <w:pPr>
        <w:tabs>
          <w:tab w:val="left" w:pos="1560"/>
        </w:tabs>
        <w:spacing w:before="0" w:beforeAutospacing="0" w:after="0" w:afterAutospacing="0" w:line="276" w:lineRule="auto"/>
        <w:ind w:left="0"/>
        <w:rPr>
          <w:lang w:val="ru-RU"/>
        </w:rPr>
      </w:pPr>
    </w:p>
    <w:p w:rsidR="00194569" w:rsidRPr="001F68D2" w:rsidRDefault="00194569" w:rsidP="008F02A6">
      <w:pPr>
        <w:tabs>
          <w:tab w:val="left" w:pos="1560"/>
        </w:tabs>
        <w:spacing w:before="0" w:beforeAutospacing="0" w:after="0" w:afterAutospacing="0" w:line="276" w:lineRule="auto"/>
        <w:ind w:left="0"/>
        <w:rPr>
          <w:lang w:val="ru-RU"/>
        </w:rPr>
      </w:pPr>
    </w:p>
    <w:p w:rsidR="00194569" w:rsidRDefault="00194569" w:rsidP="005F26AA">
      <w:pPr>
        <w:tabs>
          <w:tab w:val="left" w:pos="1560"/>
        </w:tabs>
        <w:spacing w:before="0" w:beforeAutospacing="0" w:after="0" w:afterAutospacing="0"/>
        <w:ind w:left="0"/>
      </w:pPr>
      <w:r>
        <w:t>Заступник директора Департаменту управління</w:t>
      </w:r>
    </w:p>
    <w:p w:rsidR="00194569" w:rsidRDefault="00194569" w:rsidP="005F26AA">
      <w:pPr>
        <w:spacing w:before="0" w:beforeAutospacing="0" w:after="0" w:afterAutospacing="0"/>
        <w:ind w:left="0"/>
        <w:jc w:val="both"/>
      </w:pPr>
      <w:r>
        <w:t>об’єктами державної власності – начальник</w:t>
      </w:r>
      <w:r w:rsidRPr="00F60A9B">
        <w:t xml:space="preserve"> </w:t>
      </w:r>
    </w:p>
    <w:p w:rsidR="00194569" w:rsidRDefault="00194569" w:rsidP="005F26AA">
      <w:pPr>
        <w:spacing w:before="0" w:beforeAutospacing="0" w:after="0" w:afterAutospacing="0"/>
        <w:ind w:left="0"/>
        <w:jc w:val="both"/>
      </w:pPr>
      <w:r w:rsidRPr="00F60A9B">
        <w:t xml:space="preserve">відділу </w:t>
      </w:r>
      <w:r>
        <w:t xml:space="preserve">договірної роботи та орендних відносин                           </w:t>
      </w:r>
      <w:r w:rsidRPr="008F02A6">
        <w:rPr>
          <w:lang w:val="ru-RU"/>
        </w:rPr>
        <w:t xml:space="preserve">                                               </w:t>
      </w:r>
      <w:r>
        <w:rPr>
          <w:lang w:val="ru-RU"/>
        </w:rPr>
        <w:t xml:space="preserve">                            </w:t>
      </w:r>
      <w:r>
        <w:t xml:space="preserve">Л. </w:t>
      </w:r>
      <w:proofErr w:type="spellStart"/>
      <w:r>
        <w:t>Дуднік</w:t>
      </w:r>
      <w:proofErr w:type="spellEnd"/>
    </w:p>
    <w:p w:rsidR="00194569" w:rsidRPr="00484034" w:rsidRDefault="00194569" w:rsidP="00484034">
      <w:pPr>
        <w:ind w:left="0" w:right="-670"/>
        <w:jc w:val="both"/>
      </w:pPr>
    </w:p>
    <w:sectPr w:rsidR="00194569" w:rsidRPr="00484034" w:rsidSect="008F02A6">
      <w:headerReference w:type="default" r:id="rId7"/>
      <w:pgSz w:w="16838" w:h="11906" w:orient="landscape"/>
      <w:pgMar w:top="1134" w:right="567" w:bottom="107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69" w:rsidRDefault="00194569">
      <w:r>
        <w:separator/>
      </w:r>
    </w:p>
  </w:endnote>
  <w:endnote w:type="continuationSeparator" w:id="0">
    <w:p w:rsidR="00194569" w:rsidRDefault="0019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69" w:rsidRDefault="00194569">
      <w:r>
        <w:separator/>
      </w:r>
    </w:p>
  </w:footnote>
  <w:footnote w:type="continuationSeparator" w:id="0">
    <w:p w:rsidR="00194569" w:rsidRDefault="0019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69" w:rsidRDefault="00194569" w:rsidP="008F02A6">
    <w:pPr>
      <w:pStyle w:val="a7"/>
      <w:framePr w:wrap="auto" w:vAnchor="text" w:hAnchor="margin" w:xAlign="center" w:y="1"/>
      <w:ind w:left="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260F">
      <w:rPr>
        <w:rStyle w:val="a9"/>
        <w:noProof/>
      </w:rPr>
      <w:t>2</w:t>
    </w:r>
    <w:r>
      <w:rPr>
        <w:rStyle w:val="a9"/>
      </w:rPr>
      <w:fldChar w:fldCharType="end"/>
    </w:r>
  </w:p>
  <w:p w:rsidR="00194569" w:rsidRDefault="001945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D50"/>
    <w:rsid w:val="00006BEB"/>
    <w:rsid w:val="00035786"/>
    <w:rsid w:val="00052313"/>
    <w:rsid w:val="00086CC0"/>
    <w:rsid w:val="000D7AC5"/>
    <w:rsid w:val="0012381F"/>
    <w:rsid w:val="0019282D"/>
    <w:rsid w:val="00194569"/>
    <w:rsid w:val="001969A7"/>
    <w:rsid w:val="001B0980"/>
    <w:rsid w:val="001B7D50"/>
    <w:rsid w:val="001F68D2"/>
    <w:rsid w:val="0021051D"/>
    <w:rsid w:val="00236990"/>
    <w:rsid w:val="0024330F"/>
    <w:rsid w:val="002503F0"/>
    <w:rsid w:val="00273816"/>
    <w:rsid w:val="00291ED6"/>
    <w:rsid w:val="002B15A2"/>
    <w:rsid w:val="00321443"/>
    <w:rsid w:val="00324D3E"/>
    <w:rsid w:val="00353399"/>
    <w:rsid w:val="00366032"/>
    <w:rsid w:val="003823DC"/>
    <w:rsid w:val="003834DA"/>
    <w:rsid w:val="00394278"/>
    <w:rsid w:val="003A13ED"/>
    <w:rsid w:val="003C31B3"/>
    <w:rsid w:val="003D214E"/>
    <w:rsid w:val="003E3A62"/>
    <w:rsid w:val="003F2F04"/>
    <w:rsid w:val="004075D4"/>
    <w:rsid w:val="004171CB"/>
    <w:rsid w:val="0043418D"/>
    <w:rsid w:val="004377A2"/>
    <w:rsid w:val="00470082"/>
    <w:rsid w:val="00484034"/>
    <w:rsid w:val="004B2C17"/>
    <w:rsid w:val="004C759C"/>
    <w:rsid w:val="004D544F"/>
    <w:rsid w:val="00522923"/>
    <w:rsid w:val="00541635"/>
    <w:rsid w:val="00561254"/>
    <w:rsid w:val="0059749F"/>
    <w:rsid w:val="005A191C"/>
    <w:rsid w:val="005F26AA"/>
    <w:rsid w:val="00607E50"/>
    <w:rsid w:val="00632C12"/>
    <w:rsid w:val="00633E08"/>
    <w:rsid w:val="00657341"/>
    <w:rsid w:val="006650B1"/>
    <w:rsid w:val="006B5004"/>
    <w:rsid w:val="006C0284"/>
    <w:rsid w:val="00710F1E"/>
    <w:rsid w:val="007137EB"/>
    <w:rsid w:val="00716E82"/>
    <w:rsid w:val="0072402E"/>
    <w:rsid w:val="0073333C"/>
    <w:rsid w:val="00775357"/>
    <w:rsid w:val="007A665C"/>
    <w:rsid w:val="007C1715"/>
    <w:rsid w:val="007E5D94"/>
    <w:rsid w:val="007F534C"/>
    <w:rsid w:val="007F5959"/>
    <w:rsid w:val="008077F7"/>
    <w:rsid w:val="008118C2"/>
    <w:rsid w:val="0081720C"/>
    <w:rsid w:val="00824D9E"/>
    <w:rsid w:val="00847631"/>
    <w:rsid w:val="008522E5"/>
    <w:rsid w:val="0086171E"/>
    <w:rsid w:val="008A333A"/>
    <w:rsid w:val="008A34B0"/>
    <w:rsid w:val="008B265B"/>
    <w:rsid w:val="008B6EE0"/>
    <w:rsid w:val="008C6154"/>
    <w:rsid w:val="008F02A6"/>
    <w:rsid w:val="009155CF"/>
    <w:rsid w:val="0091706A"/>
    <w:rsid w:val="00954E4D"/>
    <w:rsid w:val="0097747B"/>
    <w:rsid w:val="009A1A1F"/>
    <w:rsid w:val="009C0193"/>
    <w:rsid w:val="00A22770"/>
    <w:rsid w:val="00A34F37"/>
    <w:rsid w:val="00A432D0"/>
    <w:rsid w:val="00A573AC"/>
    <w:rsid w:val="00A803FB"/>
    <w:rsid w:val="00A9370B"/>
    <w:rsid w:val="00AA2A80"/>
    <w:rsid w:val="00AA731C"/>
    <w:rsid w:val="00AE38FA"/>
    <w:rsid w:val="00AE40EA"/>
    <w:rsid w:val="00B040E7"/>
    <w:rsid w:val="00B2403E"/>
    <w:rsid w:val="00B90D4D"/>
    <w:rsid w:val="00BB2D1C"/>
    <w:rsid w:val="00BB49AC"/>
    <w:rsid w:val="00BC0867"/>
    <w:rsid w:val="00BC3F2D"/>
    <w:rsid w:val="00BE1457"/>
    <w:rsid w:val="00BF411C"/>
    <w:rsid w:val="00C8699D"/>
    <w:rsid w:val="00C90A84"/>
    <w:rsid w:val="00C9185D"/>
    <w:rsid w:val="00C92FEF"/>
    <w:rsid w:val="00C93307"/>
    <w:rsid w:val="00CA5EC4"/>
    <w:rsid w:val="00CB7F8B"/>
    <w:rsid w:val="00D500F8"/>
    <w:rsid w:val="00D724F0"/>
    <w:rsid w:val="00DA1DB1"/>
    <w:rsid w:val="00DB5796"/>
    <w:rsid w:val="00DC5856"/>
    <w:rsid w:val="00DF692F"/>
    <w:rsid w:val="00E36D3B"/>
    <w:rsid w:val="00E411A9"/>
    <w:rsid w:val="00E704E4"/>
    <w:rsid w:val="00E840A4"/>
    <w:rsid w:val="00E8799D"/>
    <w:rsid w:val="00EA7030"/>
    <w:rsid w:val="00EB0188"/>
    <w:rsid w:val="00EC1AA1"/>
    <w:rsid w:val="00F0461B"/>
    <w:rsid w:val="00F2260F"/>
    <w:rsid w:val="00F60A9B"/>
    <w:rsid w:val="00FA10F2"/>
    <w:rsid w:val="00FB2F62"/>
    <w:rsid w:val="00FC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0"/>
    <w:pPr>
      <w:spacing w:before="100" w:beforeAutospacing="1" w:after="100" w:afterAutospacing="1"/>
      <w:ind w:left="4678"/>
    </w:pPr>
    <w:rPr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1B7D50"/>
    <w:pPr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B7F8B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rsid w:val="001B7D50"/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1B09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0980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99"/>
    <w:rsid w:val="00D50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F02A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173B"/>
    <w:rPr>
      <w:sz w:val="28"/>
      <w:szCs w:val="28"/>
      <w:lang w:eastAsia="en-US"/>
    </w:rPr>
  </w:style>
  <w:style w:type="character" w:styleId="a9">
    <w:name w:val="page number"/>
    <w:basedOn w:val="a0"/>
    <w:uiPriority w:val="99"/>
    <w:rsid w:val="008F02A6"/>
  </w:style>
  <w:style w:type="paragraph" w:styleId="aa">
    <w:name w:val="footer"/>
    <w:basedOn w:val="a"/>
    <w:link w:val="ab"/>
    <w:uiPriority w:val="99"/>
    <w:rsid w:val="008F02A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173B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746</Words>
  <Characters>426</Characters>
  <Application>Microsoft Office Word</Application>
  <DocSecurity>0</DocSecurity>
  <Lines>3</Lines>
  <Paragraphs>2</Paragraphs>
  <ScaleCrop>false</ScaleCrop>
  <Company>UTI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Nika</dc:creator>
  <cp:keywords/>
  <dc:description/>
  <cp:lastModifiedBy>Романова Ірина Леонідівна</cp:lastModifiedBy>
  <cp:revision>31</cp:revision>
  <cp:lastPrinted>2016-09-16T12:39:00Z</cp:lastPrinted>
  <dcterms:created xsi:type="dcterms:W3CDTF">2014-09-11T07:52:00Z</dcterms:created>
  <dcterms:modified xsi:type="dcterms:W3CDTF">2016-10-27T06:33:00Z</dcterms:modified>
</cp:coreProperties>
</file>