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95" w:rsidRPr="00085E8F" w:rsidRDefault="00E43817" w:rsidP="00C22834">
      <w:pPr>
        <w:tabs>
          <w:tab w:val="left" w:pos="7020"/>
        </w:tabs>
        <w:ind w:left="5670"/>
        <w:jc w:val="both"/>
        <w:rPr>
          <w:sz w:val="28"/>
          <w:szCs w:val="28"/>
        </w:rPr>
      </w:pPr>
      <w:r w:rsidRPr="00085E8F">
        <w:rPr>
          <w:sz w:val="28"/>
          <w:szCs w:val="28"/>
        </w:rPr>
        <w:t>Додаток</w:t>
      </w:r>
    </w:p>
    <w:p w:rsidR="00EB2995" w:rsidRPr="00085E8F" w:rsidRDefault="00E43817" w:rsidP="000738D5">
      <w:pPr>
        <w:tabs>
          <w:tab w:val="left" w:pos="7020"/>
        </w:tabs>
        <w:ind w:left="5670"/>
        <w:jc w:val="both"/>
        <w:rPr>
          <w:sz w:val="28"/>
          <w:szCs w:val="28"/>
        </w:rPr>
      </w:pPr>
      <w:r w:rsidRPr="00085E8F">
        <w:rPr>
          <w:sz w:val="28"/>
          <w:szCs w:val="28"/>
        </w:rPr>
        <w:t>до н</w:t>
      </w:r>
      <w:r w:rsidR="004402B2" w:rsidRPr="00085E8F">
        <w:rPr>
          <w:sz w:val="28"/>
          <w:szCs w:val="28"/>
        </w:rPr>
        <w:t>аказ</w:t>
      </w:r>
      <w:r w:rsidRPr="00085E8F">
        <w:rPr>
          <w:sz w:val="28"/>
          <w:szCs w:val="28"/>
        </w:rPr>
        <w:t>у</w:t>
      </w:r>
      <w:r w:rsidR="0003523D">
        <w:rPr>
          <w:sz w:val="28"/>
          <w:szCs w:val="28"/>
        </w:rPr>
        <w:t xml:space="preserve"> Міністерства розвитку громад та</w:t>
      </w:r>
      <w:r w:rsidRPr="00085E8F">
        <w:rPr>
          <w:sz w:val="28"/>
          <w:szCs w:val="28"/>
        </w:rPr>
        <w:t xml:space="preserve"> </w:t>
      </w:r>
      <w:r w:rsidR="004402B2" w:rsidRPr="00085E8F">
        <w:rPr>
          <w:sz w:val="28"/>
          <w:szCs w:val="28"/>
        </w:rPr>
        <w:t>територій України</w:t>
      </w:r>
      <w:r w:rsidR="00490FD0">
        <w:rPr>
          <w:sz w:val="28"/>
          <w:szCs w:val="28"/>
        </w:rPr>
        <w:t xml:space="preserve"> </w:t>
      </w:r>
      <w:r w:rsidR="00B62EA8">
        <w:rPr>
          <w:sz w:val="28"/>
          <w:szCs w:val="28"/>
        </w:rPr>
        <w:br/>
      </w:r>
      <w:r w:rsidR="00C22834" w:rsidRPr="00C22834">
        <w:rPr>
          <w:sz w:val="28"/>
          <w:szCs w:val="28"/>
        </w:rPr>
        <w:t xml:space="preserve">від 28 серпня 2021 року № 215 </w:t>
      </w:r>
      <w:r w:rsidR="0003523D">
        <w:rPr>
          <w:sz w:val="28"/>
          <w:szCs w:val="28"/>
        </w:rPr>
        <w:t>«</w:t>
      </w:r>
      <w:r w:rsidR="000738D5" w:rsidRPr="000738D5">
        <w:rPr>
          <w:sz w:val="28"/>
          <w:szCs w:val="28"/>
        </w:rPr>
        <w:t>Про включення підприємств, установ та організацій, що можуть</w:t>
      </w:r>
      <w:r w:rsidR="000738D5">
        <w:rPr>
          <w:sz w:val="28"/>
          <w:szCs w:val="28"/>
        </w:rPr>
        <w:t xml:space="preserve"> </w:t>
      </w:r>
      <w:r w:rsidR="000738D5" w:rsidRPr="000738D5">
        <w:rPr>
          <w:sz w:val="28"/>
          <w:szCs w:val="28"/>
        </w:rPr>
        <w:t>здійснювати функції щодо виконання робіт із нормування у будівництві за</w:t>
      </w:r>
      <w:r w:rsidR="000738D5">
        <w:rPr>
          <w:sz w:val="28"/>
          <w:szCs w:val="28"/>
        </w:rPr>
        <w:t xml:space="preserve"> </w:t>
      </w:r>
      <w:r w:rsidR="000738D5" w:rsidRPr="000738D5">
        <w:rPr>
          <w:sz w:val="28"/>
          <w:szCs w:val="28"/>
        </w:rPr>
        <w:t>визначеними напрямами, до переліку базових організацій у будівництві</w:t>
      </w:r>
      <w:r w:rsidR="0003523D">
        <w:rPr>
          <w:sz w:val="28"/>
          <w:szCs w:val="28"/>
        </w:rPr>
        <w:t xml:space="preserve">» </w:t>
      </w:r>
      <w:r w:rsidR="00C22834" w:rsidRPr="00C22834">
        <w:rPr>
          <w:sz w:val="28"/>
          <w:szCs w:val="28"/>
        </w:rPr>
        <w:t>(у редакції нака</w:t>
      </w:r>
      <w:r w:rsidR="0003523D">
        <w:rPr>
          <w:sz w:val="28"/>
          <w:szCs w:val="28"/>
        </w:rPr>
        <w:t>зу Міністерства розвитку громад, територій та інфраструктури</w:t>
      </w:r>
      <w:r w:rsidR="00C22834" w:rsidRPr="00C22834">
        <w:rPr>
          <w:sz w:val="28"/>
          <w:szCs w:val="28"/>
        </w:rPr>
        <w:t xml:space="preserve"> України від </w:t>
      </w:r>
      <w:r w:rsidR="0003523D">
        <w:rPr>
          <w:sz w:val="28"/>
          <w:szCs w:val="28"/>
        </w:rPr>
        <w:t>__</w:t>
      </w:r>
      <w:r w:rsidR="00C22834" w:rsidRPr="00C22834">
        <w:rPr>
          <w:sz w:val="28"/>
          <w:szCs w:val="28"/>
        </w:rPr>
        <w:t xml:space="preserve"> </w:t>
      </w:r>
      <w:r w:rsidR="0003523D">
        <w:rPr>
          <w:sz w:val="28"/>
          <w:szCs w:val="28"/>
        </w:rPr>
        <w:t>____________</w:t>
      </w:r>
      <w:r w:rsidR="00C22834" w:rsidRPr="00C22834">
        <w:rPr>
          <w:sz w:val="28"/>
          <w:szCs w:val="28"/>
        </w:rPr>
        <w:t xml:space="preserve"> 202</w:t>
      </w:r>
      <w:r w:rsidR="0003523D">
        <w:rPr>
          <w:sz w:val="28"/>
          <w:szCs w:val="28"/>
        </w:rPr>
        <w:t>3</w:t>
      </w:r>
      <w:r w:rsidR="00C22834" w:rsidRPr="00C22834">
        <w:rPr>
          <w:sz w:val="28"/>
          <w:szCs w:val="28"/>
        </w:rPr>
        <w:t xml:space="preserve"> року № </w:t>
      </w:r>
      <w:r w:rsidR="0003523D">
        <w:rPr>
          <w:sz w:val="28"/>
          <w:szCs w:val="28"/>
        </w:rPr>
        <w:t>___</w:t>
      </w:r>
      <w:r w:rsidR="00C22834" w:rsidRPr="00C22834">
        <w:rPr>
          <w:sz w:val="28"/>
          <w:szCs w:val="28"/>
        </w:rPr>
        <w:t>)</w:t>
      </w:r>
    </w:p>
    <w:p w:rsidR="00EB2995" w:rsidRPr="00085E8F" w:rsidRDefault="00EB2995" w:rsidP="00085E8F">
      <w:pPr>
        <w:rPr>
          <w:color w:val="000000"/>
          <w:sz w:val="28"/>
          <w:szCs w:val="28"/>
        </w:rPr>
      </w:pPr>
    </w:p>
    <w:p w:rsidR="00EB2995" w:rsidRPr="00085E8F" w:rsidRDefault="00AE6450" w:rsidP="00085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</w:t>
      </w:r>
    </w:p>
    <w:p w:rsidR="00EB2995" w:rsidRDefault="000C2A6A" w:rsidP="00085E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базових організацій у будівництві</w:t>
      </w:r>
    </w:p>
    <w:p w:rsidR="00AE6450" w:rsidRDefault="00AE6450" w:rsidP="00085E8F">
      <w:pPr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6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5811"/>
      </w:tblGrid>
      <w:tr w:rsidR="00AE6450" w:rsidRPr="00AE6450" w:rsidTr="007B51D0">
        <w:trPr>
          <w:trHeight w:val="20"/>
          <w:tblHeader/>
        </w:trPr>
        <w:tc>
          <w:tcPr>
            <w:tcW w:w="562" w:type="dxa"/>
            <w:vAlign w:val="center"/>
          </w:tcPr>
          <w:p w:rsidR="00AE6450" w:rsidRPr="00AE6450" w:rsidRDefault="00AE6450" w:rsidP="00655A95">
            <w:pPr>
              <w:jc w:val="center"/>
              <w:rPr>
                <w:bCs/>
                <w:sz w:val="28"/>
                <w:szCs w:val="28"/>
              </w:rPr>
            </w:pPr>
            <w:r w:rsidRPr="00AE6450">
              <w:rPr>
                <w:bCs/>
                <w:sz w:val="28"/>
                <w:szCs w:val="28"/>
              </w:rPr>
              <w:t>№ з/п</w:t>
            </w:r>
          </w:p>
        </w:tc>
        <w:tc>
          <w:tcPr>
            <w:tcW w:w="3261" w:type="dxa"/>
            <w:vAlign w:val="center"/>
          </w:tcPr>
          <w:p w:rsidR="00AE6450" w:rsidRPr="00AE6450" w:rsidRDefault="00AE6450" w:rsidP="00655A9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AE6450">
              <w:rPr>
                <w:bCs/>
                <w:sz w:val="28"/>
                <w:szCs w:val="28"/>
              </w:rPr>
              <w:t xml:space="preserve">Назва </w:t>
            </w:r>
            <w:r w:rsidR="0012265A">
              <w:rPr>
                <w:bCs/>
                <w:sz w:val="28"/>
                <w:szCs w:val="28"/>
              </w:rPr>
              <w:t xml:space="preserve">підприємства, установи, </w:t>
            </w:r>
            <w:r w:rsidRPr="00AE6450">
              <w:rPr>
                <w:bCs/>
                <w:sz w:val="28"/>
                <w:szCs w:val="28"/>
              </w:rPr>
              <w:t>організації</w:t>
            </w:r>
          </w:p>
        </w:tc>
        <w:tc>
          <w:tcPr>
            <w:tcW w:w="5811" w:type="dxa"/>
            <w:vAlign w:val="center"/>
          </w:tcPr>
          <w:p w:rsidR="00AE6450" w:rsidRPr="00AE6450" w:rsidRDefault="00AE6450" w:rsidP="00655A95">
            <w:pPr>
              <w:jc w:val="center"/>
              <w:rPr>
                <w:bCs/>
                <w:sz w:val="28"/>
                <w:szCs w:val="28"/>
              </w:rPr>
            </w:pPr>
            <w:r w:rsidRPr="00AE6450">
              <w:rPr>
                <w:bCs/>
                <w:sz w:val="28"/>
                <w:szCs w:val="28"/>
              </w:rPr>
              <w:t>Напрям або напрями</w:t>
            </w:r>
            <w:r w:rsidR="007B51D0">
              <w:rPr>
                <w:bCs/>
                <w:sz w:val="28"/>
                <w:szCs w:val="28"/>
              </w:rPr>
              <w:t xml:space="preserve"> науково-технічної діяльності у будівництві</w:t>
            </w:r>
          </w:p>
        </w:tc>
      </w:tr>
      <w:tr w:rsidR="00AE6450" w:rsidRPr="00AE6450" w:rsidTr="007B51D0">
        <w:trPr>
          <w:trHeight w:val="20"/>
          <w:tblHeader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6450" w:rsidRPr="00AE6450" w:rsidRDefault="00AE6450" w:rsidP="00655A95">
            <w:pPr>
              <w:jc w:val="center"/>
              <w:rPr>
                <w:sz w:val="28"/>
                <w:szCs w:val="28"/>
              </w:rPr>
            </w:pPr>
            <w:r w:rsidRPr="00AE6450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E6450" w:rsidRPr="00AE6450" w:rsidRDefault="00AE6450" w:rsidP="00655A95">
            <w:pPr>
              <w:jc w:val="center"/>
              <w:rPr>
                <w:sz w:val="28"/>
                <w:szCs w:val="28"/>
              </w:rPr>
            </w:pPr>
            <w:r w:rsidRPr="00AE6450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AE6450" w:rsidRPr="00AE6450" w:rsidRDefault="00AE6450" w:rsidP="00655A95">
            <w:pPr>
              <w:jc w:val="center"/>
              <w:rPr>
                <w:sz w:val="28"/>
                <w:szCs w:val="28"/>
              </w:rPr>
            </w:pPr>
            <w:r w:rsidRPr="00AE6450">
              <w:rPr>
                <w:sz w:val="28"/>
                <w:szCs w:val="28"/>
              </w:rPr>
              <w:t>3</w:t>
            </w:r>
          </w:p>
        </w:tc>
      </w:tr>
      <w:tr w:rsidR="00AE6450" w:rsidRPr="00AE6450" w:rsidTr="007B51D0">
        <w:trPr>
          <w:trHeight w:val="20"/>
        </w:trPr>
        <w:tc>
          <w:tcPr>
            <w:tcW w:w="562" w:type="dxa"/>
            <w:vMerge w:val="restart"/>
          </w:tcPr>
          <w:p w:rsidR="00AE6450" w:rsidRPr="00AE6450" w:rsidRDefault="00AE6450" w:rsidP="00655A95">
            <w:pPr>
              <w:jc w:val="center"/>
              <w:rPr>
                <w:bCs/>
                <w:sz w:val="28"/>
                <w:szCs w:val="28"/>
              </w:rPr>
            </w:pPr>
            <w:r w:rsidRPr="00AE645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  <w:vMerge w:val="restart"/>
          </w:tcPr>
          <w:p w:rsidR="00AE6450" w:rsidRPr="00AE6450" w:rsidRDefault="00AE6450" w:rsidP="00655A95">
            <w:pPr>
              <w:rPr>
                <w:bCs/>
                <w:sz w:val="28"/>
                <w:szCs w:val="28"/>
              </w:rPr>
            </w:pPr>
            <w:r w:rsidRPr="00AE6450">
              <w:rPr>
                <w:bCs/>
                <w:sz w:val="28"/>
                <w:szCs w:val="28"/>
              </w:rPr>
              <w:t>Київський національний університет будівництва і архітектури</w:t>
            </w:r>
          </w:p>
        </w:tc>
        <w:tc>
          <w:tcPr>
            <w:tcW w:w="5811" w:type="dxa"/>
          </w:tcPr>
          <w:p w:rsidR="00AE6450" w:rsidRPr="00AE6450" w:rsidRDefault="00AE6450" w:rsidP="005302E5">
            <w:pPr>
              <w:pStyle w:val="af0"/>
              <w:tabs>
                <w:tab w:val="left" w:pos="11340"/>
              </w:tabs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45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AE6450">
              <w:rPr>
                <w:rFonts w:ascii="Times New Roman" w:hAnsi="Times New Roman"/>
                <w:sz w:val="28"/>
                <w:szCs w:val="28"/>
              </w:rPr>
              <w:t>. Науково-технічне, дослідне, методичне та інформаційне забезпечення нормування планування та забудови території, створення безперешкодного життєвого середовища</w:t>
            </w:r>
          </w:p>
        </w:tc>
      </w:tr>
      <w:tr w:rsidR="00AE6450" w:rsidRPr="00AE6450" w:rsidTr="007B51D0">
        <w:trPr>
          <w:trHeight w:val="20"/>
        </w:trPr>
        <w:tc>
          <w:tcPr>
            <w:tcW w:w="562" w:type="dxa"/>
            <w:vMerge/>
          </w:tcPr>
          <w:p w:rsidR="00AE6450" w:rsidRPr="00AE6450" w:rsidRDefault="00AE6450" w:rsidP="00655A9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AE6450" w:rsidRPr="00AE6450" w:rsidRDefault="00AE6450" w:rsidP="00655A95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E6450" w:rsidRPr="00AE6450" w:rsidRDefault="00AE6450" w:rsidP="005302E5">
            <w:pPr>
              <w:pStyle w:val="af0"/>
              <w:tabs>
                <w:tab w:val="left" w:pos="11340"/>
              </w:tabs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450">
              <w:rPr>
                <w:rFonts w:ascii="Times New Roman" w:hAnsi="Times New Roman"/>
                <w:sz w:val="28"/>
                <w:szCs w:val="28"/>
              </w:rPr>
              <w:t xml:space="preserve">2. Науково-технічне, дослідне, методичне та інформаційне забезпечення нормування складу та змісту </w:t>
            </w:r>
            <w:proofErr w:type="spellStart"/>
            <w:r w:rsidRPr="00AE6450"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 w:rsidRPr="00AE6450">
              <w:rPr>
                <w:rFonts w:ascii="Times New Roman" w:hAnsi="Times New Roman"/>
                <w:sz w:val="28"/>
                <w:szCs w:val="28"/>
              </w:rPr>
              <w:t xml:space="preserve"> документації, організації та технології будівництва</w:t>
            </w:r>
          </w:p>
        </w:tc>
      </w:tr>
      <w:tr w:rsidR="00AE6450" w:rsidRPr="00AE6450" w:rsidTr="007B51D0">
        <w:trPr>
          <w:trHeight w:val="20"/>
        </w:trPr>
        <w:tc>
          <w:tcPr>
            <w:tcW w:w="562" w:type="dxa"/>
            <w:vMerge/>
          </w:tcPr>
          <w:p w:rsidR="00AE6450" w:rsidRPr="00AE6450" w:rsidRDefault="00AE6450" w:rsidP="00655A9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AE6450" w:rsidRPr="00AE6450" w:rsidRDefault="00AE6450" w:rsidP="00655A95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E6450" w:rsidRPr="00AE6450" w:rsidRDefault="00AE6450" w:rsidP="005302E5">
            <w:pPr>
              <w:pStyle w:val="af0"/>
              <w:tabs>
                <w:tab w:val="left" w:pos="11340"/>
              </w:tabs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450">
              <w:rPr>
                <w:rFonts w:ascii="Times New Roman" w:hAnsi="Times New Roman"/>
                <w:sz w:val="28"/>
                <w:szCs w:val="28"/>
              </w:rPr>
              <w:t xml:space="preserve">3.  Науково-технічне, дослідне, методичне та інформаційне забезпечення нормування </w:t>
            </w:r>
            <w:proofErr w:type="spellStart"/>
            <w:r w:rsidRPr="00AE6450">
              <w:rPr>
                <w:rFonts w:ascii="Times New Roman" w:hAnsi="Times New Roman"/>
                <w:sz w:val="28"/>
                <w:szCs w:val="28"/>
              </w:rPr>
              <w:t>проєктування</w:t>
            </w:r>
            <w:proofErr w:type="spellEnd"/>
            <w:r w:rsidRPr="00AE6450">
              <w:rPr>
                <w:rFonts w:ascii="Times New Roman" w:hAnsi="Times New Roman"/>
                <w:sz w:val="28"/>
                <w:szCs w:val="28"/>
              </w:rPr>
              <w:t xml:space="preserve"> та будівництва будівель і споруд невиробничого призначення, безпеки і доступності під час експлуатації</w:t>
            </w:r>
          </w:p>
        </w:tc>
      </w:tr>
      <w:tr w:rsidR="00AE6450" w:rsidRPr="00AE6450" w:rsidTr="007B51D0">
        <w:trPr>
          <w:trHeight w:val="20"/>
        </w:trPr>
        <w:tc>
          <w:tcPr>
            <w:tcW w:w="562" w:type="dxa"/>
            <w:vMerge/>
          </w:tcPr>
          <w:p w:rsidR="00AE6450" w:rsidRPr="00AE6450" w:rsidRDefault="00AE6450" w:rsidP="00655A9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AE6450" w:rsidRPr="00AE6450" w:rsidRDefault="00AE6450" w:rsidP="00655A95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E6450" w:rsidRPr="00AE6450" w:rsidRDefault="00AE6450" w:rsidP="005302E5">
            <w:pPr>
              <w:pStyle w:val="af0"/>
              <w:tabs>
                <w:tab w:val="left" w:pos="11340"/>
              </w:tabs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450">
              <w:rPr>
                <w:rFonts w:ascii="Times New Roman" w:hAnsi="Times New Roman"/>
                <w:sz w:val="28"/>
                <w:szCs w:val="28"/>
              </w:rPr>
              <w:t xml:space="preserve">4. Науково-технічне, дослідне, методичне та інформаційне забезпечення нормування </w:t>
            </w:r>
            <w:proofErr w:type="spellStart"/>
            <w:r w:rsidRPr="00AE6450">
              <w:rPr>
                <w:rFonts w:ascii="Times New Roman" w:hAnsi="Times New Roman"/>
                <w:sz w:val="28"/>
                <w:szCs w:val="28"/>
              </w:rPr>
              <w:t>проєктування</w:t>
            </w:r>
            <w:proofErr w:type="spellEnd"/>
            <w:r w:rsidRPr="00AE6450">
              <w:rPr>
                <w:rFonts w:ascii="Times New Roman" w:hAnsi="Times New Roman"/>
                <w:sz w:val="28"/>
                <w:szCs w:val="28"/>
              </w:rPr>
              <w:t xml:space="preserve"> та експлуатації бетонних, залізобетонних та </w:t>
            </w:r>
            <w:proofErr w:type="spellStart"/>
            <w:r w:rsidRPr="00AE6450">
              <w:rPr>
                <w:rFonts w:ascii="Times New Roman" w:hAnsi="Times New Roman"/>
                <w:sz w:val="28"/>
                <w:szCs w:val="28"/>
              </w:rPr>
              <w:t>сталезалізобетонних</w:t>
            </w:r>
            <w:proofErr w:type="spellEnd"/>
            <w:r w:rsidRPr="00AE6450">
              <w:rPr>
                <w:rFonts w:ascii="Times New Roman" w:hAnsi="Times New Roman"/>
                <w:sz w:val="28"/>
                <w:szCs w:val="28"/>
              </w:rPr>
              <w:t xml:space="preserve"> конструкцій</w:t>
            </w:r>
          </w:p>
        </w:tc>
      </w:tr>
    </w:tbl>
    <w:p w:rsidR="00E47F79" w:rsidRDefault="00E47F79" w:rsidP="0003523D">
      <w:pPr>
        <w:tabs>
          <w:tab w:val="left" w:pos="7020"/>
        </w:tabs>
        <w:ind w:left="4820"/>
        <w:jc w:val="right"/>
        <w:rPr>
          <w:sz w:val="28"/>
          <w:szCs w:val="28"/>
        </w:rPr>
      </w:pPr>
    </w:p>
    <w:p w:rsidR="00E47F79" w:rsidRDefault="00E47F79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03523D" w:rsidRDefault="0003523D" w:rsidP="0003523D">
      <w:pPr>
        <w:tabs>
          <w:tab w:val="left" w:pos="7020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Продовження додатка</w:t>
      </w:r>
    </w:p>
    <w:p w:rsidR="0003523D" w:rsidRPr="0012265A" w:rsidRDefault="0003523D" w:rsidP="0003523D">
      <w:pPr>
        <w:rPr>
          <w:sz w:val="28"/>
        </w:rPr>
      </w:pPr>
    </w:p>
    <w:tbl>
      <w:tblPr>
        <w:tblStyle w:val="a4"/>
        <w:tblpPr w:leftFromText="180" w:rightFromText="180" w:vertAnchor="text" w:tblpY="1"/>
        <w:tblOverlap w:val="never"/>
        <w:tblW w:w="96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5811"/>
      </w:tblGrid>
      <w:tr w:rsidR="0003523D" w:rsidRPr="00AE6450" w:rsidTr="007B51D0">
        <w:trPr>
          <w:trHeight w:val="20"/>
        </w:trPr>
        <w:tc>
          <w:tcPr>
            <w:tcW w:w="562" w:type="dxa"/>
          </w:tcPr>
          <w:p w:rsidR="0003523D" w:rsidRPr="00AE6450" w:rsidRDefault="0003523D" w:rsidP="006102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3523D" w:rsidRPr="00AE6450" w:rsidRDefault="0003523D" w:rsidP="00610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03523D" w:rsidRPr="00AE6450" w:rsidRDefault="0003523D" w:rsidP="0061028B">
            <w:pPr>
              <w:pStyle w:val="af0"/>
              <w:tabs>
                <w:tab w:val="left" w:pos="11340"/>
              </w:tabs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3523D" w:rsidRPr="00AE6450" w:rsidTr="007B51D0">
        <w:trPr>
          <w:trHeight w:val="20"/>
        </w:trPr>
        <w:tc>
          <w:tcPr>
            <w:tcW w:w="562" w:type="dxa"/>
            <w:vMerge w:val="restart"/>
          </w:tcPr>
          <w:p w:rsidR="0003523D" w:rsidRPr="00AE6450" w:rsidRDefault="0003523D" w:rsidP="00C22834">
            <w:pPr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03523D" w:rsidRPr="00AE6450" w:rsidRDefault="0003523D" w:rsidP="00655A95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3523D" w:rsidRPr="00AE6450" w:rsidRDefault="0003523D" w:rsidP="005302E5">
            <w:pPr>
              <w:pStyle w:val="af0"/>
              <w:tabs>
                <w:tab w:val="left" w:pos="11340"/>
              </w:tabs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450">
              <w:rPr>
                <w:rFonts w:ascii="Times New Roman" w:hAnsi="Times New Roman"/>
                <w:sz w:val="28"/>
                <w:szCs w:val="28"/>
              </w:rPr>
              <w:t xml:space="preserve">5. Науково-технічне, дослідне, методичне та інформаційне забезпечення нормування </w:t>
            </w:r>
            <w:proofErr w:type="spellStart"/>
            <w:r w:rsidRPr="00AE6450">
              <w:rPr>
                <w:rFonts w:ascii="Times New Roman" w:hAnsi="Times New Roman"/>
                <w:sz w:val="28"/>
                <w:szCs w:val="28"/>
              </w:rPr>
              <w:t>проєктування</w:t>
            </w:r>
            <w:proofErr w:type="spellEnd"/>
            <w:r w:rsidRPr="00AE6450">
              <w:rPr>
                <w:rFonts w:ascii="Times New Roman" w:hAnsi="Times New Roman"/>
                <w:sz w:val="28"/>
                <w:szCs w:val="28"/>
              </w:rPr>
              <w:t xml:space="preserve"> та експлуатації дерев’яних конструкцій</w:t>
            </w:r>
          </w:p>
        </w:tc>
      </w:tr>
      <w:tr w:rsidR="0003523D" w:rsidRPr="00AE6450" w:rsidTr="007B51D0">
        <w:trPr>
          <w:trHeight w:val="2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03523D" w:rsidRPr="00AE6450" w:rsidRDefault="0003523D" w:rsidP="0003523D">
            <w:pPr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03523D" w:rsidRPr="00AE6450" w:rsidRDefault="0003523D" w:rsidP="00655A95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03523D" w:rsidRPr="00AE6450" w:rsidRDefault="0003523D" w:rsidP="005302E5">
            <w:pPr>
              <w:pStyle w:val="af0"/>
              <w:tabs>
                <w:tab w:val="left" w:pos="11340"/>
              </w:tabs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450">
              <w:rPr>
                <w:rFonts w:ascii="Times New Roman" w:hAnsi="Times New Roman"/>
                <w:sz w:val="28"/>
                <w:szCs w:val="28"/>
              </w:rPr>
              <w:t xml:space="preserve">6. Науково-технічне, дослідне, методичне та інформаційне забезпечення нормування геотехнічного </w:t>
            </w:r>
            <w:proofErr w:type="spellStart"/>
            <w:r w:rsidRPr="00AE6450">
              <w:rPr>
                <w:rFonts w:ascii="Times New Roman" w:hAnsi="Times New Roman"/>
                <w:sz w:val="28"/>
                <w:szCs w:val="28"/>
              </w:rPr>
              <w:t>проєктування</w:t>
            </w:r>
            <w:proofErr w:type="spellEnd"/>
            <w:r w:rsidRPr="00AE6450">
              <w:rPr>
                <w:rFonts w:ascii="Times New Roman" w:hAnsi="Times New Roman"/>
                <w:sz w:val="28"/>
                <w:szCs w:val="28"/>
              </w:rPr>
              <w:t>, безпеки під час експлуатації</w:t>
            </w:r>
          </w:p>
        </w:tc>
      </w:tr>
      <w:tr w:rsidR="00655A95" w:rsidRPr="00AE6450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A95" w:rsidRPr="00AE6450" w:rsidRDefault="00655A95" w:rsidP="00655A95">
            <w:pPr>
              <w:jc w:val="center"/>
              <w:rPr>
                <w:bCs/>
                <w:sz w:val="28"/>
                <w:szCs w:val="28"/>
              </w:rPr>
            </w:pPr>
            <w:r w:rsidRPr="00AE645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A95" w:rsidRPr="00AE6450" w:rsidRDefault="00655A95" w:rsidP="00655A95">
            <w:pPr>
              <w:rPr>
                <w:bCs/>
                <w:sz w:val="28"/>
                <w:szCs w:val="28"/>
              </w:rPr>
            </w:pPr>
            <w:r w:rsidRPr="00AE6450">
              <w:rPr>
                <w:bCs/>
                <w:sz w:val="28"/>
                <w:szCs w:val="28"/>
              </w:rPr>
              <w:t>Національний авіаційний університет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95" w:rsidRPr="00AE6450" w:rsidRDefault="00655A95" w:rsidP="005302E5">
            <w:pPr>
              <w:pStyle w:val="af0"/>
              <w:tabs>
                <w:tab w:val="left" w:pos="11340"/>
              </w:tabs>
              <w:spacing w:before="0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E6450">
              <w:rPr>
                <w:rFonts w:ascii="Times New Roman" w:hAnsi="Times New Roman"/>
                <w:sz w:val="28"/>
                <w:szCs w:val="28"/>
              </w:rPr>
              <w:t xml:space="preserve">Науково-технічне, дослідне, методичне та інформаційне забезпечення нормування </w:t>
            </w:r>
            <w:proofErr w:type="spellStart"/>
            <w:r w:rsidRPr="00AE6450">
              <w:rPr>
                <w:rFonts w:ascii="Times New Roman" w:hAnsi="Times New Roman"/>
                <w:sz w:val="28"/>
                <w:szCs w:val="28"/>
              </w:rPr>
              <w:t>проєктування</w:t>
            </w:r>
            <w:proofErr w:type="spellEnd"/>
            <w:r w:rsidRPr="00AE6450">
              <w:rPr>
                <w:rFonts w:ascii="Times New Roman" w:hAnsi="Times New Roman"/>
                <w:sz w:val="28"/>
                <w:szCs w:val="28"/>
              </w:rPr>
              <w:t xml:space="preserve"> та будівництва об’єктів інженерно-транспортної інфраструктури, безпеки і доступності під час експлуатації</w:t>
            </w:r>
          </w:p>
        </w:tc>
      </w:tr>
      <w:tr w:rsidR="00655A95" w:rsidRPr="00AE6450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95" w:rsidRPr="00AE6450" w:rsidRDefault="00655A95" w:rsidP="00655A9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95" w:rsidRPr="00AE6450" w:rsidRDefault="00655A95" w:rsidP="00655A95">
            <w:pPr>
              <w:rPr>
                <w:b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95" w:rsidRPr="00AE6450" w:rsidRDefault="00655A95" w:rsidP="005302E5">
            <w:pPr>
              <w:pStyle w:val="af0"/>
              <w:tabs>
                <w:tab w:val="left" w:pos="11340"/>
              </w:tabs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E6450">
              <w:rPr>
                <w:rFonts w:ascii="Times New Roman" w:hAnsi="Times New Roman"/>
                <w:sz w:val="28"/>
                <w:szCs w:val="28"/>
              </w:rPr>
              <w:t xml:space="preserve">Науково-технічне, дослідне, методичне та інформаційне забезпечення нормування </w:t>
            </w:r>
            <w:proofErr w:type="spellStart"/>
            <w:r w:rsidRPr="00AE6450">
              <w:rPr>
                <w:rFonts w:ascii="Times New Roman" w:hAnsi="Times New Roman"/>
                <w:sz w:val="28"/>
                <w:szCs w:val="28"/>
              </w:rPr>
              <w:t>проєктування</w:t>
            </w:r>
            <w:proofErr w:type="spellEnd"/>
            <w:r w:rsidRPr="00AE6450">
              <w:rPr>
                <w:rFonts w:ascii="Times New Roman" w:hAnsi="Times New Roman"/>
                <w:sz w:val="28"/>
                <w:szCs w:val="28"/>
              </w:rPr>
              <w:t xml:space="preserve"> та експлуатації будівель і споруд невиробничого призначення, безпеки і доступності під час експлуатації</w:t>
            </w:r>
          </w:p>
        </w:tc>
      </w:tr>
      <w:tr w:rsidR="00655A95" w:rsidRPr="00830205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Merge w:val="restart"/>
          </w:tcPr>
          <w:p w:rsidR="00655A95" w:rsidRPr="00AE6450" w:rsidRDefault="00655A95" w:rsidP="00655A95">
            <w:pPr>
              <w:jc w:val="center"/>
              <w:rPr>
                <w:bCs/>
                <w:sz w:val="28"/>
                <w:szCs w:val="28"/>
              </w:rPr>
            </w:pPr>
            <w:r w:rsidRPr="00AE645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261" w:type="dxa"/>
            <w:vMerge w:val="restart"/>
          </w:tcPr>
          <w:p w:rsidR="00655A95" w:rsidRPr="00AE6450" w:rsidRDefault="00655A95" w:rsidP="005302E5">
            <w:pPr>
              <w:rPr>
                <w:bCs/>
                <w:sz w:val="28"/>
                <w:szCs w:val="28"/>
              </w:rPr>
            </w:pPr>
            <w:r w:rsidRPr="00AE6450">
              <w:rPr>
                <w:bCs/>
                <w:sz w:val="28"/>
                <w:szCs w:val="28"/>
              </w:rPr>
              <w:t>Харківський національний університет міського господарства імені</w:t>
            </w:r>
            <w:r w:rsidR="005302E5">
              <w:rPr>
                <w:bCs/>
                <w:sz w:val="28"/>
                <w:szCs w:val="28"/>
              </w:rPr>
              <w:br/>
            </w:r>
            <w:r w:rsidRPr="00AE6450">
              <w:rPr>
                <w:bCs/>
                <w:sz w:val="28"/>
                <w:szCs w:val="28"/>
              </w:rPr>
              <w:t>О.</w:t>
            </w:r>
            <w:r w:rsidR="005302E5">
              <w:rPr>
                <w:bCs/>
                <w:sz w:val="28"/>
                <w:szCs w:val="28"/>
              </w:rPr>
              <w:t xml:space="preserve"> </w:t>
            </w:r>
            <w:r w:rsidRPr="00AE6450">
              <w:rPr>
                <w:bCs/>
                <w:sz w:val="28"/>
                <w:szCs w:val="28"/>
              </w:rPr>
              <w:t>М.</w:t>
            </w:r>
            <w:r w:rsidR="005302E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E6450">
              <w:rPr>
                <w:bCs/>
                <w:sz w:val="28"/>
                <w:szCs w:val="28"/>
              </w:rPr>
              <w:t>Бекетова</w:t>
            </w:r>
            <w:proofErr w:type="spellEnd"/>
          </w:p>
        </w:tc>
        <w:tc>
          <w:tcPr>
            <w:tcW w:w="5811" w:type="dxa"/>
          </w:tcPr>
          <w:p w:rsidR="00655A95" w:rsidRPr="00AE6450" w:rsidRDefault="00655A95" w:rsidP="005302E5">
            <w:pPr>
              <w:pStyle w:val="af0"/>
              <w:tabs>
                <w:tab w:val="left" w:pos="11340"/>
              </w:tabs>
              <w:spacing w:before="0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E6450">
              <w:rPr>
                <w:rFonts w:ascii="Times New Roman" w:hAnsi="Times New Roman"/>
                <w:sz w:val="28"/>
                <w:szCs w:val="28"/>
              </w:rPr>
              <w:t>1. Науково-технічне, дослідне, методичне та інформаційне забезпечення нормування планування та забудови території, створення безперешкодного життєвого середовища</w:t>
            </w:r>
          </w:p>
        </w:tc>
      </w:tr>
      <w:tr w:rsidR="00655A95" w:rsidRPr="00830205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Merge/>
          </w:tcPr>
          <w:p w:rsidR="00655A95" w:rsidRPr="00AE6450" w:rsidRDefault="00655A95" w:rsidP="00655A9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55A95" w:rsidRPr="00AE6450" w:rsidRDefault="00655A95" w:rsidP="00655A95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655A95" w:rsidRPr="00AE6450" w:rsidRDefault="00655A95" w:rsidP="005302E5">
            <w:pPr>
              <w:pStyle w:val="af0"/>
              <w:tabs>
                <w:tab w:val="left" w:pos="11340"/>
              </w:tabs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450">
              <w:rPr>
                <w:rFonts w:ascii="Times New Roman" w:hAnsi="Times New Roman"/>
                <w:sz w:val="28"/>
                <w:szCs w:val="28"/>
              </w:rPr>
              <w:t xml:space="preserve">2. Науково-технічне, дослідне, методичне та інформаційне забезпечення нормування </w:t>
            </w:r>
            <w:proofErr w:type="spellStart"/>
            <w:r w:rsidRPr="00AE6450">
              <w:rPr>
                <w:rFonts w:ascii="Times New Roman" w:hAnsi="Times New Roman"/>
                <w:sz w:val="28"/>
                <w:szCs w:val="28"/>
              </w:rPr>
              <w:t>проєктування</w:t>
            </w:r>
            <w:proofErr w:type="spellEnd"/>
            <w:r w:rsidRPr="00AE6450">
              <w:rPr>
                <w:rFonts w:ascii="Times New Roman" w:hAnsi="Times New Roman"/>
                <w:sz w:val="28"/>
                <w:szCs w:val="28"/>
              </w:rPr>
              <w:t xml:space="preserve"> та експлуатації бетонних, залізобетонних та </w:t>
            </w:r>
            <w:proofErr w:type="spellStart"/>
            <w:r w:rsidRPr="00AE6450">
              <w:rPr>
                <w:rFonts w:ascii="Times New Roman" w:hAnsi="Times New Roman"/>
                <w:sz w:val="28"/>
                <w:szCs w:val="28"/>
              </w:rPr>
              <w:t>сталезалізобетонних</w:t>
            </w:r>
            <w:proofErr w:type="spellEnd"/>
            <w:r w:rsidRPr="00AE6450">
              <w:rPr>
                <w:rFonts w:ascii="Times New Roman" w:hAnsi="Times New Roman"/>
                <w:sz w:val="28"/>
                <w:szCs w:val="28"/>
              </w:rPr>
              <w:t xml:space="preserve"> конструкцій</w:t>
            </w:r>
          </w:p>
        </w:tc>
      </w:tr>
      <w:tr w:rsidR="00655A95" w:rsidRPr="00830205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Merge/>
          </w:tcPr>
          <w:p w:rsidR="00655A95" w:rsidRPr="00AE6450" w:rsidRDefault="00655A95" w:rsidP="00655A9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55A95" w:rsidRPr="00AE6450" w:rsidRDefault="00655A95" w:rsidP="00655A95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655A95" w:rsidRPr="00AE6450" w:rsidRDefault="00655A95" w:rsidP="005302E5">
            <w:pPr>
              <w:pStyle w:val="af0"/>
              <w:tabs>
                <w:tab w:val="left" w:pos="11340"/>
              </w:tabs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A95">
              <w:rPr>
                <w:rFonts w:ascii="Times New Roman" w:hAnsi="Times New Roman"/>
                <w:sz w:val="28"/>
                <w:szCs w:val="28"/>
              </w:rPr>
              <w:t xml:space="preserve">3. Науково-технічне, дослідне, методичне та інформаційне забезпечення нормування </w:t>
            </w:r>
            <w:proofErr w:type="spellStart"/>
            <w:r w:rsidRPr="00655A95">
              <w:rPr>
                <w:rFonts w:ascii="Times New Roman" w:hAnsi="Times New Roman"/>
                <w:sz w:val="28"/>
                <w:szCs w:val="28"/>
              </w:rPr>
              <w:t>проєктування</w:t>
            </w:r>
            <w:proofErr w:type="spellEnd"/>
            <w:r w:rsidRPr="00655A95">
              <w:rPr>
                <w:rFonts w:ascii="Times New Roman" w:hAnsi="Times New Roman"/>
                <w:sz w:val="28"/>
                <w:szCs w:val="28"/>
              </w:rPr>
              <w:t xml:space="preserve"> та будівництва об’єктів житлово-комунального господарства, безпеки і д</w:t>
            </w:r>
            <w:r>
              <w:rPr>
                <w:rFonts w:ascii="Times New Roman" w:hAnsi="Times New Roman"/>
                <w:sz w:val="28"/>
                <w:szCs w:val="28"/>
              </w:rPr>
              <w:t>оступності під час експлуатації</w:t>
            </w:r>
          </w:p>
        </w:tc>
      </w:tr>
      <w:tr w:rsidR="00655A95" w:rsidRPr="00830205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Merge/>
          </w:tcPr>
          <w:p w:rsidR="00655A95" w:rsidRPr="00AE6450" w:rsidRDefault="00655A95" w:rsidP="00655A9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55A95" w:rsidRPr="00AE6450" w:rsidRDefault="00655A95" w:rsidP="00655A95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655A95" w:rsidRPr="00AE6450" w:rsidRDefault="00655A95" w:rsidP="005302E5">
            <w:pPr>
              <w:pStyle w:val="af0"/>
              <w:tabs>
                <w:tab w:val="left" w:pos="11340"/>
              </w:tabs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A95">
              <w:rPr>
                <w:rFonts w:ascii="Times New Roman" w:hAnsi="Times New Roman"/>
                <w:sz w:val="28"/>
                <w:szCs w:val="28"/>
              </w:rPr>
              <w:t xml:space="preserve">4. Науково-технічне, дослідне, методичне та інформаційне забезпечення нормування </w:t>
            </w:r>
            <w:proofErr w:type="spellStart"/>
            <w:r w:rsidRPr="00655A95">
              <w:rPr>
                <w:rFonts w:ascii="Times New Roman" w:hAnsi="Times New Roman"/>
                <w:sz w:val="28"/>
                <w:szCs w:val="28"/>
              </w:rPr>
              <w:t>проєктування</w:t>
            </w:r>
            <w:proofErr w:type="spellEnd"/>
            <w:r w:rsidRPr="00655A95">
              <w:rPr>
                <w:rFonts w:ascii="Times New Roman" w:hAnsi="Times New Roman"/>
                <w:sz w:val="28"/>
                <w:szCs w:val="28"/>
              </w:rPr>
              <w:t xml:space="preserve"> та експлуатації зовнішніх та внутрішніх мереж та систем в</w:t>
            </w:r>
            <w:r>
              <w:rPr>
                <w:rFonts w:ascii="Times New Roman" w:hAnsi="Times New Roman"/>
                <w:sz w:val="28"/>
                <w:szCs w:val="28"/>
              </w:rPr>
              <w:t>одопостачання та водовідведення</w:t>
            </w:r>
          </w:p>
        </w:tc>
      </w:tr>
    </w:tbl>
    <w:p w:rsidR="0003523D" w:rsidRDefault="0003523D"/>
    <w:p w:rsidR="00E47F79" w:rsidRDefault="00E47F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523D" w:rsidRDefault="0003523D" w:rsidP="0003523D">
      <w:pPr>
        <w:tabs>
          <w:tab w:val="left" w:pos="7020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Продовження додатка</w:t>
      </w:r>
    </w:p>
    <w:p w:rsidR="0003523D" w:rsidRPr="0012265A" w:rsidRDefault="0003523D" w:rsidP="0003523D">
      <w:pPr>
        <w:rPr>
          <w:sz w:val="28"/>
        </w:rPr>
      </w:pPr>
    </w:p>
    <w:tbl>
      <w:tblPr>
        <w:tblStyle w:val="a4"/>
        <w:tblpPr w:leftFromText="180" w:rightFromText="180" w:vertAnchor="text" w:tblpY="1"/>
        <w:tblOverlap w:val="never"/>
        <w:tblW w:w="96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5811"/>
      </w:tblGrid>
      <w:tr w:rsidR="0003523D" w:rsidRPr="00AE6450" w:rsidTr="007B51D0">
        <w:trPr>
          <w:trHeight w:val="20"/>
        </w:trPr>
        <w:tc>
          <w:tcPr>
            <w:tcW w:w="562" w:type="dxa"/>
          </w:tcPr>
          <w:p w:rsidR="0003523D" w:rsidRPr="00AE6450" w:rsidRDefault="0003523D" w:rsidP="006102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3523D" w:rsidRPr="00AE6450" w:rsidRDefault="0003523D" w:rsidP="00610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03523D" w:rsidRPr="00AE6450" w:rsidRDefault="0003523D" w:rsidP="0061028B">
            <w:pPr>
              <w:pStyle w:val="af0"/>
              <w:tabs>
                <w:tab w:val="left" w:pos="11340"/>
              </w:tabs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3523D" w:rsidRPr="00830205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Merge w:val="restart"/>
          </w:tcPr>
          <w:p w:rsidR="0003523D" w:rsidRPr="00AE6450" w:rsidRDefault="0003523D" w:rsidP="00C22834">
            <w:pPr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03523D" w:rsidRPr="00AE6450" w:rsidRDefault="0003523D" w:rsidP="00655A95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3523D" w:rsidRPr="00AE6450" w:rsidRDefault="0003523D" w:rsidP="005302E5">
            <w:pPr>
              <w:pStyle w:val="af0"/>
              <w:tabs>
                <w:tab w:val="left" w:pos="11340"/>
              </w:tabs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A95">
              <w:rPr>
                <w:rFonts w:ascii="Times New Roman" w:hAnsi="Times New Roman"/>
                <w:sz w:val="28"/>
                <w:szCs w:val="28"/>
              </w:rPr>
              <w:t xml:space="preserve">5. Науково-технічне, дослідне, методичне та інформаційне забезпечення нормування </w:t>
            </w:r>
            <w:proofErr w:type="spellStart"/>
            <w:r w:rsidRPr="00655A95">
              <w:rPr>
                <w:rFonts w:ascii="Times New Roman" w:hAnsi="Times New Roman"/>
                <w:sz w:val="28"/>
                <w:szCs w:val="28"/>
              </w:rPr>
              <w:t>проєктування</w:t>
            </w:r>
            <w:proofErr w:type="spellEnd"/>
            <w:r w:rsidRPr="00655A95">
              <w:rPr>
                <w:rFonts w:ascii="Times New Roman" w:hAnsi="Times New Roman"/>
                <w:sz w:val="28"/>
                <w:szCs w:val="28"/>
              </w:rPr>
              <w:t xml:space="preserve"> та експлуатації інженерних мереж та споруд систем </w:t>
            </w:r>
            <w:r>
              <w:rPr>
                <w:rFonts w:ascii="Times New Roman" w:hAnsi="Times New Roman"/>
                <w:sz w:val="28"/>
                <w:szCs w:val="28"/>
              </w:rPr>
              <w:t>теплопостачання, газопостачання</w:t>
            </w:r>
          </w:p>
        </w:tc>
      </w:tr>
      <w:tr w:rsidR="0003523D" w:rsidRPr="00830205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Merge/>
          </w:tcPr>
          <w:p w:rsidR="0003523D" w:rsidRPr="00AE6450" w:rsidRDefault="0003523D" w:rsidP="0003523D">
            <w:pPr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3523D" w:rsidRPr="00AE6450" w:rsidRDefault="0003523D" w:rsidP="00655A95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3523D" w:rsidRPr="00AE6450" w:rsidRDefault="0003523D" w:rsidP="005302E5">
            <w:pPr>
              <w:pStyle w:val="af0"/>
              <w:tabs>
                <w:tab w:val="left" w:pos="11340"/>
              </w:tabs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A95">
              <w:rPr>
                <w:rFonts w:ascii="Times New Roman" w:hAnsi="Times New Roman"/>
                <w:sz w:val="28"/>
                <w:szCs w:val="28"/>
              </w:rPr>
              <w:t>6. Науково-технічне, дослідне, методичне та інформаційне забезпечення нормування щодо енергозб</w:t>
            </w:r>
            <w:r>
              <w:rPr>
                <w:rFonts w:ascii="Times New Roman" w:hAnsi="Times New Roman"/>
                <w:sz w:val="28"/>
                <w:szCs w:val="28"/>
              </w:rPr>
              <w:t>ереження та енергоефективності</w:t>
            </w:r>
          </w:p>
        </w:tc>
      </w:tr>
      <w:tr w:rsidR="00AE6450" w:rsidRPr="00830205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</w:tcPr>
          <w:p w:rsidR="00AE6450" w:rsidRPr="00AE6450" w:rsidRDefault="00AE6450" w:rsidP="00655A95">
            <w:pPr>
              <w:jc w:val="center"/>
              <w:rPr>
                <w:bCs/>
                <w:sz w:val="28"/>
                <w:szCs w:val="28"/>
              </w:rPr>
            </w:pPr>
            <w:r w:rsidRPr="00AE645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AE6450" w:rsidRPr="00AE6450" w:rsidRDefault="00AE6450" w:rsidP="00655A95">
            <w:pPr>
              <w:rPr>
                <w:bCs/>
                <w:sz w:val="28"/>
                <w:szCs w:val="28"/>
              </w:rPr>
            </w:pPr>
            <w:r w:rsidRPr="00AE6450">
              <w:rPr>
                <w:bCs/>
                <w:sz w:val="28"/>
                <w:szCs w:val="28"/>
              </w:rPr>
              <w:t>Український державний науково-дослідний та проектний інститут «</w:t>
            </w:r>
            <w:proofErr w:type="spellStart"/>
            <w:r w:rsidRPr="00AE6450">
              <w:rPr>
                <w:bCs/>
                <w:sz w:val="28"/>
                <w:szCs w:val="28"/>
              </w:rPr>
              <w:t>УкрНДІпроект</w:t>
            </w:r>
            <w:proofErr w:type="spellEnd"/>
            <w:r w:rsidRPr="00AE6450">
              <w:rPr>
                <w:bCs/>
                <w:sz w:val="28"/>
                <w:szCs w:val="28"/>
              </w:rPr>
              <w:t>-реставрація»</w:t>
            </w:r>
          </w:p>
        </w:tc>
        <w:tc>
          <w:tcPr>
            <w:tcW w:w="5811" w:type="dxa"/>
          </w:tcPr>
          <w:p w:rsidR="00AE6450" w:rsidRPr="00AE6450" w:rsidRDefault="00AE6450" w:rsidP="005302E5">
            <w:pPr>
              <w:shd w:val="clear" w:color="auto" w:fill="FFFFFF"/>
              <w:jc w:val="both"/>
              <w:rPr>
                <w:color w:val="1D1D1B"/>
                <w:sz w:val="28"/>
                <w:szCs w:val="28"/>
              </w:rPr>
            </w:pPr>
            <w:r w:rsidRPr="00AE6450">
              <w:rPr>
                <w:color w:val="1D1D1B"/>
                <w:sz w:val="28"/>
                <w:szCs w:val="28"/>
              </w:rPr>
              <w:t>Науково-технічне, дослідне, методичне та інформаційне забезпечення нормування складу та змісту науково-проектної документації, реставрації пам’яток архітектури та містобудування</w:t>
            </w:r>
          </w:p>
        </w:tc>
      </w:tr>
      <w:tr w:rsidR="00AE6450" w:rsidRPr="00830205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</w:tcPr>
          <w:p w:rsidR="00AE6450" w:rsidRPr="00AE6450" w:rsidRDefault="00AE6450" w:rsidP="00655A95">
            <w:pPr>
              <w:jc w:val="center"/>
              <w:rPr>
                <w:bCs/>
                <w:sz w:val="28"/>
                <w:szCs w:val="28"/>
              </w:rPr>
            </w:pPr>
            <w:r w:rsidRPr="00AE645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AE6450" w:rsidRPr="00AE6450" w:rsidRDefault="00AE6450" w:rsidP="000738D5">
            <w:pPr>
              <w:rPr>
                <w:sz w:val="28"/>
                <w:szCs w:val="28"/>
              </w:rPr>
            </w:pPr>
            <w:r w:rsidRPr="00AE6450">
              <w:rPr>
                <w:bCs/>
                <w:sz w:val="28"/>
                <w:szCs w:val="28"/>
              </w:rPr>
              <w:t>Товариство з обмеженою відповідальністю «</w:t>
            </w:r>
            <w:r w:rsidR="000738D5" w:rsidRPr="00AE6450">
              <w:rPr>
                <w:bCs/>
                <w:sz w:val="28"/>
                <w:szCs w:val="28"/>
              </w:rPr>
              <w:t>УКРНДІІНЖПРОЕКТ-ЄН</w:t>
            </w:r>
            <w:r w:rsidRPr="00AE645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:rsidR="00AE6450" w:rsidRPr="00AE6450" w:rsidRDefault="00AE6450" w:rsidP="005302E5">
            <w:pPr>
              <w:shd w:val="clear" w:color="auto" w:fill="FFFFFF"/>
              <w:jc w:val="both"/>
              <w:rPr>
                <w:color w:val="1D1D1B"/>
                <w:sz w:val="28"/>
                <w:szCs w:val="28"/>
              </w:rPr>
            </w:pPr>
            <w:r w:rsidRPr="00AE6450">
              <w:rPr>
                <w:color w:val="1D1D1B"/>
                <w:sz w:val="28"/>
                <w:szCs w:val="28"/>
              </w:rPr>
              <w:t xml:space="preserve">Науково-технічне, дослідне, методичне та інформаційне забезпечення нормування </w:t>
            </w:r>
            <w:proofErr w:type="spellStart"/>
            <w:r w:rsidRPr="00AE6450">
              <w:rPr>
                <w:color w:val="1D1D1B"/>
                <w:sz w:val="28"/>
                <w:szCs w:val="28"/>
              </w:rPr>
              <w:t>проєктування</w:t>
            </w:r>
            <w:proofErr w:type="spellEnd"/>
            <w:r w:rsidRPr="00AE6450">
              <w:rPr>
                <w:color w:val="1D1D1B"/>
                <w:sz w:val="28"/>
                <w:szCs w:val="28"/>
              </w:rPr>
              <w:t xml:space="preserve"> та експлуатації інженерних мереж та споруд систем теплопостачання, газопостачання</w:t>
            </w:r>
          </w:p>
        </w:tc>
      </w:tr>
      <w:tr w:rsidR="00AE6450" w:rsidRPr="0013251C" w:rsidTr="007B51D0">
        <w:trPr>
          <w:trHeight w:val="20"/>
          <w:tblHeader/>
        </w:trPr>
        <w:tc>
          <w:tcPr>
            <w:tcW w:w="562" w:type="dxa"/>
            <w:vMerge w:val="restart"/>
          </w:tcPr>
          <w:p w:rsidR="00AE6450" w:rsidRPr="0013251C" w:rsidRDefault="00AE6450" w:rsidP="00655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vMerge w:val="restart"/>
          </w:tcPr>
          <w:p w:rsidR="00AE6450" w:rsidRPr="0013251C" w:rsidRDefault="00AE6450" w:rsidP="00655A95">
            <w:pPr>
              <w:rPr>
                <w:sz w:val="28"/>
                <w:szCs w:val="28"/>
              </w:rPr>
            </w:pPr>
            <w:r w:rsidRPr="00AE6450">
              <w:rPr>
                <w:sz w:val="28"/>
                <w:szCs w:val="28"/>
              </w:rPr>
              <w:t>Інститут державного управління та наукових досліджень з цивільного захисту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AE6450" w:rsidRPr="0013251C" w:rsidRDefault="00AE6450" w:rsidP="005302E5">
            <w:pPr>
              <w:jc w:val="both"/>
              <w:rPr>
                <w:sz w:val="28"/>
                <w:szCs w:val="28"/>
              </w:rPr>
            </w:pPr>
            <w:r w:rsidRPr="00AE6450">
              <w:rPr>
                <w:sz w:val="28"/>
                <w:szCs w:val="28"/>
              </w:rPr>
              <w:t>1. Науково-технічне, дослідне, методичне та інформаційне забезпечення нормування пож</w:t>
            </w:r>
            <w:r>
              <w:rPr>
                <w:sz w:val="28"/>
                <w:szCs w:val="28"/>
              </w:rPr>
              <w:t>ежної безпеки будівель і споруд</w:t>
            </w:r>
          </w:p>
        </w:tc>
      </w:tr>
      <w:tr w:rsidR="00AE6450" w:rsidRPr="0013251C" w:rsidTr="007B51D0">
        <w:trPr>
          <w:trHeight w:val="20"/>
          <w:tblHeader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AE6450" w:rsidRDefault="00AE6450" w:rsidP="00655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AE6450" w:rsidRPr="00AE6450" w:rsidRDefault="00AE6450" w:rsidP="00655A95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AE6450" w:rsidRPr="00AE6450" w:rsidRDefault="00AE6450" w:rsidP="005302E5">
            <w:pPr>
              <w:jc w:val="both"/>
              <w:rPr>
                <w:sz w:val="28"/>
                <w:szCs w:val="28"/>
              </w:rPr>
            </w:pPr>
            <w:r w:rsidRPr="00AE6450">
              <w:rPr>
                <w:sz w:val="28"/>
                <w:szCs w:val="28"/>
              </w:rPr>
              <w:t xml:space="preserve">2. Науково-технічне, дослідне, методичне та інформаційне забезпечення нормування </w:t>
            </w:r>
            <w:proofErr w:type="spellStart"/>
            <w:r w:rsidRPr="00AE6450">
              <w:rPr>
                <w:sz w:val="28"/>
                <w:szCs w:val="28"/>
              </w:rPr>
              <w:t>проєктування</w:t>
            </w:r>
            <w:proofErr w:type="spellEnd"/>
            <w:r w:rsidRPr="00AE6450">
              <w:rPr>
                <w:sz w:val="28"/>
                <w:szCs w:val="28"/>
              </w:rPr>
              <w:t xml:space="preserve"> та будівництва споруд цивільного захисту та їх функціональних параметрів під час експлуатації, складу та змісту інженерно-технічних заходів цивільного захисту</w:t>
            </w:r>
          </w:p>
        </w:tc>
      </w:tr>
      <w:tr w:rsidR="00AE6450" w:rsidRPr="0013251C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</w:tcPr>
          <w:p w:rsidR="00AE6450" w:rsidRPr="00AE6450" w:rsidRDefault="00AE6450" w:rsidP="00655A95">
            <w:pPr>
              <w:jc w:val="center"/>
              <w:rPr>
                <w:bCs/>
                <w:sz w:val="28"/>
                <w:szCs w:val="28"/>
              </w:rPr>
            </w:pPr>
            <w:r w:rsidRPr="00AE645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AE6450" w:rsidRPr="00AE6450" w:rsidRDefault="00AE6450" w:rsidP="00655A95">
            <w:pPr>
              <w:pStyle w:val="af1"/>
              <w:shd w:val="clear" w:color="auto" w:fill="FFFFFF"/>
              <w:ind w:left="0" w:firstLine="0"/>
              <w:contextualSpacing w:val="0"/>
              <w:jc w:val="left"/>
            </w:pPr>
            <w:r w:rsidRPr="00AE6450">
              <w:t>Харківський національний ав</w:t>
            </w:r>
            <w:r>
              <w:t>томобільно-дорожній університет</w:t>
            </w:r>
            <w:r w:rsidR="007B51D0">
              <w:t xml:space="preserve"> (ХНАДУ)</w:t>
            </w:r>
          </w:p>
        </w:tc>
        <w:tc>
          <w:tcPr>
            <w:tcW w:w="5811" w:type="dxa"/>
          </w:tcPr>
          <w:p w:rsidR="00AE6450" w:rsidRPr="00AE6450" w:rsidRDefault="00AE6450" w:rsidP="00655A95">
            <w:pPr>
              <w:jc w:val="both"/>
              <w:rPr>
                <w:color w:val="1D1D1B"/>
                <w:sz w:val="28"/>
                <w:szCs w:val="28"/>
              </w:rPr>
            </w:pPr>
            <w:r w:rsidRPr="00AE6450">
              <w:rPr>
                <w:sz w:val="28"/>
                <w:szCs w:val="28"/>
              </w:rPr>
              <w:t xml:space="preserve">Науково-технічне, дослідне, методичне та інформаційне забезпечення нормування </w:t>
            </w:r>
            <w:proofErr w:type="spellStart"/>
            <w:r w:rsidRPr="00AE6450">
              <w:rPr>
                <w:sz w:val="28"/>
                <w:szCs w:val="28"/>
              </w:rPr>
              <w:t>проєктування</w:t>
            </w:r>
            <w:proofErr w:type="spellEnd"/>
            <w:r w:rsidRPr="00AE6450">
              <w:rPr>
                <w:sz w:val="28"/>
                <w:szCs w:val="28"/>
              </w:rPr>
              <w:t xml:space="preserve"> та будівництва об’єктів інженерно-транспортної інфраструктури, безпеки і доступності під час експлуатації </w:t>
            </w:r>
          </w:p>
        </w:tc>
      </w:tr>
      <w:tr w:rsidR="00AE6450" w:rsidRPr="0013251C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</w:tcPr>
          <w:p w:rsidR="00AE6450" w:rsidRPr="00AE6450" w:rsidRDefault="00AE6450" w:rsidP="00655A95">
            <w:pPr>
              <w:jc w:val="center"/>
              <w:rPr>
                <w:bCs/>
                <w:sz w:val="28"/>
                <w:szCs w:val="28"/>
              </w:rPr>
            </w:pPr>
            <w:r w:rsidRPr="00AE645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AE6450" w:rsidRPr="00AE6450" w:rsidRDefault="00AE6450" w:rsidP="00655A95">
            <w:pPr>
              <w:pStyle w:val="af1"/>
              <w:shd w:val="clear" w:color="auto" w:fill="FFFFFF"/>
              <w:ind w:left="0" w:firstLine="0"/>
              <w:contextualSpacing w:val="0"/>
              <w:jc w:val="left"/>
              <w:rPr>
                <w:sz w:val="20"/>
              </w:rPr>
            </w:pPr>
            <w:r w:rsidRPr="00AE6450">
              <w:t xml:space="preserve">Приватне акціонерне товариство </w:t>
            </w:r>
            <w:r>
              <w:t>«</w:t>
            </w:r>
            <w:r w:rsidRPr="00AE6450">
              <w:t>УКРГІДРОПРОЕКТ</w:t>
            </w:r>
            <w:r>
              <w:t>»</w:t>
            </w:r>
            <w:r w:rsidR="007B51D0">
              <w:t xml:space="preserve"> (</w:t>
            </w:r>
            <w:r w:rsidR="007B51D0" w:rsidRPr="007B51D0">
              <w:t>ПРАТ «УКРГІДРОПРОЕКТ»)</w:t>
            </w:r>
          </w:p>
        </w:tc>
        <w:tc>
          <w:tcPr>
            <w:tcW w:w="5811" w:type="dxa"/>
          </w:tcPr>
          <w:p w:rsidR="00AE6450" w:rsidRPr="00AE6450" w:rsidRDefault="00AE6450" w:rsidP="00655A95">
            <w:pPr>
              <w:pStyle w:val="af1"/>
              <w:shd w:val="clear" w:color="auto" w:fill="FFFFFF"/>
              <w:ind w:left="0" w:firstLine="0"/>
              <w:contextualSpacing w:val="0"/>
              <w:rPr>
                <w:color w:val="1D1D1B"/>
              </w:rPr>
            </w:pPr>
            <w:r w:rsidRPr="00AE6450">
              <w:t xml:space="preserve">Науково-технічне, дослідне, методичне та інформаційне забезпечення нормування </w:t>
            </w:r>
            <w:proofErr w:type="spellStart"/>
            <w:r w:rsidRPr="00AE6450">
              <w:t>проєктування</w:t>
            </w:r>
            <w:proofErr w:type="spellEnd"/>
            <w:r w:rsidRPr="00AE6450">
              <w:t xml:space="preserve"> та будівництва гідротехнічних споруд, безпеки і доступності під час експлуатації</w:t>
            </w:r>
          </w:p>
        </w:tc>
      </w:tr>
    </w:tbl>
    <w:p w:rsidR="0003523D" w:rsidRDefault="0003523D" w:rsidP="0003523D">
      <w:pPr>
        <w:tabs>
          <w:tab w:val="left" w:pos="7020"/>
        </w:tabs>
        <w:ind w:left="4820"/>
        <w:jc w:val="right"/>
        <w:rPr>
          <w:sz w:val="28"/>
          <w:szCs w:val="28"/>
        </w:rPr>
      </w:pPr>
    </w:p>
    <w:p w:rsidR="00E47F79" w:rsidRDefault="00E47F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523D" w:rsidRDefault="0003523D" w:rsidP="0003523D">
      <w:pPr>
        <w:tabs>
          <w:tab w:val="left" w:pos="7020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Продовження додатка</w:t>
      </w:r>
    </w:p>
    <w:p w:rsidR="0003523D" w:rsidRPr="0012265A" w:rsidRDefault="0003523D" w:rsidP="0003523D">
      <w:pPr>
        <w:rPr>
          <w:sz w:val="28"/>
        </w:rPr>
      </w:pPr>
    </w:p>
    <w:tbl>
      <w:tblPr>
        <w:tblStyle w:val="a4"/>
        <w:tblpPr w:leftFromText="180" w:rightFromText="180" w:vertAnchor="text" w:tblpY="1"/>
        <w:tblOverlap w:val="never"/>
        <w:tblW w:w="96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5953"/>
      </w:tblGrid>
      <w:tr w:rsidR="0003523D" w:rsidRPr="00AE6450" w:rsidTr="007B51D0">
        <w:trPr>
          <w:trHeight w:val="20"/>
        </w:trPr>
        <w:tc>
          <w:tcPr>
            <w:tcW w:w="562" w:type="dxa"/>
          </w:tcPr>
          <w:p w:rsidR="0003523D" w:rsidRPr="00AE6450" w:rsidRDefault="0003523D" w:rsidP="006102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3523D" w:rsidRPr="00AE6450" w:rsidRDefault="0003523D" w:rsidP="00610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03523D" w:rsidRPr="00AE6450" w:rsidRDefault="0003523D" w:rsidP="0061028B">
            <w:pPr>
              <w:pStyle w:val="af0"/>
              <w:tabs>
                <w:tab w:val="left" w:pos="11340"/>
              </w:tabs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3523D" w:rsidRPr="0013251C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Merge w:val="restart"/>
          </w:tcPr>
          <w:p w:rsidR="0003523D" w:rsidRPr="00AE6450" w:rsidRDefault="0003523D" w:rsidP="00655A95">
            <w:pPr>
              <w:jc w:val="center"/>
              <w:rPr>
                <w:bCs/>
                <w:sz w:val="28"/>
                <w:szCs w:val="28"/>
              </w:rPr>
            </w:pPr>
            <w:r w:rsidRPr="00AE645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119" w:type="dxa"/>
            <w:vMerge w:val="restart"/>
          </w:tcPr>
          <w:p w:rsidR="007B51D0" w:rsidRPr="00AE6450" w:rsidRDefault="0003523D" w:rsidP="007B51D0">
            <w:pPr>
              <w:pStyle w:val="af1"/>
              <w:shd w:val="clear" w:color="auto" w:fill="FFFFFF"/>
              <w:ind w:left="0" w:firstLine="0"/>
              <w:jc w:val="left"/>
            </w:pPr>
            <w:r w:rsidRPr="00AE6450">
              <w:t xml:space="preserve">Товариство з обмеженою відповідальністю «Національний </w:t>
            </w:r>
            <w:proofErr w:type="spellStart"/>
            <w:r w:rsidRPr="00AE6450">
              <w:t>атестаційно</w:t>
            </w:r>
            <w:proofErr w:type="spellEnd"/>
            <w:r w:rsidRPr="00AE6450">
              <w:t>-навчальний центр»</w:t>
            </w:r>
            <w:r w:rsidR="007B51D0">
              <w:t xml:space="preserve"> </w:t>
            </w:r>
            <w:r w:rsidR="007B51D0" w:rsidRPr="007B51D0">
              <w:t>(ТОВ «НАНЦ»)</w:t>
            </w:r>
          </w:p>
        </w:tc>
        <w:tc>
          <w:tcPr>
            <w:tcW w:w="5953" w:type="dxa"/>
          </w:tcPr>
          <w:p w:rsidR="0003523D" w:rsidRPr="00AE6450" w:rsidRDefault="0003523D" w:rsidP="00655A95">
            <w:pPr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448"/>
              </w:tabs>
              <w:ind w:left="0" w:firstLine="32"/>
              <w:jc w:val="both"/>
              <w:rPr>
                <w:color w:val="1D1D1B"/>
                <w:sz w:val="12"/>
                <w:szCs w:val="28"/>
              </w:rPr>
            </w:pPr>
            <w:r w:rsidRPr="00AE6450">
              <w:rPr>
                <w:color w:val="1D1D1B"/>
                <w:sz w:val="28"/>
                <w:szCs w:val="28"/>
              </w:rPr>
              <w:t xml:space="preserve">Нормативно-методичне та інформаційне забезпечення формування системи нормативного забезпечення у будівництві та розроблення </w:t>
            </w:r>
            <w:proofErr w:type="spellStart"/>
            <w:r w:rsidRPr="00AE6450">
              <w:rPr>
                <w:color w:val="1D1D1B"/>
                <w:sz w:val="28"/>
                <w:szCs w:val="28"/>
              </w:rPr>
              <w:t>проєктної</w:t>
            </w:r>
            <w:proofErr w:type="spellEnd"/>
            <w:r w:rsidRPr="00AE6450">
              <w:rPr>
                <w:color w:val="1D1D1B"/>
                <w:sz w:val="28"/>
                <w:szCs w:val="28"/>
              </w:rPr>
              <w:t xml:space="preserve"> документації</w:t>
            </w:r>
          </w:p>
        </w:tc>
      </w:tr>
      <w:tr w:rsidR="0003523D" w:rsidRPr="0013251C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Merge/>
          </w:tcPr>
          <w:p w:rsidR="0003523D" w:rsidRPr="00AE6450" w:rsidRDefault="0003523D" w:rsidP="0003523D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3523D" w:rsidRPr="00AE6450" w:rsidRDefault="0003523D" w:rsidP="00655A95">
            <w:pPr>
              <w:pStyle w:val="af1"/>
              <w:shd w:val="clear" w:color="auto" w:fill="FFFFFF"/>
              <w:ind w:left="0" w:firstLine="0"/>
              <w:contextualSpacing w:val="0"/>
              <w:jc w:val="left"/>
            </w:pPr>
          </w:p>
        </w:tc>
        <w:tc>
          <w:tcPr>
            <w:tcW w:w="5953" w:type="dxa"/>
          </w:tcPr>
          <w:p w:rsidR="0003523D" w:rsidRPr="00AE6450" w:rsidRDefault="0003523D" w:rsidP="00655A95">
            <w:pPr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448"/>
              </w:tabs>
              <w:ind w:left="0" w:firstLine="32"/>
              <w:jc w:val="both"/>
              <w:rPr>
                <w:color w:val="1D1D1B"/>
                <w:sz w:val="12"/>
                <w:szCs w:val="28"/>
              </w:rPr>
            </w:pPr>
            <w:r w:rsidRPr="00AE6450">
              <w:rPr>
                <w:color w:val="1D1D1B"/>
                <w:sz w:val="28"/>
                <w:szCs w:val="28"/>
              </w:rPr>
              <w:t xml:space="preserve">Науково-технічне, дослідне, методичне та інформаційне забезпечення нормування </w:t>
            </w:r>
            <w:proofErr w:type="spellStart"/>
            <w:r w:rsidRPr="00AE6450">
              <w:rPr>
                <w:color w:val="1D1D1B"/>
                <w:sz w:val="28"/>
                <w:szCs w:val="28"/>
              </w:rPr>
              <w:t>проєктування</w:t>
            </w:r>
            <w:proofErr w:type="spellEnd"/>
            <w:r w:rsidRPr="00AE6450">
              <w:rPr>
                <w:color w:val="1D1D1B"/>
                <w:sz w:val="28"/>
                <w:szCs w:val="28"/>
              </w:rPr>
              <w:t xml:space="preserve"> та будівництва </w:t>
            </w:r>
            <w:r w:rsidRPr="00AE6450">
              <w:rPr>
                <w:iCs/>
                <w:color w:val="1D1D1B"/>
                <w:sz w:val="28"/>
                <w:szCs w:val="28"/>
              </w:rPr>
              <w:t>будівель і споруд невиробничого призначення, безпеки і доступності під час експлуатації</w:t>
            </w:r>
          </w:p>
        </w:tc>
      </w:tr>
      <w:tr w:rsidR="0003523D" w:rsidRPr="0013251C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Merge/>
          </w:tcPr>
          <w:p w:rsidR="0003523D" w:rsidRPr="00AE6450" w:rsidRDefault="0003523D" w:rsidP="00655A9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3523D" w:rsidRPr="00AE6450" w:rsidRDefault="0003523D" w:rsidP="00655A95">
            <w:pPr>
              <w:pStyle w:val="af1"/>
              <w:shd w:val="clear" w:color="auto" w:fill="FFFFFF"/>
              <w:ind w:left="0" w:firstLine="0"/>
              <w:contextualSpacing w:val="0"/>
              <w:jc w:val="left"/>
            </w:pPr>
          </w:p>
        </w:tc>
        <w:tc>
          <w:tcPr>
            <w:tcW w:w="5953" w:type="dxa"/>
          </w:tcPr>
          <w:p w:rsidR="0003523D" w:rsidRPr="00AE6450" w:rsidRDefault="0003523D" w:rsidP="00655A95">
            <w:pPr>
              <w:pStyle w:val="af1"/>
              <w:shd w:val="clear" w:color="auto" w:fill="FFFFFF"/>
              <w:ind w:left="0" w:firstLine="0"/>
              <w:contextualSpacing w:val="0"/>
              <w:rPr>
                <w:color w:val="1D1D1B"/>
                <w:sz w:val="12"/>
              </w:rPr>
            </w:pPr>
            <w:r w:rsidRPr="00AE6450">
              <w:rPr>
                <w:rFonts w:eastAsia="Times New Roman"/>
                <w:color w:val="1D1D1B"/>
              </w:rPr>
              <w:t xml:space="preserve">3. Науково-технічне, дослідне, методичне та інформаційне забезпечення нормування </w:t>
            </w:r>
            <w:proofErr w:type="spellStart"/>
            <w:r w:rsidRPr="00AE6450">
              <w:rPr>
                <w:rFonts w:eastAsia="Times New Roman"/>
                <w:color w:val="1D1D1B"/>
              </w:rPr>
              <w:t>проєктування</w:t>
            </w:r>
            <w:proofErr w:type="spellEnd"/>
            <w:r w:rsidRPr="00AE6450">
              <w:rPr>
                <w:rFonts w:eastAsia="Times New Roman"/>
                <w:color w:val="1D1D1B"/>
              </w:rPr>
              <w:t xml:space="preserve"> та будівництва </w:t>
            </w:r>
            <w:r w:rsidRPr="00AE6450">
              <w:rPr>
                <w:rFonts w:eastAsia="Times New Roman"/>
                <w:iCs/>
                <w:color w:val="1D1D1B"/>
              </w:rPr>
              <w:t>споруд цивільного захисту та їх функціональних параметрів під час експлуатації, складу та змісту інженерно-технічних заходів цивільного захисту</w:t>
            </w:r>
          </w:p>
        </w:tc>
      </w:tr>
      <w:tr w:rsidR="0003523D" w:rsidRPr="0013251C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Merge/>
          </w:tcPr>
          <w:p w:rsidR="0003523D" w:rsidRPr="00AE6450" w:rsidRDefault="0003523D" w:rsidP="00655A9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3523D" w:rsidRPr="00AE6450" w:rsidRDefault="0003523D" w:rsidP="00655A95">
            <w:pPr>
              <w:pStyle w:val="af1"/>
              <w:shd w:val="clear" w:color="auto" w:fill="FFFFFF"/>
              <w:ind w:left="0" w:firstLine="0"/>
              <w:contextualSpacing w:val="0"/>
              <w:jc w:val="left"/>
            </w:pPr>
          </w:p>
        </w:tc>
        <w:tc>
          <w:tcPr>
            <w:tcW w:w="5953" w:type="dxa"/>
          </w:tcPr>
          <w:p w:rsidR="0003523D" w:rsidRPr="00AE6450" w:rsidRDefault="0003523D" w:rsidP="00655A95">
            <w:pPr>
              <w:pStyle w:val="af1"/>
              <w:shd w:val="clear" w:color="auto" w:fill="FFFFFF"/>
              <w:ind w:left="0" w:firstLine="0"/>
              <w:contextualSpacing w:val="0"/>
              <w:rPr>
                <w:color w:val="1D1D1B"/>
                <w:sz w:val="12"/>
              </w:rPr>
            </w:pPr>
            <w:r w:rsidRPr="00AE6450">
              <w:rPr>
                <w:rFonts w:eastAsia="Times New Roman"/>
                <w:color w:val="1D1D1B"/>
              </w:rPr>
              <w:t xml:space="preserve">4. Науково-технічне, дослідне, методичне та інформаційне забезпечення нормування </w:t>
            </w:r>
            <w:proofErr w:type="spellStart"/>
            <w:r w:rsidRPr="00AE6450">
              <w:rPr>
                <w:rFonts w:eastAsia="Times New Roman"/>
                <w:color w:val="1D1D1B"/>
              </w:rPr>
              <w:t>проєктування</w:t>
            </w:r>
            <w:proofErr w:type="spellEnd"/>
            <w:r w:rsidRPr="00AE6450">
              <w:rPr>
                <w:rFonts w:eastAsia="Times New Roman"/>
                <w:color w:val="1D1D1B"/>
              </w:rPr>
              <w:t xml:space="preserve"> та будівництва об’єктів </w:t>
            </w:r>
            <w:r w:rsidRPr="00AE6450">
              <w:rPr>
                <w:rFonts w:eastAsia="Times New Roman"/>
                <w:iCs/>
                <w:color w:val="1D1D1B"/>
              </w:rPr>
              <w:t>інженерно-транспортної інфраструктури, безпеки і доступності під час експлуатації</w:t>
            </w:r>
          </w:p>
        </w:tc>
      </w:tr>
      <w:tr w:rsidR="00AE6450" w:rsidRPr="0013251C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</w:tcPr>
          <w:p w:rsidR="00AE6450" w:rsidRPr="00AE6450" w:rsidRDefault="00AE6450" w:rsidP="00655A95">
            <w:pPr>
              <w:jc w:val="center"/>
              <w:rPr>
                <w:bCs/>
                <w:sz w:val="28"/>
                <w:szCs w:val="28"/>
              </w:rPr>
            </w:pPr>
            <w:r w:rsidRPr="00AE645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7B51D0" w:rsidRPr="00AE6450" w:rsidRDefault="00AE6450" w:rsidP="00655A95">
            <w:pPr>
              <w:pStyle w:val="af1"/>
              <w:shd w:val="clear" w:color="auto" w:fill="FFFFFF"/>
              <w:ind w:left="0" w:firstLine="0"/>
              <w:contextualSpacing w:val="0"/>
              <w:jc w:val="left"/>
            </w:pPr>
            <w:r w:rsidRPr="00AE6450">
              <w:t xml:space="preserve">Приватне підприємство </w:t>
            </w:r>
            <w:r>
              <w:t>«</w:t>
            </w:r>
            <w:r w:rsidRPr="00AE6450">
              <w:t>ПОЛТАВА-ПРОЕКТ</w:t>
            </w:r>
            <w:r>
              <w:t>»</w:t>
            </w:r>
            <w:r w:rsidR="007B51D0">
              <w:t xml:space="preserve"> </w:t>
            </w:r>
            <w:r w:rsidR="007B51D0" w:rsidRPr="007B51D0">
              <w:t>(ПП «ПОЛТАВА-ПРОЕКТ»)</w:t>
            </w:r>
          </w:p>
        </w:tc>
        <w:tc>
          <w:tcPr>
            <w:tcW w:w="5953" w:type="dxa"/>
          </w:tcPr>
          <w:p w:rsidR="00AE6450" w:rsidRPr="00AE6450" w:rsidRDefault="00AE6450" w:rsidP="00655A95">
            <w:pPr>
              <w:jc w:val="both"/>
              <w:rPr>
                <w:sz w:val="28"/>
                <w:szCs w:val="28"/>
              </w:rPr>
            </w:pPr>
            <w:r w:rsidRPr="00AE6450">
              <w:rPr>
                <w:sz w:val="28"/>
                <w:szCs w:val="28"/>
              </w:rPr>
              <w:t xml:space="preserve">Науково-технічне, дослідне, методичне та інформаційне забезпечення нормування </w:t>
            </w:r>
            <w:proofErr w:type="spellStart"/>
            <w:r w:rsidRPr="00AE6450">
              <w:rPr>
                <w:sz w:val="28"/>
                <w:szCs w:val="28"/>
              </w:rPr>
              <w:t>проєктування</w:t>
            </w:r>
            <w:proofErr w:type="spellEnd"/>
            <w:r w:rsidRPr="00AE6450">
              <w:rPr>
                <w:sz w:val="28"/>
                <w:szCs w:val="28"/>
              </w:rPr>
              <w:t xml:space="preserve"> та будівництва виробничих будівель і споруд, безпеки і доступності під час експлуатації</w:t>
            </w:r>
          </w:p>
        </w:tc>
      </w:tr>
      <w:tr w:rsidR="00AE6450" w:rsidRPr="0013251C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</w:tcPr>
          <w:p w:rsidR="00AE6450" w:rsidRPr="00AE6450" w:rsidRDefault="00AE6450" w:rsidP="00655A95">
            <w:pPr>
              <w:jc w:val="center"/>
              <w:rPr>
                <w:bCs/>
                <w:sz w:val="28"/>
                <w:szCs w:val="28"/>
              </w:rPr>
            </w:pPr>
            <w:r w:rsidRPr="00AE645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AE6450" w:rsidRPr="00AE6450" w:rsidRDefault="00AE6450" w:rsidP="00655A95">
            <w:pPr>
              <w:pStyle w:val="af1"/>
              <w:shd w:val="clear" w:color="auto" w:fill="FFFFFF"/>
              <w:ind w:left="0" w:firstLine="0"/>
              <w:contextualSpacing w:val="0"/>
              <w:jc w:val="left"/>
            </w:pPr>
            <w:r w:rsidRPr="00AE6450">
              <w:t xml:space="preserve">Товариство з обмеженою відповідальністю </w:t>
            </w:r>
            <w:r>
              <w:t>«</w:t>
            </w:r>
            <w:r w:rsidRPr="00AE6450">
              <w:t>ЕНЕРГО ІНЖИНІРИНГ</w:t>
            </w:r>
            <w:r>
              <w:t>»</w:t>
            </w:r>
            <w:r w:rsidR="007B51D0">
              <w:t xml:space="preserve"> </w:t>
            </w:r>
            <w:r w:rsidR="007B51D0" w:rsidRPr="007B51D0">
              <w:t>(ТОВ «ЕНЕРГО ІНЖИНІРИНГ»)</w:t>
            </w:r>
          </w:p>
        </w:tc>
        <w:tc>
          <w:tcPr>
            <w:tcW w:w="5953" w:type="dxa"/>
          </w:tcPr>
          <w:p w:rsidR="00AE6450" w:rsidRPr="00AE6450" w:rsidRDefault="00AE6450" w:rsidP="00655A95">
            <w:pPr>
              <w:pStyle w:val="af1"/>
              <w:shd w:val="clear" w:color="auto" w:fill="FFFFFF"/>
              <w:ind w:left="0" w:firstLine="0"/>
              <w:contextualSpacing w:val="0"/>
              <w:rPr>
                <w:color w:val="1D1D1B"/>
              </w:rPr>
            </w:pPr>
            <w:r w:rsidRPr="00AE6450">
              <w:t xml:space="preserve">Науково-технічне, дослідне, методичне та інформаційне забезпечення складу та змісту </w:t>
            </w:r>
            <w:proofErr w:type="spellStart"/>
            <w:r w:rsidRPr="00AE6450">
              <w:t>проєктної</w:t>
            </w:r>
            <w:proofErr w:type="spellEnd"/>
            <w:r w:rsidRPr="00AE6450">
              <w:t xml:space="preserve"> документації, організації та технології будівництва</w:t>
            </w:r>
          </w:p>
        </w:tc>
      </w:tr>
    </w:tbl>
    <w:p w:rsidR="007B51D0" w:rsidRDefault="007B51D0"/>
    <w:p w:rsidR="007B51D0" w:rsidRDefault="007B51D0" w:rsidP="007B51D0">
      <w:pPr>
        <w:tabs>
          <w:tab w:val="left" w:pos="7020"/>
        </w:tabs>
        <w:ind w:left="4820"/>
        <w:jc w:val="right"/>
        <w:rPr>
          <w:sz w:val="28"/>
          <w:szCs w:val="28"/>
        </w:rPr>
      </w:pPr>
    </w:p>
    <w:p w:rsidR="007B51D0" w:rsidRDefault="007B51D0" w:rsidP="007B51D0">
      <w:pPr>
        <w:tabs>
          <w:tab w:val="left" w:pos="7020"/>
        </w:tabs>
        <w:ind w:left="4820"/>
        <w:jc w:val="right"/>
        <w:rPr>
          <w:sz w:val="28"/>
          <w:szCs w:val="28"/>
        </w:rPr>
      </w:pPr>
    </w:p>
    <w:p w:rsidR="007B51D0" w:rsidRDefault="007B51D0" w:rsidP="007B51D0">
      <w:pPr>
        <w:tabs>
          <w:tab w:val="left" w:pos="7020"/>
        </w:tabs>
        <w:ind w:left="4820"/>
        <w:jc w:val="right"/>
        <w:rPr>
          <w:sz w:val="28"/>
          <w:szCs w:val="28"/>
        </w:rPr>
      </w:pPr>
    </w:p>
    <w:p w:rsidR="007B51D0" w:rsidRDefault="007B51D0" w:rsidP="007B51D0">
      <w:pPr>
        <w:tabs>
          <w:tab w:val="left" w:pos="7020"/>
        </w:tabs>
        <w:ind w:left="4820"/>
        <w:jc w:val="right"/>
        <w:rPr>
          <w:sz w:val="28"/>
          <w:szCs w:val="28"/>
        </w:rPr>
      </w:pPr>
    </w:p>
    <w:p w:rsidR="007B51D0" w:rsidRDefault="007B51D0" w:rsidP="007B51D0">
      <w:pPr>
        <w:tabs>
          <w:tab w:val="left" w:pos="7020"/>
        </w:tabs>
        <w:ind w:left="4820"/>
        <w:jc w:val="right"/>
        <w:rPr>
          <w:sz w:val="28"/>
          <w:szCs w:val="28"/>
        </w:rPr>
      </w:pPr>
    </w:p>
    <w:p w:rsidR="007B51D0" w:rsidRDefault="007B51D0" w:rsidP="007B51D0">
      <w:pPr>
        <w:tabs>
          <w:tab w:val="left" w:pos="7020"/>
        </w:tabs>
        <w:ind w:left="4820"/>
        <w:jc w:val="right"/>
        <w:rPr>
          <w:sz w:val="28"/>
          <w:szCs w:val="28"/>
        </w:rPr>
      </w:pPr>
    </w:p>
    <w:p w:rsidR="007B51D0" w:rsidRDefault="00985518" w:rsidP="007B51D0">
      <w:pPr>
        <w:tabs>
          <w:tab w:val="left" w:pos="7020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Продовження додатка</w:t>
      </w:r>
    </w:p>
    <w:p w:rsidR="007B51D0" w:rsidRPr="0012265A" w:rsidRDefault="007B51D0" w:rsidP="007B51D0">
      <w:pPr>
        <w:rPr>
          <w:sz w:val="28"/>
        </w:rPr>
      </w:pPr>
    </w:p>
    <w:tbl>
      <w:tblPr>
        <w:tblStyle w:val="a4"/>
        <w:tblpPr w:leftFromText="180" w:rightFromText="180" w:vertAnchor="text" w:tblpY="1"/>
        <w:tblOverlap w:val="never"/>
        <w:tblW w:w="96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5953"/>
      </w:tblGrid>
      <w:tr w:rsidR="007B51D0" w:rsidRPr="00AE6450" w:rsidTr="007B51D0">
        <w:trPr>
          <w:trHeight w:val="20"/>
        </w:trPr>
        <w:tc>
          <w:tcPr>
            <w:tcW w:w="562" w:type="dxa"/>
          </w:tcPr>
          <w:p w:rsidR="007B51D0" w:rsidRPr="00AE6450" w:rsidRDefault="007B51D0" w:rsidP="00055D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B51D0" w:rsidRPr="00AE6450" w:rsidRDefault="007B51D0" w:rsidP="0005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7B51D0" w:rsidRPr="00AE6450" w:rsidRDefault="007B51D0" w:rsidP="00055DE5">
            <w:pPr>
              <w:pStyle w:val="af0"/>
              <w:tabs>
                <w:tab w:val="left" w:pos="11340"/>
              </w:tabs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E6450" w:rsidRPr="0013251C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</w:tcPr>
          <w:p w:rsidR="00AE6450" w:rsidRPr="00AE6450" w:rsidRDefault="00AE6450" w:rsidP="00655A95">
            <w:pPr>
              <w:jc w:val="center"/>
              <w:rPr>
                <w:bCs/>
                <w:sz w:val="28"/>
                <w:szCs w:val="28"/>
              </w:rPr>
            </w:pPr>
            <w:r w:rsidRPr="00AE645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AE6450" w:rsidRPr="00AE6450" w:rsidRDefault="00AE6450" w:rsidP="00655A95">
            <w:pPr>
              <w:pStyle w:val="af1"/>
              <w:shd w:val="clear" w:color="auto" w:fill="FFFFFF"/>
              <w:ind w:left="0" w:firstLine="0"/>
              <w:contextualSpacing w:val="0"/>
              <w:jc w:val="left"/>
            </w:pPr>
            <w:r w:rsidRPr="00AE6450">
              <w:t>Товариство з обмеженою відповідальністю «</w:t>
            </w:r>
            <w:r>
              <w:t>Н</w:t>
            </w:r>
            <w:r w:rsidRPr="00AE6450">
              <w:t xml:space="preserve">ауково-дослідний центр ціноутворення та кошторисного нормування у будівництві «ЦІНОБУД» </w:t>
            </w:r>
          </w:p>
        </w:tc>
        <w:tc>
          <w:tcPr>
            <w:tcW w:w="5953" w:type="dxa"/>
          </w:tcPr>
          <w:p w:rsidR="00AE6450" w:rsidRPr="00AE6450" w:rsidRDefault="00AE6450" w:rsidP="00655A95">
            <w:pPr>
              <w:pStyle w:val="af1"/>
              <w:shd w:val="clear" w:color="auto" w:fill="FFFFFF"/>
              <w:ind w:left="0" w:firstLine="0"/>
              <w:contextualSpacing w:val="0"/>
              <w:rPr>
                <w:lang w:val="ru-RU"/>
              </w:rPr>
            </w:pPr>
            <w:r w:rsidRPr="00AE6450">
              <w:t>Науково-технічне, дослідне, методичне та інформаційне забезпечення нормування з питань</w:t>
            </w:r>
            <w:r w:rsidR="00655A95">
              <w:t xml:space="preserve"> </w:t>
            </w:r>
            <w:r w:rsidRPr="00AE6450">
              <w:t>економіки та ціноутворення у будівництві</w:t>
            </w:r>
          </w:p>
        </w:tc>
      </w:tr>
      <w:tr w:rsidR="0003523D" w:rsidRPr="0013251C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Merge w:val="restart"/>
          </w:tcPr>
          <w:p w:rsidR="0003523D" w:rsidRPr="00AE6450" w:rsidRDefault="0003523D" w:rsidP="00655A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119" w:type="dxa"/>
            <w:vMerge w:val="restart"/>
          </w:tcPr>
          <w:p w:rsidR="0003523D" w:rsidRPr="00AE6450" w:rsidRDefault="0003523D" w:rsidP="00655A95">
            <w:pPr>
              <w:pStyle w:val="af1"/>
              <w:shd w:val="clear" w:color="auto" w:fill="FFFFFF"/>
              <w:ind w:left="0" w:firstLine="0"/>
              <w:contextualSpacing w:val="0"/>
              <w:jc w:val="left"/>
            </w:pPr>
            <w:r>
              <w:t xml:space="preserve">Приватне підприємство </w:t>
            </w:r>
            <w:r w:rsidRPr="00655A95">
              <w:t>«Науково-технічний центр УСВППП»</w:t>
            </w:r>
          </w:p>
        </w:tc>
        <w:tc>
          <w:tcPr>
            <w:tcW w:w="5953" w:type="dxa"/>
          </w:tcPr>
          <w:p w:rsidR="0003523D" w:rsidRPr="00655A95" w:rsidRDefault="0003523D" w:rsidP="00655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55A95">
              <w:rPr>
                <w:sz w:val="28"/>
                <w:szCs w:val="28"/>
              </w:rPr>
              <w:t>Науково-технічне, дослідне, методичне та інформаційне забезпечення нормування пожежної безпеки будівель і споруд</w:t>
            </w:r>
          </w:p>
        </w:tc>
      </w:tr>
      <w:tr w:rsidR="0003523D" w:rsidRPr="0013251C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Merge/>
          </w:tcPr>
          <w:p w:rsidR="0003523D" w:rsidRDefault="0003523D" w:rsidP="0003523D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3523D" w:rsidRDefault="0003523D" w:rsidP="00655A95">
            <w:pPr>
              <w:pStyle w:val="af1"/>
              <w:shd w:val="clear" w:color="auto" w:fill="FFFFFF"/>
              <w:ind w:left="0" w:firstLine="0"/>
              <w:contextualSpacing w:val="0"/>
              <w:jc w:val="left"/>
            </w:pPr>
          </w:p>
        </w:tc>
        <w:tc>
          <w:tcPr>
            <w:tcW w:w="5953" w:type="dxa"/>
          </w:tcPr>
          <w:p w:rsidR="0003523D" w:rsidRPr="00655A95" w:rsidRDefault="0003523D" w:rsidP="00655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55A95">
              <w:rPr>
                <w:sz w:val="28"/>
                <w:szCs w:val="28"/>
              </w:rPr>
              <w:t xml:space="preserve">Науково-технічне, дослідне, методичне та інформаційне забезпечення нормування </w:t>
            </w:r>
            <w:proofErr w:type="spellStart"/>
            <w:r w:rsidRPr="00655A95">
              <w:rPr>
                <w:sz w:val="28"/>
                <w:szCs w:val="28"/>
              </w:rPr>
              <w:t>проєктування</w:t>
            </w:r>
            <w:proofErr w:type="spellEnd"/>
            <w:r w:rsidRPr="00655A95">
              <w:rPr>
                <w:sz w:val="28"/>
                <w:szCs w:val="28"/>
              </w:rPr>
              <w:t xml:space="preserve"> та експлуатації інженерних мереж систем теплопостачання, газопостачання</w:t>
            </w:r>
          </w:p>
        </w:tc>
      </w:tr>
      <w:tr w:rsidR="00655A95" w:rsidRPr="0013251C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Merge w:val="restart"/>
          </w:tcPr>
          <w:p w:rsidR="00655A95" w:rsidRDefault="00655A95" w:rsidP="00655A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119" w:type="dxa"/>
            <w:vMerge w:val="restart"/>
          </w:tcPr>
          <w:p w:rsidR="00655A95" w:rsidRDefault="00655A95" w:rsidP="00655A95">
            <w:pPr>
              <w:pStyle w:val="af1"/>
              <w:shd w:val="clear" w:color="auto" w:fill="FFFFFF"/>
              <w:ind w:left="0" w:firstLine="0"/>
              <w:contextualSpacing w:val="0"/>
              <w:jc w:val="left"/>
            </w:pPr>
            <w:r w:rsidRPr="00AE6450">
              <w:t>Товариство з обмеженою відповідальністю</w:t>
            </w:r>
            <w:r>
              <w:t xml:space="preserve"> </w:t>
            </w:r>
            <w:r w:rsidRPr="00655A95">
              <w:t xml:space="preserve">«Український інститут сталевих конструкцій імені В. М. </w:t>
            </w:r>
            <w:proofErr w:type="spellStart"/>
            <w:r w:rsidRPr="00655A95">
              <w:t>Шиманов</w:t>
            </w:r>
            <w:r w:rsidR="005302E5">
              <w:t>-</w:t>
            </w:r>
            <w:r w:rsidRPr="00655A95">
              <w:t>ського</w:t>
            </w:r>
            <w:proofErr w:type="spellEnd"/>
            <w:r w:rsidRPr="00655A95">
              <w:t>»</w:t>
            </w:r>
          </w:p>
        </w:tc>
        <w:tc>
          <w:tcPr>
            <w:tcW w:w="5953" w:type="dxa"/>
          </w:tcPr>
          <w:p w:rsidR="00655A95" w:rsidRPr="00655A95" w:rsidRDefault="00655A95" w:rsidP="00655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55A95">
              <w:rPr>
                <w:sz w:val="28"/>
                <w:szCs w:val="28"/>
              </w:rPr>
              <w:t xml:space="preserve">Науково-технічне, дослідне, методичне та інформаційне забезпечення нормування </w:t>
            </w:r>
            <w:proofErr w:type="spellStart"/>
            <w:r w:rsidRPr="00655A95">
              <w:rPr>
                <w:sz w:val="28"/>
                <w:szCs w:val="28"/>
              </w:rPr>
              <w:t>проєктування</w:t>
            </w:r>
            <w:proofErr w:type="spellEnd"/>
            <w:r w:rsidRPr="00655A95">
              <w:rPr>
                <w:sz w:val="28"/>
                <w:szCs w:val="28"/>
              </w:rPr>
              <w:t xml:space="preserve"> та будівництва виробничих будівель і споруд, безпеки і доступності під час експлуатації</w:t>
            </w:r>
          </w:p>
        </w:tc>
      </w:tr>
      <w:tr w:rsidR="00655A95" w:rsidRPr="0013251C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Merge/>
          </w:tcPr>
          <w:p w:rsidR="00655A95" w:rsidRDefault="00655A95" w:rsidP="00655A9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55A95" w:rsidRDefault="00655A95" w:rsidP="00655A95">
            <w:pPr>
              <w:pStyle w:val="af1"/>
              <w:shd w:val="clear" w:color="auto" w:fill="FFFFFF"/>
              <w:ind w:left="0" w:firstLine="0"/>
              <w:contextualSpacing w:val="0"/>
              <w:jc w:val="left"/>
            </w:pPr>
          </w:p>
        </w:tc>
        <w:tc>
          <w:tcPr>
            <w:tcW w:w="5953" w:type="dxa"/>
          </w:tcPr>
          <w:p w:rsidR="00655A95" w:rsidRPr="00655A95" w:rsidRDefault="00655A95" w:rsidP="00655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55A95">
              <w:rPr>
                <w:sz w:val="28"/>
                <w:szCs w:val="28"/>
              </w:rPr>
              <w:t xml:space="preserve">Науково-технічне, дослідне, методичне та інформаційне забезпечення нормування </w:t>
            </w:r>
            <w:proofErr w:type="spellStart"/>
            <w:r w:rsidRPr="00655A95">
              <w:rPr>
                <w:sz w:val="28"/>
                <w:szCs w:val="28"/>
              </w:rPr>
              <w:t>проєктування</w:t>
            </w:r>
            <w:proofErr w:type="spellEnd"/>
            <w:r w:rsidRPr="00655A95">
              <w:rPr>
                <w:sz w:val="28"/>
                <w:szCs w:val="28"/>
              </w:rPr>
              <w:t xml:space="preserve"> та будівництва об’єктів інженерно-транспортної інфраструктури, безпеки і доступності під час експлуатації</w:t>
            </w:r>
          </w:p>
        </w:tc>
      </w:tr>
      <w:tr w:rsidR="00655A95" w:rsidRPr="0013251C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Merge/>
          </w:tcPr>
          <w:p w:rsidR="00655A95" w:rsidRDefault="00655A95" w:rsidP="00655A9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55A95" w:rsidRDefault="00655A95" w:rsidP="00655A95">
            <w:pPr>
              <w:pStyle w:val="af1"/>
              <w:shd w:val="clear" w:color="auto" w:fill="FFFFFF"/>
              <w:ind w:left="0" w:firstLine="0"/>
              <w:contextualSpacing w:val="0"/>
              <w:jc w:val="left"/>
            </w:pPr>
          </w:p>
        </w:tc>
        <w:tc>
          <w:tcPr>
            <w:tcW w:w="5953" w:type="dxa"/>
          </w:tcPr>
          <w:p w:rsidR="00655A95" w:rsidRPr="00655A95" w:rsidRDefault="00655A95" w:rsidP="00655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655A95">
              <w:rPr>
                <w:sz w:val="28"/>
                <w:szCs w:val="28"/>
              </w:rPr>
              <w:t xml:space="preserve">Науково-технічне, дослідне, методичне та інформаційне забезпечення нормування </w:t>
            </w:r>
            <w:proofErr w:type="spellStart"/>
            <w:r w:rsidRPr="00655A95">
              <w:rPr>
                <w:sz w:val="28"/>
                <w:szCs w:val="28"/>
              </w:rPr>
              <w:t>проєктування</w:t>
            </w:r>
            <w:proofErr w:type="spellEnd"/>
            <w:r w:rsidRPr="00655A95">
              <w:rPr>
                <w:sz w:val="28"/>
                <w:szCs w:val="28"/>
              </w:rPr>
              <w:t xml:space="preserve"> та експлуатації металевих конструкцій</w:t>
            </w:r>
          </w:p>
        </w:tc>
      </w:tr>
      <w:tr w:rsidR="00655A95" w:rsidRPr="0013251C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Merge w:val="restart"/>
          </w:tcPr>
          <w:p w:rsidR="00655A95" w:rsidRDefault="00655A95" w:rsidP="00655A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119" w:type="dxa"/>
            <w:vMerge w:val="restart"/>
          </w:tcPr>
          <w:p w:rsidR="00655A95" w:rsidRDefault="00655A95" w:rsidP="00655A95">
            <w:pPr>
              <w:pStyle w:val="af1"/>
              <w:shd w:val="clear" w:color="auto" w:fill="FFFFFF"/>
              <w:ind w:left="0" w:firstLine="0"/>
              <w:contextualSpacing w:val="0"/>
              <w:jc w:val="left"/>
            </w:pPr>
            <w:r>
              <w:t xml:space="preserve">Державне підприємство </w:t>
            </w:r>
            <w:r w:rsidRPr="00655A95">
              <w:t>«Науково-дослідний інститут будівельного виробництва»</w:t>
            </w:r>
          </w:p>
        </w:tc>
        <w:tc>
          <w:tcPr>
            <w:tcW w:w="5953" w:type="dxa"/>
          </w:tcPr>
          <w:p w:rsidR="00655A95" w:rsidRPr="00655A95" w:rsidRDefault="00655A95" w:rsidP="00655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55A95">
              <w:rPr>
                <w:sz w:val="28"/>
                <w:szCs w:val="28"/>
              </w:rPr>
              <w:t xml:space="preserve">Науково-технічне, дослідне, методичне та інформаційне забезпечення нормування </w:t>
            </w:r>
            <w:proofErr w:type="spellStart"/>
            <w:r w:rsidRPr="00655A95">
              <w:rPr>
                <w:sz w:val="28"/>
                <w:szCs w:val="28"/>
              </w:rPr>
              <w:t>проєктування</w:t>
            </w:r>
            <w:proofErr w:type="spellEnd"/>
            <w:r w:rsidRPr="00655A95">
              <w:rPr>
                <w:sz w:val="28"/>
                <w:szCs w:val="28"/>
              </w:rPr>
              <w:t xml:space="preserve"> та будівництва об’єктів житлово-комунального господарства, безпеки і доступності під час експлуатації</w:t>
            </w:r>
          </w:p>
        </w:tc>
      </w:tr>
      <w:tr w:rsidR="00655A95" w:rsidRPr="0013251C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Merge/>
          </w:tcPr>
          <w:p w:rsidR="00655A95" w:rsidRDefault="00655A95" w:rsidP="00655A9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55A95" w:rsidRDefault="00655A95" w:rsidP="00655A95">
            <w:pPr>
              <w:pStyle w:val="af1"/>
              <w:shd w:val="clear" w:color="auto" w:fill="FFFFFF"/>
              <w:ind w:left="0" w:firstLine="0"/>
              <w:contextualSpacing w:val="0"/>
              <w:jc w:val="left"/>
            </w:pPr>
          </w:p>
        </w:tc>
        <w:tc>
          <w:tcPr>
            <w:tcW w:w="5953" w:type="dxa"/>
          </w:tcPr>
          <w:p w:rsidR="00655A95" w:rsidRPr="00655A95" w:rsidRDefault="00655A95" w:rsidP="00655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55A95">
              <w:rPr>
                <w:sz w:val="28"/>
                <w:szCs w:val="28"/>
              </w:rPr>
              <w:t xml:space="preserve">Нормативно-методичне та інформаційне забезпечення формування системи нормативного забезпечення у будівництві та розроблення </w:t>
            </w:r>
            <w:proofErr w:type="spellStart"/>
            <w:r w:rsidRPr="00655A95">
              <w:rPr>
                <w:sz w:val="28"/>
                <w:szCs w:val="28"/>
              </w:rPr>
              <w:t>проєктної</w:t>
            </w:r>
            <w:proofErr w:type="spellEnd"/>
            <w:r w:rsidRPr="00655A95">
              <w:rPr>
                <w:sz w:val="28"/>
                <w:szCs w:val="28"/>
              </w:rPr>
              <w:t xml:space="preserve"> документації</w:t>
            </w:r>
          </w:p>
        </w:tc>
      </w:tr>
    </w:tbl>
    <w:p w:rsidR="007B51D0" w:rsidRDefault="007B51D0"/>
    <w:p w:rsidR="007B51D0" w:rsidRDefault="00985518" w:rsidP="007B51D0">
      <w:pPr>
        <w:tabs>
          <w:tab w:val="left" w:pos="7020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Продовження додатка</w:t>
      </w:r>
    </w:p>
    <w:p w:rsidR="007B51D0" w:rsidRPr="0012265A" w:rsidRDefault="007B51D0" w:rsidP="007B51D0">
      <w:pPr>
        <w:rPr>
          <w:sz w:val="28"/>
        </w:rPr>
      </w:pPr>
    </w:p>
    <w:tbl>
      <w:tblPr>
        <w:tblStyle w:val="a4"/>
        <w:tblpPr w:leftFromText="180" w:rightFromText="180" w:vertAnchor="text" w:tblpY="1"/>
        <w:tblOverlap w:val="never"/>
        <w:tblW w:w="96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5953"/>
      </w:tblGrid>
      <w:tr w:rsidR="007B51D0" w:rsidRPr="00AE6450" w:rsidTr="007B51D0">
        <w:trPr>
          <w:trHeight w:val="20"/>
        </w:trPr>
        <w:tc>
          <w:tcPr>
            <w:tcW w:w="562" w:type="dxa"/>
          </w:tcPr>
          <w:p w:rsidR="007B51D0" w:rsidRPr="00AE6450" w:rsidRDefault="007B51D0" w:rsidP="00055D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B51D0" w:rsidRPr="00AE6450" w:rsidRDefault="007B51D0" w:rsidP="0005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7B51D0" w:rsidRPr="00AE6450" w:rsidRDefault="007B51D0" w:rsidP="00055DE5">
            <w:pPr>
              <w:pStyle w:val="af0"/>
              <w:tabs>
                <w:tab w:val="left" w:pos="11340"/>
              </w:tabs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55A95" w:rsidRPr="0013251C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</w:tcPr>
          <w:p w:rsidR="00655A95" w:rsidRDefault="00655A95" w:rsidP="00655A9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655A95" w:rsidRDefault="00655A95" w:rsidP="00655A95">
            <w:pPr>
              <w:pStyle w:val="af1"/>
              <w:shd w:val="clear" w:color="auto" w:fill="FFFFFF"/>
              <w:ind w:left="0" w:firstLine="0"/>
              <w:contextualSpacing w:val="0"/>
              <w:jc w:val="left"/>
            </w:pPr>
          </w:p>
        </w:tc>
        <w:tc>
          <w:tcPr>
            <w:tcW w:w="5953" w:type="dxa"/>
          </w:tcPr>
          <w:p w:rsidR="00655A95" w:rsidRPr="00655A95" w:rsidRDefault="00655A95" w:rsidP="00655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655A95">
              <w:rPr>
                <w:sz w:val="28"/>
                <w:szCs w:val="28"/>
              </w:rPr>
              <w:t xml:space="preserve">Науково-технічне, дослідне, методичне та інформаційне забезпечення нормування складу та змісту </w:t>
            </w:r>
            <w:proofErr w:type="spellStart"/>
            <w:r w:rsidRPr="00655A95">
              <w:rPr>
                <w:sz w:val="28"/>
                <w:szCs w:val="28"/>
              </w:rPr>
              <w:t>проєктної</w:t>
            </w:r>
            <w:proofErr w:type="spellEnd"/>
            <w:r w:rsidRPr="00655A95">
              <w:rPr>
                <w:sz w:val="28"/>
                <w:szCs w:val="28"/>
              </w:rPr>
              <w:t xml:space="preserve"> документації, організації та технології будівництва</w:t>
            </w:r>
          </w:p>
        </w:tc>
      </w:tr>
      <w:tr w:rsidR="005302E5" w:rsidRPr="0013251C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</w:tcPr>
          <w:p w:rsidR="005302E5" w:rsidRDefault="005302E5" w:rsidP="00655A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5302E5" w:rsidRDefault="007B51D0" w:rsidP="00655A95">
            <w:pPr>
              <w:pStyle w:val="af1"/>
              <w:shd w:val="clear" w:color="auto" w:fill="FFFFFF"/>
              <w:ind w:left="0" w:firstLine="0"/>
              <w:contextualSpacing w:val="0"/>
              <w:jc w:val="left"/>
            </w:pPr>
            <w:r>
              <w:t>Товариство з обмеженою відповідальністю</w:t>
            </w:r>
            <w:r w:rsidR="005302E5" w:rsidRPr="005302E5">
              <w:t xml:space="preserve"> «Науково-виробнича фірма «</w:t>
            </w:r>
            <w:proofErr w:type="spellStart"/>
            <w:r w:rsidR="005302E5" w:rsidRPr="005302E5">
              <w:t>Інпроект</w:t>
            </w:r>
            <w:proofErr w:type="spellEnd"/>
            <w:r w:rsidR="005302E5" w:rsidRPr="005302E5">
              <w:t>»</w:t>
            </w:r>
          </w:p>
        </w:tc>
        <w:tc>
          <w:tcPr>
            <w:tcW w:w="5953" w:type="dxa"/>
          </w:tcPr>
          <w:p w:rsidR="005302E5" w:rsidRDefault="005302E5" w:rsidP="00655A95">
            <w:pPr>
              <w:jc w:val="both"/>
              <w:rPr>
                <w:sz w:val="28"/>
                <w:szCs w:val="28"/>
              </w:rPr>
            </w:pPr>
            <w:r w:rsidRPr="005302E5">
              <w:rPr>
                <w:sz w:val="28"/>
                <w:szCs w:val="28"/>
              </w:rPr>
              <w:t>Науково-технічне, дослідне, методичне та інформаційне забезпечення нормування з питань економіки та ціноутворення у будівництві</w:t>
            </w:r>
          </w:p>
        </w:tc>
      </w:tr>
      <w:tr w:rsidR="005302E5" w:rsidRPr="0013251C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Merge w:val="restart"/>
          </w:tcPr>
          <w:p w:rsidR="005302E5" w:rsidRDefault="005302E5" w:rsidP="005302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119" w:type="dxa"/>
            <w:vMerge w:val="restart"/>
          </w:tcPr>
          <w:p w:rsidR="005302E5" w:rsidRPr="005302E5" w:rsidRDefault="005302E5" w:rsidP="005302E5">
            <w:pPr>
              <w:pStyle w:val="af1"/>
              <w:shd w:val="clear" w:color="auto" w:fill="FFFFFF"/>
              <w:ind w:left="0" w:firstLine="0"/>
              <w:contextualSpacing w:val="0"/>
              <w:jc w:val="left"/>
            </w:pPr>
            <w:r>
              <w:t xml:space="preserve">Державне підприємство </w:t>
            </w:r>
            <w:r w:rsidRPr="005302E5">
              <w:t>«Державний науково-дослідний інститут будівельних конструкцій»</w:t>
            </w:r>
          </w:p>
        </w:tc>
        <w:tc>
          <w:tcPr>
            <w:tcW w:w="5953" w:type="dxa"/>
          </w:tcPr>
          <w:p w:rsidR="005302E5" w:rsidRPr="005E4118" w:rsidRDefault="005302E5" w:rsidP="005302E5">
            <w:pPr>
              <w:pStyle w:val="af1"/>
              <w:shd w:val="clear" w:color="auto" w:fill="FFFFFF"/>
              <w:ind w:left="0" w:firstLine="0"/>
              <w:contextualSpacing w:val="0"/>
            </w:pPr>
            <w:r>
              <w:t xml:space="preserve">1. </w:t>
            </w:r>
            <w:r w:rsidRPr="005E4118">
              <w:t xml:space="preserve">Науково-технічне, дослідне, методичне та інформаційне забезпечення нормування </w:t>
            </w:r>
            <w:proofErr w:type="spellStart"/>
            <w:r w:rsidRPr="005E4118">
              <w:t>проєктування</w:t>
            </w:r>
            <w:proofErr w:type="spellEnd"/>
            <w:r w:rsidRPr="005E4118">
              <w:t xml:space="preserve"> та будівництва будівель і споруд невиробничого призначення, безпеки і доступності під час експлуатації</w:t>
            </w:r>
          </w:p>
        </w:tc>
      </w:tr>
      <w:tr w:rsidR="005302E5" w:rsidRPr="0013251C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Merge/>
          </w:tcPr>
          <w:p w:rsidR="005302E5" w:rsidRDefault="005302E5" w:rsidP="005302E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302E5" w:rsidRPr="005302E5" w:rsidRDefault="005302E5" w:rsidP="005302E5">
            <w:pPr>
              <w:pStyle w:val="af1"/>
              <w:shd w:val="clear" w:color="auto" w:fill="FFFFFF"/>
              <w:ind w:left="0" w:firstLine="0"/>
              <w:contextualSpacing w:val="0"/>
              <w:jc w:val="left"/>
            </w:pPr>
          </w:p>
        </w:tc>
        <w:tc>
          <w:tcPr>
            <w:tcW w:w="5953" w:type="dxa"/>
          </w:tcPr>
          <w:p w:rsidR="005302E5" w:rsidRPr="005E4118" w:rsidRDefault="005302E5" w:rsidP="005302E5">
            <w:pPr>
              <w:pStyle w:val="af1"/>
              <w:shd w:val="clear" w:color="auto" w:fill="FFFFFF"/>
              <w:ind w:left="0" w:firstLine="0"/>
              <w:contextualSpacing w:val="0"/>
            </w:pPr>
            <w:r>
              <w:t xml:space="preserve">2. </w:t>
            </w:r>
            <w:r w:rsidRPr="005E4118">
              <w:t xml:space="preserve">Науково-технічне, дослідне, методичне та інформаційне забезпечення нормування </w:t>
            </w:r>
            <w:proofErr w:type="spellStart"/>
            <w:r w:rsidRPr="005E4118">
              <w:t>проєктування</w:t>
            </w:r>
            <w:proofErr w:type="spellEnd"/>
            <w:r w:rsidRPr="005E4118">
              <w:t xml:space="preserve"> та будівництва виробничих будівель і споруд, безпеки і доступності під час експлуатації</w:t>
            </w:r>
          </w:p>
        </w:tc>
      </w:tr>
      <w:tr w:rsidR="005302E5" w:rsidRPr="0013251C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Merge/>
          </w:tcPr>
          <w:p w:rsidR="005302E5" w:rsidRDefault="005302E5" w:rsidP="005302E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302E5" w:rsidRPr="005302E5" w:rsidRDefault="005302E5" w:rsidP="005302E5">
            <w:pPr>
              <w:pStyle w:val="af1"/>
              <w:shd w:val="clear" w:color="auto" w:fill="FFFFFF"/>
              <w:ind w:left="0" w:firstLine="0"/>
              <w:contextualSpacing w:val="0"/>
              <w:jc w:val="left"/>
            </w:pPr>
          </w:p>
        </w:tc>
        <w:tc>
          <w:tcPr>
            <w:tcW w:w="5953" w:type="dxa"/>
          </w:tcPr>
          <w:p w:rsidR="005302E5" w:rsidRPr="005E4118" w:rsidRDefault="005302E5" w:rsidP="005302E5">
            <w:pPr>
              <w:pStyle w:val="af1"/>
              <w:shd w:val="clear" w:color="auto" w:fill="FFFFFF"/>
              <w:ind w:left="0" w:firstLine="0"/>
              <w:contextualSpacing w:val="0"/>
            </w:pPr>
            <w:r>
              <w:t xml:space="preserve">3. </w:t>
            </w:r>
            <w:r w:rsidRPr="005E4118">
              <w:t xml:space="preserve">Науково-технічне, дослідне, методичне та інформаційне забезпечення нормування </w:t>
            </w:r>
            <w:proofErr w:type="spellStart"/>
            <w:r w:rsidRPr="005E4118">
              <w:t>проєктування</w:t>
            </w:r>
            <w:proofErr w:type="spellEnd"/>
            <w:r w:rsidRPr="005E4118">
              <w:t xml:space="preserve"> та будівництва об’єктів атомної енергетики, безпеки і доступності під час експлуатації</w:t>
            </w:r>
          </w:p>
        </w:tc>
      </w:tr>
      <w:tr w:rsidR="005302E5" w:rsidRPr="0013251C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Merge/>
          </w:tcPr>
          <w:p w:rsidR="005302E5" w:rsidRDefault="005302E5" w:rsidP="005302E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302E5" w:rsidRPr="005302E5" w:rsidRDefault="005302E5" w:rsidP="005302E5">
            <w:pPr>
              <w:pStyle w:val="af1"/>
              <w:shd w:val="clear" w:color="auto" w:fill="FFFFFF"/>
              <w:ind w:left="0" w:firstLine="0"/>
              <w:contextualSpacing w:val="0"/>
              <w:jc w:val="left"/>
            </w:pPr>
          </w:p>
        </w:tc>
        <w:tc>
          <w:tcPr>
            <w:tcW w:w="5953" w:type="dxa"/>
          </w:tcPr>
          <w:p w:rsidR="005302E5" w:rsidRPr="005E4118" w:rsidRDefault="005302E5" w:rsidP="005302E5">
            <w:pPr>
              <w:pStyle w:val="af1"/>
              <w:shd w:val="clear" w:color="auto" w:fill="FFFFFF"/>
              <w:ind w:left="0" w:firstLine="0"/>
              <w:contextualSpacing w:val="0"/>
            </w:pPr>
            <w:r>
              <w:t xml:space="preserve">4. </w:t>
            </w:r>
            <w:r w:rsidRPr="005E4118">
              <w:t xml:space="preserve">Науково-технічне, дослідне, методичне та інформаційне забезпечення нормування </w:t>
            </w:r>
            <w:proofErr w:type="spellStart"/>
            <w:r w:rsidRPr="005E4118">
              <w:t>проєктування</w:t>
            </w:r>
            <w:proofErr w:type="spellEnd"/>
            <w:r w:rsidRPr="005E4118">
              <w:t xml:space="preserve"> та будівництва гідротехнічних споруд, безпеки і доступності під час експлуатації</w:t>
            </w:r>
          </w:p>
        </w:tc>
      </w:tr>
      <w:tr w:rsidR="005302E5" w:rsidRPr="0013251C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Merge/>
          </w:tcPr>
          <w:p w:rsidR="005302E5" w:rsidRDefault="005302E5" w:rsidP="005302E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302E5" w:rsidRPr="005302E5" w:rsidRDefault="005302E5" w:rsidP="005302E5">
            <w:pPr>
              <w:pStyle w:val="af1"/>
              <w:shd w:val="clear" w:color="auto" w:fill="FFFFFF"/>
              <w:ind w:left="0" w:firstLine="0"/>
              <w:contextualSpacing w:val="0"/>
              <w:jc w:val="left"/>
            </w:pPr>
          </w:p>
        </w:tc>
        <w:tc>
          <w:tcPr>
            <w:tcW w:w="5953" w:type="dxa"/>
          </w:tcPr>
          <w:p w:rsidR="005302E5" w:rsidRPr="005E4118" w:rsidRDefault="005302E5" w:rsidP="005302E5">
            <w:pPr>
              <w:pStyle w:val="af1"/>
              <w:shd w:val="clear" w:color="auto" w:fill="FFFFFF"/>
              <w:ind w:left="0" w:firstLine="0"/>
              <w:contextualSpacing w:val="0"/>
            </w:pPr>
            <w:r>
              <w:t xml:space="preserve">5. </w:t>
            </w:r>
            <w:r w:rsidRPr="005E4118">
              <w:t xml:space="preserve">Науково-технічне, дослідне, методичне та інформаційне забезпечення нормування </w:t>
            </w:r>
            <w:proofErr w:type="spellStart"/>
            <w:r w:rsidRPr="005E4118">
              <w:t>проєктування</w:t>
            </w:r>
            <w:proofErr w:type="spellEnd"/>
            <w:r w:rsidRPr="005E4118">
              <w:t xml:space="preserve"> та експлуатації бетонних, залізобетонних та </w:t>
            </w:r>
            <w:proofErr w:type="spellStart"/>
            <w:r w:rsidRPr="005E4118">
              <w:t>сталезалізобетонних</w:t>
            </w:r>
            <w:proofErr w:type="spellEnd"/>
            <w:r w:rsidRPr="005E4118">
              <w:t xml:space="preserve"> конструкцій</w:t>
            </w:r>
          </w:p>
        </w:tc>
      </w:tr>
      <w:tr w:rsidR="005302E5" w:rsidRPr="0013251C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Merge/>
          </w:tcPr>
          <w:p w:rsidR="005302E5" w:rsidRDefault="005302E5" w:rsidP="005302E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302E5" w:rsidRPr="005302E5" w:rsidRDefault="005302E5" w:rsidP="005302E5">
            <w:pPr>
              <w:pStyle w:val="af1"/>
              <w:shd w:val="clear" w:color="auto" w:fill="FFFFFF"/>
              <w:ind w:left="0" w:firstLine="0"/>
              <w:contextualSpacing w:val="0"/>
              <w:jc w:val="left"/>
            </w:pPr>
          </w:p>
        </w:tc>
        <w:tc>
          <w:tcPr>
            <w:tcW w:w="5953" w:type="dxa"/>
          </w:tcPr>
          <w:p w:rsidR="005302E5" w:rsidRPr="005E4118" w:rsidRDefault="005302E5" w:rsidP="005302E5">
            <w:pPr>
              <w:pStyle w:val="af1"/>
              <w:shd w:val="clear" w:color="auto" w:fill="FFFFFF"/>
              <w:ind w:left="0" w:firstLine="0"/>
              <w:contextualSpacing w:val="0"/>
            </w:pPr>
            <w:r>
              <w:t xml:space="preserve">6. </w:t>
            </w:r>
            <w:r w:rsidRPr="005E4118">
              <w:t xml:space="preserve">Науково-технічне, дослідне, методичне та інформаційне забезпечення нормування </w:t>
            </w:r>
            <w:proofErr w:type="spellStart"/>
            <w:r w:rsidRPr="005E4118">
              <w:t>проєктування</w:t>
            </w:r>
            <w:proofErr w:type="spellEnd"/>
            <w:r w:rsidRPr="005E4118">
              <w:t xml:space="preserve"> та експлуатації кам’яних та армокам’яних конструкцій</w:t>
            </w:r>
          </w:p>
        </w:tc>
      </w:tr>
    </w:tbl>
    <w:p w:rsidR="007B51D0" w:rsidRDefault="007B51D0"/>
    <w:p w:rsidR="007B51D0" w:rsidRDefault="007B51D0" w:rsidP="007B51D0">
      <w:pPr>
        <w:tabs>
          <w:tab w:val="left" w:pos="7020"/>
        </w:tabs>
        <w:ind w:left="4820"/>
        <w:jc w:val="right"/>
        <w:rPr>
          <w:sz w:val="28"/>
          <w:szCs w:val="28"/>
        </w:rPr>
      </w:pPr>
    </w:p>
    <w:p w:rsidR="007B51D0" w:rsidRDefault="00985518" w:rsidP="007B51D0">
      <w:pPr>
        <w:tabs>
          <w:tab w:val="left" w:pos="7020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Продовження додатка</w:t>
      </w:r>
    </w:p>
    <w:p w:rsidR="007B51D0" w:rsidRPr="0012265A" w:rsidRDefault="007B51D0" w:rsidP="007B51D0">
      <w:pPr>
        <w:rPr>
          <w:sz w:val="28"/>
        </w:rPr>
      </w:pPr>
    </w:p>
    <w:tbl>
      <w:tblPr>
        <w:tblStyle w:val="a4"/>
        <w:tblpPr w:leftFromText="180" w:rightFromText="180" w:vertAnchor="text" w:tblpY="1"/>
        <w:tblOverlap w:val="never"/>
        <w:tblW w:w="96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5953"/>
      </w:tblGrid>
      <w:tr w:rsidR="007B51D0" w:rsidRPr="00AE6450" w:rsidTr="007B51D0">
        <w:trPr>
          <w:trHeight w:val="20"/>
        </w:trPr>
        <w:tc>
          <w:tcPr>
            <w:tcW w:w="562" w:type="dxa"/>
          </w:tcPr>
          <w:p w:rsidR="007B51D0" w:rsidRPr="00AE6450" w:rsidRDefault="007B51D0" w:rsidP="00055D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B51D0" w:rsidRPr="00AE6450" w:rsidRDefault="007B51D0" w:rsidP="0005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7B51D0" w:rsidRPr="00AE6450" w:rsidRDefault="007B51D0" w:rsidP="00055DE5">
            <w:pPr>
              <w:pStyle w:val="af0"/>
              <w:tabs>
                <w:tab w:val="left" w:pos="11340"/>
              </w:tabs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738D5" w:rsidRPr="0013251C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Merge w:val="restart"/>
          </w:tcPr>
          <w:p w:rsidR="000738D5" w:rsidRDefault="000738D5" w:rsidP="005302E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0738D5" w:rsidRPr="005302E5" w:rsidRDefault="000738D5" w:rsidP="005302E5">
            <w:pPr>
              <w:pStyle w:val="af1"/>
              <w:shd w:val="clear" w:color="auto" w:fill="FFFFFF"/>
              <w:ind w:left="0" w:firstLine="0"/>
              <w:contextualSpacing w:val="0"/>
              <w:jc w:val="left"/>
            </w:pPr>
          </w:p>
        </w:tc>
        <w:tc>
          <w:tcPr>
            <w:tcW w:w="5953" w:type="dxa"/>
          </w:tcPr>
          <w:p w:rsidR="000738D5" w:rsidRPr="005E4118" w:rsidRDefault="000738D5" w:rsidP="005302E5">
            <w:pPr>
              <w:pStyle w:val="af1"/>
              <w:shd w:val="clear" w:color="auto" w:fill="FFFFFF"/>
              <w:ind w:left="0" w:firstLine="0"/>
              <w:contextualSpacing w:val="0"/>
            </w:pPr>
            <w:r>
              <w:t xml:space="preserve">7. </w:t>
            </w:r>
            <w:r w:rsidRPr="005E4118">
              <w:t xml:space="preserve">Науково-технічне, дослідне, методичне та інформаційне забезпечення нормування геотехнічного </w:t>
            </w:r>
            <w:proofErr w:type="spellStart"/>
            <w:r w:rsidRPr="005E4118">
              <w:t>проєктування</w:t>
            </w:r>
            <w:proofErr w:type="spellEnd"/>
            <w:r w:rsidRPr="005E4118">
              <w:t>, безпеки під час експлуатації</w:t>
            </w:r>
          </w:p>
        </w:tc>
      </w:tr>
      <w:tr w:rsidR="000738D5" w:rsidRPr="0013251C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Merge/>
          </w:tcPr>
          <w:p w:rsidR="000738D5" w:rsidRDefault="000738D5" w:rsidP="005302E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738D5" w:rsidRPr="005302E5" w:rsidRDefault="000738D5" w:rsidP="005302E5">
            <w:pPr>
              <w:pStyle w:val="af1"/>
              <w:shd w:val="clear" w:color="auto" w:fill="FFFFFF"/>
              <w:ind w:left="0" w:firstLine="0"/>
              <w:contextualSpacing w:val="0"/>
              <w:jc w:val="left"/>
            </w:pPr>
          </w:p>
        </w:tc>
        <w:tc>
          <w:tcPr>
            <w:tcW w:w="5953" w:type="dxa"/>
          </w:tcPr>
          <w:p w:rsidR="000738D5" w:rsidRPr="005E4118" w:rsidRDefault="000738D5" w:rsidP="005302E5">
            <w:pPr>
              <w:pStyle w:val="af1"/>
              <w:shd w:val="clear" w:color="auto" w:fill="FFFFFF"/>
              <w:ind w:left="0" w:firstLine="0"/>
              <w:contextualSpacing w:val="0"/>
            </w:pPr>
            <w:r>
              <w:t xml:space="preserve">8. </w:t>
            </w:r>
            <w:r w:rsidRPr="005E4118">
              <w:t>Науково-технічне, дослідне, методичне та інформаційне забезпечення нормування щодо захисту від шуму та вібрації</w:t>
            </w:r>
          </w:p>
        </w:tc>
      </w:tr>
      <w:tr w:rsidR="000738D5" w:rsidRPr="0013251C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Merge/>
          </w:tcPr>
          <w:p w:rsidR="000738D5" w:rsidRDefault="000738D5" w:rsidP="005302E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738D5" w:rsidRPr="005302E5" w:rsidRDefault="000738D5" w:rsidP="005302E5">
            <w:pPr>
              <w:pStyle w:val="af1"/>
              <w:shd w:val="clear" w:color="auto" w:fill="FFFFFF"/>
              <w:ind w:left="0" w:firstLine="0"/>
              <w:contextualSpacing w:val="0"/>
              <w:jc w:val="left"/>
            </w:pPr>
          </w:p>
        </w:tc>
        <w:tc>
          <w:tcPr>
            <w:tcW w:w="5953" w:type="dxa"/>
          </w:tcPr>
          <w:p w:rsidR="000738D5" w:rsidRPr="005E4118" w:rsidRDefault="000738D5" w:rsidP="005302E5">
            <w:pPr>
              <w:pStyle w:val="af1"/>
              <w:shd w:val="clear" w:color="auto" w:fill="FFFFFF"/>
              <w:ind w:left="0" w:firstLine="0"/>
              <w:contextualSpacing w:val="0"/>
            </w:pPr>
            <w:r>
              <w:t xml:space="preserve">9. </w:t>
            </w:r>
            <w:r w:rsidRPr="005E4118">
              <w:t>Науково-технічне, дослідне, методичне та інформаційне забезпечення нормування щодо енергозбереження та енергоефективності</w:t>
            </w:r>
          </w:p>
        </w:tc>
      </w:tr>
      <w:tr w:rsidR="000738D5" w:rsidRPr="0013251C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Merge/>
          </w:tcPr>
          <w:p w:rsidR="000738D5" w:rsidRDefault="000738D5" w:rsidP="007B51D0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738D5" w:rsidRPr="005302E5" w:rsidRDefault="000738D5" w:rsidP="005302E5">
            <w:pPr>
              <w:pStyle w:val="af1"/>
              <w:shd w:val="clear" w:color="auto" w:fill="FFFFFF"/>
              <w:ind w:left="0" w:firstLine="0"/>
              <w:contextualSpacing w:val="0"/>
              <w:jc w:val="left"/>
            </w:pPr>
          </w:p>
        </w:tc>
        <w:tc>
          <w:tcPr>
            <w:tcW w:w="5953" w:type="dxa"/>
          </w:tcPr>
          <w:p w:rsidR="000738D5" w:rsidRPr="005E4118" w:rsidRDefault="000738D5" w:rsidP="005302E5">
            <w:pPr>
              <w:pStyle w:val="af1"/>
              <w:shd w:val="clear" w:color="auto" w:fill="FFFFFF"/>
              <w:ind w:left="0" w:firstLine="0"/>
              <w:contextualSpacing w:val="0"/>
            </w:pPr>
            <w:r>
              <w:t xml:space="preserve">10. </w:t>
            </w:r>
            <w:r w:rsidRPr="005E4118">
              <w:t xml:space="preserve">Науково-технічне, дослідне, методичне та інформаційне забезпечення нормування </w:t>
            </w:r>
            <w:proofErr w:type="spellStart"/>
            <w:r w:rsidRPr="005E4118">
              <w:t>проєктування</w:t>
            </w:r>
            <w:proofErr w:type="spellEnd"/>
            <w:r w:rsidRPr="005E4118">
              <w:t xml:space="preserve"> та будівництва будівель і споруд, що споруджуються у складних інженерно-геологічних та техногенних умовах</w:t>
            </w:r>
          </w:p>
        </w:tc>
      </w:tr>
      <w:tr w:rsidR="000738D5" w:rsidRPr="0013251C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Merge/>
          </w:tcPr>
          <w:p w:rsidR="000738D5" w:rsidRDefault="000738D5" w:rsidP="005302E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738D5" w:rsidRPr="005302E5" w:rsidRDefault="000738D5" w:rsidP="005302E5">
            <w:pPr>
              <w:pStyle w:val="af1"/>
              <w:shd w:val="clear" w:color="auto" w:fill="FFFFFF"/>
              <w:ind w:left="0" w:firstLine="0"/>
              <w:contextualSpacing w:val="0"/>
              <w:jc w:val="left"/>
            </w:pPr>
          </w:p>
        </w:tc>
        <w:tc>
          <w:tcPr>
            <w:tcW w:w="5953" w:type="dxa"/>
          </w:tcPr>
          <w:p w:rsidR="000738D5" w:rsidRPr="005E4118" w:rsidRDefault="000738D5" w:rsidP="005302E5">
            <w:pPr>
              <w:pStyle w:val="af1"/>
              <w:shd w:val="clear" w:color="auto" w:fill="FFFFFF"/>
              <w:ind w:left="0" w:firstLine="0"/>
              <w:contextualSpacing w:val="0"/>
            </w:pPr>
            <w:r>
              <w:t xml:space="preserve">11. </w:t>
            </w:r>
            <w:r w:rsidRPr="005E4118">
              <w:t xml:space="preserve">Науково-технічне, дослідне, методичне та інформаційне забезпечення нормування </w:t>
            </w:r>
            <w:proofErr w:type="spellStart"/>
            <w:r w:rsidRPr="005E4118">
              <w:t>проєктування</w:t>
            </w:r>
            <w:proofErr w:type="spellEnd"/>
            <w:r w:rsidRPr="005E4118">
              <w:t xml:space="preserve"> та будівництва будівель і споруд в умовах сейсмічності</w:t>
            </w:r>
          </w:p>
        </w:tc>
      </w:tr>
      <w:tr w:rsidR="005302E5" w:rsidRPr="0013251C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Merge w:val="restart"/>
          </w:tcPr>
          <w:p w:rsidR="005302E5" w:rsidRDefault="005302E5" w:rsidP="005302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119" w:type="dxa"/>
            <w:vMerge w:val="restart"/>
          </w:tcPr>
          <w:p w:rsidR="005302E5" w:rsidRPr="005302E5" w:rsidRDefault="005302E5" w:rsidP="00655A95">
            <w:pPr>
              <w:pStyle w:val="af1"/>
              <w:shd w:val="clear" w:color="auto" w:fill="FFFFFF"/>
              <w:ind w:left="0" w:firstLine="0"/>
              <w:contextualSpacing w:val="0"/>
              <w:jc w:val="left"/>
            </w:pPr>
            <w:r>
              <w:t xml:space="preserve">Державне підприємство </w:t>
            </w:r>
            <w:r w:rsidRPr="005302E5">
              <w:t xml:space="preserve">«Державний дорожній науково-дослідний інститут імені </w:t>
            </w:r>
            <w:r>
              <w:br/>
            </w:r>
            <w:r w:rsidRPr="005302E5">
              <w:t>М. П. Шульгіна»</w:t>
            </w:r>
          </w:p>
        </w:tc>
        <w:tc>
          <w:tcPr>
            <w:tcW w:w="5953" w:type="dxa"/>
          </w:tcPr>
          <w:p w:rsidR="005302E5" w:rsidRPr="005302E5" w:rsidRDefault="007B51D0" w:rsidP="00655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302E5" w:rsidRPr="005302E5">
              <w:rPr>
                <w:sz w:val="28"/>
                <w:szCs w:val="28"/>
              </w:rPr>
              <w:t xml:space="preserve">Науково-технічне, дослідне, методичне та інформаційне забезпечення нормування </w:t>
            </w:r>
            <w:proofErr w:type="spellStart"/>
            <w:r w:rsidR="005302E5" w:rsidRPr="005302E5">
              <w:rPr>
                <w:sz w:val="28"/>
                <w:szCs w:val="28"/>
              </w:rPr>
              <w:t>проєктування</w:t>
            </w:r>
            <w:proofErr w:type="spellEnd"/>
            <w:r w:rsidR="005302E5" w:rsidRPr="005302E5">
              <w:rPr>
                <w:sz w:val="28"/>
                <w:szCs w:val="28"/>
              </w:rPr>
              <w:t xml:space="preserve"> та будівництва об’єктів інженерно-транспортної інфраструктури, безпеки і доступності під час експлуатації</w:t>
            </w:r>
          </w:p>
        </w:tc>
      </w:tr>
      <w:tr w:rsidR="005302E5" w:rsidRPr="0013251C" w:rsidTr="007B51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Merge/>
          </w:tcPr>
          <w:p w:rsidR="005302E5" w:rsidRDefault="005302E5" w:rsidP="00655A9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302E5" w:rsidRPr="005302E5" w:rsidRDefault="005302E5" w:rsidP="00655A95">
            <w:pPr>
              <w:pStyle w:val="af1"/>
              <w:shd w:val="clear" w:color="auto" w:fill="FFFFFF"/>
              <w:ind w:left="0" w:firstLine="0"/>
              <w:contextualSpacing w:val="0"/>
              <w:jc w:val="left"/>
            </w:pPr>
          </w:p>
        </w:tc>
        <w:tc>
          <w:tcPr>
            <w:tcW w:w="5953" w:type="dxa"/>
          </w:tcPr>
          <w:p w:rsidR="005302E5" w:rsidRPr="005302E5" w:rsidRDefault="007B51D0" w:rsidP="00655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302E5" w:rsidRPr="005302E5">
              <w:rPr>
                <w:sz w:val="28"/>
                <w:szCs w:val="28"/>
              </w:rPr>
              <w:t>Науково-технічне, дослідне, методичне та інформаційне забезпечення нормування з питань економіки та ціноутворення у будівництві</w:t>
            </w:r>
          </w:p>
        </w:tc>
      </w:tr>
    </w:tbl>
    <w:p w:rsidR="00AE6450" w:rsidRPr="00AE6450" w:rsidRDefault="00AE6450" w:rsidP="00AE6450">
      <w:pPr>
        <w:jc w:val="both"/>
        <w:rPr>
          <w:sz w:val="28"/>
          <w:szCs w:val="28"/>
        </w:rPr>
      </w:pPr>
    </w:p>
    <w:p w:rsidR="00490FD0" w:rsidRPr="00490FD0" w:rsidRDefault="00490FD0" w:rsidP="00490FD0">
      <w:pPr>
        <w:tabs>
          <w:tab w:val="left" w:pos="7020"/>
        </w:tabs>
        <w:ind w:left="4820"/>
        <w:jc w:val="right"/>
        <w:rPr>
          <w:sz w:val="28"/>
          <w:szCs w:val="28"/>
        </w:rPr>
      </w:pPr>
    </w:p>
    <w:p w:rsidR="00490FD0" w:rsidRPr="00490FD0" w:rsidRDefault="00490FD0">
      <w:pPr>
        <w:rPr>
          <w:sz w:val="28"/>
        </w:rPr>
      </w:pPr>
    </w:p>
    <w:p w:rsidR="00EB2995" w:rsidRPr="00085E8F" w:rsidRDefault="00E43817" w:rsidP="00085E8F">
      <w:pPr>
        <w:shd w:val="clear" w:color="auto" w:fill="FFFFFF"/>
        <w:jc w:val="center"/>
        <w:rPr>
          <w:b/>
          <w:sz w:val="28"/>
          <w:szCs w:val="28"/>
        </w:rPr>
      </w:pPr>
      <w:r w:rsidRPr="00085E8F">
        <w:rPr>
          <w:b/>
          <w:sz w:val="28"/>
          <w:szCs w:val="28"/>
        </w:rPr>
        <w:t>____________________________________________</w:t>
      </w:r>
    </w:p>
    <w:sectPr w:rsidR="00EB2995" w:rsidRPr="00085E8F" w:rsidSect="00655A95">
      <w:headerReference w:type="even" r:id="rId8"/>
      <w:headerReference w:type="default" r:id="rId9"/>
      <w:pgSz w:w="11906" w:h="16838"/>
      <w:pgMar w:top="1134" w:right="567" w:bottom="1701" w:left="1701" w:header="709" w:footer="52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439" w:rsidRDefault="006F5439">
      <w:r>
        <w:separator/>
      </w:r>
    </w:p>
  </w:endnote>
  <w:endnote w:type="continuationSeparator" w:id="0">
    <w:p w:rsidR="006F5439" w:rsidRDefault="006F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Sitka Text"/>
    <w:charset w:val="00"/>
    <w:family w:val="swiss"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439" w:rsidRDefault="006F5439">
      <w:r>
        <w:separator/>
      </w:r>
    </w:p>
  </w:footnote>
  <w:footnote w:type="continuationSeparator" w:id="0">
    <w:p w:rsidR="006F5439" w:rsidRDefault="006F5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95" w:rsidRDefault="004402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B2995" w:rsidRDefault="00EB29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95" w:rsidRDefault="004402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62EA8">
      <w:rPr>
        <w:noProof/>
        <w:color w:val="000000"/>
      </w:rPr>
      <w:t>3</w:t>
    </w:r>
    <w:r>
      <w:rPr>
        <w:color w:val="000000"/>
      </w:rPr>
      <w:fldChar w:fldCharType="end"/>
    </w:r>
  </w:p>
  <w:p w:rsidR="00EB2995" w:rsidRDefault="00EB29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3918"/>
    <w:multiLevelType w:val="multilevel"/>
    <w:tmpl w:val="40DA50F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60E20442"/>
    <w:multiLevelType w:val="hybridMultilevel"/>
    <w:tmpl w:val="56FED8AE"/>
    <w:lvl w:ilvl="0" w:tplc="0802AEB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95"/>
    <w:rsid w:val="00021897"/>
    <w:rsid w:val="0003523D"/>
    <w:rsid w:val="000613FE"/>
    <w:rsid w:val="000738D5"/>
    <w:rsid w:val="00085E8F"/>
    <w:rsid w:val="000A5940"/>
    <w:rsid w:val="000C2A6A"/>
    <w:rsid w:val="0012265A"/>
    <w:rsid w:val="0014062F"/>
    <w:rsid w:val="001D52E8"/>
    <w:rsid w:val="00292B85"/>
    <w:rsid w:val="002A6CD2"/>
    <w:rsid w:val="004402B2"/>
    <w:rsid w:val="004465CA"/>
    <w:rsid w:val="004848E5"/>
    <w:rsid w:val="00490FD0"/>
    <w:rsid w:val="004B7238"/>
    <w:rsid w:val="004F3891"/>
    <w:rsid w:val="005302E5"/>
    <w:rsid w:val="00557CE5"/>
    <w:rsid w:val="00581DE9"/>
    <w:rsid w:val="00647153"/>
    <w:rsid w:val="00655A95"/>
    <w:rsid w:val="00657E5B"/>
    <w:rsid w:val="006F5439"/>
    <w:rsid w:val="00770E35"/>
    <w:rsid w:val="007B51D0"/>
    <w:rsid w:val="0084640A"/>
    <w:rsid w:val="00961B3E"/>
    <w:rsid w:val="00985518"/>
    <w:rsid w:val="009F7693"/>
    <w:rsid w:val="00A61E9E"/>
    <w:rsid w:val="00AA7E6B"/>
    <w:rsid w:val="00AC42B2"/>
    <w:rsid w:val="00AE6450"/>
    <w:rsid w:val="00B62EA8"/>
    <w:rsid w:val="00C22834"/>
    <w:rsid w:val="00CD19BD"/>
    <w:rsid w:val="00E43817"/>
    <w:rsid w:val="00E47F79"/>
    <w:rsid w:val="00E636EB"/>
    <w:rsid w:val="00E926E7"/>
    <w:rsid w:val="00EB2995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883F"/>
  <w15:docId w15:val="{EE711D63-568A-4A57-9E8C-00B6796A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AF8"/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qFormat/>
    <w:rsid w:val="00C468C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harCharCharChar">
    <w:name w:val="Char Знак Знак Char Знак Знак Char Знак Знак Char"/>
    <w:basedOn w:val="a"/>
    <w:rsid w:val="00FA5AF8"/>
    <w:rPr>
      <w:rFonts w:ascii="Verdana" w:hAnsi="Verdana"/>
      <w:lang w:val="en-US" w:eastAsia="en-US"/>
    </w:rPr>
  </w:style>
  <w:style w:type="table" w:styleId="a4">
    <w:name w:val="Table Grid"/>
    <w:basedOn w:val="a1"/>
    <w:uiPriority w:val="39"/>
    <w:rsid w:val="00FA5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A5A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A5AF8"/>
  </w:style>
  <w:style w:type="character" w:styleId="a7">
    <w:name w:val="Emphasis"/>
    <w:basedOn w:val="a0"/>
    <w:uiPriority w:val="20"/>
    <w:qFormat/>
    <w:rsid w:val="00EE1E2A"/>
    <w:rPr>
      <w:i/>
      <w:iCs/>
    </w:rPr>
  </w:style>
  <w:style w:type="paragraph" w:styleId="a8">
    <w:name w:val="Body Text"/>
    <w:basedOn w:val="a"/>
    <w:link w:val="a9"/>
    <w:uiPriority w:val="1"/>
    <w:qFormat/>
    <w:rsid w:val="00317D2A"/>
    <w:pPr>
      <w:widowControl w:val="0"/>
      <w:autoSpaceDE w:val="0"/>
      <w:autoSpaceDN w:val="0"/>
      <w:spacing w:before="120"/>
      <w:ind w:left="402" w:firstLine="707"/>
      <w:jc w:val="both"/>
    </w:pPr>
    <w:rPr>
      <w:sz w:val="28"/>
      <w:szCs w:val="28"/>
      <w:lang w:eastAsia="en-US"/>
    </w:rPr>
  </w:style>
  <w:style w:type="character" w:customStyle="1" w:styleId="a9">
    <w:name w:val="Основний текст Знак"/>
    <w:basedOn w:val="a0"/>
    <w:link w:val="a8"/>
    <w:uiPriority w:val="1"/>
    <w:rsid w:val="00317D2A"/>
    <w:rPr>
      <w:sz w:val="28"/>
      <w:szCs w:val="28"/>
      <w:lang w:eastAsia="en-US"/>
    </w:rPr>
  </w:style>
  <w:style w:type="paragraph" w:styleId="aa">
    <w:name w:val="Balloon Text"/>
    <w:basedOn w:val="a"/>
    <w:link w:val="ab"/>
    <w:rsid w:val="001F54E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rsid w:val="001F54EE"/>
    <w:rPr>
      <w:rFonts w:ascii="Segoe UI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rsid w:val="00062D99"/>
    <w:pPr>
      <w:tabs>
        <w:tab w:val="center" w:pos="4844"/>
        <w:tab w:val="right" w:pos="9689"/>
      </w:tabs>
    </w:pPr>
  </w:style>
  <w:style w:type="character" w:customStyle="1" w:styleId="ad">
    <w:name w:val="Нижній колонтитул Знак"/>
    <w:basedOn w:val="a0"/>
    <w:link w:val="ac"/>
    <w:rsid w:val="00062D99"/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68CD"/>
    <w:rPr>
      <w:b/>
      <w:bCs/>
      <w:sz w:val="24"/>
      <w:szCs w:val="24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f0">
    <w:name w:val="Нормальний текст"/>
    <w:basedOn w:val="a"/>
    <w:uiPriority w:val="99"/>
    <w:rsid w:val="00AE6450"/>
    <w:pPr>
      <w:spacing w:before="120"/>
      <w:ind w:firstLine="567"/>
    </w:pPr>
    <w:rPr>
      <w:rFonts w:ascii="Antiqua" w:eastAsia="SimSun" w:hAnsi="Antiqua"/>
      <w:sz w:val="26"/>
    </w:rPr>
  </w:style>
  <w:style w:type="paragraph" w:styleId="af1">
    <w:name w:val="List Paragraph"/>
    <w:basedOn w:val="a"/>
    <w:link w:val="af2"/>
    <w:uiPriority w:val="34"/>
    <w:qFormat/>
    <w:rsid w:val="00AE6450"/>
    <w:pPr>
      <w:ind w:left="720" w:firstLine="567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af2">
    <w:name w:val="Абзац списку Знак"/>
    <w:link w:val="af1"/>
    <w:uiPriority w:val="34"/>
    <w:rsid w:val="00AE6450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FyU78TOw+QETT+3MBUNx23TWIQ==">CgMxLjAyCGguZ2pkZ3hzMghoLmdqZGd4czIIaC5namRneHM4AHIhMVEweHlxTEpwbk9JalZTdGRIbUx4Z00tUHVGQUp0M0tj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6776</Words>
  <Characters>3863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ЯТВ</dc:creator>
  <cp:lastModifiedBy>Букрєєва Ольга Сергіївна</cp:lastModifiedBy>
  <cp:revision>13</cp:revision>
  <dcterms:created xsi:type="dcterms:W3CDTF">2023-10-09T11:48:00Z</dcterms:created>
  <dcterms:modified xsi:type="dcterms:W3CDTF">2023-11-02T14:39:00Z</dcterms:modified>
</cp:coreProperties>
</file>