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D2" w:rsidRPr="00853AD2" w:rsidRDefault="00853AD2" w:rsidP="00853AD2">
      <w:pPr>
        <w:spacing w:after="0" w:line="240" w:lineRule="auto"/>
        <w:ind w:left="6237" w:firstLine="4253"/>
        <w:rPr>
          <w:rFonts w:ascii="Times New Roman" w:hAnsi="Times New Roman"/>
          <w:sz w:val="28"/>
          <w:szCs w:val="28"/>
          <w:lang w:eastAsia="ru-RU"/>
        </w:rPr>
      </w:pPr>
      <w:r w:rsidRPr="00853AD2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853AD2" w:rsidRPr="00853AD2" w:rsidRDefault="00853AD2" w:rsidP="00853AD2">
      <w:pPr>
        <w:spacing w:after="0" w:line="240" w:lineRule="auto"/>
        <w:ind w:left="6237" w:firstLine="4253"/>
        <w:rPr>
          <w:rFonts w:ascii="Times New Roman" w:hAnsi="Times New Roman"/>
          <w:sz w:val="28"/>
          <w:szCs w:val="28"/>
          <w:lang w:eastAsia="ru-RU"/>
        </w:rPr>
      </w:pPr>
      <w:r w:rsidRPr="00853AD2">
        <w:rPr>
          <w:rFonts w:ascii="Times New Roman" w:hAnsi="Times New Roman"/>
          <w:sz w:val="28"/>
          <w:szCs w:val="28"/>
          <w:lang w:eastAsia="ru-RU"/>
        </w:rPr>
        <w:t xml:space="preserve">до пояснювальної записки </w:t>
      </w:r>
    </w:p>
    <w:p w:rsidR="00853AD2" w:rsidRPr="00853AD2" w:rsidRDefault="00853AD2" w:rsidP="00853AD2">
      <w:pPr>
        <w:spacing w:after="0" w:line="240" w:lineRule="auto"/>
        <w:ind w:left="6237" w:firstLine="4253"/>
        <w:rPr>
          <w:rFonts w:ascii="Times New Roman" w:hAnsi="Times New Roman"/>
          <w:sz w:val="28"/>
          <w:szCs w:val="28"/>
          <w:lang w:val="ru-RU" w:eastAsia="ru-RU"/>
        </w:rPr>
      </w:pPr>
      <w:r w:rsidRPr="00853AD2">
        <w:rPr>
          <w:rFonts w:ascii="Times New Roman" w:hAnsi="Times New Roman"/>
          <w:sz w:val="28"/>
          <w:szCs w:val="28"/>
          <w:lang w:eastAsia="ru-RU"/>
        </w:rPr>
        <w:t>(пункт 5)</w:t>
      </w:r>
    </w:p>
    <w:p w:rsidR="009707BA" w:rsidRPr="00465A54" w:rsidRDefault="008B0111" w:rsidP="00AB3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A54">
        <w:rPr>
          <w:rFonts w:ascii="Times New Roman" w:hAnsi="Times New Roman" w:cs="Times New Roman"/>
          <w:b/>
          <w:sz w:val="28"/>
          <w:szCs w:val="28"/>
        </w:rPr>
        <w:t>ПРОГНОЗ ВПЛИВУ</w:t>
      </w:r>
    </w:p>
    <w:p w:rsidR="008B0111" w:rsidRPr="00406D95" w:rsidRDefault="008B0111" w:rsidP="00C03AEE">
      <w:pPr>
        <w:pStyle w:val="rvps12"/>
        <w:shd w:val="clear" w:color="auto" w:fill="FFFFFF"/>
        <w:spacing w:after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465A54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реалізації на ключові інтереси заінтересованих сторін</w:t>
      </w:r>
    </w:p>
    <w:p w:rsidR="00406D95" w:rsidRDefault="008B0111" w:rsidP="002C569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MS Mincho" w:hAnsi="Times New Roman"/>
          <w:sz w:val="28"/>
          <w:szCs w:val="28"/>
          <w:lang w:eastAsia="ja-JP"/>
        </w:rPr>
      </w:pPr>
      <w:bookmarkStart w:id="0" w:name="n1760"/>
      <w:bookmarkEnd w:id="0"/>
      <w:r w:rsidRPr="008B0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53AD2" w:rsidRPr="00853AD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Проєктом</w:t>
      </w:r>
      <w:r w:rsidR="00853AD2" w:rsidRPr="00853AD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постанови Кабінету Міністрів України «Про внесення змін </w:t>
      </w:r>
      <w:bookmarkStart w:id="1" w:name="_GoBack"/>
      <w:bookmarkEnd w:id="1"/>
      <w:r w:rsidR="00853AD2" w:rsidRPr="00853AD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до постанови Кабінету Міністрів України від 22 грудня 2010 р. № 1166» </w:t>
      </w:r>
      <w:r w:rsidR="00853AD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пропонується в</w:t>
      </w:r>
      <w:r w:rsidR="004C395A" w:rsidRPr="00853AD2">
        <w:rPr>
          <w:rFonts w:ascii="Times New Roman" w:eastAsia="MS Mincho" w:hAnsi="Times New Roman" w:cs="Times New Roman"/>
          <w:sz w:val="28"/>
          <w:szCs w:val="28"/>
          <w:lang w:eastAsia="ja-JP"/>
        </w:rPr>
        <w:t>изнач</w:t>
      </w:r>
      <w:r w:rsidR="00853AD2">
        <w:rPr>
          <w:rFonts w:ascii="Times New Roman" w:eastAsia="MS Mincho" w:hAnsi="Times New Roman" w:cs="Times New Roman"/>
          <w:sz w:val="28"/>
          <w:szCs w:val="28"/>
          <w:lang w:eastAsia="ja-JP"/>
        </w:rPr>
        <w:t>ити</w:t>
      </w:r>
      <w:r w:rsidR="004C395A" w:rsidRPr="00853AD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документи, що підтверджують класифікацію</w:t>
      </w:r>
      <w:r w:rsidR="004C395A" w:rsidRPr="004C395A">
        <w:rPr>
          <w:rFonts w:ascii="Times New Roman" w:eastAsia="MS Mincho" w:hAnsi="Times New Roman"/>
          <w:sz w:val="28"/>
          <w:szCs w:val="28"/>
          <w:lang w:eastAsia="ja-JP"/>
        </w:rPr>
        <w:t xml:space="preserve"> колісного транспортного засобу</w:t>
      </w:r>
      <w:r w:rsidR="00853AD2">
        <w:rPr>
          <w:rFonts w:ascii="Times New Roman" w:eastAsia="MS Mincho" w:hAnsi="Times New Roman"/>
          <w:sz w:val="28"/>
          <w:szCs w:val="28"/>
          <w:lang w:eastAsia="ja-JP"/>
        </w:rPr>
        <w:t xml:space="preserve"> та встановити</w:t>
      </w:r>
      <w:r w:rsidR="004C395A" w:rsidRPr="004C395A">
        <w:rPr>
          <w:rFonts w:ascii="Times New Roman" w:eastAsia="MS Mincho" w:hAnsi="Times New Roman"/>
          <w:sz w:val="28"/>
          <w:szCs w:val="28"/>
          <w:lang w:eastAsia="ja-JP"/>
        </w:rPr>
        <w:t xml:space="preserve"> нов</w:t>
      </w:r>
      <w:r w:rsidR="00853AD2">
        <w:rPr>
          <w:rFonts w:ascii="Times New Roman" w:eastAsia="MS Mincho" w:hAnsi="Times New Roman"/>
          <w:sz w:val="28"/>
          <w:szCs w:val="28"/>
          <w:lang w:eastAsia="ja-JP"/>
        </w:rPr>
        <w:t>і</w:t>
      </w:r>
      <w:r w:rsidR="004C395A" w:rsidRPr="004C395A">
        <w:rPr>
          <w:rFonts w:ascii="Times New Roman" w:eastAsia="MS Mincho" w:hAnsi="Times New Roman"/>
          <w:sz w:val="28"/>
          <w:szCs w:val="28"/>
          <w:lang w:eastAsia="ja-JP"/>
        </w:rPr>
        <w:t xml:space="preserve"> визначен</w:t>
      </w:r>
      <w:r w:rsidR="00853AD2">
        <w:rPr>
          <w:rFonts w:ascii="Times New Roman" w:eastAsia="MS Mincho" w:hAnsi="Times New Roman"/>
          <w:sz w:val="28"/>
          <w:szCs w:val="28"/>
          <w:lang w:eastAsia="ja-JP"/>
        </w:rPr>
        <w:t>ня</w:t>
      </w:r>
      <w:r w:rsidR="004C395A" w:rsidRPr="004C395A">
        <w:rPr>
          <w:rFonts w:ascii="Times New Roman" w:eastAsia="MS Mincho" w:hAnsi="Times New Roman"/>
          <w:sz w:val="28"/>
          <w:szCs w:val="28"/>
          <w:lang w:eastAsia="ja-JP"/>
        </w:rPr>
        <w:t xml:space="preserve"> та позначен</w:t>
      </w:r>
      <w:r w:rsidR="00853AD2">
        <w:rPr>
          <w:rFonts w:ascii="Times New Roman" w:eastAsia="MS Mincho" w:hAnsi="Times New Roman"/>
          <w:sz w:val="28"/>
          <w:szCs w:val="28"/>
          <w:lang w:eastAsia="ja-JP"/>
        </w:rPr>
        <w:t>ня</w:t>
      </w:r>
      <w:r w:rsidR="004C395A" w:rsidRPr="004C395A">
        <w:rPr>
          <w:rFonts w:ascii="Times New Roman" w:eastAsia="MS Mincho" w:hAnsi="Times New Roman"/>
          <w:sz w:val="28"/>
          <w:szCs w:val="28"/>
          <w:lang w:eastAsia="ja-JP"/>
        </w:rPr>
        <w:t xml:space="preserve"> категорій колісних транспортних засобів, що відповідають останнім змінам Женевської угод</w:t>
      </w:r>
      <w:r w:rsidR="004C395A">
        <w:rPr>
          <w:rFonts w:ascii="Times New Roman" w:eastAsia="MS Mincho" w:hAnsi="Times New Roman"/>
          <w:sz w:val="28"/>
          <w:szCs w:val="28"/>
          <w:lang w:eastAsia="ja-JP"/>
        </w:rPr>
        <w:t>и 1958 року та законодавства ЄС.</w:t>
      </w:r>
    </w:p>
    <w:p w:rsidR="008B0111" w:rsidRPr="00465A54" w:rsidRDefault="008B0111" w:rsidP="00465A5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n1761"/>
      <w:bookmarkEnd w:id="2"/>
      <w:r w:rsidRPr="008B0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2C569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B0111">
        <w:rPr>
          <w:rFonts w:ascii="Times New Roman" w:eastAsia="Times New Roman" w:hAnsi="Times New Roman" w:cs="Times New Roman"/>
          <w:color w:val="000000"/>
          <w:sz w:val="28"/>
          <w:szCs w:val="28"/>
        </w:rPr>
        <w:t>плив на ключові інтер</w:t>
      </w:r>
      <w:r w:rsidR="002C569A">
        <w:rPr>
          <w:rFonts w:ascii="Times New Roman" w:eastAsia="Times New Roman" w:hAnsi="Times New Roman" w:cs="Times New Roman"/>
          <w:color w:val="000000"/>
          <w:sz w:val="28"/>
          <w:szCs w:val="28"/>
        </w:rPr>
        <w:t>еси усіх заінтересованих сторін</w:t>
      </w:r>
      <w:r w:rsidRPr="008B011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B0111" w:rsidRPr="008B0111" w:rsidRDefault="008B0111" w:rsidP="008B0111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4" w:type="pct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3184"/>
        <w:gridCol w:w="1887"/>
        <w:gridCol w:w="1887"/>
        <w:gridCol w:w="4679"/>
      </w:tblGrid>
      <w:tr w:rsidR="004F1570" w:rsidRPr="008B0111" w:rsidTr="004C395A">
        <w:tc>
          <w:tcPr>
            <w:tcW w:w="93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B0111" w:rsidRPr="008B0111" w:rsidRDefault="008B0111" w:rsidP="008B0111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n1762"/>
            <w:bookmarkEnd w:id="3"/>
            <w:r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Заінтересована сторона</w:t>
            </w:r>
          </w:p>
        </w:tc>
        <w:tc>
          <w:tcPr>
            <w:tcW w:w="1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111" w:rsidRPr="008B0111" w:rsidRDefault="008B0111" w:rsidP="008B0111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Ключовий інтерес</w:t>
            </w:r>
          </w:p>
        </w:tc>
        <w:tc>
          <w:tcPr>
            <w:tcW w:w="13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111" w:rsidRPr="008B0111" w:rsidRDefault="008B0111" w:rsidP="008B0111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Очікуваний (позитивний чи негативний) вплив на ключовий інтерес із зазначенням передбачуваної динаміки змін основних показників </w:t>
            </w:r>
            <w:r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 числовому або якісному вимірі)</w:t>
            </w:r>
          </w:p>
        </w:tc>
        <w:tc>
          <w:tcPr>
            <w:tcW w:w="16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B0111" w:rsidRPr="008B0111" w:rsidRDefault="008B0111" w:rsidP="008B0111">
            <w:pPr>
              <w:spacing w:before="15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Пояснення (чому саме реалізація акта призведе до очікуваного впливу)</w:t>
            </w:r>
          </w:p>
        </w:tc>
      </w:tr>
      <w:tr w:rsidR="004F1570" w:rsidRPr="008B0111" w:rsidTr="004C395A">
        <w:tc>
          <w:tcPr>
            <w:tcW w:w="936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B0111" w:rsidRPr="008B0111" w:rsidRDefault="008B0111" w:rsidP="008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B0111" w:rsidRPr="008B0111" w:rsidRDefault="008B0111" w:rsidP="008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71B1" w:rsidRDefault="001E4459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B0111"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оротко</w:t>
            </w:r>
            <w:r w:rsidR="00B570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0111"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строковий вплив </w:t>
            </w:r>
          </w:p>
          <w:p w:rsidR="008B0111" w:rsidRPr="008B0111" w:rsidRDefault="008B0111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(до року)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976" w:rsidRDefault="001E4459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B0111"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ередньо</w:t>
            </w:r>
            <w:r w:rsidR="00B570B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0111"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строковий вплив </w:t>
            </w:r>
          </w:p>
          <w:p w:rsidR="008B0111" w:rsidRPr="008B0111" w:rsidRDefault="008B0111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111">
              <w:rPr>
                <w:rFonts w:ascii="Times New Roman" w:eastAsia="Times New Roman" w:hAnsi="Times New Roman" w:cs="Times New Roman"/>
                <w:sz w:val="24"/>
                <w:szCs w:val="24"/>
              </w:rPr>
              <w:t>(більше року)</w:t>
            </w:r>
          </w:p>
        </w:tc>
        <w:tc>
          <w:tcPr>
            <w:tcW w:w="16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B0111" w:rsidRPr="008B0111" w:rsidRDefault="008B0111" w:rsidP="008B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1570" w:rsidRPr="00465A54" w:rsidTr="008814A3">
        <w:tc>
          <w:tcPr>
            <w:tcW w:w="9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0111" w:rsidRPr="004F1570" w:rsidRDefault="004F1570" w:rsidP="00C66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F1570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ромадяни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111" w:rsidRDefault="004F1570" w:rsidP="000C4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Можливість о</w:t>
            </w:r>
            <w:r w:rsidRPr="004F1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тримання </w:t>
            </w:r>
            <w:r w:rsidR="00A76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більшого вибору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 засобів з високим рівнем безпеки та екологічності</w:t>
            </w:r>
            <w:r w:rsidR="007165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16564" w:rsidRPr="004F1570" w:rsidRDefault="00716564" w:rsidP="000C4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111" w:rsidRDefault="00C6685E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  <w:p w:rsidR="00C6685E" w:rsidRDefault="00C6685E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</w:p>
          <w:p w:rsidR="000C477A" w:rsidRDefault="000C477A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77A" w:rsidRPr="004F1570" w:rsidRDefault="005750DC" w:rsidP="005750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Більший вибір на ринку</w:t>
            </w:r>
            <w:r w:rsidR="000C477A" w:rsidRPr="000C4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транспортних засобів з високим рівнем безпеки та екологічності.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85E" w:rsidRPr="008814A3" w:rsidRDefault="00C6685E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Позитивний</w:t>
            </w:r>
          </w:p>
          <w:p w:rsidR="008B0111" w:rsidRPr="008814A3" w:rsidRDefault="00C6685E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</w:p>
          <w:p w:rsidR="005750DC" w:rsidRPr="008814A3" w:rsidRDefault="005750DC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50DC" w:rsidRPr="008814A3" w:rsidRDefault="005750DC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Більший вибір на ринку транспортних засобів з високим рівнем безпеки та екологічності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0111" w:rsidRPr="008814A3" w:rsidRDefault="00DD5AAC" w:rsidP="00C66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ринку з’явиться більше </w:t>
            </w:r>
            <w:proofErr w:type="spellStart"/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мототехніки</w:t>
            </w:r>
            <w:proofErr w:type="spellEnd"/>
            <w:r w:rsidR="004F1570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 також із</w:t>
            </w:r>
            <w:r w:rsidR="00FF6DE7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електричн</w:t>
            </w:r>
            <w:r w:rsid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r w:rsidR="00FF6DE7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силов</w:t>
            </w:r>
            <w:r w:rsid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r w:rsidR="00FF6DE7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</w:t>
            </w:r>
            <w:r w:rsid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ою</w:t>
            </w:r>
            <w:r w:rsidR="00F43740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, що сприятиме позитивному впливу на навколишнє природне середовище</w:t>
            </w:r>
            <w:r w:rsidR="00FF6DE7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685E" w:rsidRPr="008814A3" w:rsidRDefault="00C6685E" w:rsidP="00C66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85E" w:rsidRPr="00465A54" w:rsidTr="004C395A">
        <w:tc>
          <w:tcPr>
            <w:tcW w:w="9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0111" w:rsidRPr="004F1570" w:rsidRDefault="00716564" w:rsidP="00FF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Суб’єкти господарювання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111" w:rsidRPr="004F1570" w:rsidRDefault="00A7683A" w:rsidP="006C4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Можливість постачання на ринок більш широкого переліку колісних транспортних засобів 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85E" w:rsidRDefault="00C6685E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Позитивний </w:t>
            </w:r>
          </w:p>
          <w:p w:rsidR="008B0111" w:rsidRDefault="000C477A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685E">
              <w:rPr>
                <w:rFonts w:ascii="Times New Roman" w:eastAsia="Times New Roman" w:hAnsi="Times New Roman" w:cs="Times New Roman"/>
                <w:sz w:val="24"/>
                <w:szCs w:val="24"/>
              </w:rPr>
              <w:t>плив</w:t>
            </w:r>
          </w:p>
          <w:p w:rsidR="000C477A" w:rsidRDefault="000C477A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77A" w:rsidRPr="004F1570" w:rsidRDefault="005750DC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C477A" w:rsidRPr="000C477A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приятливі умови розвитку малого та середнього бізнесу, а також поліпшення інвестиційного клімату у державі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685E" w:rsidRDefault="00C6685E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Позитивний </w:t>
            </w:r>
          </w:p>
          <w:p w:rsidR="008B0111" w:rsidRDefault="000C477A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6685E">
              <w:rPr>
                <w:rFonts w:ascii="Times New Roman" w:eastAsia="Times New Roman" w:hAnsi="Times New Roman" w:cs="Times New Roman"/>
                <w:sz w:val="24"/>
                <w:szCs w:val="24"/>
              </w:rPr>
              <w:t>плив</w:t>
            </w:r>
          </w:p>
          <w:p w:rsidR="000C477A" w:rsidRDefault="000C477A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477A" w:rsidRPr="004F1570" w:rsidRDefault="005750DC" w:rsidP="000C47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C477A" w:rsidRPr="000C477A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приятливі умови розвитку малого та середнього бізнесу, а також поліпшення інвестиційного клімату у державі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0111" w:rsidRPr="004F1570" w:rsidRDefault="00DD5AAC" w:rsidP="00881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Упорядкування класифікації категорії </w:t>
            </w:r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 інших категорій колісних транспортних засобів</w:t>
            </w:r>
            <w:r w:rsidR="00FF6DE7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дозволить </w:t>
            </w:r>
            <w:r w:rsidR="008814A3" w:rsidRPr="008814A3">
              <w:rPr>
                <w:rFonts w:ascii="Times New Roman" w:eastAsia="Times New Roman" w:hAnsi="Times New Roman" w:cs="Times New Roman"/>
                <w:sz w:val="24"/>
                <w:szCs w:val="24"/>
              </w:rPr>
              <w:t>ввозити та реалізовувати на території України нові категорії колісних транспортних засобів.</w:t>
            </w:r>
          </w:p>
        </w:tc>
      </w:tr>
      <w:tr w:rsidR="00716564" w:rsidRPr="00465A54" w:rsidTr="004C395A">
        <w:tc>
          <w:tcPr>
            <w:tcW w:w="9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16564" w:rsidRDefault="00716564" w:rsidP="00716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Громадяни та суб’єкти господарювання, які постачають транспортні засоби на український ринок</w:t>
            </w:r>
          </w:p>
        </w:tc>
        <w:tc>
          <w:tcPr>
            <w:tcW w:w="1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564" w:rsidRDefault="001F5F0A" w:rsidP="00215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Єдиний підхід до класифікації колісних транспортних засобів під час</w:t>
            </w:r>
            <w:r w:rsidR="00215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розмитнення, переобладнання та реєстрації колісних транспортних засобів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Позитивний </w:t>
            </w:r>
          </w:p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</w:p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єдиного підходу до класифікації колісних транспортних засобів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Позитивний </w:t>
            </w:r>
          </w:p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</w:p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6564" w:rsidRDefault="00716564" w:rsidP="007165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єдиного підходу до класифікації колісних транспортних засобів</w:t>
            </w:r>
          </w:p>
        </w:tc>
        <w:tc>
          <w:tcPr>
            <w:tcW w:w="1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6564" w:rsidRDefault="00716564" w:rsidP="001F5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Усунення 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розбіжностей </w:t>
            </w:r>
            <w:r w:rsidR="001F5F0A">
              <w:rPr>
                <w:rFonts w:ascii="Times New Roman" w:eastAsia="Times New Roman" w:hAnsi="Times New Roman" w:cs="Times New Roman"/>
                <w:sz w:val="24"/>
                <w:szCs w:val="24"/>
              </w:rPr>
              <w:t>під час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класифікації колісних транспортних засобів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визначення</w:t>
            </w:r>
            <w:r w:rsidRPr="0071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документів, що підтверджують класифікацію колісного транспортного засобу</w:t>
            </w:r>
            <w:r w:rsidR="002159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дозволить зекономити час та попередить додаткові витрати під час реєстрації колісних транспортних засобів </w:t>
            </w:r>
          </w:p>
        </w:tc>
      </w:tr>
    </w:tbl>
    <w:p w:rsidR="008B0111" w:rsidRPr="00465A54" w:rsidRDefault="008B0111" w:rsidP="00F43740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4" w:name="n1757"/>
      <w:bookmarkEnd w:id="4"/>
    </w:p>
    <w:sectPr w:rsidR="008B0111" w:rsidRPr="00465A54" w:rsidSect="00647DC5">
      <w:headerReference w:type="default" r:id="rId7"/>
      <w:headerReference w:type="first" r:id="rId8"/>
      <w:pgSz w:w="15840" w:h="12240" w:orient="landscape"/>
      <w:pgMar w:top="1135" w:right="38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80" w:rsidRDefault="00E17B80" w:rsidP="00E17B80">
      <w:pPr>
        <w:spacing w:after="0" w:line="240" w:lineRule="auto"/>
      </w:pPr>
      <w:r>
        <w:separator/>
      </w:r>
    </w:p>
  </w:endnote>
  <w:endnote w:type="continuationSeparator" w:id="0">
    <w:p w:rsidR="00E17B80" w:rsidRDefault="00E17B80" w:rsidP="00E1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80" w:rsidRDefault="00E17B80" w:rsidP="00E17B80">
      <w:pPr>
        <w:spacing w:after="0" w:line="240" w:lineRule="auto"/>
      </w:pPr>
      <w:r>
        <w:separator/>
      </w:r>
    </w:p>
  </w:footnote>
  <w:footnote w:type="continuationSeparator" w:id="0">
    <w:p w:rsidR="00E17B80" w:rsidRDefault="00E17B80" w:rsidP="00E1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80" w:rsidRPr="00E17B80" w:rsidRDefault="00E17B80" w:rsidP="00E17B80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DC5" w:rsidRDefault="00647DC5">
    <w:pPr>
      <w:pStyle w:val="a7"/>
      <w:jc w:val="center"/>
    </w:pPr>
  </w:p>
  <w:p w:rsidR="00647DC5" w:rsidRDefault="00647DC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11"/>
    <w:rsid w:val="000C477A"/>
    <w:rsid w:val="000D3D49"/>
    <w:rsid w:val="001E4459"/>
    <w:rsid w:val="001F5F0A"/>
    <w:rsid w:val="00215978"/>
    <w:rsid w:val="002C569A"/>
    <w:rsid w:val="00406D95"/>
    <w:rsid w:val="00465A54"/>
    <w:rsid w:val="0049006E"/>
    <w:rsid w:val="004C395A"/>
    <w:rsid w:val="004F1570"/>
    <w:rsid w:val="005750DC"/>
    <w:rsid w:val="005771B1"/>
    <w:rsid w:val="005B583F"/>
    <w:rsid w:val="00647DC5"/>
    <w:rsid w:val="006C47C3"/>
    <w:rsid w:val="006C4976"/>
    <w:rsid w:val="00716564"/>
    <w:rsid w:val="00823B0F"/>
    <w:rsid w:val="00836EA6"/>
    <w:rsid w:val="00853AD2"/>
    <w:rsid w:val="008814A3"/>
    <w:rsid w:val="008B0111"/>
    <w:rsid w:val="009707BA"/>
    <w:rsid w:val="009A793F"/>
    <w:rsid w:val="009F476C"/>
    <w:rsid w:val="00A215A5"/>
    <w:rsid w:val="00A7683A"/>
    <w:rsid w:val="00AB32A1"/>
    <w:rsid w:val="00B33F8D"/>
    <w:rsid w:val="00B570B8"/>
    <w:rsid w:val="00C03AEE"/>
    <w:rsid w:val="00C6685E"/>
    <w:rsid w:val="00D013EE"/>
    <w:rsid w:val="00D10483"/>
    <w:rsid w:val="00DD5AAC"/>
    <w:rsid w:val="00E17B80"/>
    <w:rsid w:val="00F43740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6ACDB3B0-218A-4E25-8EB2-409057B4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8B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a0"/>
    <w:rsid w:val="008B0111"/>
  </w:style>
  <w:style w:type="paragraph" w:customStyle="1" w:styleId="rvps2">
    <w:name w:val="rvps2"/>
    <w:basedOn w:val="a"/>
    <w:rsid w:val="008B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a0"/>
    <w:rsid w:val="008B0111"/>
  </w:style>
  <w:style w:type="character" w:customStyle="1" w:styleId="rvts37">
    <w:name w:val="rvts37"/>
    <w:basedOn w:val="a0"/>
    <w:rsid w:val="008B0111"/>
  </w:style>
  <w:style w:type="character" w:styleId="a3">
    <w:name w:val="Hyperlink"/>
    <w:basedOn w:val="a0"/>
    <w:uiPriority w:val="99"/>
    <w:semiHidden/>
    <w:unhideWhenUsed/>
    <w:rsid w:val="008B01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5A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85E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E17B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7B80"/>
    <w:rPr>
      <w:lang w:val="uk-UA"/>
    </w:rPr>
  </w:style>
  <w:style w:type="paragraph" w:styleId="a9">
    <w:name w:val="footer"/>
    <w:basedOn w:val="a"/>
    <w:link w:val="aa"/>
    <w:uiPriority w:val="99"/>
    <w:unhideWhenUsed/>
    <w:rsid w:val="00E17B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7B8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4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0B072-4530-475A-A0E7-6A796264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Сулицька Ірина Анатоліївна</dc:creator>
  <cp:keywords/>
  <dc:description/>
  <cp:lastModifiedBy>Сулицька Ірина Анатоліївна</cp:lastModifiedBy>
  <cp:revision>3</cp:revision>
  <cp:lastPrinted>2018-09-06T07:29:00Z</cp:lastPrinted>
  <dcterms:created xsi:type="dcterms:W3CDTF">2020-04-09T11:13:00Z</dcterms:created>
  <dcterms:modified xsi:type="dcterms:W3CDTF">2020-05-12T13:16:00Z</dcterms:modified>
</cp:coreProperties>
</file>