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8E0B" w14:textId="621F21B6" w:rsidR="00470374" w:rsidRPr="007A3351" w:rsidRDefault="00470374" w:rsidP="00135A92">
      <w:pPr>
        <w:widowControl w:val="0"/>
        <w:spacing w:after="0" w:line="240" w:lineRule="auto"/>
        <w:ind w:left="5670"/>
        <w:jc w:val="both"/>
        <w:rPr>
          <w:rFonts w:eastAsia="Arial Unicode MS" w:cs="Times New Roman"/>
          <w:bCs/>
          <w:szCs w:val="28"/>
          <w:lang w:eastAsia="uk-UA"/>
        </w:rPr>
      </w:pPr>
      <w:bookmarkStart w:id="0" w:name="_GoBack"/>
      <w:bookmarkEnd w:id="0"/>
      <w:r w:rsidRPr="007A3351">
        <w:rPr>
          <w:rFonts w:eastAsia="Arial Unicode MS" w:cs="Times New Roman"/>
          <w:bCs/>
          <w:szCs w:val="28"/>
          <w:lang w:eastAsia="uk-UA"/>
        </w:rPr>
        <w:t>ЗАТВЕРДЖЕНО</w:t>
      </w:r>
    </w:p>
    <w:p w14:paraId="0228E212" w14:textId="77777777" w:rsidR="00135A92" w:rsidRPr="00DB41A8" w:rsidRDefault="00135A92" w:rsidP="00135A92">
      <w:pPr>
        <w:pStyle w:val="rvps2"/>
        <w:shd w:val="clear" w:color="auto" w:fill="FFFFFF"/>
        <w:spacing w:before="0" w:beforeAutospacing="0" w:after="0" w:afterAutospacing="0"/>
        <w:ind w:left="5670" w:right="140"/>
        <w:jc w:val="both"/>
        <w:rPr>
          <w:color w:val="000000"/>
          <w:sz w:val="28"/>
          <w:szCs w:val="28"/>
          <w:lang w:val="uk-UA"/>
        </w:rPr>
      </w:pPr>
      <w:r w:rsidRPr="00DB41A8">
        <w:rPr>
          <w:color w:val="000000"/>
          <w:sz w:val="28"/>
          <w:szCs w:val="28"/>
          <w:lang w:val="uk-UA"/>
        </w:rPr>
        <w:t xml:space="preserve">Наказ Міністерства розвитку громад, територій та інфраструктури України </w:t>
      </w:r>
    </w:p>
    <w:p w14:paraId="526E7CC3" w14:textId="75756B08" w:rsidR="00470374" w:rsidRPr="00DB41A8" w:rsidRDefault="00135A92" w:rsidP="00135A92">
      <w:pPr>
        <w:widowControl w:val="0"/>
        <w:spacing w:after="0" w:line="240" w:lineRule="auto"/>
        <w:ind w:left="5670"/>
        <w:jc w:val="both"/>
        <w:rPr>
          <w:rFonts w:eastAsia="Arial Unicode MS" w:cs="Times New Roman"/>
          <w:bCs/>
          <w:szCs w:val="28"/>
          <w:lang w:eastAsia="uk-UA"/>
        </w:rPr>
      </w:pPr>
      <w:r w:rsidRPr="00DB41A8">
        <w:rPr>
          <w:color w:val="000000"/>
          <w:szCs w:val="28"/>
        </w:rPr>
        <w:t>30 травня 2023 року № 462</w:t>
      </w:r>
    </w:p>
    <w:p w14:paraId="73B5233F" w14:textId="14B4DD69" w:rsidR="00470374" w:rsidRDefault="00470374" w:rsidP="00470374">
      <w:pPr>
        <w:spacing w:after="0" w:line="240" w:lineRule="auto"/>
        <w:ind w:firstLine="709"/>
        <w:rPr>
          <w:rFonts w:cs="Times New Roman"/>
          <w:szCs w:val="28"/>
        </w:rPr>
      </w:pPr>
      <w:r w:rsidRPr="007A3351">
        <w:rPr>
          <w:rFonts w:cs="Times New Roman"/>
          <w:szCs w:val="28"/>
        </w:rPr>
        <w:t xml:space="preserve"> </w:t>
      </w:r>
    </w:p>
    <w:p w14:paraId="799EBEE9" w14:textId="77777777" w:rsidR="000C4F1E" w:rsidRPr="007A3351" w:rsidRDefault="000C4F1E" w:rsidP="00470374">
      <w:pPr>
        <w:spacing w:after="0" w:line="240" w:lineRule="auto"/>
        <w:ind w:firstLine="709"/>
        <w:rPr>
          <w:rFonts w:eastAsia="Times New Roman" w:cs="Times New Roman"/>
          <w:b/>
          <w:bCs/>
          <w:szCs w:val="28"/>
          <w:bdr w:val="none" w:sz="0" w:space="0" w:color="auto" w:frame="1"/>
        </w:rPr>
      </w:pPr>
    </w:p>
    <w:p w14:paraId="071622FF" w14:textId="0C36109C" w:rsidR="00470374" w:rsidRPr="004B2B4D" w:rsidRDefault="00060165" w:rsidP="00470374">
      <w:pPr>
        <w:spacing w:after="0" w:line="240" w:lineRule="auto"/>
        <w:ind w:firstLine="709"/>
        <w:jc w:val="center"/>
        <w:textAlignment w:val="baseline"/>
        <w:rPr>
          <w:rFonts w:eastAsia="Times New Roman" w:cs="Times New Roman"/>
          <w:b/>
          <w:bCs/>
          <w:szCs w:val="28"/>
          <w:bdr w:val="none" w:sz="0" w:space="0" w:color="auto" w:frame="1"/>
          <w:lang w:val="ru-RU"/>
        </w:rPr>
      </w:pPr>
      <w:r w:rsidRPr="004B2B4D">
        <w:rPr>
          <w:rFonts w:eastAsia="Times New Roman" w:cs="Times New Roman"/>
          <w:b/>
          <w:bCs/>
          <w:szCs w:val="28"/>
          <w:bdr w:val="none" w:sz="0" w:space="0" w:color="auto" w:frame="1"/>
          <w:lang w:val="ru-RU"/>
        </w:rPr>
        <w:t xml:space="preserve"> </w:t>
      </w:r>
    </w:p>
    <w:p w14:paraId="774954E5" w14:textId="20683C96" w:rsidR="00470374" w:rsidRPr="007A3351" w:rsidRDefault="00135A92" w:rsidP="00470374">
      <w:pPr>
        <w:spacing w:after="0" w:line="240" w:lineRule="auto"/>
        <w:jc w:val="center"/>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rPr>
        <w:t>Положення</w:t>
      </w:r>
    </w:p>
    <w:p w14:paraId="534AC13D"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r w:rsidRPr="007A3351">
        <w:rPr>
          <w:rFonts w:eastAsia="Times New Roman" w:cs="Times New Roman"/>
          <w:b/>
          <w:bCs/>
          <w:szCs w:val="28"/>
          <w:bdr w:val="none" w:sz="0" w:space="0" w:color="auto" w:frame="1"/>
        </w:rPr>
        <w:t>про річкову інформаційну службу</w:t>
      </w:r>
    </w:p>
    <w:p w14:paraId="75E4184C"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bookmarkStart w:id="1" w:name="n17"/>
      <w:bookmarkEnd w:id="1"/>
    </w:p>
    <w:p w14:paraId="4A852554"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p>
    <w:p w14:paraId="70F5DBF5" w14:textId="77777777" w:rsidR="00470374" w:rsidRPr="007A3351" w:rsidRDefault="00470374" w:rsidP="00470374">
      <w:pPr>
        <w:spacing w:after="0" w:line="240" w:lineRule="auto"/>
        <w:jc w:val="center"/>
        <w:textAlignment w:val="baseline"/>
        <w:rPr>
          <w:rFonts w:eastAsia="Times New Roman" w:cs="Times New Roman"/>
          <w:szCs w:val="28"/>
          <w:bdr w:val="none" w:sz="0" w:space="0" w:color="auto" w:frame="1"/>
        </w:rPr>
      </w:pPr>
      <w:r w:rsidRPr="007A3351">
        <w:rPr>
          <w:rFonts w:eastAsia="Times New Roman" w:cs="Times New Roman"/>
          <w:b/>
          <w:bCs/>
          <w:szCs w:val="28"/>
          <w:bdr w:val="none" w:sz="0" w:space="0" w:color="auto" w:frame="1"/>
        </w:rPr>
        <w:t>І. Загальні положення</w:t>
      </w:r>
    </w:p>
    <w:p w14:paraId="23043B0B" w14:textId="77777777" w:rsidR="00470374" w:rsidRPr="007A3351" w:rsidRDefault="00470374" w:rsidP="00470374">
      <w:pPr>
        <w:spacing w:after="0" w:line="240" w:lineRule="auto"/>
        <w:ind w:firstLine="709"/>
        <w:rPr>
          <w:rFonts w:cs="Times New Roman"/>
          <w:szCs w:val="28"/>
        </w:rPr>
      </w:pPr>
    </w:p>
    <w:p w14:paraId="75BD577F" w14:textId="6CC55CA6" w:rsidR="00131881" w:rsidRPr="007A3351" w:rsidRDefault="00470374" w:rsidP="00287C40">
      <w:pPr>
        <w:spacing w:after="0" w:line="240" w:lineRule="auto"/>
        <w:ind w:firstLine="709"/>
        <w:jc w:val="both"/>
        <w:rPr>
          <w:rStyle w:val="cf01"/>
          <w:rFonts w:ascii="Times New Roman" w:hAnsi="Times New Roman" w:cs="Times New Roman"/>
          <w:sz w:val="28"/>
          <w:szCs w:val="28"/>
        </w:rPr>
      </w:pPr>
      <w:r w:rsidRPr="007A3351">
        <w:rPr>
          <w:rFonts w:cs="Times New Roman"/>
          <w:szCs w:val="28"/>
        </w:rPr>
        <w:t xml:space="preserve">1. </w:t>
      </w:r>
      <w:r w:rsidR="00131881" w:rsidRPr="007A3351">
        <w:rPr>
          <w:rFonts w:cs="Times New Roman"/>
          <w:szCs w:val="28"/>
        </w:rPr>
        <w:t>Ц</w:t>
      </w:r>
      <w:r w:rsidR="000C4F1E">
        <w:rPr>
          <w:rFonts w:cs="Times New Roman"/>
          <w:szCs w:val="28"/>
        </w:rPr>
        <w:t>е</w:t>
      </w:r>
      <w:r w:rsidR="00131881" w:rsidRPr="007A3351">
        <w:rPr>
          <w:rFonts w:cs="Times New Roman"/>
          <w:szCs w:val="28"/>
        </w:rPr>
        <w:t xml:space="preserve"> Положення </w:t>
      </w:r>
      <w:r w:rsidR="00287C40" w:rsidRPr="007A3351">
        <w:rPr>
          <w:rFonts w:cs="Times New Roman"/>
          <w:szCs w:val="28"/>
        </w:rPr>
        <w:t>визнача</w:t>
      </w:r>
      <w:r w:rsidR="000C4F1E">
        <w:rPr>
          <w:rFonts w:cs="Times New Roman"/>
          <w:szCs w:val="28"/>
        </w:rPr>
        <w:t>є</w:t>
      </w:r>
      <w:r w:rsidR="00287C40" w:rsidRPr="007A3351">
        <w:rPr>
          <w:rFonts w:cs="Times New Roman"/>
          <w:szCs w:val="28"/>
        </w:rPr>
        <w:t xml:space="preserve"> </w:t>
      </w:r>
      <w:r w:rsidR="000C4F1E">
        <w:rPr>
          <w:rFonts w:cs="Times New Roman"/>
          <w:szCs w:val="28"/>
        </w:rPr>
        <w:t xml:space="preserve">основні завдання, повноваження та засади діяльності </w:t>
      </w:r>
      <w:r w:rsidR="00131881" w:rsidRPr="007A3351">
        <w:rPr>
          <w:rFonts w:cs="Times New Roman"/>
          <w:szCs w:val="28"/>
        </w:rPr>
        <w:t xml:space="preserve">річкової інформаційної служби (далі – РІС), </w:t>
      </w:r>
      <w:r w:rsidR="00287C40" w:rsidRPr="007A3351">
        <w:rPr>
          <w:rFonts w:cs="Times New Roman"/>
          <w:szCs w:val="28"/>
          <w:shd w:val="clear" w:color="auto" w:fill="FFFFFF"/>
        </w:rPr>
        <w:t>перелік внутрішніх водних шляхів, на яких надаються гармонізовані інформаційні послуги, технічні вимоги до використання на суднах електронних навігаційних карт, електронної звітності суден, включ</w:t>
      </w:r>
      <w:r w:rsidR="006B3A5D" w:rsidRPr="00DC2987">
        <w:rPr>
          <w:rFonts w:cs="Times New Roman"/>
          <w:szCs w:val="28"/>
          <w:shd w:val="clear" w:color="auto" w:fill="FFFFFF"/>
        </w:rPr>
        <w:t xml:space="preserve">но з </w:t>
      </w:r>
      <w:r w:rsidR="00287C40" w:rsidRPr="007A3351">
        <w:rPr>
          <w:rFonts w:cs="Times New Roman"/>
          <w:szCs w:val="28"/>
          <w:shd w:val="clear" w:color="auto" w:fill="FFFFFF"/>
        </w:rPr>
        <w:t>уніфікован</w:t>
      </w:r>
      <w:r w:rsidR="006B3A5D" w:rsidRPr="00DC2987">
        <w:rPr>
          <w:rFonts w:cs="Times New Roman"/>
          <w:szCs w:val="28"/>
          <w:shd w:val="clear" w:color="auto" w:fill="FFFFFF"/>
        </w:rPr>
        <w:t>ою</w:t>
      </w:r>
      <w:r w:rsidR="00287C40" w:rsidRPr="007A3351">
        <w:rPr>
          <w:rFonts w:cs="Times New Roman"/>
          <w:szCs w:val="28"/>
          <w:shd w:val="clear" w:color="auto" w:fill="FFFFFF"/>
        </w:rPr>
        <w:t xml:space="preserve"> європейськ</w:t>
      </w:r>
      <w:r w:rsidR="006B3A5D" w:rsidRPr="00DC2987">
        <w:rPr>
          <w:rFonts w:cs="Times New Roman"/>
          <w:szCs w:val="28"/>
          <w:shd w:val="clear" w:color="auto" w:fill="FFFFFF"/>
        </w:rPr>
        <w:t>ою</w:t>
      </w:r>
      <w:r w:rsidR="00287C40" w:rsidRPr="007A3351">
        <w:rPr>
          <w:rFonts w:cs="Times New Roman"/>
          <w:szCs w:val="28"/>
          <w:shd w:val="clear" w:color="auto" w:fill="FFFFFF"/>
        </w:rPr>
        <w:t xml:space="preserve"> систем</w:t>
      </w:r>
      <w:r w:rsidR="006B3A5D" w:rsidRPr="00DC2987">
        <w:rPr>
          <w:rFonts w:cs="Times New Roman"/>
          <w:szCs w:val="28"/>
          <w:shd w:val="clear" w:color="auto" w:fill="FFFFFF"/>
        </w:rPr>
        <w:t>ою</w:t>
      </w:r>
      <w:r w:rsidR="00287C40" w:rsidRPr="007A3351">
        <w:rPr>
          <w:rFonts w:cs="Times New Roman"/>
          <w:szCs w:val="28"/>
          <w:shd w:val="clear" w:color="auto" w:fill="FFFFFF"/>
        </w:rPr>
        <w:t xml:space="preserve"> нумерації суден, повідомлення судноводіям, а також прокладення курсу і стеження за рухом суден,</w:t>
      </w:r>
      <w:r w:rsidR="00287C40" w:rsidRPr="007A3351">
        <w:rPr>
          <w:rFonts w:ascii="Segoe UI" w:hAnsi="Segoe UI" w:cs="Segoe UI"/>
          <w:sz w:val="18"/>
          <w:szCs w:val="18"/>
          <w:shd w:val="clear" w:color="auto" w:fill="FFFFFF"/>
        </w:rPr>
        <w:t xml:space="preserve"> </w:t>
      </w:r>
      <w:r w:rsidR="00131881" w:rsidRPr="007A3351">
        <w:rPr>
          <w:rFonts w:eastAsia="Times New Roman" w:cs="Times New Roman"/>
          <w:szCs w:val="28"/>
          <w:lang w:eastAsia="uk-UA"/>
        </w:rPr>
        <w:t xml:space="preserve">порядок обміну інформацією між РІС та користувачами РІС, </w:t>
      </w:r>
      <w:r w:rsidR="006B3A5D" w:rsidRPr="00DC2987">
        <w:rPr>
          <w:rFonts w:eastAsia="Times New Roman" w:cs="Times New Roman"/>
          <w:szCs w:val="28"/>
          <w:lang w:eastAsia="uk-UA"/>
        </w:rPr>
        <w:t>зокрема</w:t>
      </w:r>
      <w:r w:rsidR="005545C1" w:rsidRPr="007A3351">
        <w:rPr>
          <w:rFonts w:eastAsia="Times New Roman" w:cs="Times New Roman"/>
          <w:szCs w:val="28"/>
          <w:lang w:eastAsia="uk-UA"/>
        </w:rPr>
        <w:t xml:space="preserve"> </w:t>
      </w:r>
      <w:r w:rsidR="00C621AC" w:rsidRPr="007A3351">
        <w:rPr>
          <w:rFonts w:eastAsia="Times New Roman" w:cs="Times New Roman"/>
          <w:szCs w:val="28"/>
          <w:lang w:eastAsia="uk-UA"/>
        </w:rPr>
        <w:t xml:space="preserve">подання </w:t>
      </w:r>
      <w:r w:rsidR="00C621AC" w:rsidRPr="007A3351">
        <w:rPr>
          <w:rFonts w:cs="Times New Roman"/>
          <w:szCs w:val="28"/>
        </w:rPr>
        <w:t xml:space="preserve">інформації </w:t>
      </w:r>
      <w:r w:rsidR="00C621AC" w:rsidRPr="007A3351">
        <w:rPr>
          <w:shd w:val="clear" w:color="auto" w:fill="FFFFFF"/>
        </w:rPr>
        <w:t>про перевезення пасажирів, вантажів, багажу та/або пошти</w:t>
      </w:r>
      <w:r w:rsidR="00423BC6" w:rsidRPr="007A3351">
        <w:rPr>
          <w:shd w:val="clear" w:color="auto" w:fill="FFFFFF"/>
        </w:rPr>
        <w:t xml:space="preserve"> </w:t>
      </w:r>
      <w:r w:rsidR="00C621AC" w:rsidRPr="007A3351">
        <w:rPr>
          <w:rFonts w:cs="Times New Roman"/>
          <w:szCs w:val="28"/>
        </w:rPr>
        <w:t xml:space="preserve">через </w:t>
      </w:r>
      <w:r w:rsidR="00F14017" w:rsidRPr="007A3351">
        <w:rPr>
          <w:rFonts w:eastAsia="Times New Roman" w:cs="Times New Roman"/>
          <w:szCs w:val="28"/>
          <w:lang w:eastAsia="uk-UA"/>
        </w:rPr>
        <w:t>інфо</w:t>
      </w:r>
      <w:r w:rsidR="00C621AC" w:rsidRPr="007A3351">
        <w:rPr>
          <w:rFonts w:eastAsia="Times New Roman" w:cs="Times New Roman"/>
          <w:szCs w:val="28"/>
          <w:lang w:eastAsia="uk-UA"/>
        </w:rPr>
        <w:t>р</w:t>
      </w:r>
      <w:r w:rsidR="00F14017" w:rsidRPr="007A3351">
        <w:rPr>
          <w:rFonts w:eastAsia="Times New Roman" w:cs="Times New Roman"/>
          <w:szCs w:val="28"/>
          <w:lang w:eastAsia="uk-UA"/>
        </w:rPr>
        <w:t>маційн</w:t>
      </w:r>
      <w:r w:rsidR="00C621AC" w:rsidRPr="007A3351">
        <w:rPr>
          <w:rFonts w:eastAsia="Times New Roman" w:cs="Times New Roman"/>
          <w:szCs w:val="28"/>
          <w:lang w:eastAsia="uk-UA"/>
        </w:rPr>
        <w:t>у</w:t>
      </w:r>
      <w:r w:rsidR="00F14017" w:rsidRPr="007A3351">
        <w:rPr>
          <w:rFonts w:eastAsia="Times New Roman" w:cs="Times New Roman"/>
          <w:szCs w:val="28"/>
          <w:lang w:eastAsia="uk-UA"/>
        </w:rPr>
        <w:t xml:space="preserve"> </w:t>
      </w:r>
      <w:r w:rsidR="005545C1" w:rsidRPr="007A3351">
        <w:rPr>
          <w:rFonts w:eastAsia="Times New Roman" w:cs="Times New Roman"/>
          <w:szCs w:val="28"/>
          <w:lang w:eastAsia="uk-UA"/>
        </w:rPr>
        <w:t>систем</w:t>
      </w:r>
      <w:r w:rsidR="00C621AC" w:rsidRPr="007A3351">
        <w:rPr>
          <w:rFonts w:eastAsia="Times New Roman" w:cs="Times New Roman"/>
          <w:szCs w:val="28"/>
          <w:lang w:eastAsia="uk-UA"/>
        </w:rPr>
        <w:t>у</w:t>
      </w:r>
      <w:r w:rsidR="005545C1" w:rsidRPr="007A3351">
        <w:rPr>
          <w:rFonts w:eastAsia="Times New Roman" w:cs="Times New Roman"/>
          <w:szCs w:val="28"/>
          <w:lang w:eastAsia="uk-UA"/>
        </w:rPr>
        <w:t xml:space="preserve"> </w:t>
      </w:r>
      <w:r w:rsidR="00F14017" w:rsidRPr="007A3351">
        <w:rPr>
          <w:rFonts w:eastAsia="Times New Roman" w:cs="Times New Roman"/>
          <w:szCs w:val="28"/>
          <w:lang w:eastAsia="uk-UA"/>
        </w:rPr>
        <w:t>автоматизованого обліку перевезень внутрішніми водними шляхами</w:t>
      </w:r>
      <w:r w:rsidR="00BC6DD1" w:rsidRPr="007A3351">
        <w:rPr>
          <w:rFonts w:eastAsia="Times New Roman" w:cs="Times New Roman"/>
          <w:szCs w:val="28"/>
          <w:lang w:eastAsia="uk-UA"/>
        </w:rPr>
        <w:t xml:space="preserve">, </w:t>
      </w:r>
      <w:r w:rsidR="00BC6DD1" w:rsidRPr="007A3351">
        <w:rPr>
          <w:shd w:val="clear" w:color="auto" w:fill="FFFFFF"/>
        </w:rPr>
        <w:t xml:space="preserve">що діє у складі </w:t>
      </w:r>
      <w:r w:rsidR="005545C1" w:rsidRPr="007A3351">
        <w:rPr>
          <w:shd w:val="clear" w:color="auto" w:fill="FFFFFF"/>
        </w:rPr>
        <w:t>РІС</w:t>
      </w:r>
      <w:r w:rsidR="00287C40" w:rsidRPr="00866B47">
        <w:rPr>
          <w:rFonts w:eastAsia="Times New Roman" w:cs="Times New Roman"/>
          <w:bCs/>
          <w:szCs w:val="28"/>
          <w:lang w:eastAsia="uk-UA"/>
        </w:rPr>
        <w:t>.</w:t>
      </w:r>
    </w:p>
    <w:p w14:paraId="588C6C7A" w14:textId="77777777" w:rsidR="00131881" w:rsidRPr="007A3351" w:rsidRDefault="00131881" w:rsidP="00470374">
      <w:pPr>
        <w:spacing w:after="0" w:line="240" w:lineRule="auto"/>
        <w:ind w:firstLine="709"/>
        <w:jc w:val="both"/>
        <w:rPr>
          <w:rStyle w:val="cf01"/>
          <w:rFonts w:ascii="Times New Roman" w:hAnsi="Times New Roman" w:cs="Times New Roman"/>
          <w:sz w:val="28"/>
          <w:szCs w:val="28"/>
        </w:rPr>
      </w:pPr>
    </w:p>
    <w:p w14:paraId="75C2B420" w14:textId="3EF19830" w:rsidR="00470374" w:rsidRPr="007A3351" w:rsidRDefault="00131881" w:rsidP="00470374">
      <w:pPr>
        <w:spacing w:after="0" w:line="240" w:lineRule="auto"/>
        <w:ind w:firstLine="709"/>
        <w:jc w:val="both"/>
        <w:rPr>
          <w:rFonts w:eastAsia="Times New Roman" w:cs="Times New Roman"/>
          <w:szCs w:val="28"/>
          <w:lang w:eastAsia="uk-UA"/>
        </w:rPr>
      </w:pPr>
      <w:r w:rsidRPr="007A3351">
        <w:rPr>
          <w:rStyle w:val="cf01"/>
        </w:rPr>
        <w:t xml:space="preserve"> </w:t>
      </w:r>
      <w:r w:rsidR="00470374" w:rsidRPr="007A3351">
        <w:rPr>
          <w:rFonts w:eastAsia="Times New Roman" w:cs="Times New Roman"/>
          <w:szCs w:val="28"/>
          <w:lang w:eastAsia="uk-UA"/>
        </w:rPr>
        <w:t xml:space="preserve">2. </w:t>
      </w:r>
      <w:r w:rsidR="00123145" w:rsidRPr="007A3351">
        <w:rPr>
          <w:rFonts w:eastAsia="Times New Roman" w:cs="Times New Roman"/>
          <w:szCs w:val="28"/>
          <w:lang w:eastAsia="uk-UA"/>
        </w:rPr>
        <w:t>Дія цього</w:t>
      </w:r>
      <w:r w:rsidR="00470374" w:rsidRPr="007A3351">
        <w:rPr>
          <w:rFonts w:eastAsia="Times New Roman" w:cs="Times New Roman"/>
          <w:szCs w:val="28"/>
          <w:lang w:eastAsia="uk-UA"/>
        </w:rPr>
        <w:t xml:space="preserve"> Положення поширюється на:</w:t>
      </w:r>
    </w:p>
    <w:p w14:paraId="79DC6037" w14:textId="77777777" w:rsidR="009A391A" w:rsidRDefault="009A391A" w:rsidP="00470374">
      <w:pPr>
        <w:spacing w:after="0" w:line="240" w:lineRule="auto"/>
        <w:ind w:firstLine="709"/>
        <w:jc w:val="both"/>
        <w:textAlignment w:val="baseline"/>
        <w:rPr>
          <w:szCs w:val="28"/>
        </w:rPr>
      </w:pPr>
      <w:r w:rsidRPr="007A3351">
        <w:rPr>
          <w:szCs w:val="28"/>
        </w:rPr>
        <w:t>Мінінфраструктури</w:t>
      </w:r>
      <w:r>
        <w:rPr>
          <w:szCs w:val="28"/>
        </w:rPr>
        <w:t>;</w:t>
      </w:r>
    </w:p>
    <w:p w14:paraId="651A14E7" w14:textId="77777777" w:rsidR="009A391A" w:rsidRDefault="009A391A" w:rsidP="00470374">
      <w:pPr>
        <w:spacing w:after="0" w:line="240" w:lineRule="auto"/>
        <w:ind w:firstLine="709"/>
        <w:jc w:val="both"/>
        <w:textAlignment w:val="baseline"/>
        <w:rPr>
          <w:szCs w:val="28"/>
        </w:rPr>
      </w:pPr>
      <w:r w:rsidRPr="007A3351">
        <w:rPr>
          <w:szCs w:val="28"/>
        </w:rPr>
        <w:t>Адміністрацію судноплавства;</w:t>
      </w:r>
    </w:p>
    <w:p w14:paraId="49852D6E" w14:textId="79AC6135" w:rsidR="00470374" w:rsidRPr="007A3351" w:rsidRDefault="00470374"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eastAsia="Times New Roman" w:cs="Times New Roman"/>
          <w:szCs w:val="28"/>
          <w:bdr w:val="none" w:sz="0" w:space="0" w:color="auto" w:frame="1"/>
        </w:rPr>
        <w:t>державне підприємство водних шляхів «Укрводшлях» (далі – Укрводшлях);</w:t>
      </w:r>
    </w:p>
    <w:p w14:paraId="152CADE7" w14:textId="77777777" w:rsidR="00470374" w:rsidRPr="007A3351" w:rsidRDefault="00470374"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eastAsia="Times New Roman" w:cs="Times New Roman"/>
          <w:szCs w:val="28"/>
          <w:lang w:eastAsia="ru-RU"/>
        </w:rPr>
        <w:t xml:space="preserve">філію «Дельта-лоцман» </w:t>
      </w:r>
      <w:r w:rsidRPr="007A3351">
        <w:rPr>
          <w:rFonts w:eastAsia="Times New Roman" w:cs="Times New Roman"/>
          <w:szCs w:val="28"/>
          <w:bdr w:val="none" w:sz="0" w:space="0" w:color="auto" w:frame="1"/>
        </w:rPr>
        <w:t xml:space="preserve">державного підприємства «Адміністрація морських портів України» (далі </w:t>
      </w:r>
      <w:r w:rsidRPr="007A3351">
        <w:rPr>
          <w:rFonts w:eastAsia="Times New Roman" w:cs="Times New Roman"/>
          <w:szCs w:val="28"/>
          <w:lang w:eastAsia="ru-RU"/>
        </w:rPr>
        <w:t>– Дельта-лоцман</w:t>
      </w:r>
      <w:r w:rsidRPr="007A3351">
        <w:rPr>
          <w:rFonts w:eastAsia="Times New Roman" w:cs="Times New Roman"/>
          <w:szCs w:val="28"/>
          <w:bdr w:val="none" w:sz="0" w:space="0" w:color="auto" w:frame="1"/>
        </w:rPr>
        <w:t>);</w:t>
      </w:r>
    </w:p>
    <w:p w14:paraId="6E1841B2" w14:textId="77777777" w:rsidR="00470374" w:rsidRPr="007A3351" w:rsidRDefault="00470374"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eastAsia="Times New Roman" w:cs="Times New Roman"/>
          <w:szCs w:val="28"/>
          <w:bdr w:val="none" w:sz="0" w:space="0" w:color="auto" w:frame="1"/>
        </w:rPr>
        <w:t>державну установу «Держгідрографія» (далі – Держгідрографія);</w:t>
      </w:r>
    </w:p>
    <w:p w14:paraId="339D2E25" w14:textId="6C4AA403" w:rsidR="00470374" w:rsidRPr="007A3351" w:rsidRDefault="00470374"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eastAsia="Times New Roman" w:cs="Times New Roman"/>
          <w:szCs w:val="28"/>
          <w:bdr w:val="none" w:sz="0" w:space="0" w:color="auto" w:frame="1"/>
        </w:rPr>
        <w:t xml:space="preserve">казенне підприємство «Морська пошуково-рятувальна служба» (далі – </w:t>
      </w:r>
      <w:r w:rsidR="006F2167">
        <w:rPr>
          <w:rFonts w:eastAsia="Times New Roman" w:cs="Times New Roman"/>
          <w:szCs w:val="28"/>
          <w:bdr w:val="none" w:sz="0" w:space="0" w:color="auto" w:frame="1"/>
        </w:rPr>
        <w:t>МПРС</w:t>
      </w:r>
      <w:r w:rsidRPr="007A3351">
        <w:rPr>
          <w:rFonts w:eastAsia="Times New Roman" w:cs="Times New Roman"/>
          <w:szCs w:val="28"/>
          <w:bdr w:val="none" w:sz="0" w:space="0" w:color="auto" w:frame="1"/>
        </w:rPr>
        <w:t>);</w:t>
      </w:r>
    </w:p>
    <w:p w14:paraId="30000B3F" w14:textId="2B313C6C" w:rsidR="00470374" w:rsidRPr="007A3351" w:rsidRDefault="00470374"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eastAsia="Times New Roman" w:cs="Times New Roman"/>
          <w:szCs w:val="28"/>
          <w:bdr w:val="none" w:sz="0" w:space="0" w:color="auto" w:frame="1"/>
        </w:rPr>
        <w:t>судна внутрішнього плавання і морські судна, незалежно від їх прапора, які знаходяться на внутрішніх водних шляхах;</w:t>
      </w:r>
    </w:p>
    <w:p w14:paraId="72E9B138" w14:textId="3BF4A02B" w:rsidR="009A391A" w:rsidRDefault="009A391A" w:rsidP="00470374">
      <w:pPr>
        <w:spacing w:after="0" w:line="240" w:lineRule="auto"/>
        <w:ind w:firstLine="709"/>
        <w:jc w:val="both"/>
        <w:textAlignment w:val="baseline"/>
        <w:rPr>
          <w:rFonts w:eastAsia="Times New Roman" w:cs="Times New Roman"/>
          <w:szCs w:val="28"/>
          <w:bdr w:val="none" w:sz="0" w:space="0" w:color="auto" w:frame="1"/>
        </w:rPr>
      </w:pPr>
      <w:r>
        <w:rPr>
          <w:rFonts w:eastAsia="Times New Roman" w:cs="Times New Roman"/>
          <w:szCs w:val="28"/>
          <w:bdr w:val="none" w:sz="0" w:space="0" w:color="auto" w:frame="1"/>
        </w:rPr>
        <w:t>користувачів послуг РІС</w:t>
      </w:r>
      <w:r w:rsidR="00D5239F">
        <w:rPr>
          <w:rFonts w:eastAsia="Times New Roman" w:cs="Times New Roman"/>
          <w:szCs w:val="28"/>
          <w:bdr w:val="none" w:sz="0" w:space="0" w:color="auto" w:frame="1"/>
        </w:rPr>
        <w:t>.</w:t>
      </w:r>
    </w:p>
    <w:p w14:paraId="2DE99BCE" w14:textId="67C2D1A3" w:rsidR="00470374" w:rsidRPr="007A3351" w:rsidRDefault="00470374" w:rsidP="00470374">
      <w:pPr>
        <w:pStyle w:val="rvps2"/>
        <w:spacing w:before="0" w:beforeAutospacing="0" w:after="0" w:afterAutospacing="0"/>
        <w:ind w:firstLine="709"/>
        <w:jc w:val="both"/>
        <w:rPr>
          <w:sz w:val="28"/>
          <w:szCs w:val="28"/>
          <w:lang w:val="uk-UA"/>
        </w:rPr>
      </w:pPr>
    </w:p>
    <w:p w14:paraId="2EF228C2" w14:textId="31144494" w:rsidR="00470374" w:rsidRPr="007A3351" w:rsidRDefault="00470374" w:rsidP="00470374">
      <w:pPr>
        <w:spacing w:after="0" w:line="240" w:lineRule="auto"/>
        <w:ind w:firstLine="708"/>
        <w:jc w:val="both"/>
        <w:rPr>
          <w:rFonts w:cs="Times New Roman"/>
          <w:szCs w:val="28"/>
        </w:rPr>
      </w:pPr>
      <w:r w:rsidRPr="007A3351">
        <w:rPr>
          <w:rFonts w:eastAsia="Times New Roman" w:cs="Times New Roman"/>
          <w:szCs w:val="28"/>
        </w:rPr>
        <w:t>3.</w:t>
      </w:r>
      <w:r w:rsidRPr="007A3351">
        <w:rPr>
          <w:rFonts w:cs="Times New Roman"/>
          <w:szCs w:val="28"/>
        </w:rPr>
        <w:t xml:space="preserve"> У цьому Положенні терміни вживаються у таких значеннях:</w:t>
      </w:r>
    </w:p>
    <w:p w14:paraId="1B127119" w14:textId="235EC650" w:rsidR="00470374" w:rsidRPr="007A3351" w:rsidRDefault="00470374" w:rsidP="00470374">
      <w:pPr>
        <w:spacing w:after="0" w:line="240" w:lineRule="auto"/>
        <w:ind w:firstLine="708"/>
        <w:jc w:val="both"/>
        <w:rPr>
          <w:rFonts w:cs="Times New Roman"/>
          <w:szCs w:val="28"/>
        </w:rPr>
      </w:pPr>
      <w:r w:rsidRPr="007A3351">
        <w:rPr>
          <w:rFonts w:cs="Times New Roman"/>
          <w:szCs w:val="28"/>
        </w:rPr>
        <w:t xml:space="preserve">автоматична ідентифікаційна система (далі – АІС) – комплекс берегового і суднового радіообладнання </w:t>
      </w:r>
      <w:r w:rsidR="00606E1F" w:rsidRPr="007A3351">
        <w:rPr>
          <w:rFonts w:cs="Times New Roman"/>
          <w:szCs w:val="28"/>
        </w:rPr>
        <w:t xml:space="preserve">дуже високих частот (далі – ДВЧ) </w:t>
      </w:r>
      <w:r w:rsidRPr="007A3351">
        <w:rPr>
          <w:rFonts w:cs="Times New Roman"/>
          <w:szCs w:val="28"/>
        </w:rPr>
        <w:t>для ідентифікації суден та визначеного набору інформації про них;</w:t>
      </w:r>
    </w:p>
    <w:p w14:paraId="54CDAEF5" w14:textId="0AA93AFA" w:rsidR="00470374" w:rsidRPr="007A3351" w:rsidRDefault="00470374" w:rsidP="00470374">
      <w:pPr>
        <w:spacing w:after="0" w:line="240" w:lineRule="auto"/>
        <w:ind w:firstLine="708"/>
        <w:jc w:val="both"/>
        <w:rPr>
          <w:rFonts w:cs="Times New Roman"/>
          <w:szCs w:val="28"/>
        </w:rPr>
      </w:pPr>
      <w:r w:rsidRPr="007A3351">
        <w:rPr>
          <w:rFonts w:cs="Times New Roman"/>
          <w:szCs w:val="28"/>
        </w:rPr>
        <w:t xml:space="preserve">базова станція АІС – берегова багатофункціональна інформаційно-технічна система, обладнання якої встановлюється на берегових об’єктах з </w:t>
      </w:r>
      <w:r w:rsidRPr="007A3351">
        <w:rPr>
          <w:rFonts w:cs="Times New Roman"/>
          <w:szCs w:val="28"/>
        </w:rPr>
        <w:lastRenderedPageBreak/>
        <w:t>метою забезпечення безпеки судноплавства та автоматизації обміну навігаційною інформацією;</w:t>
      </w:r>
    </w:p>
    <w:p w14:paraId="2E5E69CD" w14:textId="615FF5F9" w:rsidR="00470374" w:rsidRPr="007A3351" w:rsidRDefault="00470374" w:rsidP="001424D9">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безпека плавання судна – використання судна, </w:t>
      </w:r>
      <w:r w:rsidR="0091259B" w:rsidRPr="0091259B">
        <w:rPr>
          <w:rFonts w:eastAsia="Times New Roman" w:cs="Times New Roman"/>
          <w:szCs w:val="28"/>
          <w:lang w:eastAsia="ru-RU"/>
        </w:rPr>
        <w:t>під час якого</w:t>
      </w:r>
      <w:r w:rsidRPr="007A3351">
        <w:rPr>
          <w:rFonts w:eastAsia="Times New Roman" w:cs="Times New Roman"/>
          <w:szCs w:val="28"/>
          <w:lang w:eastAsia="ru-RU"/>
        </w:rPr>
        <w:t xml:space="preserve"> мінімальними є пов’язані з цим ризики</w:t>
      </w:r>
      <w:r w:rsidR="001424D9" w:rsidRPr="007A3351">
        <w:rPr>
          <w:rFonts w:eastAsia="Times New Roman" w:cs="Times New Roman"/>
          <w:szCs w:val="28"/>
          <w:lang w:eastAsia="ru-RU"/>
        </w:rPr>
        <w:t xml:space="preserve"> </w:t>
      </w:r>
      <w:r w:rsidRPr="007A3351">
        <w:rPr>
          <w:rFonts w:eastAsia="Times New Roman" w:cs="Times New Roman"/>
          <w:szCs w:val="28"/>
          <w:lang w:eastAsia="ru-RU"/>
        </w:rPr>
        <w:t>загибелі людини або нанесення шкоди її здоров’ю,</w:t>
      </w:r>
      <w:r w:rsidR="001424D9" w:rsidRPr="007A3351">
        <w:rPr>
          <w:rFonts w:eastAsia="Times New Roman" w:cs="Times New Roman"/>
          <w:szCs w:val="28"/>
          <w:lang w:eastAsia="ru-RU"/>
        </w:rPr>
        <w:t xml:space="preserve"> </w:t>
      </w:r>
      <w:r w:rsidRPr="007A3351">
        <w:rPr>
          <w:rFonts w:eastAsia="Times New Roman" w:cs="Times New Roman"/>
          <w:szCs w:val="28"/>
          <w:lang w:eastAsia="ru-RU"/>
        </w:rPr>
        <w:t xml:space="preserve">загибелі, аварії або пошкодження судна, пошкодження або втрати вантажу, </w:t>
      </w:r>
      <w:r w:rsidR="001424D9" w:rsidRPr="007A3351">
        <w:rPr>
          <w:rFonts w:eastAsia="Times New Roman" w:cs="Times New Roman"/>
          <w:szCs w:val="28"/>
          <w:lang w:eastAsia="ru-RU"/>
        </w:rPr>
        <w:br/>
      </w:r>
      <w:r w:rsidRPr="007A3351">
        <w:rPr>
          <w:rFonts w:eastAsia="Times New Roman" w:cs="Times New Roman"/>
          <w:szCs w:val="28"/>
          <w:lang w:eastAsia="ru-RU"/>
        </w:rPr>
        <w:t>будь-якого іншого майна,</w:t>
      </w:r>
      <w:r w:rsidR="001424D9" w:rsidRPr="007A3351">
        <w:rPr>
          <w:rFonts w:eastAsia="Times New Roman" w:cs="Times New Roman"/>
          <w:szCs w:val="28"/>
          <w:lang w:eastAsia="ru-RU"/>
        </w:rPr>
        <w:t xml:space="preserve"> </w:t>
      </w:r>
      <w:r w:rsidRPr="007A3351">
        <w:rPr>
          <w:rFonts w:eastAsia="Times New Roman" w:cs="Times New Roman"/>
          <w:szCs w:val="28"/>
          <w:lang w:eastAsia="ru-RU"/>
        </w:rPr>
        <w:t>забруднення судном навколишнього природного середовища або негативного впливу на нього;</w:t>
      </w:r>
    </w:p>
    <w:p w14:paraId="10AAE0CF" w14:textId="17CB63BF" w:rsidR="000038AF" w:rsidRDefault="000038AF" w:rsidP="000A68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Cs w:val="28"/>
          <w:lang w:eastAsia="ru-RU"/>
        </w:rPr>
      </w:pPr>
      <w:r w:rsidRPr="000A68BD">
        <w:rPr>
          <w:rFonts w:eastAsia="Times New Roman" w:cs="Times New Roman" w:hint="eastAsia"/>
          <w:szCs w:val="28"/>
          <w:lang w:eastAsia="ru-RU"/>
        </w:rPr>
        <w:t>виявлення</w:t>
      </w:r>
      <w:r w:rsidRPr="000A68BD">
        <w:rPr>
          <w:rFonts w:eastAsia="Times New Roman" w:cs="Times New Roman"/>
          <w:szCs w:val="28"/>
          <w:lang w:eastAsia="ru-RU"/>
        </w:rPr>
        <w:t xml:space="preserve"> </w:t>
      </w:r>
      <w:r>
        <w:rPr>
          <w:rFonts w:eastAsia="Times New Roman" w:cs="Times New Roman"/>
          <w:szCs w:val="28"/>
          <w:lang w:eastAsia="ru-RU"/>
        </w:rPr>
        <w:t>судна</w:t>
      </w:r>
      <w:r w:rsidRPr="000038AF">
        <w:rPr>
          <w:rFonts w:eastAsia="Times New Roman" w:cs="Times New Roman"/>
          <w:szCs w:val="28"/>
          <w:lang w:eastAsia="ru-RU"/>
        </w:rPr>
        <w:t xml:space="preserve"> </w:t>
      </w:r>
      <w:r>
        <w:rPr>
          <w:rFonts w:eastAsia="Times New Roman" w:cs="Times New Roman"/>
          <w:szCs w:val="28"/>
          <w:lang w:eastAsia="ru-RU"/>
        </w:rPr>
        <w:t>–</w:t>
      </w:r>
      <w:r w:rsidRPr="000038AF">
        <w:rPr>
          <w:rFonts w:eastAsia="Times New Roman" w:cs="Times New Roman"/>
          <w:szCs w:val="28"/>
          <w:lang w:eastAsia="ru-RU"/>
        </w:rPr>
        <w:t xml:space="preserve"> </w:t>
      </w:r>
      <w:r w:rsidRPr="000A68BD">
        <w:rPr>
          <w:rFonts w:eastAsia="Times New Roman" w:cs="Times New Roman" w:hint="eastAsia"/>
          <w:szCs w:val="28"/>
          <w:lang w:eastAsia="ru-RU"/>
        </w:rPr>
        <w:t>оновлення</w:t>
      </w:r>
      <w:r w:rsidRPr="000A68BD">
        <w:rPr>
          <w:rFonts w:eastAsia="Times New Roman" w:cs="Times New Roman"/>
          <w:szCs w:val="28"/>
          <w:lang w:eastAsia="ru-RU"/>
        </w:rPr>
        <w:t xml:space="preserve"> </w:t>
      </w:r>
      <w:r w:rsidRPr="000A68BD">
        <w:rPr>
          <w:rFonts w:eastAsia="Times New Roman" w:cs="Times New Roman" w:hint="eastAsia"/>
          <w:szCs w:val="28"/>
          <w:lang w:eastAsia="ru-RU"/>
        </w:rPr>
        <w:t>інформації</w:t>
      </w:r>
      <w:r w:rsidRPr="000A68BD">
        <w:rPr>
          <w:rFonts w:eastAsia="Times New Roman" w:cs="Times New Roman"/>
          <w:szCs w:val="28"/>
          <w:lang w:eastAsia="ru-RU"/>
        </w:rPr>
        <w:t xml:space="preserve"> </w:t>
      </w:r>
      <w:r w:rsidRPr="000A68BD">
        <w:rPr>
          <w:rFonts w:eastAsia="Times New Roman" w:cs="Times New Roman" w:hint="eastAsia"/>
          <w:szCs w:val="28"/>
          <w:lang w:eastAsia="ru-RU"/>
        </w:rPr>
        <w:t>про</w:t>
      </w:r>
      <w:r w:rsidRPr="000A68BD">
        <w:rPr>
          <w:rFonts w:eastAsia="Times New Roman" w:cs="Times New Roman"/>
          <w:szCs w:val="28"/>
          <w:lang w:eastAsia="ru-RU"/>
        </w:rPr>
        <w:t xml:space="preserve"> </w:t>
      </w:r>
      <w:r w:rsidRPr="000A68BD">
        <w:rPr>
          <w:rFonts w:eastAsia="Times New Roman" w:cs="Times New Roman" w:hint="eastAsia"/>
          <w:szCs w:val="28"/>
          <w:lang w:eastAsia="ru-RU"/>
        </w:rPr>
        <w:t>статус</w:t>
      </w:r>
      <w:r>
        <w:rPr>
          <w:rFonts w:eastAsia="Times New Roman" w:cs="Times New Roman"/>
          <w:szCs w:val="28"/>
          <w:lang w:eastAsia="ru-RU"/>
        </w:rPr>
        <w:t xml:space="preserve"> </w:t>
      </w:r>
      <w:r w:rsidRPr="000A68BD">
        <w:rPr>
          <w:rFonts w:eastAsia="Times New Roman" w:cs="Times New Roman" w:hint="eastAsia"/>
          <w:szCs w:val="28"/>
          <w:lang w:eastAsia="ru-RU"/>
        </w:rPr>
        <w:t>судна</w:t>
      </w:r>
      <w:r w:rsidRPr="000A68BD">
        <w:rPr>
          <w:rFonts w:eastAsia="Times New Roman" w:cs="Times New Roman"/>
          <w:szCs w:val="28"/>
          <w:lang w:eastAsia="ru-RU"/>
        </w:rPr>
        <w:t xml:space="preserve">, </w:t>
      </w:r>
      <w:r w:rsidRPr="000A68BD">
        <w:rPr>
          <w:rFonts w:eastAsia="Times New Roman" w:cs="Times New Roman" w:hint="eastAsia"/>
          <w:szCs w:val="28"/>
          <w:lang w:eastAsia="ru-RU"/>
        </w:rPr>
        <w:t>в</w:t>
      </w:r>
      <w:r w:rsidRPr="000A68BD">
        <w:rPr>
          <w:rFonts w:eastAsia="Times New Roman" w:cs="Times New Roman"/>
          <w:szCs w:val="28"/>
          <w:lang w:eastAsia="ru-RU"/>
        </w:rPr>
        <w:t xml:space="preserve"> </w:t>
      </w:r>
      <w:r w:rsidRPr="000A68BD">
        <w:rPr>
          <w:rFonts w:eastAsia="Times New Roman" w:cs="Times New Roman" w:hint="eastAsia"/>
          <w:szCs w:val="28"/>
          <w:lang w:eastAsia="ru-RU"/>
        </w:rPr>
        <w:t>тому</w:t>
      </w:r>
      <w:r w:rsidRPr="000A68BD">
        <w:rPr>
          <w:rFonts w:eastAsia="Times New Roman" w:cs="Times New Roman"/>
          <w:szCs w:val="28"/>
          <w:lang w:eastAsia="ru-RU"/>
        </w:rPr>
        <w:t xml:space="preserve"> </w:t>
      </w:r>
      <w:r w:rsidRPr="000A68BD">
        <w:rPr>
          <w:rFonts w:eastAsia="Times New Roman" w:cs="Times New Roman" w:hint="eastAsia"/>
          <w:szCs w:val="28"/>
          <w:lang w:eastAsia="ru-RU"/>
        </w:rPr>
        <w:t>числі</w:t>
      </w:r>
      <w:r w:rsidRPr="000A68BD">
        <w:rPr>
          <w:rFonts w:eastAsia="Times New Roman" w:cs="Times New Roman"/>
          <w:szCs w:val="28"/>
          <w:lang w:eastAsia="ru-RU"/>
        </w:rPr>
        <w:t xml:space="preserve"> </w:t>
      </w:r>
      <w:r w:rsidRPr="000A68BD">
        <w:rPr>
          <w:rFonts w:eastAsia="Times New Roman" w:cs="Times New Roman" w:hint="eastAsia"/>
          <w:szCs w:val="28"/>
          <w:lang w:eastAsia="ru-RU"/>
        </w:rPr>
        <w:t>про</w:t>
      </w:r>
      <w:r w:rsidRPr="000A68BD">
        <w:rPr>
          <w:rFonts w:eastAsia="Times New Roman" w:cs="Times New Roman"/>
          <w:szCs w:val="28"/>
          <w:lang w:eastAsia="ru-RU"/>
        </w:rPr>
        <w:t xml:space="preserve"> </w:t>
      </w:r>
      <w:r w:rsidRPr="000A68BD">
        <w:rPr>
          <w:rFonts w:eastAsia="Times New Roman" w:cs="Times New Roman" w:hint="eastAsia"/>
          <w:szCs w:val="28"/>
          <w:lang w:eastAsia="ru-RU"/>
        </w:rPr>
        <w:t>його</w:t>
      </w:r>
      <w:r w:rsidRPr="000A68BD">
        <w:rPr>
          <w:rFonts w:eastAsia="Times New Roman" w:cs="Times New Roman"/>
          <w:szCs w:val="28"/>
          <w:lang w:eastAsia="ru-RU"/>
        </w:rPr>
        <w:t xml:space="preserve"> </w:t>
      </w:r>
      <w:r w:rsidRPr="000A68BD">
        <w:rPr>
          <w:rFonts w:eastAsia="Times New Roman" w:cs="Times New Roman" w:hint="eastAsia"/>
          <w:szCs w:val="28"/>
          <w:lang w:eastAsia="ru-RU"/>
        </w:rPr>
        <w:t>місцезнаходження</w:t>
      </w:r>
      <w:r w:rsidRPr="000A68BD">
        <w:rPr>
          <w:rFonts w:eastAsia="Times New Roman" w:cs="Times New Roman"/>
          <w:szCs w:val="28"/>
          <w:lang w:eastAsia="ru-RU"/>
        </w:rPr>
        <w:t xml:space="preserve"> </w:t>
      </w:r>
      <w:r w:rsidRPr="000A68BD">
        <w:rPr>
          <w:rFonts w:eastAsia="Times New Roman" w:cs="Times New Roman" w:hint="eastAsia"/>
          <w:szCs w:val="28"/>
          <w:lang w:eastAsia="ru-RU"/>
        </w:rPr>
        <w:t>на</w:t>
      </w:r>
      <w:r w:rsidRPr="000A68BD">
        <w:rPr>
          <w:rFonts w:eastAsia="Times New Roman" w:cs="Times New Roman"/>
          <w:szCs w:val="28"/>
          <w:lang w:eastAsia="ru-RU"/>
        </w:rPr>
        <w:t xml:space="preserve"> </w:t>
      </w:r>
      <w:r w:rsidRPr="000A68BD">
        <w:rPr>
          <w:rFonts w:eastAsia="Times New Roman" w:cs="Times New Roman" w:hint="eastAsia"/>
          <w:szCs w:val="28"/>
          <w:lang w:eastAsia="ru-RU"/>
        </w:rPr>
        <w:t>поточний</w:t>
      </w:r>
      <w:r w:rsidRPr="000A68BD">
        <w:rPr>
          <w:rFonts w:eastAsia="Times New Roman" w:cs="Times New Roman"/>
          <w:szCs w:val="28"/>
          <w:lang w:eastAsia="ru-RU"/>
        </w:rPr>
        <w:t xml:space="preserve"> </w:t>
      </w:r>
      <w:r w:rsidRPr="000A68BD">
        <w:rPr>
          <w:rFonts w:eastAsia="Times New Roman" w:cs="Times New Roman" w:hint="eastAsia"/>
          <w:szCs w:val="28"/>
          <w:lang w:eastAsia="ru-RU"/>
        </w:rPr>
        <w:t>момент</w:t>
      </w:r>
      <w:r w:rsidRPr="000A68BD">
        <w:rPr>
          <w:rFonts w:eastAsia="Times New Roman" w:cs="Times New Roman"/>
          <w:szCs w:val="28"/>
          <w:lang w:eastAsia="ru-RU"/>
        </w:rPr>
        <w:t xml:space="preserve"> </w:t>
      </w:r>
      <w:r w:rsidRPr="000A68BD">
        <w:rPr>
          <w:rFonts w:eastAsia="Times New Roman" w:cs="Times New Roman" w:hint="eastAsia"/>
          <w:szCs w:val="28"/>
          <w:lang w:eastAsia="ru-RU"/>
        </w:rPr>
        <w:t>та</w:t>
      </w:r>
      <w:r w:rsidRPr="000A68BD">
        <w:rPr>
          <w:rFonts w:eastAsia="Times New Roman" w:cs="Times New Roman"/>
          <w:szCs w:val="28"/>
          <w:lang w:eastAsia="ru-RU"/>
        </w:rPr>
        <w:t xml:space="preserve"> </w:t>
      </w:r>
      <w:r w:rsidRPr="000A68BD">
        <w:rPr>
          <w:rFonts w:eastAsia="Times New Roman" w:cs="Times New Roman" w:hint="eastAsia"/>
          <w:szCs w:val="28"/>
          <w:lang w:eastAsia="ru-RU"/>
        </w:rPr>
        <w:t>його</w:t>
      </w:r>
      <w:r>
        <w:rPr>
          <w:rFonts w:eastAsia="Times New Roman" w:cs="Times New Roman"/>
          <w:szCs w:val="28"/>
          <w:lang w:eastAsia="ru-RU"/>
        </w:rPr>
        <w:t xml:space="preserve"> </w:t>
      </w:r>
      <w:r w:rsidRPr="000A68BD">
        <w:rPr>
          <w:rFonts w:eastAsia="Times New Roman" w:cs="Times New Roman" w:hint="eastAsia"/>
          <w:szCs w:val="28"/>
          <w:lang w:eastAsia="ru-RU"/>
        </w:rPr>
        <w:t>характеристик</w:t>
      </w:r>
      <w:r>
        <w:rPr>
          <w:rFonts w:eastAsia="Times New Roman" w:cs="Times New Roman"/>
          <w:szCs w:val="28"/>
          <w:lang w:eastAsia="ru-RU"/>
        </w:rPr>
        <w:t>и</w:t>
      </w:r>
      <w:r w:rsidRPr="000A68BD">
        <w:rPr>
          <w:rFonts w:eastAsia="Times New Roman" w:cs="Times New Roman"/>
          <w:szCs w:val="28"/>
          <w:lang w:eastAsia="ru-RU"/>
        </w:rPr>
        <w:t xml:space="preserve">, </w:t>
      </w:r>
      <w:r w:rsidRPr="000A68BD">
        <w:rPr>
          <w:rFonts w:eastAsia="Times New Roman" w:cs="Times New Roman" w:hint="eastAsia"/>
          <w:szCs w:val="28"/>
          <w:lang w:eastAsia="ru-RU"/>
        </w:rPr>
        <w:t>включаючи</w:t>
      </w:r>
      <w:r>
        <w:rPr>
          <w:rFonts w:eastAsia="Times New Roman" w:cs="Times New Roman"/>
          <w:szCs w:val="28"/>
          <w:lang w:eastAsia="ru-RU"/>
        </w:rPr>
        <w:t xml:space="preserve">, у разі необхідності, </w:t>
      </w:r>
      <w:r w:rsidRPr="000A68BD">
        <w:rPr>
          <w:rFonts w:eastAsia="Times New Roman" w:cs="Times New Roman" w:hint="eastAsia"/>
          <w:szCs w:val="28"/>
          <w:lang w:eastAsia="ru-RU"/>
        </w:rPr>
        <w:t>її</w:t>
      </w:r>
      <w:r w:rsidRPr="000A68BD">
        <w:rPr>
          <w:rFonts w:eastAsia="Times New Roman" w:cs="Times New Roman"/>
          <w:szCs w:val="28"/>
          <w:lang w:eastAsia="ru-RU"/>
        </w:rPr>
        <w:t xml:space="preserve"> </w:t>
      </w:r>
      <w:r w:rsidRPr="000A68BD">
        <w:rPr>
          <w:rFonts w:eastAsia="Times New Roman" w:cs="Times New Roman" w:hint="eastAsia"/>
          <w:szCs w:val="28"/>
          <w:lang w:eastAsia="ru-RU"/>
        </w:rPr>
        <w:t>доповнення</w:t>
      </w:r>
      <w:r>
        <w:rPr>
          <w:rFonts w:eastAsia="Times New Roman" w:cs="Times New Roman"/>
          <w:szCs w:val="28"/>
          <w:lang w:eastAsia="ru-RU"/>
        </w:rPr>
        <w:t xml:space="preserve"> </w:t>
      </w:r>
      <w:r w:rsidRPr="000A68BD">
        <w:rPr>
          <w:rFonts w:eastAsia="Times New Roman" w:cs="Times New Roman" w:hint="eastAsia"/>
          <w:szCs w:val="28"/>
          <w:lang w:eastAsia="ru-RU"/>
        </w:rPr>
        <w:t>інформацією</w:t>
      </w:r>
      <w:r w:rsidRPr="000A68BD">
        <w:rPr>
          <w:rFonts w:eastAsia="Times New Roman" w:cs="Times New Roman"/>
          <w:szCs w:val="28"/>
          <w:lang w:eastAsia="ru-RU"/>
        </w:rPr>
        <w:t xml:space="preserve"> </w:t>
      </w:r>
      <w:r w:rsidRPr="000A68BD">
        <w:rPr>
          <w:rFonts w:eastAsia="Times New Roman" w:cs="Times New Roman" w:hint="eastAsia"/>
          <w:szCs w:val="28"/>
          <w:lang w:eastAsia="ru-RU"/>
        </w:rPr>
        <w:t>про</w:t>
      </w:r>
      <w:r w:rsidRPr="000A68BD">
        <w:rPr>
          <w:rFonts w:eastAsia="Times New Roman" w:cs="Times New Roman"/>
          <w:szCs w:val="28"/>
          <w:lang w:eastAsia="ru-RU"/>
        </w:rPr>
        <w:t xml:space="preserve"> </w:t>
      </w:r>
      <w:r w:rsidRPr="000A68BD">
        <w:rPr>
          <w:rFonts w:eastAsia="Times New Roman" w:cs="Times New Roman" w:hint="eastAsia"/>
          <w:szCs w:val="28"/>
          <w:lang w:eastAsia="ru-RU"/>
        </w:rPr>
        <w:t>вантаж</w:t>
      </w:r>
      <w:r w:rsidRPr="000A68BD">
        <w:rPr>
          <w:rFonts w:eastAsia="Times New Roman" w:cs="Times New Roman"/>
          <w:szCs w:val="28"/>
          <w:lang w:eastAsia="ru-RU"/>
        </w:rPr>
        <w:t xml:space="preserve"> </w:t>
      </w:r>
      <w:r w:rsidRPr="000A68BD">
        <w:rPr>
          <w:rFonts w:eastAsia="Times New Roman" w:cs="Times New Roman" w:hint="eastAsia"/>
          <w:szCs w:val="28"/>
          <w:lang w:eastAsia="ru-RU"/>
        </w:rPr>
        <w:t>та</w:t>
      </w:r>
      <w:r w:rsidRPr="000A68BD">
        <w:rPr>
          <w:rFonts w:eastAsia="Times New Roman" w:cs="Times New Roman"/>
          <w:szCs w:val="28"/>
          <w:lang w:eastAsia="ru-RU"/>
        </w:rPr>
        <w:t xml:space="preserve"> </w:t>
      </w:r>
      <w:r w:rsidR="00C94264">
        <w:rPr>
          <w:rFonts w:eastAsia="Times New Roman" w:cs="Times New Roman"/>
          <w:szCs w:val="28"/>
          <w:lang w:eastAsia="ru-RU"/>
        </w:rPr>
        <w:t>маршрут</w:t>
      </w:r>
      <w:r>
        <w:rPr>
          <w:rFonts w:eastAsia="Times New Roman" w:cs="Times New Roman"/>
          <w:szCs w:val="28"/>
          <w:lang w:eastAsia="ru-RU"/>
        </w:rPr>
        <w:t>;</w:t>
      </w:r>
    </w:p>
    <w:p w14:paraId="5F1DCE75" w14:textId="45BFBD92" w:rsidR="000038AF" w:rsidRPr="00C94264" w:rsidRDefault="000038AF" w:rsidP="000A68BD">
      <w:pPr>
        <w:pStyle w:val="HTML"/>
        <w:shd w:val="clear" w:color="auto" w:fill="F8F9FA"/>
        <w:ind w:firstLine="709"/>
        <w:jc w:val="both"/>
        <w:rPr>
          <w:rFonts w:ascii="Times New Roman" w:hAnsi="Times New Roman" w:cs="Times New Roman"/>
          <w:sz w:val="28"/>
          <w:szCs w:val="28"/>
          <w:lang w:val="uk-UA" w:eastAsia="ru-RU"/>
        </w:rPr>
      </w:pPr>
      <w:r w:rsidRPr="00C94264">
        <w:rPr>
          <w:rFonts w:ascii="Times New Roman" w:hAnsi="Times New Roman" w:cs="Times New Roman" w:hint="eastAsia"/>
          <w:sz w:val="28"/>
          <w:szCs w:val="28"/>
          <w:lang w:val="uk-UA" w:eastAsia="ru-RU"/>
        </w:rPr>
        <w:t>відстеження</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суд</w:t>
      </w:r>
      <w:r w:rsidRPr="00C94264">
        <w:rPr>
          <w:rFonts w:ascii="Times New Roman" w:hAnsi="Times New Roman" w:cs="Times New Roman"/>
          <w:sz w:val="28"/>
          <w:szCs w:val="28"/>
          <w:lang w:val="uk-UA" w:eastAsia="ru-RU"/>
        </w:rPr>
        <w:t xml:space="preserve">на – отримання </w:t>
      </w:r>
      <w:r w:rsidRPr="00C94264">
        <w:rPr>
          <w:rFonts w:ascii="Times New Roman" w:hAnsi="Times New Roman" w:cs="Times New Roman" w:hint="eastAsia"/>
          <w:sz w:val="28"/>
          <w:szCs w:val="28"/>
          <w:lang w:val="uk-UA" w:eastAsia="ru-RU"/>
        </w:rPr>
        <w:t>інформації</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що</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стосується</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розташування</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судна</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і</w:t>
      </w:r>
      <w:r w:rsidRPr="00C94264">
        <w:rPr>
          <w:rFonts w:ascii="Times New Roman" w:hAnsi="Times New Roman" w:cs="Times New Roman"/>
          <w:sz w:val="28"/>
          <w:szCs w:val="28"/>
          <w:lang w:val="uk-UA" w:eastAsia="ru-RU"/>
        </w:rPr>
        <w:t xml:space="preserve">, у разі необхідності, </w:t>
      </w:r>
      <w:r w:rsidRPr="00C94264">
        <w:rPr>
          <w:rFonts w:ascii="Times New Roman" w:hAnsi="Times New Roman" w:cs="Times New Roman" w:hint="eastAsia"/>
          <w:sz w:val="28"/>
          <w:szCs w:val="28"/>
          <w:lang w:val="uk-UA" w:eastAsia="ru-RU"/>
        </w:rPr>
        <w:t>інформації</w:t>
      </w:r>
      <w:r w:rsidRPr="00C94264">
        <w:rPr>
          <w:rFonts w:ascii="Times New Roman" w:hAnsi="Times New Roman" w:cs="Times New Roman"/>
          <w:sz w:val="28"/>
          <w:szCs w:val="28"/>
          <w:lang w:val="uk-UA" w:eastAsia="ru-RU"/>
        </w:rPr>
        <w:t xml:space="preserve"> </w:t>
      </w:r>
      <w:r w:rsidRPr="00C94264">
        <w:rPr>
          <w:rFonts w:ascii="Times New Roman" w:hAnsi="Times New Roman" w:cs="Times New Roman" w:hint="eastAsia"/>
          <w:sz w:val="28"/>
          <w:szCs w:val="28"/>
          <w:lang w:val="uk-UA" w:eastAsia="ru-RU"/>
        </w:rPr>
        <w:t>про</w:t>
      </w:r>
      <w:r w:rsidRPr="00C94264">
        <w:rPr>
          <w:rFonts w:ascii="Times New Roman" w:hAnsi="Times New Roman" w:cs="Times New Roman"/>
          <w:sz w:val="28"/>
          <w:szCs w:val="28"/>
          <w:lang w:val="uk-UA" w:eastAsia="ru-RU"/>
        </w:rPr>
        <w:t xml:space="preserve"> </w:t>
      </w:r>
      <w:r w:rsidR="00D17272" w:rsidRPr="00C94264">
        <w:rPr>
          <w:rFonts w:ascii="Times New Roman" w:hAnsi="Times New Roman" w:cs="Times New Roman"/>
          <w:sz w:val="28"/>
          <w:szCs w:val="28"/>
          <w:lang w:val="uk-UA" w:eastAsia="ru-RU"/>
        </w:rPr>
        <w:t xml:space="preserve">його </w:t>
      </w:r>
      <w:r w:rsidRPr="00C94264">
        <w:rPr>
          <w:rFonts w:ascii="Times New Roman" w:hAnsi="Times New Roman" w:cs="Times New Roman" w:hint="eastAsia"/>
          <w:sz w:val="28"/>
          <w:szCs w:val="28"/>
          <w:lang w:val="uk-UA" w:eastAsia="ru-RU"/>
        </w:rPr>
        <w:t>ванта</w:t>
      </w:r>
      <w:r w:rsidR="004116DE" w:rsidRPr="00C94264">
        <w:rPr>
          <w:rFonts w:ascii="Times New Roman" w:hAnsi="Times New Roman" w:cs="Times New Roman"/>
          <w:sz w:val="28"/>
          <w:szCs w:val="28"/>
          <w:lang w:val="uk-UA" w:eastAsia="ru-RU"/>
        </w:rPr>
        <w:t xml:space="preserve">ж, </w:t>
      </w:r>
      <w:r w:rsidR="00C94264" w:rsidRPr="00C94264">
        <w:rPr>
          <w:rFonts w:ascii="Times New Roman" w:hAnsi="Times New Roman" w:cs="Times New Roman"/>
          <w:sz w:val="28"/>
          <w:szCs w:val="28"/>
          <w:lang w:val="uk-UA" w:eastAsia="ru-RU"/>
        </w:rPr>
        <w:t xml:space="preserve">маршрут та суднове </w:t>
      </w:r>
      <w:r w:rsidR="004116DE" w:rsidRPr="00C94264">
        <w:rPr>
          <w:rFonts w:ascii="Times New Roman" w:hAnsi="Times New Roman" w:cs="Times New Roman"/>
          <w:sz w:val="28"/>
          <w:szCs w:val="28"/>
          <w:lang w:val="uk-UA" w:eastAsia="ru-RU"/>
        </w:rPr>
        <w:t>обладнання;</w:t>
      </w:r>
    </w:p>
    <w:p w14:paraId="63AE9033" w14:textId="09023873" w:rsidR="00470374" w:rsidRPr="00D17272" w:rsidRDefault="00470374" w:rsidP="00D17272">
      <w:pPr>
        <w:spacing w:after="0" w:line="240" w:lineRule="auto"/>
        <w:ind w:firstLine="709"/>
        <w:jc w:val="both"/>
        <w:rPr>
          <w:rFonts w:cs="Times New Roman"/>
          <w:szCs w:val="28"/>
        </w:rPr>
      </w:pPr>
      <w:r w:rsidRPr="007A3351">
        <w:rPr>
          <w:rFonts w:eastAsia="Times New Roman" w:cs="Times New Roman"/>
          <w:szCs w:val="28"/>
          <w:lang w:eastAsia="ru-RU"/>
        </w:rPr>
        <w:t>і</w:t>
      </w:r>
      <w:r w:rsidRPr="007A3351">
        <w:rPr>
          <w:rFonts w:cs="Times New Roman"/>
          <w:szCs w:val="28"/>
        </w:rPr>
        <w:t>нформаційна система автоматизованого обліку перевезень внутрішніми водними шляхами</w:t>
      </w:r>
      <w:r w:rsidR="001424D9" w:rsidRPr="007A3351">
        <w:rPr>
          <w:rFonts w:cs="Times New Roman"/>
          <w:szCs w:val="28"/>
        </w:rPr>
        <w:t xml:space="preserve"> </w:t>
      </w:r>
      <w:r w:rsidRPr="007A3351">
        <w:rPr>
          <w:rFonts w:cs="Times New Roman"/>
          <w:szCs w:val="28"/>
        </w:rPr>
        <w:t xml:space="preserve">– це </w:t>
      </w:r>
      <w:r w:rsidR="00A25740" w:rsidRPr="007A3351">
        <w:rPr>
          <w:rFonts w:cs="Times New Roman"/>
          <w:szCs w:val="28"/>
        </w:rPr>
        <w:t xml:space="preserve"> </w:t>
      </w:r>
      <w:r w:rsidR="00431F76">
        <w:rPr>
          <w:rFonts w:cs="Times New Roman"/>
          <w:szCs w:val="28"/>
        </w:rPr>
        <w:t>інформаційно-</w:t>
      </w:r>
      <w:r w:rsidR="00554DA6" w:rsidRPr="007A3351">
        <w:rPr>
          <w:rFonts w:cs="Times New Roman"/>
          <w:szCs w:val="28"/>
        </w:rPr>
        <w:t>ко</w:t>
      </w:r>
      <w:r w:rsidR="00A25740" w:rsidRPr="007A3351">
        <w:rPr>
          <w:rFonts w:cs="Times New Roman"/>
          <w:szCs w:val="28"/>
        </w:rPr>
        <w:t>мунікаційна система</w:t>
      </w:r>
      <w:r w:rsidRPr="007A3351">
        <w:rPr>
          <w:rFonts w:cs="Times New Roman"/>
          <w:szCs w:val="28"/>
        </w:rPr>
        <w:t xml:space="preserve">, за допомогою </w:t>
      </w:r>
      <w:r w:rsidR="00A25740" w:rsidRPr="007A3351">
        <w:rPr>
          <w:rFonts w:cs="Times New Roman"/>
          <w:szCs w:val="28"/>
        </w:rPr>
        <w:t xml:space="preserve">якої </w:t>
      </w:r>
      <w:r w:rsidRPr="007A3351">
        <w:rPr>
          <w:rFonts w:cs="Times New Roman"/>
          <w:szCs w:val="28"/>
        </w:rPr>
        <w:t xml:space="preserve">здійснюється </w:t>
      </w:r>
      <w:r w:rsidR="00D5239F">
        <w:rPr>
          <w:rFonts w:cs="Times New Roman"/>
          <w:szCs w:val="28"/>
        </w:rPr>
        <w:t xml:space="preserve">надання, </w:t>
      </w:r>
      <w:r w:rsidR="00D17272">
        <w:rPr>
          <w:rFonts w:cs="Times New Roman"/>
          <w:szCs w:val="28"/>
        </w:rPr>
        <w:t xml:space="preserve">отримання, обробка, систематизація, облік і зберігання </w:t>
      </w:r>
      <w:r w:rsidRPr="007A3351">
        <w:rPr>
          <w:rFonts w:eastAsia="Times New Roman" w:cs="Times New Roman"/>
          <w:szCs w:val="28"/>
          <w:lang w:eastAsia="uk-UA"/>
        </w:rPr>
        <w:t>інформації про перевезення пасажирів, вантажів, багажу, пошти, використання для таких перевезень річкових портів (терміналів), інших місць відправлення і призначення суден внутрішнього плавання</w:t>
      </w:r>
      <w:r w:rsidR="00BC6DD1" w:rsidRPr="007A3351">
        <w:rPr>
          <w:rFonts w:eastAsia="Times New Roman" w:cs="Times New Roman"/>
          <w:szCs w:val="28"/>
          <w:lang w:eastAsia="uk-UA"/>
        </w:rPr>
        <w:t xml:space="preserve"> </w:t>
      </w:r>
      <w:r w:rsidR="001424D9" w:rsidRPr="007A3351">
        <w:rPr>
          <w:rFonts w:cs="Times New Roman"/>
          <w:szCs w:val="28"/>
        </w:rPr>
        <w:t xml:space="preserve">(далі – </w:t>
      </w:r>
      <w:r w:rsidR="00AC1510" w:rsidRPr="007A3351">
        <w:rPr>
          <w:rFonts w:eastAsia="Times New Roman" w:cs="Times New Roman"/>
          <w:szCs w:val="28"/>
          <w:lang w:eastAsia="ru-RU"/>
        </w:rPr>
        <w:t>і</w:t>
      </w:r>
      <w:r w:rsidR="00AC1510" w:rsidRPr="007A3351">
        <w:rPr>
          <w:rFonts w:cs="Times New Roman"/>
          <w:szCs w:val="28"/>
        </w:rPr>
        <w:t>нформаційна система автоматизованого обліку перевезень</w:t>
      </w:r>
      <w:r w:rsidR="001424D9" w:rsidRPr="007A3351">
        <w:rPr>
          <w:rFonts w:cs="Times New Roman"/>
          <w:szCs w:val="28"/>
        </w:rPr>
        <w:t>)</w:t>
      </w:r>
      <w:r w:rsidRPr="007A3351">
        <w:rPr>
          <w:rFonts w:eastAsia="Times New Roman" w:cs="Times New Roman"/>
          <w:szCs w:val="28"/>
          <w:lang w:eastAsia="uk-UA"/>
        </w:rPr>
        <w:t>;</w:t>
      </w:r>
    </w:p>
    <w:p w14:paraId="6BFA4B95" w14:textId="6829C6E6" w:rsidR="00AB4768" w:rsidRPr="00FD3097" w:rsidRDefault="00AB4768" w:rsidP="00FD3097">
      <w:pPr>
        <w:pStyle w:val="rvps2"/>
        <w:spacing w:before="0" w:beforeAutospacing="0" w:after="0" w:afterAutospacing="0"/>
        <w:ind w:firstLine="709"/>
        <w:jc w:val="both"/>
        <w:rPr>
          <w:rFonts w:eastAsia="Calibri"/>
          <w:sz w:val="28"/>
          <w:szCs w:val="28"/>
          <w:lang w:val="uk-UA"/>
        </w:rPr>
      </w:pPr>
      <w:r w:rsidRPr="00FD3097">
        <w:rPr>
          <w:sz w:val="28"/>
          <w:szCs w:val="28"/>
          <w:bdr w:val="none" w:sz="0" w:space="0" w:color="auto" w:frame="1"/>
          <w:lang w:val="uk-UA"/>
        </w:rPr>
        <w:t xml:space="preserve">користувачі послуг РІС – капітани (судноводії) суден, судновласники, перевізники, фрахтові брокери, </w:t>
      </w:r>
      <w:r w:rsidRPr="00FD3097">
        <w:rPr>
          <w:rFonts w:eastAsia="Calibri"/>
          <w:sz w:val="28"/>
          <w:szCs w:val="28"/>
          <w:lang w:val="uk-UA"/>
        </w:rPr>
        <w:t xml:space="preserve">суднові агенти, експедитори, оператори мультимодальних перевезень, оператори судноплавних гідротехнічних споруд і розвідних мостів, </w:t>
      </w:r>
      <w:r w:rsidR="00FD3097" w:rsidRPr="00FD3097">
        <w:rPr>
          <w:rFonts w:eastAsia="Calibri"/>
          <w:sz w:val="28"/>
          <w:szCs w:val="28"/>
          <w:lang w:val="uk-UA"/>
        </w:rPr>
        <w:t xml:space="preserve">оператори служби регулювання рухом суден, </w:t>
      </w:r>
      <w:r w:rsidRPr="00FD3097">
        <w:rPr>
          <w:rFonts w:eastAsia="Calibri"/>
          <w:sz w:val="28"/>
          <w:szCs w:val="28"/>
          <w:lang w:val="uk-UA"/>
        </w:rPr>
        <w:t xml:space="preserve">оператори річкових портів (терміналів), органи державної статистики, Адміністрація судноплавства, </w:t>
      </w:r>
      <w:r w:rsidR="00FD3097" w:rsidRPr="00FD3097">
        <w:rPr>
          <w:rFonts w:eastAsia="Calibri"/>
          <w:sz w:val="28"/>
          <w:szCs w:val="28"/>
          <w:lang w:val="uk-UA"/>
        </w:rPr>
        <w:t>органи охорони державного кордону та загони морської охорони Державної прикордонної служби України (далі – ДПСУ), оперативно-чергові служби органів виконавчої влади, інші учасники відповідної функціональної підсистеми єдиної державної системи цивільного захисту</w:t>
      </w:r>
      <w:r w:rsidRPr="00FD3097">
        <w:rPr>
          <w:rFonts w:eastAsia="Calibri"/>
          <w:sz w:val="28"/>
          <w:szCs w:val="28"/>
          <w:lang w:val="uk-UA"/>
        </w:rPr>
        <w:t>;</w:t>
      </w:r>
    </w:p>
    <w:p w14:paraId="3ADEDC27" w14:textId="71076B36" w:rsidR="00470374" w:rsidRPr="007A3351" w:rsidRDefault="00470374" w:rsidP="00470374">
      <w:pPr>
        <w:spacing w:after="0" w:line="240" w:lineRule="auto"/>
        <w:ind w:firstLine="709"/>
        <w:jc w:val="both"/>
        <w:textAlignment w:val="baseline"/>
        <w:rPr>
          <w:rFonts w:cs="Times New Roman"/>
          <w:szCs w:val="28"/>
        </w:rPr>
      </w:pPr>
      <w:r w:rsidRPr="007A3351">
        <w:rPr>
          <w:rFonts w:cs="Times New Roman"/>
          <w:szCs w:val="28"/>
        </w:rPr>
        <w:t>судна – судна внутрішнього плавання, а також морські судна, які здійснюють перевезення з</w:t>
      </w:r>
      <w:r w:rsidR="00D17272">
        <w:rPr>
          <w:rFonts w:cs="Times New Roman"/>
          <w:szCs w:val="28"/>
        </w:rPr>
        <w:t>/до</w:t>
      </w:r>
      <w:r w:rsidRPr="007A3351">
        <w:rPr>
          <w:rFonts w:cs="Times New Roman"/>
          <w:szCs w:val="28"/>
        </w:rPr>
        <w:t xml:space="preserve"> річкових портів і терміналів та інших місць відправлення (призначення), розташованих на внутрішніх водних шляхах.</w:t>
      </w:r>
    </w:p>
    <w:p w14:paraId="12B0A607" w14:textId="15FDD756" w:rsidR="00470374" w:rsidRPr="007A3351" w:rsidRDefault="001424D9" w:rsidP="00470374">
      <w:pPr>
        <w:spacing w:after="0" w:line="240" w:lineRule="auto"/>
        <w:ind w:firstLine="709"/>
        <w:jc w:val="both"/>
        <w:textAlignment w:val="baseline"/>
        <w:rPr>
          <w:rFonts w:eastAsia="Times New Roman" w:cs="Times New Roman"/>
          <w:szCs w:val="28"/>
          <w:bdr w:val="none" w:sz="0" w:space="0" w:color="auto" w:frame="1"/>
        </w:rPr>
      </w:pPr>
      <w:r w:rsidRPr="007A3351">
        <w:rPr>
          <w:rFonts w:cs="Times New Roman"/>
          <w:szCs w:val="28"/>
        </w:rPr>
        <w:t>І</w:t>
      </w:r>
      <w:r w:rsidR="00470374" w:rsidRPr="007A3351">
        <w:rPr>
          <w:rFonts w:cs="Times New Roman"/>
          <w:szCs w:val="28"/>
        </w:rPr>
        <w:t>нші т</w:t>
      </w:r>
      <w:r w:rsidR="00470374" w:rsidRPr="007A3351">
        <w:rPr>
          <w:rFonts w:eastAsia="Times New Roman" w:cs="Times New Roman"/>
          <w:szCs w:val="28"/>
          <w:bdr w:val="none" w:sz="0" w:space="0" w:color="auto" w:frame="1"/>
        </w:rPr>
        <w:t xml:space="preserve">ерміни у цьому Положенні </w:t>
      </w:r>
      <w:r w:rsidR="00470374" w:rsidRPr="007A3351">
        <w:rPr>
          <w:rFonts w:eastAsia="Calibri" w:cs="Times New Roman"/>
          <w:szCs w:val="28"/>
          <w:lang w:bidi="uk-UA"/>
        </w:rPr>
        <w:t>вживаються у значеннях, наведених</w:t>
      </w:r>
      <w:r w:rsidR="00470374" w:rsidRPr="007A3351">
        <w:rPr>
          <w:rFonts w:eastAsia="Times New Roman" w:cs="Times New Roman"/>
          <w:szCs w:val="28"/>
          <w:bdr w:val="none" w:sz="0" w:space="0" w:color="auto" w:frame="1"/>
        </w:rPr>
        <w:t xml:space="preserve"> у </w:t>
      </w:r>
      <w:r w:rsidR="00D17272" w:rsidRPr="007A3351">
        <w:rPr>
          <w:rFonts w:eastAsia="Times New Roman" w:cs="Times New Roman"/>
          <w:szCs w:val="28"/>
          <w:bdr w:val="none" w:sz="0" w:space="0" w:color="auto" w:frame="1"/>
        </w:rPr>
        <w:t>Законі України «Про внутрішній водний транспорт»</w:t>
      </w:r>
      <w:r w:rsidR="00D17272">
        <w:rPr>
          <w:rFonts w:eastAsia="Times New Roman" w:cs="Times New Roman"/>
          <w:szCs w:val="28"/>
          <w:bdr w:val="none" w:sz="0" w:space="0" w:color="auto" w:frame="1"/>
        </w:rPr>
        <w:t xml:space="preserve">, </w:t>
      </w:r>
      <w:r w:rsidR="00470374" w:rsidRPr="007A3351">
        <w:rPr>
          <w:rFonts w:eastAsia="Times New Roman" w:cs="Times New Roman"/>
          <w:szCs w:val="28"/>
          <w:bdr w:val="none" w:sz="0" w:space="0" w:color="auto" w:frame="1"/>
        </w:rPr>
        <w:t>Кодексі торго</w:t>
      </w:r>
      <w:r w:rsidR="00D17272">
        <w:rPr>
          <w:rFonts w:eastAsia="Times New Roman" w:cs="Times New Roman"/>
          <w:szCs w:val="28"/>
          <w:bdr w:val="none" w:sz="0" w:space="0" w:color="auto" w:frame="1"/>
        </w:rPr>
        <w:t>вельного мореплавства України.</w:t>
      </w:r>
    </w:p>
    <w:p w14:paraId="639D6755" w14:textId="77777777" w:rsidR="00470374" w:rsidRPr="007A3351" w:rsidRDefault="00470374" w:rsidP="00470374">
      <w:pPr>
        <w:pStyle w:val="rvps2"/>
        <w:spacing w:before="0" w:beforeAutospacing="0" w:after="0" w:afterAutospacing="0"/>
        <w:ind w:firstLine="709"/>
        <w:jc w:val="both"/>
        <w:rPr>
          <w:sz w:val="28"/>
          <w:szCs w:val="28"/>
          <w:bdr w:val="none" w:sz="0" w:space="0" w:color="auto" w:frame="1"/>
          <w:lang w:val="uk-UA"/>
        </w:rPr>
      </w:pPr>
    </w:p>
    <w:p w14:paraId="64B5541D" w14:textId="77777777" w:rsidR="00FB0C09" w:rsidRPr="007A3351" w:rsidRDefault="00FB0C09" w:rsidP="001424D9">
      <w:pPr>
        <w:spacing w:after="0" w:line="240" w:lineRule="auto"/>
        <w:textAlignment w:val="baseline"/>
        <w:rPr>
          <w:rFonts w:eastAsia="Times New Roman" w:cs="Times New Roman"/>
          <w:b/>
          <w:bCs/>
          <w:szCs w:val="28"/>
          <w:bdr w:val="none" w:sz="0" w:space="0" w:color="auto" w:frame="1"/>
        </w:rPr>
      </w:pPr>
    </w:p>
    <w:p w14:paraId="7C965EED" w14:textId="5AC29464" w:rsidR="00470374" w:rsidRPr="00E667D8" w:rsidRDefault="00470374" w:rsidP="00470374">
      <w:pPr>
        <w:spacing w:after="0" w:line="240" w:lineRule="auto"/>
        <w:jc w:val="center"/>
        <w:textAlignment w:val="baseline"/>
        <w:rPr>
          <w:rFonts w:eastAsia="Times New Roman" w:cs="Times New Roman"/>
          <w:szCs w:val="28"/>
          <w:bdr w:val="none" w:sz="0" w:space="0" w:color="auto" w:frame="1"/>
        </w:rPr>
      </w:pPr>
      <w:r w:rsidRPr="00E667D8">
        <w:rPr>
          <w:rFonts w:eastAsia="Times New Roman" w:cs="Times New Roman"/>
          <w:b/>
          <w:bCs/>
          <w:szCs w:val="28"/>
          <w:bdr w:val="none" w:sz="0" w:space="0" w:color="auto" w:frame="1"/>
        </w:rPr>
        <w:t>ІІ. Організаційна структура та зон</w:t>
      </w:r>
      <w:r w:rsidR="00D5239F">
        <w:rPr>
          <w:rFonts w:eastAsia="Times New Roman" w:cs="Times New Roman"/>
          <w:b/>
          <w:bCs/>
          <w:szCs w:val="28"/>
          <w:bdr w:val="none" w:sz="0" w:space="0" w:color="auto" w:frame="1"/>
        </w:rPr>
        <w:t>и</w:t>
      </w:r>
      <w:r w:rsidRPr="00E667D8">
        <w:rPr>
          <w:rFonts w:eastAsia="Times New Roman" w:cs="Times New Roman"/>
          <w:b/>
          <w:bCs/>
          <w:szCs w:val="28"/>
          <w:bdr w:val="none" w:sz="0" w:space="0" w:color="auto" w:frame="1"/>
        </w:rPr>
        <w:t xml:space="preserve"> дії РІС</w:t>
      </w:r>
    </w:p>
    <w:p w14:paraId="2FC49A6B" w14:textId="77777777" w:rsidR="00470374" w:rsidRPr="007A3351" w:rsidRDefault="00470374" w:rsidP="00470374">
      <w:pPr>
        <w:spacing w:after="0" w:line="240" w:lineRule="auto"/>
        <w:ind w:firstLine="709"/>
        <w:jc w:val="both"/>
        <w:rPr>
          <w:rFonts w:eastAsia="Times New Roman" w:cs="Times New Roman"/>
          <w:szCs w:val="28"/>
          <w:lang w:eastAsia="ru-RU"/>
        </w:rPr>
      </w:pPr>
    </w:p>
    <w:p w14:paraId="471F4B61" w14:textId="4E6621AC" w:rsidR="00470374" w:rsidRPr="007A3351" w:rsidRDefault="00470374" w:rsidP="001473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1. РІС </w:t>
      </w:r>
      <w:r w:rsidR="00D17272">
        <w:rPr>
          <w:rFonts w:eastAsia="Times New Roman" w:cs="Times New Roman"/>
          <w:szCs w:val="28"/>
          <w:bdr w:val="none" w:sz="0" w:space="0" w:color="auto" w:frame="1"/>
        </w:rPr>
        <w:t>є структурним підрозділом</w:t>
      </w:r>
      <w:r w:rsidR="00491384" w:rsidRPr="007A3351">
        <w:rPr>
          <w:rFonts w:eastAsia="Times New Roman" w:cs="Times New Roman"/>
          <w:szCs w:val="28"/>
          <w:lang w:eastAsia="ru-RU"/>
        </w:rPr>
        <w:t xml:space="preserve"> Укрводшлях.</w:t>
      </w:r>
      <w:r w:rsidR="00A25740" w:rsidRPr="007A3351">
        <w:rPr>
          <w:rFonts w:eastAsia="Times New Roman" w:cs="Times New Roman"/>
          <w:szCs w:val="28"/>
          <w:lang w:eastAsia="ru-RU"/>
        </w:rPr>
        <w:t xml:space="preserve"> </w:t>
      </w:r>
    </w:p>
    <w:p w14:paraId="12CF3998" w14:textId="77777777" w:rsidR="001473D8" w:rsidRPr="007A3351" w:rsidRDefault="001473D8" w:rsidP="001473D8">
      <w:pPr>
        <w:spacing w:after="0" w:line="240" w:lineRule="auto"/>
        <w:ind w:firstLine="709"/>
        <w:jc w:val="both"/>
        <w:rPr>
          <w:rFonts w:eastAsia="Times New Roman" w:cs="Times New Roman"/>
          <w:szCs w:val="28"/>
          <w:lang w:eastAsia="ru-RU"/>
        </w:rPr>
      </w:pPr>
    </w:p>
    <w:p w14:paraId="169BB603" w14:textId="3893DC28" w:rsidR="00470374" w:rsidRDefault="00470374" w:rsidP="00470374">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2. РІС </w:t>
      </w:r>
      <w:r w:rsidR="00D17272">
        <w:rPr>
          <w:rFonts w:eastAsia="Times New Roman" w:cs="Times New Roman"/>
          <w:szCs w:val="28"/>
          <w:lang w:eastAsia="ru-RU"/>
        </w:rPr>
        <w:t xml:space="preserve">складається з </w:t>
      </w:r>
      <w:r w:rsidRPr="007A3351">
        <w:rPr>
          <w:rFonts w:eastAsia="Times New Roman" w:cs="Times New Roman"/>
          <w:szCs w:val="28"/>
          <w:lang w:eastAsia="ru-RU"/>
        </w:rPr>
        <w:t>головн</w:t>
      </w:r>
      <w:r w:rsidR="00D17272">
        <w:rPr>
          <w:rFonts w:eastAsia="Times New Roman" w:cs="Times New Roman"/>
          <w:szCs w:val="28"/>
          <w:lang w:eastAsia="ru-RU"/>
        </w:rPr>
        <w:t>ого</w:t>
      </w:r>
      <w:r w:rsidRPr="007A3351">
        <w:rPr>
          <w:rFonts w:eastAsia="Times New Roman" w:cs="Times New Roman"/>
          <w:szCs w:val="28"/>
          <w:lang w:eastAsia="ru-RU"/>
        </w:rPr>
        <w:t xml:space="preserve"> та регіональн</w:t>
      </w:r>
      <w:r w:rsidR="00D17272">
        <w:rPr>
          <w:rFonts w:eastAsia="Times New Roman" w:cs="Times New Roman"/>
          <w:szCs w:val="28"/>
          <w:lang w:eastAsia="ru-RU"/>
        </w:rPr>
        <w:t>их</w:t>
      </w:r>
      <w:r w:rsidRPr="007A3351">
        <w:rPr>
          <w:rFonts w:eastAsia="Times New Roman" w:cs="Times New Roman"/>
          <w:szCs w:val="28"/>
          <w:lang w:eastAsia="ru-RU"/>
        </w:rPr>
        <w:t xml:space="preserve"> центр</w:t>
      </w:r>
      <w:r w:rsidR="00D17272">
        <w:rPr>
          <w:rFonts w:eastAsia="Times New Roman" w:cs="Times New Roman"/>
          <w:szCs w:val="28"/>
          <w:lang w:eastAsia="ru-RU"/>
        </w:rPr>
        <w:t>ів</w:t>
      </w:r>
      <w:r w:rsidRPr="007A3351">
        <w:rPr>
          <w:rFonts w:eastAsia="Times New Roman" w:cs="Times New Roman"/>
          <w:szCs w:val="28"/>
          <w:lang w:eastAsia="ru-RU"/>
        </w:rPr>
        <w:t>. Регіональні центри РІС підпорядковуються головному центру РІС.</w:t>
      </w:r>
    </w:p>
    <w:p w14:paraId="1B71BE01" w14:textId="77777777" w:rsidR="00F6761D" w:rsidRPr="007A3351" w:rsidRDefault="00F6761D" w:rsidP="00470374">
      <w:pPr>
        <w:spacing w:after="0" w:line="240" w:lineRule="auto"/>
        <w:ind w:firstLine="709"/>
        <w:jc w:val="both"/>
        <w:rPr>
          <w:rFonts w:eastAsia="Times New Roman" w:cs="Times New Roman"/>
          <w:szCs w:val="28"/>
          <w:lang w:eastAsia="ru-RU"/>
        </w:rPr>
      </w:pPr>
    </w:p>
    <w:p w14:paraId="62C5997E" w14:textId="2860E26A" w:rsidR="00470374" w:rsidRPr="007A3351" w:rsidRDefault="00470374" w:rsidP="00470374">
      <w:pPr>
        <w:spacing w:after="0" w:line="240" w:lineRule="auto"/>
        <w:ind w:firstLine="709"/>
        <w:jc w:val="both"/>
        <w:rPr>
          <w:rFonts w:eastAsia="Times New Roman" w:cs="Times New Roman"/>
          <w:szCs w:val="28"/>
        </w:rPr>
      </w:pPr>
      <w:r w:rsidRPr="007A3351">
        <w:rPr>
          <w:rFonts w:eastAsia="Times New Roman" w:cs="Times New Roman"/>
          <w:szCs w:val="28"/>
          <w:lang w:eastAsia="ru-RU"/>
        </w:rPr>
        <w:t xml:space="preserve">3. </w:t>
      </w:r>
      <w:r w:rsidRPr="007A3351">
        <w:rPr>
          <w:rFonts w:eastAsia="Times New Roman" w:cs="Times New Roman"/>
          <w:szCs w:val="28"/>
        </w:rPr>
        <w:t>Місце розташування головного центру РІС визначає</w:t>
      </w:r>
      <w:r w:rsidR="00BC4022">
        <w:rPr>
          <w:rFonts w:eastAsia="Times New Roman" w:cs="Times New Roman"/>
          <w:szCs w:val="28"/>
        </w:rPr>
        <w:t>ться рішенням</w:t>
      </w:r>
      <w:r w:rsidRPr="007A3351">
        <w:rPr>
          <w:rFonts w:eastAsia="Times New Roman" w:cs="Times New Roman"/>
          <w:szCs w:val="28"/>
        </w:rPr>
        <w:t xml:space="preserve"> </w:t>
      </w:r>
      <w:r w:rsidRPr="007A3351">
        <w:rPr>
          <w:rFonts w:eastAsia="Times New Roman" w:cs="Times New Roman"/>
          <w:szCs w:val="28"/>
          <w:bdr w:val="none" w:sz="0" w:space="0" w:color="auto" w:frame="1"/>
        </w:rPr>
        <w:t>Укрводшлях</w:t>
      </w:r>
      <w:r w:rsidRPr="007A3351">
        <w:rPr>
          <w:rFonts w:eastAsia="Times New Roman" w:cs="Times New Roman"/>
          <w:szCs w:val="28"/>
        </w:rPr>
        <w:t>.</w:t>
      </w:r>
    </w:p>
    <w:p w14:paraId="519E5C00"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p>
    <w:p w14:paraId="433C550D" w14:textId="4962300B"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4.</w:t>
      </w:r>
      <w:r w:rsidR="00503AC5" w:rsidRPr="007A3351">
        <w:rPr>
          <w:rFonts w:eastAsia="Times New Roman" w:cs="Times New Roman"/>
          <w:szCs w:val="28"/>
          <w:lang w:eastAsia="ru-RU"/>
        </w:rPr>
        <w:t> </w:t>
      </w:r>
      <w:r w:rsidRPr="007A3351">
        <w:rPr>
          <w:rFonts w:eastAsia="Times New Roman" w:cs="Times New Roman"/>
          <w:szCs w:val="28"/>
          <w:lang w:eastAsia="ru-RU"/>
        </w:rPr>
        <w:t xml:space="preserve">Регіональні центри РІС розташовуються на </w:t>
      </w:r>
      <w:r w:rsidR="00D17272">
        <w:rPr>
          <w:rFonts w:eastAsia="Times New Roman" w:cs="Times New Roman"/>
          <w:szCs w:val="28"/>
          <w:lang w:eastAsia="ru-RU"/>
        </w:rPr>
        <w:t xml:space="preserve">об’єктах </w:t>
      </w:r>
      <w:r w:rsidRPr="007A3351">
        <w:rPr>
          <w:rFonts w:eastAsia="Times New Roman" w:cs="Times New Roman"/>
          <w:szCs w:val="28"/>
          <w:lang w:eastAsia="ru-RU"/>
        </w:rPr>
        <w:t xml:space="preserve">судноплавних гідротехнічних споруд Дніпровського каскаду. За рішенням </w:t>
      </w:r>
      <w:r w:rsidRPr="007A3351">
        <w:rPr>
          <w:rFonts w:eastAsia="Times New Roman" w:cs="Times New Roman"/>
          <w:szCs w:val="28"/>
          <w:bdr w:val="none" w:sz="0" w:space="0" w:color="auto" w:frame="1"/>
        </w:rPr>
        <w:t>Укрводшлях</w:t>
      </w:r>
      <w:r w:rsidRPr="007A3351">
        <w:rPr>
          <w:rFonts w:eastAsia="Times New Roman" w:cs="Times New Roman"/>
          <w:szCs w:val="28"/>
          <w:lang w:eastAsia="ru-RU"/>
        </w:rPr>
        <w:t xml:space="preserve">, погодженим </w:t>
      </w:r>
      <w:r w:rsidR="00555613" w:rsidRPr="00DC2987">
        <w:rPr>
          <w:rFonts w:eastAsia="Times New Roman" w:cs="Times New Roman"/>
          <w:szCs w:val="28"/>
          <w:lang w:eastAsia="ru-RU"/>
        </w:rPr>
        <w:t>і</w:t>
      </w:r>
      <w:r w:rsidRPr="007A3351">
        <w:rPr>
          <w:rFonts w:eastAsia="Times New Roman" w:cs="Times New Roman"/>
          <w:szCs w:val="28"/>
          <w:lang w:eastAsia="ru-RU"/>
        </w:rPr>
        <w:t>з Мінінфраструктури, на інших внутрішніх водних шляхах, віднесених до категорії судноплавних, можуть створюватися інші регіональні центри РІС.</w:t>
      </w:r>
    </w:p>
    <w:p w14:paraId="718FE67B" w14:textId="77777777" w:rsidR="00AB4768" w:rsidRDefault="00AB4768" w:rsidP="00470374">
      <w:pPr>
        <w:spacing w:after="0" w:line="240" w:lineRule="auto"/>
        <w:ind w:firstLine="709"/>
        <w:jc w:val="both"/>
        <w:textAlignment w:val="baseline"/>
        <w:rPr>
          <w:rFonts w:eastAsia="Times New Roman" w:cs="Times New Roman"/>
          <w:szCs w:val="28"/>
          <w:lang w:eastAsia="ru-RU"/>
        </w:rPr>
      </w:pPr>
    </w:p>
    <w:p w14:paraId="7C97A085" w14:textId="2EAAAA03" w:rsidR="00470374" w:rsidRPr="007A3351" w:rsidRDefault="00AB4768" w:rsidP="00470374">
      <w:pPr>
        <w:spacing w:after="0" w:line="240" w:lineRule="auto"/>
        <w:ind w:firstLine="709"/>
        <w:jc w:val="both"/>
        <w:textAlignment w:val="baseline"/>
        <w:rPr>
          <w:rFonts w:eastAsia="Times New Roman" w:cs="Times New Roman"/>
          <w:szCs w:val="28"/>
          <w:lang w:eastAsia="ru-RU"/>
        </w:rPr>
      </w:pPr>
      <w:r>
        <w:rPr>
          <w:rFonts w:eastAsia="Times New Roman" w:cs="Times New Roman"/>
          <w:szCs w:val="28"/>
          <w:lang w:eastAsia="ru-RU"/>
        </w:rPr>
        <w:t xml:space="preserve">5. </w:t>
      </w:r>
      <w:r w:rsidR="00470374" w:rsidRPr="007A3351">
        <w:rPr>
          <w:rFonts w:eastAsia="Times New Roman" w:cs="Times New Roman"/>
          <w:szCs w:val="28"/>
          <w:lang w:eastAsia="ru-RU"/>
        </w:rPr>
        <w:t>Встановлена зона дії регіональних центрів РІС на річці Дніпро та водосховищах Дніпровського каскаду:</w:t>
      </w:r>
    </w:p>
    <w:p w14:paraId="5FF6157C"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«Нова Каховка» – від 30 до 212 км;</w:t>
      </w:r>
    </w:p>
    <w:p w14:paraId="7EA329F5"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«Запоріжжя» – від 212 до 365 км;</w:t>
      </w:r>
    </w:p>
    <w:p w14:paraId="548D9C21"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«Кам’янське» – від 365 до 493 км;</w:t>
      </w:r>
    </w:p>
    <w:p w14:paraId="57AB8F34"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«Світловодськ» – від 493 до 655 км;</w:t>
      </w:r>
    </w:p>
    <w:p w14:paraId="6BA1A956" w14:textId="77777777"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«Канів» – від 655 до 795 км;</w:t>
      </w:r>
    </w:p>
    <w:p w14:paraId="33EA3437" w14:textId="26321B20" w:rsidR="00470374" w:rsidRPr="007A3351" w:rsidRDefault="00470374" w:rsidP="00470374">
      <w:pPr>
        <w:spacing w:after="0" w:line="240" w:lineRule="auto"/>
        <w:ind w:firstLine="709"/>
        <w:jc w:val="both"/>
        <w:textAlignment w:val="baseline"/>
        <w:rPr>
          <w:rFonts w:eastAsia="Times New Roman" w:cs="Times New Roman"/>
          <w:szCs w:val="28"/>
          <w:lang w:eastAsia="ru-RU"/>
        </w:rPr>
      </w:pPr>
      <w:r w:rsidRPr="007A3351">
        <w:rPr>
          <w:rFonts w:eastAsia="Times New Roman" w:cs="Times New Roman"/>
          <w:szCs w:val="28"/>
          <w:lang w:eastAsia="ru-RU"/>
        </w:rPr>
        <w:t>регіонального центру РІС «Вишгород» – від 795 км до Державного кордону України з Республікою Білорусь.</w:t>
      </w:r>
    </w:p>
    <w:p w14:paraId="3AE1F214" w14:textId="77777777" w:rsidR="00470374" w:rsidRPr="007A3351" w:rsidRDefault="00470374" w:rsidP="00470374">
      <w:pPr>
        <w:spacing w:after="0" w:line="240" w:lineRule="auto"/>
        <w:ind w:firstLine="709"/>
        <w:jc w:val="both"/>
        <w:rPr>
          <w:rFonts w:eastAsia="Times New Roman" w:cs="Times New Roman"/>
          <w:szCs w:val="28"/>
          <w:lang w:eastAsia="ru-RU"/>
        </w:rPr>
      </w:pPr>
    </w:p>
    <w:p w14:paraId="0910C9C7" w14:textId="451C0040" w:rsidR="00470374" w:rsidRPr="007A3351" w:rsidRDefault="00AB4768" w:rsidP="00470374">
      <w:pPr>
        <w:spacing w:after="0" w:line="240" w:lineRule="auto"/>
        <w:ind w:firstLine="709"/>
        <w:jc w:val="both"/>
        <w:rPr>
          <w:rFonts w:eastAsia="Times New Roman" w:cs="Times New Roman"/>
          <w:szCs w:val="28"/>
          <w:lang w:eastAsia="ru-RU"/>
        </w:rPr>
      </w:pPr>
      <w:r>
        <w:rPr>
          <w:rFonts w:eastAsia="Times New Roman" w:cs="Times New Roman"/>
          <w:szCs w:val="28"/>
          <w:lang w:eastAsia="ru-RU"/>
        </w:rPr>
        <w:t>6</w:t>
      </w:r>
      <w:r w:rsidR="00470374" w:rsidRPr="007A3351">
        <w:rPr>
          <w:rFonts w:eastAsia="Times New Roman" w:cs="Times New Roman"/>
          <w:szCs w:val="28"/>
          <w:lang w:eastAsia="ru-RU"/>
        </w:rPr>
        <w:t>. Надання гармонізованих інформаційних послуг суднам на річці Дунай здійснюється Дельта-лоцман:</w:t>
      </w:r>
    </w:p>
    <w:p w14:paraId="641988F8" w14:textId="18F90708" w:rsidR="00470374" w:rsidRPr="007A3351" w:rsidRDefault="00470374" w:rsidP="00470374">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постом регулювання руху суден «Вилкове» – від морського підхідного каналу до 60 км Кілійського гирла (включ</w:t>
      </w:r>
      <w:r w:rsidR="00311EE9" w:rsidRPr="00DC2987">
        <w:rPr>
          <w:rFonts w:eastAsia="Times New Roman" w:cs="Times New Roman"/>
          <w:szCs w:val="28"/>
          <w:lang w:eastAsia="ru-RU"/>
        </w:rPr>
        <w:t>но із</w:t>
      </w:r>
      <w:r w:rsidRPr="007A3351">
        <w:rPr>
          <w:rFonts w:eastAsia="Times New Roman" w:cs="Times New Roman"/>
          <w:szCs w:val="28"/>
          <w:lang w:eastAsia="ru-RU"/>
        </w:rPr>
        <w:t xml:space="preserve"> </w:t>
      </w:r>
      <w:r w:rsidR="00311EE9" w:rsidRPr="007A3351">
        <w:rPr>
          <w:rFonts w:eastAsia="Times New Roman" w:cs="Times New Roman"/>
          <w:szCs w:val="28"/>
          <w:lang w:eastAsia="ru-RU"/>
        </w:rPr>
        <w:t>рукава</w:t>
      </w:r>
      <w:r w:rsidR="00311EE9" w:rsidRPr="00E570DD">
        <w:rPr>
          <w:rFonts w:eastAsia="Times New Roman" w:cs="Times New Roman"/>
          <w:szCs w:val="28"/>
          <w:lang w:eastAsia="ru-RU"/>
        </w:rPr>
        <w:t>ми</w:t>
      </w:r>
      <w:r w:rsidR="00311EE9" w:rsidRPr="007A3351">
        <w:rPr>
          <w:rFonts w:eastAsia="Times New Roman" w:cs="Times New Roman"/>
          <w:szCs w:val="28"/>
          <w:lang w:eastAsia="ru-RU"/>
        </w:rPr>
        <w:t xml:space="preserve"> річки Дуна</w:t>
      </w:r>
      <w:r w:rsidR="00311EE9" w:rsidRPr="00E570DD">
        <w:rPr>
          <w:rFonts w:eastAsia="Times New Roman" w:cs="Times New Roman"/>
          <w:szCs w:val="28"/>
          <w:lang w:eastAsia="ru-RU"/>
        </w:rPr>
        <w:t>й</w:t>
      </w:r>
      <w:r w:rsidR="00311EE9" w:rsidRPr="007A3351">
        <w:rPr>
          <w:rFonts w:eastAsia="Times New Roman" w:cs="Times New Roman"/>
          <w:szCs w:val="28"/>
          <w:lang w:eastAsia="ru-RU"/>
        </w:rPr>
        <w:t xml:space="preserve"> </w:t>
      </w:r>
      <w:r w:rsidRPr="007A3351">
        <w:rPr>
          <w:rFonts w:eastAsia="Times New Roman" w:cs="Times New Roman"/>
          <w:szCs w:val="28"/>
          <w:lang w:eastAsia="ru-RU"/>
        </w:rPr>
        <w:t>Соломонів і Прямий);</w:t>
      </w:r>
    </w:p>
    <w:p w14:paraId="42A87C58" w14:textId="0E52913C" w:rsidR="00470374" w:rsidRPr="007A3351" w:rsidRDefault="00470374" w:rsidP="00470374">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центром регулювання руху суден «Ізмаїл» – від 60 до 116 км Кілійського гирла річки Дуна</w:t>
      </w:r>
      <w:r w:rsidR="00311EE9">
        <w:rPr>
          <w:rFonts w:eastAsia="Times New Roman" w:cs="Times New Roman"/>
          <w:szCs w:val="28"/>
          <w:lang w:val="ru-RU" w:eastAsia="ru-RU"/>
        </w:rPr>
        <w:t>й</w:t>
      </w:r>
      <w:r w:rsidRPr="007A3351">
        <w:rPr>
          <w:rFonts w:eastAsia="Times New Roman" w:cs="Times New Roman"/>
          <w:szCs w:val="28"/>
          <w:lang w:eastAsia="ru-RU"/>
        </w:rPr>
        <w:t>;</w:t>
      </w:r>
    </w:p>
    <w:p w14:paraId="54B7052C" w14:textId="55836A5A" w:rsidR="00470374" w:rsidRPr="007A3351" w:rsidRDefault="00470374" w:rsidP="00470374">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постом регулювання руху суден «Рені» – від 116 км Кілійського гирла річки Дуна</w:t>
      </w:r>
      <w:r w:rsidR="00311EE9" w:rsidRPr="00DC2987">
        <w:rPr>
          <w:rFonts w:eastAsia="Times New Roman" w:cs="Times New Roman"/>
          <w:szCs w:val="28"/>
          <w:lang w:eastAsia="ru-RU"/>
        </w:rPr>
        <w:t>й</w:t>
      </w:r>
      <w:r w:rsidRPr="007A3351">
        <w:rPr>
          <w:rFonts w:eastAsia="Times New Roman" w:cs="Times New Roman"/>
          <w:szCs w:val="28"/>
          <w:lang w:eastAsia="ru-RU"/>
        </w:rPr>
        <w:t xml:space="preserve"> до гирла річки Прут.</w:t>
      </w:r>
    </w:p>
    <w:p w14:paraId="0C4E5496" w14:textId="77777777" w:rsidR="00470374" w:rsidRPr="007A3351" w:rsidRDefault="00470374" w:rsidP="00470374">
      <w:pPr>
        <w:spacing w:after="0" w:line="240" w:lineRule="auto"/>
        <w:ind w:firstLine="709"/>
        <w:jc w:val="both"/>
        <w:rPr>
          <w:rFonts w:eastAsia="Times New Roman" w:cs="Times New Roman"/>
          <w:szCs w:val="28"/>
          <w:lang w:eastAsia="ru-RU"/>
        </w:rPr>
      </w:pPr>
    </w:p>
    <w:p w14:paraId="340FABAD" w14:textId="1AA67607" w:rsidR="00470374" w:rsidRPr="00A44CE5" w:rsidRDefault="00AB4768" w:rsidP="00470374">
      <w:pPr>
        <w:spacing w:after="0" w:line="240" w:lineRule="auto"/>
        <w:ind w:firstLine="709"/>
        <w:jc w:val="both"/>
        <w:rPr>
          <w:shd w:val="clear" w:color="auto" w:fill="FFFFFF"/>
        </w:rPr>
      </w:pPr>
      <w:r>
        <w:rPr>
          <w:rFonts w:eastAsia="Times New Roman" w:cs="Times New Roman"/>
          <w:szCs w:val="28"/>
          <w:lang w:eastAsia="ru-RU"/>
        </w:rPr>
        <w:t>7</w:t>
      </w:r>
      <w:r w:rsidR="00470374" w:rsidRPr="007A3351">
        <w:rPr>
          <w:rFonts w:eastAsia="Times New Roman" w:cs="Times New Roman"/>
          <w:szCs w:val="28"/>
          <w:lang w:eastAsia="ru-RU"/>
        </w:rPr>
        <w:t xml:space="preserve">. </w:t>
      </w:r>
      <w:bookmarkStart w:id="2" w:name="_Hlk118750351"/>
      <w:r w:rsidR="00470374" w:rsidRPr="007A3351">
        <w:rPr>
          <w:rFonts w:eastAsia="Times New Roman" w:cs="Times New Roman"/>
          <w:szCs w:val="28"/>
          <w:lang w:eastAsia="ru-RU"/>
        </w:rPr>
        <w:t xml:space="preserve">Надання </w:t>
      </w:r>
      <w:bookmarkStart w:id="3" w:name="_Hlk118751701"/>
      <w:r w:rsidR="00470374" w:rsidRPr="007A3351">
        <w:rPr>
          <w:rFonts w:eastAsia="Times New Roman" w:cs="Times New Roman"/>
          <w:szCs w:val="28"/>
          <w:lang w:eastAsia="ru-RU"/>
        </w:rPr>
        <w:t xml:space="preserve">гармонізованих інформаційних послуг суднам на </w:t>
      </w:r>
      <w:r w:rsidR="00470374" w:rsidRPr="007A3351">
        <w:rPr>
          <w:lang w:eastAsia="uk-UA"/>
        </w:rPr>
        <w:t>ділянках</w:t>
      </w:r>
      <w:r w:rsidR="00470374" w:rsidRPr="007A3351">
        <w:rPr>
          <w:szCs w:val="28"/>
          <w:lang w:eastAsia="uk-UA"/>
        </w:rPr>
        <w:t xml:space="preserve"> водних шляхів від портового пункту Очаків до гирла річки Дніпро</w:t>
      </w:r>
      <w:r w:rsidR="00470374" w:rsidRPr="007A3351">
        <w:rPr>
          <w:lang w:eastAsia="uk-UA"/>
        </w:rPr>
        <w:t xml:space="preserve"> і гирла річки Південний Буг</w:t>
      </w:r>
      <w:bookmarkEnd w:id="3"/>
      <w:r w:rsidR="00470374" w:rsidRPr="007A3351">
        <w:rPr>
          <w:szCs w:val="28"/>
          <w:lang w:eastAsia="uk-UA"/>
        </w:rPr>
        <w:t xml:space="preserve">, </w:t>
      </w:r>
      <w:r w:rsidR="00470374" w:rsidRPr="007A3351">
        <w:rPr>
          <w:lang w:eastAsia="uk-UA"/>
        </w:rPr>
        <w:t xml:space="preserve">що належать до </w:t>
      </w:r>
      <w:r w:rsidR="00470374" w:rsidRPr="007A3351">
        <w:rPr>
          <w:rFonts w:cs="Times New Roman"/>
          <w:szCs w:val="28"/>
        </w:rPr>
        <w:t xml:space="preserve">внутрішніх водних шляхів, віднесених до категорії судноплавних, </w:t>
      </w:r>
      <w:r w:rsidR="00470374" w:rsidRPr="007A3351">
        <w:rPr>
          <w:rFonts w:eastAsia="Times New Roman" w:cs="Times New Roman"/>
          <w:szCs w:val="28"/>
          <w:lang w:eastAsia="ru-RU"/>
        </w:rPr>
        <w:t>здійснюється Дельта-лоцман (</w:t>
      </w:r>
      <w:r w:rsidR="00470374" w:rsidRPr="007A3351">
        <w:rPr>
          <w:shd w:val="clear" w:color="auto" w:fill="FFFFFF"/>
        </w:rPr>
        <w:t xml:space="preserve">центром регулювання руху суден «Руська Коса», постами регулювання руху суден «Очаків», «Широка </w:t>
      </w:r>
      <w:r w:rsidR="00470374" w:rsidRPr="004D618D">
        <w:rPr>
          <w:shd w:val="clear" w:color="auto" w:fill="FFFFFF"/>
        </w:rPr>
        <w:t xml:space="preserve">Балка») </w:t>
      </w:r>
      <w:bookmarkEnd w:id="2"/>
      <w:r w:rsidR="00470374" w:rsidRPr="004D618D">
        <w:rPr>
          <w:shd w:val="clear" w:color="auto" w:fill="FFFFFF"/>
        </w:rPr>
        <w:t xml:space="preserve">у зонах дії та відповідно до вимог, визначених Правилами плавання і лоцманського проведення суден у північно-західній частині Чорного моря, Бузько-Дніпровсько-лиманському та Херсонському морському каналах, затвердженими наказом </w:t>
      </w:r>
      <w:r w:rsidR="007A3351" w:rsidRPr="004D618D">
        <w:rPr>
          <w:shd w:val="clear" w:color="auto" w:fill="FFFFFF"/>
        </w:rPr>
        <w:t>Мін</w:t>
      </w:r>
      <w:r w:rsidR="00A44CE5" w:rsidRPr="004D618D">
        <w:rPr>
          <w:shd w:val="clear" w:color="auto" w:fill="FFFFFF"/>
        </w:rPr>
        <w:t xml:space="preserve">істерства </w:t>
      </w:r>
      <w:r w:rsidR="007A3351" w:rsidRPr="004D618D">
        <w:rPr>
          <w:shd w:val="clear" w:color="auto" w:fill="FFFFFF"/>
        </w:rPr>
        <w:t>транс</w:t>
      </w:r>
      <w:r w:rsidR="00A44CE5" w:rsidRPr="004D618D">
        <w:rPr>
          <w:shd w:val="clear" w:color="auto" w:fill="FFFFFF"/>
        </w:rPr>
        <w:t xml:space="preserve">порту та зв’язку України </w:t>
      </w:r>
      <w:r w:rsidR="004D618D" w:rsidRPr="004D618D">
        <w:rPr>
          <w:shd w:val="clear" w:color="auto" w:fill="FFFFFF"/>
        </w:rPr>
        <w:t xml:space="preserve">                      </w:t>
      </w:r>
      <w:r w:rsidR="00470374" w:rsidRPr="004D618D">
        <w:rPr>
          <w:shd w:val="clear" w:color="auto" w:fill="FFFFFF"/>
        </w:rPr>
        <w:t>від 01 серпня 2007 р</w:t>
      </w:r>
      <w:r w:rsidR="001424D9" w:rsidRPr="004D618D">
        <w:rPr>
          <w:shd w:val="clear" w:color="auto" w:fill="FFFFFF"/>
        </w:rPr>
        <w:t>оку</w:t>
      </w:r>
      <w:r w:rsidR="00470374" w:rsidRPr="004D618D">
        <w:rPr>
          <w:shd w:val="clear" w:color="auto" w:fill="FFFFFF"/>
        </w:rPr>
        <w:t xml:space="preserve"> № 655</w:t>
      </w:r>
      <w:r w:rsidR="00410606" w:rsidRPr="004D618D">
        <w:rPr>
          <w:shd w:val="clear" w:color="auto" w:fill="FFFFFF"/>
        </w:rPr>
        <w:t>, зареєстрованим</w:t>
      </w:r>
      <w:r w:rsidR="00DB41A8">
        <w:rPr>
          <w:shd w:val="clear" w:color="auto" w:fill="FFFFFF"/>
        </w:rPr>
        <w:t>и</w:t>
      </w:r>
      <w:r w:rsidR="00410606" w:rsidRPr="004D618D">
        <w:rPr>
          <w:shd w:val="clear" w:color="auto" w:fill="FFFFFF"/>
        </w:rPr>
        <w:t xml:space="preserve"> в Міністерстві юстиції України 05 жовтня 2007 року за № 1150/14417</w:t>
      </w:r>
      <w:r w:rsidR="00BC4022">
        <w:rPr>
          <w:shd w:val="clear" w:color="auto" w:fill="FFFFFF"/>
        </w:rPr>
        <w:t xml:space="preserve"> </w:t>
      </w:r>
      <w:r w:rsidR="00BC4022" w:rsidRPr="004D618D">
        <w:rPr>
          <w:shd w:val="clear" w:color="auto" w:fill="FFFFFF"/>
        </w:rPr>
        <w:t>(</w:t>
      </w:r>
      <w:r w:rsidR="00BC4022" w:rsidRPr="004D618D">
        <w:t>у редакції наказу</w:t>
      </w:r>
      <w:r w:rsidR="00BC4022" w:rsidRPr="004D618D">
        <w:rPr>
          <w:shd w:val="clear" w:color="auto" w:fill="FFFFFF"/>
        </w:rPr>
        <w:t xml:space="preserve"> Міністерства інфраструктури</w:t>
      </w:r>
      <w:r w:rsidR="00BC4022">
        <w:rPr>
          <w:shd w:val="clear" w:color="auto" w:fill="FFFFFF"/>
        </w:rPr>
        <w:t xml:space="preserve"> </w:t>
      </w:r>
      <w:r w:rsidR="00BC4022" w:rsidRPr="004D618D">
        <w:rPr>
          <w:shd w:val="clear" w:color="auto" w:fill="FFFFFF"/>
        </w:rPr>
        <w:t>України від 09 серпня 2022 року № 587)</w:t>
      </w:r>
      <w:r w:rsidR="00470374" w:rsidRPr="004D618D">
        <w:rPr>
          <w:shd w:val="clear" w:color="auto" w:fill="FFFFFF"/>
        </w:rPr>
        <w:t>.</w:t>
      </w:r>
    </w:p>
    <w:p w14:paraId="57E32469" w14:textId="6765C888" w:rsidR="00470374" w:rsidRPr="004B2B4D" w:rsidRDefault="00470374" w:rsidP="004B2B4D">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На ділянках </w:t>
      </w:r>
      <w:r w:rsidRPr="007A3351">
        <w:rPr>
          <w:rFonts w:cs="Times New Roman"/>
          <w:szCs w:val="28"/>
        </w:rPr>
        <w:t xml:space="preserve">внутрішніх водних шляхів, віднесених до категорії судноплавних, де </w:t>
      </w:r>
      <w:r w:rsidRPr="007A3351">
        <w:rPr>
          <w:rFonts w:eastAsia="Times New Roman" w:cs="Times New Roman"/>
          <w:szCs w:val="28"/>
          <w:lang w:eastAsia="ru-RU"/>
        </w:rPr>
        <w:t xml:space="preserve">Дельта-лоцман відповідно до цього Положення здійснює </w:t>
      </w:r>
      <w:r w:rsidRPr="007A3351">
        <w:rPr>
          <w:rFonts w:eastAsia="Times New Roman" w:cs="Times New Roman"/>
          <w:szCs w:val="28"/>
          <w:lang w:eastAsia="ru-RU"/>
        </w:rPr>
        <w:lastRenderedPageBreak/>
        <w:t>надання гармонізованих інформаційних послуг, Дельта-лоцман забезпечує передачу відповідної інформації до РІС.</w:t>
      </w:r>
    </w:p>
    <w:p w14:paraId="01E3DA99" w14:textId="64A23E71" w:rsidR="006F2167" w:rsidRDefault="006F2167" w:rsidP="00470374">
      <w:pPr>
        <w:spacing w:after="0" w:line="240" w:lineRule="auto"/>
        <w:jc w:val="center"/>
        <w:textAlignment w:val="baseline"/>
        <w:rPr>
          <w:rFonts w:eastAsia="Times New Roman" w:cs="Times New Roman"/>
          <w:b/>
          <w:bCs/>
          <w:szCs w:val="28"/>
          <w:bdr w:val="none" w:sz="0" w:space="0" w:color="auto" w:frame="1"/>
        </w:rPr>
      </w:pPr>
    </w:p>
    <w:p w14:paraId="3F4252C9" w14:textId="77777777" w:rsidR="004D618D" w:rsidRDefault="004D618D" w:rsidP="00470374">
      <w:pPr>
        <w:spacing w:after="0" w:line="240" w:lineRule="auto"/>
        <w:jc w:val="center"/>
        <w:textAlignment w:val="baseline"/>
        <w:rPr>
          <w:rFonts w:eastAsia="Times New Roman" w:cs="Times New Roman"/>
          <w:b/>
          <w:bCs/>
          <w:szCs w:val="28"/>
          <w:bdr w:val="none" w:sz="0" w:space="0" w:color="auto" w:frame="1"/>
        </w:rPr>
      </w:pPr>
    </w:p>
    <w:p w14:paraId="3FF8B72C" w14:textId="23AEBF0B" w:rsidR="00470374" w:rsidRPr="00BB229C" w:rsidRDefault="00470374" w:rsidP="00470374">
      <w:pPr>
        <w:spacing w:after="0" w:line="240" w:lineRule="auto"/>
        <w:jc w:val="center"/>
        <w:textAlignment w:val="baseline"/>
        <w:rPr>
          <w:rFonts w:eastAsia="Times New Roman" w:cs="Times New Roman"/>
          <w:szCs w:val="28"/>
          <w:bdr w:val="none" w:sz="0" w:space="0" w:color="auto" w:frame="1"/>
        </w:rPr>
      </w:pPr>
      <w:r w:rsidRPr="00BB229C">
        <w:rPr>
          <w:rFonts w:eastAsia="Times New Roman" w:cs="Times New Roman"/>
          <w:b/>
          <w:bCs/>
          <w:szCs w:val="28"/>
          <w:bdr w:val="none" w:sz="0" w:space="0" w:color="auto" w:frame="1"/>
        </w:rPr>
        <w:t>ІІІ. Організаці</w:t>
      </w:r>
      <w:r w:rsidR="00BB229C">
        <w:rPr>
          <w:rFonts w:eastAsia="Times New Roman" w:cs="Times New Roman"/>
          <w:b/>
          <w:bCs/>
          <w:szCs w:val="28"/>
          <w:bdr w:val="none" w:sz="0" w:space="0" w:color="auto" w:frame="1"/>
        </w:rPr>
        <w:t>я</w:t>
      </w:r>
      <w:r w:rsidRPr="00BB229C">
        <w:rPr>
          <w:rFonts w:eastAsia="Times New Roman" w:cs="Times New Roman"/>
          <w:b/>
          <w:bCs/>
          <w:szCs w:val="28"/>
          <w:bdr w:val="none" w:sz="0" w:space="0" w:color="auto" w:frame="1"/>
        </w:rPr>
        <w:t xml:space="preserve"> </w:t>
      </w:r>
      <w:r w:rsidR="00BB229C">
        <w:rPr>
          <w:rFonts w:eastAsia="Times New Roman" w:cs="Times New Roman"/>
          <w:b/>
          <w:bCs/>
          <w:szCs w:val="28"/>
          <w:bdr w:val="none" w:sz="0" w:space="0" w:color="auto" w:frame="1"/>
        </w:rPr>
        <w:t>роботи</w:t>
      </w:r>
      <w:r w:rsidR="00BB229C" w:rsidRPr="00BB229C">
        <w:rPr>
          <w:rFonts w:eastAsia="Times New Roman" w:cs="Times New Roman"/>
          <w:b/>
          <w:bCs/>
          <w:szCs w:val="28"/>
          <w:bdr w:val="none" w:sz="0" w:space="0" w:color="auto" w:frame="1"/>
        </w:rPr>
        <w:t xml:space="preserve"> та </w:t>
      </w:r>
      <w:r w:rsidRPr="00BB229C">
        <w:rPr>
          <w:rFonts w:eastAsia="Times New Roman" w:cs="Times New Roman"/>
          <w:b/>
          <w:bCs/>
          <w:szCs w:val="28"/>
          <w:bdr w:val="none" w:sz="0" w:space="0" w:color="auto" w:frame="1"/>
        </w:rPr>
        <w:t>функціонування РІС</w:t>
      </w:r>
    </w:p>
    <w:p w14:paraId="4397E375" w14:textId="77777777" w:rsidR="00470374" w:rsidRPr="007A3351" w:rsidRDefault="00470374" w:rsidP="00503AC5">
      <w:pPr>
        <w:spacing w:after="0" w:line="240" w:lineRule="auto"/>
        <w:ind w:firstLine="709"/>
        <w:jc w:val="both"/>
        <w:rPr>
          <w:rFonts w:eastAsia="Times New Roman" w:cs="Times New Roman"/>
          <w:szCs w:val="28"/>
          <w:lang w:eastAsia="ru-RU"/>
        </w:rPr>
      </w:pPr>
    </w:p>
    <w:p w14:paraId="34FDDC7E" w14:textId="3F2EAC72" w:rsidR="00470374" w:rsidRPr="007A3351" w:rsidRDefault="00470374" w:rsidP="00503AC5">
      <w:pPr>
        <w:pStyle w:val="a3"/>
        <w:numPr>
          <w:ilvl w:val="0"/>
          <w:numId w:val="2"/>
        </w:numPr>
        <w:spacing w:after="0" w:line="240" w:lineRule="auto"/>
        <w:jc w:val="both"/>
        <w:rPr>
          <w:rFonts w:eastAsia="Times New Roman" w:cs="Times New Roman"/>
          <w:szCs w:val="28"/>
          <w:lang w:eastAsia="ru-RU"/>
        </w:rPr>
      </w:pPr>
      <w:r w:rsidRPr="007A3351">
        <w:rPr>
          <w:rFonts w:eastAsia="Times New Roman" w:cs="Times New Roman"/>
          <w:szCs w:val="28"/>
          <w:bdr w:val="none" w:sz="0" w:space="0" w:color="auto" w:frame="1"/>
        </w:rPr>
        <w:t>Укрводшлях</w:t>
      </w:r>
      <w:r w:rsidRPr="007A3351">
        <w:rPr>
          <w:rFonts w:eastAsia="Times New Roman" w:cs="Times New Roman"/>
          <w:szCs w:val="28"/>
          <w:lang w:eastAsia="ru-RU"/>
        </w:rPr>
        <w:t>:</w:t>
      </w:r>
    </w:p>
    <w:p w14:paraId="4D05F05B" w14:textId="77777777" w:rsidR="000C2988" w:rsidRPr="007A3351" w:rsidRDefault="000C2988" w:rsidP="00503AC5">
      <w:pPr>
        <w:pStyle w:val="a3"/>
        <w:spacing w:after="0" w:line="240" w:lineRule="auto"/>
        <w:ind w:left="1069"/>
        <w:jc w:val="both"/>
        <w:rPr>
          <w:rFonts w:eastAsia="Times New Roman" w:cs="Times New Roman"/>
          <w:szCs w:val="28"/>
          <w:lang w:eastAsia="ru-RU"/>
        </w:rPr>
      </w:pPr>
    </w:p>
    <w:p w14:paraId="0A009136" w14:textId="13F0DA75" w:rsidR="00470374" w:rsidRPr="007A3351" w:rsidRDefault="00470374"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sidRPr="007A3351">
        <w:rPr>
          <w:rFonts w:eastAsia="Times New Roman" w:cs="Times New Roman"/>
          <w:szCs w:val="28"/>
          <w:lang w:eastAsia="ru-RU"/>
        </w:rPr>
        <w:t xml:space="preserve">організовує і забезпечує виконання РІС його </w:t>
      </w:r>
      <w:r w:rsidR="00BB229C">
        <w:rPr>
          <w:rFonts w:eastAsia="Times New Roman" w:cs="Times New Roman"/>
          <w:szCs w:val="28"/>
          <w:lang w:eastAsia="ru-RU"/>
        </w:rPr>
        <w:t xml:space="preserve">завдань та </w:t>
      </w:r>
      <w:r w:rsidRPr="007A3351">
        <w:rPr>
          <w:rFonts w:eastAsia="Times New Roman" w:cs="Times New Roman"/>
          <w:szCs w:val="28"/>
          <w:lang w:eastAsia="ru-RU"/>
        </w:rPr>
        <w:t>функцій;</w:t>
      </w:r>
    </w:p>
    <w:p w14:paraId="3C57389F" w14:textId="77777777" w:rsidR="000C2988" w:rsidRPr="007A3351" w:rsidRDefault="000C2988" w:rsidP="0096065E">
      <w:pPr>
        <w:pStyle w:val="a3"/>
        <w:tabs>
          <w:tab w:val="left" w:pos="1134"/>
        </w:tabs>
        <w:spacing w:after="0" w:line="240" w:lineRule="auto"/>
        <w:ind w:left="0" w:firstLine="709"/>
        <w:jc w:val="both"/>
        <w:rPr>
          <w:rFonts w:eastAsia="Times New Roman" w:cs="Times New Roman"/>
          <w:szCs w:val="28"/>
          <w:lang w:eastAsia="ru-RU"/>
        </w:rPr>
      </w:pPr>
    </w:p>
    <w:p w14:paraId="60B47D66" w14:textId="1E01913A" w:rsidR="0096065E" w:rsidRPr="007A3351" w:rsidRDefault="00470374"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sidRPr="007A3351">
        <w:rPr>
          <w:rFonts w:eastAsia="Times New Roman" w:cs="Times New Roman"/>
          <w:szCs w:val="28"/>
          <w:lang w:eastAsia="ru-RU"/>
        </w:rPr>
        <w:t xml:space="preserve">забезпечує розвиток, утримання та використання об’єктів </w:t>
      </w:r>
      <w:r w:rsidR="00D5239F">
        <w:rPr>
          <w:rFonts w:eastAsia="Times New Roman" w:cs="Times New Roman"/>
          <w:szCs w:val="28"/>
          <w:lang w:eastAsia="ru-RU"/>
        </w:rPr>
        <w:t xml:space="preserve">та обладнання </w:t>
      </w:r>
      <w:r w:rsidRPr="007A3351">
        <w:rPr>
          <w:rFonts w:eastAsia="Times New Roman" w:cs="Times New Roman"/>
          <w:szCs w:val="28"/>
          <w:lang w:eastAsia="ru-RU"/>
        </w:rPr>
        <w:t>РІС;</w:t>
      </w:r>
    </w:p>
    <w:p w14:paraId="72E1708C" w14:textId="77777777" w:rsidR="0096065E" w:rsidRPr="007A3351" w:rsidRDefault="0096065E" w:rsidP="0096065E">
      <w:pPr>
        <w:pStyle w:val="a3"/>
        <w:tabs>
          <w:tab w:val="left" w:pos="1134"/>
        </w:tabs>
        <w:ind w:left="0" w:firstLine="709"/>
        <w:rPr>
          <w:rFonts w:eastAsia="Times New Roman" w:cs="Times New Roman"/>
          <w:szCs w:val="28"/>
          <w:lang w:eastAsia="ru-RU"/>
        </w:rPr>
      </w:pPr>
    </w:p>
    <w:p w14:paraId="7EFC62D5" w14:textId="02ADCC0E" w:rsidR="00470374" w:rsidRPr="007A3351" w:rsidRDefault="00470374"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sidRPr="007A3351">
        <w:rPr>
          <w:rFonts w:eastAsia="Times New Roman" w:cs="Times New Roman"/>
          <w:szCs w:val="28"/>
          <w:lang w:eastAsia="ru-RU"/>
        </w:rPr>
        <w:t xml:space="preserve">укладає договори про інформаційне співробітництво з користувачами </w:t>
      </w:r>
      <w:r w:rsidR="00D5239F">
        <w:rPr>
          <w:rFonts w:eastAsia="Times New Roman" w:cs="Times New Roman"/>
          <w:szCs w:val="28"/>
          <w:lang w:eastAsia="ru-RU"/>
        </w:rPr>
        <w:t xml:space="preserve">послуг </w:t>
      </w:r>
      <w:r w:rsidRPr="007A3351">
        <w:rPr>
          <w:rFonts w:eastAsia="Times New Roman" w:cs="Times New Roman"/>
          <w:szCs w:val="28"/>
          <w:lang w:eastAsia="ru-RU"/>
        </w:rPr>
        <w:t>РІС;</w:t>
      </w:r>
    </w:p>
    <w:p w14:paraId="00B3C82C" w14:textId="77777777" w:rsidR="000C2988" w:rsidRPr="007A3351" w:rsidRDefault="000C2988" w:rsidP="0096065E">
      <w:pPr>
        <w:tabs>
          <w:tab w:val="left" w:pos="1134"/>
        </w:tabs>
        <w:spacing w:after="0" w:line="240" w:lineRule="auto"/>
        <w:ind w:firstLine="709"/>
        <w:jc w:val="both"/>
        <w:rPr>
          <w:rFonts w:eastAsia="Times New Roman" w:cs="Times New Roman"/>
          <w:szCs w:val="28"/>
          <w:lang w:eastAsia="ru-RU"/>
        </w:rPr>
      </w:pPr>
    </w:p>
    <w:p w14:paraId="06C4CB79" w14:textId="072AE50C" w:rsidR="0096065E" w:rsidRPr="007A3351" w:rsidRDefault="00DB41A8"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Pr>
          <w:color w:val="000000" w:themeColor="text1"/>
        </w:rPr>
        <w:t>отримує ліцензії, дозволи та здійснює інші заходи</w:t>
      </w:r>
      <w:r w:rsidR="00470374" w:rsidRPr="007A3351">
        <w:rPr>
          <w:rFonts w:eastAsia="Times New Roman" w:cs="Times New Roman"/>
          <w:szCs w:val="28"/>
          <w:lang w:eastAsia="ru-RU"/>
        </w:rPr>
        <w:t xml:space="preserve"> для організації роботи РІС;</w:t>
      </w:r>
    </w:p>
    <w:p w14:paraId="37792C11" w14:textId="77777777" w:rsidR="0096065E" w:rsidRPr="007A3351" w:rsidRDefault="0096065E" w:rsidP="0096065E">
      <w:pPr>
        <w:pStyle w:val="a3"/>
        <w:tabs>
          <w:tab w:val="left" w:pos="1134"/>
        </w:tabs>
        <w:ind w:left="0" w:firstLine="709"/>
        <w:rPr>
          <w:rFonts w:eastAsia="Times New Roman" w:cs="Times New Roman"/>
          <w:szCs w:val="28"/>
          <w:lang w:eastAsia="ru-RU"/>
        </w:rPr>
      </w:pPr>
    </w:p>
    <w:p w14:paraId="7DD44279" w14:textId="76E33E12" w:rsidR="0096065E" w:rsidRPr="007A3351" w:rsidRDefault="00470374"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sidRPr="007A3351">
        <w:rPr>
          <w:rFonts w:eastAsia="Times New Roman" w:cs="Times New Roman"/>
          <w:szCs w:val="28"/>
          <w:lang w:eastAsia="ru-RU"/>
        </w:rPr>
        <w:t xml:space="preserve">готує та </w:t>
      </w:r>
      <w:r w:rsidR="00BB229C">
        <w:rPr>
          <w:rFonts w:eastAsia="Times New Roman" w:cs="Times New Roman"/>
          <w:szCs w:val="28"/>
          <w:lang w:eastAsia="ru-RU"/>
        </w:rPr>
        <w:t>по</w:t>
      </w:r>
      <w:r w:rsidRPr="007A3351">
        <w:rPr>
          <w:rFonts w:eastAsia="Times New Roman" w:cs="Times New Roman"/>
          <w:szCs w:val="28"/>
          <w:lang w:eastAsia="ru-RU"/>
        </w:rPr>
        <w:t>дає Мінінфраструктури пропозиції щодо типів або використання обладнання терміналів, електронних мере</w:t>
      </w:r>
      <w:r w:rsidR="00B97866" w:rsidRPr="007A3351">
        <w:rPr>
          <w:rFonts w:eastAsia="Times New Roman" w:cs="Times New Roman"/>
          <w:szCs w:val="28"/>
          <w:lang w:eastAsia="ru-RU"/>
        </w:rPr>
        <w:t>ж, а також</w:t>
      </w:r>
      <w:r w:rsidRPr="007A3351">
        <w:rPr>
          <w:rFonts w:eastAsia="Times New Roman" w:cs="Times New Roman"/>
          <w:szCs w:val="28"/>
          <w:lang w:eastAsia="ru-RU"/>
        </w:rPr>
        <w:t xml:space="preserve"> програмного забезпеченн</w:t>
      </w:r>
      <w:r w:rsidR="00B97866" w:rsidRPr="007A3351">
        <w:rPr>
          <w:rFonts w:eastAsia="Times New Roman" w:cs="Times New Roman"/>
          <w:szCs w:val="28"/>
          <w:lang w:eastAsia="ru-RU"/>
        </w:rPr>
        <w:t xml:space="preserve">я, </w:t>
      </w:r>
      <w:r w:rsidR="00B97866" w:rsidRPr="007A3351">
        <w:rPr>
          <w:rStyle w:val="cf01"/>
          <w:rFonts w:ascii="Times New Roman" w:hAnsi="Times New Roman" w:cs="Times New Roman"/>
          <w:color w:val="auto"/>
          <w:sz w:val="28"/>
          <w:szCs w:val="28"/>
        </w:rPr>
        <w:t xml:space="preserve">які можуть використовуватися </w:t>
      </w:r>
      <w:r w:rsidR="00D5239F">
        <w:rPr>
          <w:rStyle w:val="cf01"/>
          <w:rFonts w:ascii="Times New Roman" w:hAnsi="Times New Roman" w:cs="Times New Roman"/>
          <w:color w:val="auto"/>
          <w:sz w:val="28"/>
          <w:szCs w:val="28"/>
        </w:rPr>
        <w:t>РІС</w:t>
      </w:r>
      <w:r w:rsidR="00B97866" w:rsidRPr="007A3351">
        <w:rPr>
          <w:rStyle w:val="cf01"/>
          <w:rFonts w:ascii="Times New Roman" w:hAnsi="Times New Roman" w:cs="Times New Roman"/>
          <w:color w:val="auto"/>
          <w:sz w:val="28"/>
          <w:szCs w:val="28"/>
        </w:rPr>
        <w:t xml:space="preserve">, </w:t>
      </w:r>
      <w:r w:rsidR="00B97866" w:rsidRPr="007A3351">
        <w:rPr>
          <w:rStyle w:val="cf11"/>
          <w:rFonts w:ascii="Times New Roman" w:hAnsi="Times New Roman" w:cs="Times New Roman"/>
          <w:sz w:val="28"/>
          <w:szCs w:val="28"/>
        </w:rPr>
        <w:t xml:space="preserve">якщо таке обладнання і програмне забезпечення не схвалені для цього національними компетентними органами держав </w:t>
      </w:r>
      <w:r w:rsidR="00311EE9" w:rsidRPr="007A3351">
        <w:rPr>
          <w:rFonts w:eastAsia="Times New Roman" w:cs="Times New Roman"/>
          <w:szCs w:val="28"/>
          <w:lang w:eastAsia="ru-RU"/>
        </w:rPr>
        <w:t>–</w:t>
      </w:r>
      <w:r w:rsidR="00B97866" w:rsidRPr="007A3351">
        <w:rPr>
          <w:rStyle w:val="cf11"/>
          <w:rFonts w:ascii="Times New Roman" w:hAnsi="Times New Roman" w:cs="Times New Roman"/>
          <w:sz w:val="28"/>
          <w:szCs w:val="28"/>
        </w:rPr>
        <w:t xml:space="preserve"> членів Європейського Союзу;</w:t>
      </w:r>
    </w:p>
    <w:p w14:paraId="1EDF59D3" w14:textId="77777777" w:rsidR="0096065E" w:rsidRPr="007A3351" w:rsidRDefault="0096065E" w:rsidP="0096065E">
      <w:pPr>
        <w:pStyle w:val="a3"/>
        <w:tabs>
          <w:tab w:val="left" w:pos="1134"/>
        </w:tabs>
        <w:ind w:left="0" w:firstLine="709"/>
        <w:rPr>
          <w:rFonts w:eastAsia="Times New Roman" w:cs="Times New Roman"/>
          <w:szCs w:val="28"/>
          <w:lang w:eastAsia="ru-RU"/>
        </w:rPr>
      </w:pPr>
    </w:p>
    <w:p w14:paraId="55572832" w14:textId="6D9EBD62" w:rsidR="00470374" w:rsidRPr="007A3351" w:rsidRDefault="00470374" w:rsidP="0096065E">
      <w:pPr>
        <w:pStyle w:val="a3"/>
        <w:numPr>
          <w:ilvl w:val="0"/>
          <w:numId w:val="3"/>
        </w:numPr>
        <w:tabs>
          <w:tab w:val="left" w:pos="1134"/>
        </w:tabs>
        <w:spacing w:after="0" w:line="240" w:lineRule="auto"/>
        <w:ind w:left="0" w:firstLine="709"/>
        <w:jc w:val="both"/>
        <w:rPr>
          <w:rFonts w:eastAsia="Times New Roman" w:cs="Times New Roman"/>
          <w:szCs w:val="28"/>
          <w:lang w:eastAsia="ru-RU"/>
        </w:rPr>
      </w:pPr>
      <w:r w:rsidRPr="007A3351">
        <w:rPr>
          <w:rFonts w:eastAsia="Times New Roman" w:cs="Times New Roman"/>
          <w:szCs w:val="28"/>
          <w:lang w:eastAsia="ru-RU"/>
        </w:rPr>
        <w:t>забезпечує на внутрішніх водних шляхах, віднесених до категорії судноплавних:</w:t>
      </w:r>
    </w:p>
    <w:p w14:paraId="4DAEE541" w14:textId="73D2AB15" w:rsidR="0096065E" w:rsidRPr="007A3351" w:rsidRDefault="00470374" w:rsidP="004B2B4D">
      <w:pPr>
        <w:tabs>
          <w:tab w:val="left" w:pos="1134"/>
          <w:tab w:val="left" w:pos="1276"/>
        </w:tabs>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радіозв’язок </w:t>
      </w:r>
      <w:r w:rsidR="00311EE9" w:rsidRPr="00DC2987">
        <w:rPr>
          <w:rFonts w:eastAsia="Times New Roman" w:cs="Times New Roman"/>
          <w:szCs w:val="28"/>
          <w:lang w:eastAsia="ru-RU"/>
        </w:rPr>
        <w:t>у</w:t>
      </w:r>
      <w:r w:rsidRPr="007A3351">
        <w:rPr>
          <w:rFonts w:eastAsia="Times New Roman" w:cs="Times New Roman"/>
          <w:szCs w:val="28"/>
          <w:lang w:eastAsia="ru-RU"/>
        </w:rPr>
        <w:t xml:space="preserve"> діапазоні ДВЧ (смуги радіочастот 156,025-157,925 МГц та 160,625-162,025 МГц) морської рухомої служби у зоні дії регіональних центрів РІС;</w:t>
      </w:r>
    </w:p>
    <w:p w14:paraId="2B34B87B" w14:textId="6C1DC8D8" w:rsidR="00470374" w:rsidRPr="007A3351" w:rsidRDefault="00470374" w:rsidP="004B2B4D">
      <w:pPr>
        <w:tabs>
          <w:tab w:val="left" w:pos="1134"/>
          <w:tab w:val="left" w:pos="1276"/>
        </w:tabs>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функціонування базових станцій АІС у зоні дії регіональних центрів РІС;</w:t>
      </w:r>
    </w:p>
    <w:p w14:paraId="76F8F970" w14:textId="77777777" w:rsidR="000C2988" w:rsidRPr="007A3351" w:rsidRDefault="000C2988" w:rsidP="0096065E">
      <w:pPr>
        <w:tabs>
          <w:tab w:val="left" w:pos="1134"/>
          <w:tab w:val="left" w:pos="1276"/>
        </w:tabs>
        <w:spacing w:after="0" w:line="240" w:lineRule="auto"/>
        <w:ind w:firstLine="709"/>
        <w:jc w:val="both"/>
        <w:rPr>
          <w:rFonts w:eastAsia="Times New Roman" w:cs="Times New Roman"/>
          <w:szCs w:val="28"/>
          <w:lang w:eastAsia="ru-RU"/>
        </w:rPr>
      </w:pPr>
    </w:p>
    <w:p w14:paraId="209617FC" w14:textId="30EECFCD" w:rsidR="00470374" w:rsidRPr="007A3351" w:rsidRDefault="00A44CE5" w:rsidP="0096065E">
      <w:pPr>
        <w:tabs>
          <w:tab w:val="left" w:pos="1134"/>
          <w:tab w:val="left" w:pos="1276"/>
        </w:tabs>
        <w:spacing w:after="0" w:line="240" w:lineRule="auto"/>
        <w:ind w:firstLine="709"/>
        <w:jc w:val="both"/>
        <w:rPr>
          <w:rFonts w:eastAsia="Times New Roman" w:cs="Times New Roman"/>
          <w:szCs w:val="28"/>
          <w:lang w:eastAsia="ru-RU"/>
        </w:rPr>
      </w:pPr>
      <w:r>
        <w:rPr>
          <w:rFonts w:eastAsia="Times New Roman" w:cs="Times New Roman"/>
          <w:szCs w:val="28"/>
          <w:lang w:eastAsia="ru-RU"/>
        </w:rPr>
        <w:t>7</w:t>
      </w:r>
      <w:r w:rsidR="000C2988" w:rsidRPr="007A3351">
        <w:rPr>
          <w:rFonts w:eastAsia="Times New Roman" w:cs="Times New Roman"/>
          <w:szCs w:val="28"/>
          <w:lang w:eastAsia="ru-RU"/>
        </w:rPr>
        <w:t xml:space="preserve">) </w:t>
      </w:r>
      <w:r w:rsidR="00470374" w:rsidRPr="007A3351">
        <w:rPr>
          <w:rFonts w:eastAsia="Times New Roman" w:cs="Times New Roman"/>
          <w:szCs w:val="28"/>
          <w:lang w:eastAsia="ru-RU"/>
        </w:rPr>
        <w:t>забезпечує РІС інформаці</w:t>
      </w:r>
      <w:r w:rsidR="000C2988" w:rsidRPr="007A3351">
        <w:rPr>
          <w:rFonts w:eastAsia="Times New Roman" w:cs="Times New Roman"/>
          <w:szCs w:val="28"/>
          <w:lang w:eastAsia="ru-RU"/>
        </w:rPr>
        <w:t>єю</w:t>
      </w:r>
      <w:r w:rsidR="00470374" w:rsidRPr="007A3351">
        <w:rPr>
          <w:rFonts w:eastAsia="Times New Roman" w:cs="Times New Roman"/>
          <w:szCs w:val="28"/>
          <w:lang w:eastAsia="ru-RU"/>
        </w:rPr>
        <w:t xml:space="preserve"> про:</w:t>
      </w:r>
    </w:p>
    <w:p w14:paraId="3922D518" w14:textId="286B4A4A" w:rsidR="00470374" w:rsidRPr="007A3351" w:rsidRDefault="00470374" w:rsidP="0096065E">
      <w:pPr>
        <w:tabs>
          <w:tab w:val="left" w:pos="1134"/>
          <w:tab w:val="left" w:pos="1276"/>
        </w:tabs>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зміни навігаційних умов та режиму плавання на внутрішніх водних шляхах та </w:t>
      </w:r>
      <w:r w:rsidR="00C61BF2">
        <w:rPr>
          <w:rFonts w:eastAsia="Times New Roman" w:cs="Times New Roman"/>
          <w:szCs w:val="28"/>
          <w:lang w:eastAsia="ru-RU"/>
        </w:rPr>
        <w:t>гідрометеорологічну інформацію</w:t>
      </w:r>
      <w:r w:rsidRPr="007A3351">
        <w:rPr>
          <w:rFonts w:eastAsia="Times New Roman" w:cs="Times New Roman"/>
          <w:szCs w:val="28"/>
          <w:lang w:eastAsia="ru-RU"/>
        </w:rPr>
        <w:t>;</w:t>
      </w:r>
    </w:p>
    <w:p w14:paraId="0855DC8E" w14:textId="411C2444" w:rsidR="00470374" w:rsidRPr="007A3351" w:rsidRDefault="00470374" w:rsidP="0096065E">
      <w:pPr>
        <w:tabs>
          <w:tab w:val="left" w:pos="1134"/>
          <w:tab w:val="left" w:pos="1276"/>
        </w:tabs>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розклад роботи шлюзів (</w:t>
      </w:r>
      <w:r w:rsidRPr="007A3351">
        <w:rPr>
          <w:shd w:val="clear" w:color="auto" w:fill="FFFFFF"/>
        </w:rPr>
        <w:t>судноплавних гідротехнічних споруд</w:t>
      </w:r>
      <w:r w:rsidRPr="007A3351">
        <w:rPr>
          <w:rFonts w:eastAsia="Times New Roman" w:cs="Times New Roman"/>
          <w:szCs w:val="28"/>
          <w:lang w:eastAsia="ru-RU"/>
        </w:rPr>
        <w:t>);</w:t>
      </w:r>
    </w:p>
    <w:p w14:paraId="4D5F9061" w14:textId="1AEFEC81" w:rsidR="00A25740" w:rsidRPr="007A3351" w:rsidRDefault="00AD18CB" w:rsidP="00410606">
      <w:pPr>
        <w:tabs>
          <w:tab w:val="left" w:pos="1134"/>
          <w:tab w:val="left" w:pos="1276"/>
        </w:tabs>
        <w:spacing w:after="0" w:line="240" w:lineRule="auto"/>
        <w:ind w:firstLine="709"/>
        <w:jc w:val="both"/>
        <w:rPr>
          <w:rFonts w:eastAsia="Times New Roman" w:cs="Times New Roman"/>
          <w:szCs w:val="28"/>
          <w:lang w:eastAsia="ru-RU"/>
        </w:rPr>
      </w:pPr>
      <w:r>
        <w:rPr>
          <w:rFonts w:eastAsia="Times New Roman" w:cs="Times New Roman"/>
          <w:szCs w:val="28"/>
          <w:lang w:eastAsia="ru-RU"/>
        </w:rPr>
        <w:t>Р</w:t>
      </w:r>
      <w:r w:rsidR="00470374" w:rsidRPr="007A3351">
        <w:rPr>
          <w:rFonts w:eastAsia="Times New Roman" w:cs="Times New Roman"/>
          <w:szCs w:val="28"/>
          <w:lang w:eastAsia="ru-RU"/>
        </w:rPr>
        <w:t>озклад підйому, повороту, розкриття прогонових будівель судноплавних розвідних прогонів мостів на внутрішніх водних шляхах для пропуску суден, затверджений</w:t>
      </w:r>
      <w:r w:rsidR="00A25740" w:rsidRPr="007A3351">
        <w:rPr>
          <w:rFonts w:eastAsia="Times New Roman" w:cs="Times New Roman"/>
          <w:szCs w:val="28"/>
          <w:lang w:eastAsia="ru-RU"/>
        </w:rPr>
        <w:t xml:space="preserve"> наказом</w:t>
      </w:r>
      <w:r w:rsidR="00470374" w:rsidRPr="007A3351">
        <w:rPr>
          <w:rFonts w:eastAsia="Times New Roman" w:cs="Times New Roman"/>
          <w:szCs w:val="28"/>
          <w:lang w:eastAsia="ru-RU"/>
        </w:rPr>
        <w:t xml:space="preserve"> </w:t>
      </w:r>
      <w:bookmarkStart w:id="4" w:name="n102"/>
      <w:bookmarkEnd w:id="4"/>
      <w:r w:rsidR="007A3351" w:rsidRPr="007A3351">
        <w:rPr>
          <w:rFonts w:eastAsia="Times New Roman" w:cs="Times New Roman"/>
          <w:szCs w:val="28"/>
          <w:lang w:eastAsia="ru-RU"/>
        </w:rPr>
        <w:t>Мін</w:t>
      </w:r>
      <w:r w:rsidR="00A44CE5">
        <w:rPr>
          <w:rFonts w:eastAsia="Times New Roman" w:cs="Times New Roman"/>
          <w:szCs w:val="28"/>
          <w:lang w:eastAsia="ru-RU"/>
        </w:rPr>
        <w:t xml:space="preserve">істерства </w:t>
      </w:r>
      <w:r w:rsidR="007A3351" w:rsidRPr="007A3351">
        <w:rPr>
          <w:rFonts w:eastAsia="Times New Roman" w:cs="Times New Roman"/>
          <w:szCs w:val="28"/>
          <w:lang w:eastAsia="ru-RU"/>
        </w:rPr>
        <w:t>інфраструктури</w:t>
      </w:r>
      <w:r w:rsidR="00A44CE5">
        <w:rPr>
          <w:rFonts w:eastAsia="Times New Roman" w:cs="Times New Roman"/>
          <w:szCs w:val="28"/>
          <w:lang w:eastAsia="ru-RU"/>
        </w:rPr>
        <w:t xml:space="preserve"> України</w:t>
      </w:r>
      <w:r w:rsidR="00410606">
        <w:rPr>
          <w:rFonts w:eastAsia="Times New Roman" w:cs="Times New Roman"/>
          <w:szCs w:val="28"/>
          <w:lang w:eastAsia="ru-RU"/>
        </w:rPr>
        <w:t xml:space="preserve"> </w:t>
      </w:r>
      <w:r w:rsidR="00A25740" w:rsidRPr="007A3351">
        <w:rPr>
          <w:rFonts w:eastAsia="Times New Roman" w:cs="Times New Roman"/>
          <w:szCs w:val="28"/>
          <w:lang w:eastAsia="ru-RU"/>
        </w:rPr>
        <w:t>від 30 березня 2022 року № 167</w:t>
      </w:r>
      <w:r w:rsidR="00410606">
        <w:rPr>
          <w:rFonts w:eastAsia="Times New Roman" w:cs="Times New Roman"/>
          <w:szCs w:val="28"/>
          <w:lang w:eastAsia="ru-RU"/>
        </w:rPr>
        <w:t>, з</w:t>
      </w:r>
      <w:r w:rsidR="00410606" w:rsidRPr="00410606">
        <w:rPr>
          <w:rFonts w:eastAsia="Times New Roman" w:cs="Times New Roman"/>
          <w:szCs w:val="28"/>
          <w:lang w:eastAsia="ru-RU"/>
        </w:rPr>
        <w:t>ареєстрован</w:t>
      </w:r>
      <w:r w:rsidR="00410606">
        <w:rPr>
          <w:rFonts w:eastAsia="Times New Roman" w:cs="Times New Roman"/>
          <w:szCs w:val="28"/>
          <w:lang w:eastAsia="ru-RU"/>
        </w:rPr>
        <w:t>и</w:t>
      </w:r>
      <w:r>
        <w:rPr>
          <w:rFonts w:eastAsia="Times New Roman" w:cs="Times New Roman"/>
          <w:szCs w:val="28"/>
          <w:lang w:eastAsia="ru-RU"/>
        </w:rPr>
        <w:t>й</w:t>
      </w:r>
      <w:r w:rsidR="00410606" w:rsidRPr="00410606">
        <w:rPr>
          <w:rFonts w:eastAsia="Times New Roman" w:cs="Times New Roman"/>
          <w:szCs w:val="28"/>
          <w:lang w:eastAsia="ru-RU"/>
        </w:rPr>
        <w:t xml:space="preserve"> в Міністерстві</w:t>
      </w:r>
      <w:r w:rsidR="00410606">
        <w:rPr>
          <w:rFonts w:eastAsia="Times New Roman" w:cs="Times New Roman"/>
          <w:szCs w:val="28"/>
          <w:lang w:eastAsia="ru-RU"/>
        </w:rPr>
        <w:t xml:space="preserve"> </w:t>
      </w:r>
      <w:r w:rsidR="00410606" w:rsidRPr="00410606">
        <w:rPr>
          <w:rFonts w:eastAsia="Times New Roman" w:cs="Times New Roman"/>
          <w:szCs w:val="28"/>
          <w:lang w:eastAsia="ru-RU"/>
        </w:rPr>
        <w:t>юстиції України</w:t>
      </w:r>
      <w:r w:rsidR="00410606">
        <w:rPr>
          <w:rFonts w:eastAsia="Times New Roman" w:cs="Times New Roman"/>
          <w:szCs w:val="28"/>
          <w:lang w:eastAsia="ru-RU"/>
        </w:rPr>
        <w:t xml:space="preserve"> </w:t>
      </w:r>
      <w:r w:rsidR="00410606" w:rsidRPr="00410606">
        <w:rPr>
          <w:rFonts w:eastAsia="Times New Roman" w:cs="Times New Roman"/>
          <w:szCs w:val="28"/>
          <w:lang w:eastAsia="ru-RU"/>
        </w:rPr>
        <w:t>07 квітня 2022 р</w:t>
      </w:r>
      <w:r w:rsidR="00410606">
        <w:rPr>
          <w:rFonts w:eastAsia="Times New Roman" w:cs="Times New Roman"/>
          <w:szCs w:val="28"/>
          <w:lang w:eastAsia="ru-RU"/>
        </w:rPr>
        <w:t>оку</w:t>
      </w:r>
      <w:r w:rsidR="00FF236D">
        <w:rPr>
          <w:rFonts w:eastAsia="Times New Roman" w:cs="Times New Roman"/>
          <w:szCs w:val="28"/>
          <w:lang w:eastAsia="ru-RU"/>
        </w:rPr>
        <w:t xml:space="preserve"> </w:t>
      </w:r>
      <w:r w:rsidR="00410606" w:rsidRPr="00410606">
        <w:rPr>
          <w:rFonts w:eastAsia="Times New Roman" w:cs="Times New Roman"/>
          <w:szCs w:val="28"/>
          <w:lang w:eastAsia="ru-RU"/>
        </w:rPr>
        <w:t>за № 396/37732</w:t>
      </w:r>
      <w:r w:rsidR="00A25740" w:rsidRPr="007A3351">
        <w:rPr>
          <w:rFonts w:eastAsia="Times New Roman" w:cs="Times New Roman"/>
          <w:szCs w:val="28"/>
          <w:lang w:eastAsia="ru-RU"/>
        </w:rPr>
        <w:t>.</w:t>
      </w:r>
    </w:p>
    <w:p w14:paraId="237F2939" w14:textId="77777777" w:rsidR="00A25740" w:rsidRPr="007A3351" w:rsidRDefault="00A25740" w:rsidP="00E667D8">
      <w:pPr>
        <w:tabs>
          <w:tab w:val="left" w:pos="1276"/>
        </w:tabs>
        <w:spacing w:after="0" w:line="240" w:lineRule="auto"/>
        <w:ind w:firstLine="709"/>
        <w:jc w:val="both"/>
        <w:rPr>
          <w:rFonts w:eastAsia="Times New Roman" w:cs="Times New Roman"/>
          <w:szCs w:val="28"/>
          <w:lang w:eastAsia="ru-RU"/>
        </w:rPr>
      </w:pPr>
      <w:bookmarkStart w:id="5" w:name="n3"/>
      <w:bookmarkEnd w:id="5"/>
    </w:p>
    <w:p w14:paraId="2BC4ADBA" w14:textId="0AF5FE3C" w:rsidR="00470374" w:rsidRPr="004B2B4D" w:rsidRDefault="00470374" w:rsidP="00BB229C">
      <w:pPr>
        <w:pStyle w:val="a3"/>
        <w:numPr>
          <w:ilvl w:val="0"/>
          <w:numId w:val="2"/>
        </w:numPr>
        <w:tabs>
          <w:tab w:val="left" w:pos="993"/>
        </w:tabs>
        <w:spacing w:after="0" w:line="240" w:lineRule="auto"/>
        <w:ind w:left="0" w:firstLine="709"/>
        <w:jc w:val="both"/>
        <w:rPr>
          <w:rFonts w:eastAsia="Times New Roman" w:cs="Times New Roman"/>
          <w:szCs w:val="28"/>
          <w:lang w:eastAsia="ru-RU"/>
        </w:rPr>
      </w:pPr>
      <w:r w:rsidRPr="004B2B4D">
        <w:rPr>
          <w:rFonts w:eastAsia="Times New Roman" w:cs="Times New Roman"/>
          <w:szCs w:val="28"/>
          <w:lang w:eastAsia="ru-RU"/>
        </w:rPr>
        <w:t>Головний центр РІС</w:t>
      </w:r>
      <w:r w:rsidR="00054433" w:rsidRPr="004B2B4D">
        <w:rPr>
          <w:rFonts w:eastAsia="Times New Roman" w:cs="Times New Roman"/>
          <w:szCs w:val="28"/>
          <w:lang w:eastAsia="ru-RU"/>
        </w:rPr>
        <w:t xml:space="preserve"> забезпечує</w:t>
      </w:r>
      <w:r w:rsidRPr="004B2B4D">
        <w:rPr>
          <w:rFonts w:eastAsia="Times New Roman" w:cs="Times New Roman"/>
          <w:szCs w:val="28"/>
          <w:lang w:eastAsia="ru-RU"/>
        </w:rPr>
        <w:t>:</w:t>
      </w:r>
    </w:p>
    <w:p w14:paraId="1541736E" w14:textId="77777777" w:rsidR="004B2B4D" w:rsidRPr="004B2B4D" w:rsidRDefault="004B2B4D" w:rsidP="00E667D8">
      <w:pPr>
        <w:pStyle w:val="a3"/>
        <w:spacing w:after="0" w:line="240" w:lineRule="auto"/>
        <w:ind w:left="1070" w:firstLine="709"/>
        <w:jc w:val="both"/>
        <w:rPr>
          <w:rFonts w:eastAsia="Times New Roman" w:cs="Times New Roman"/>
          <w:szCs w:val="28"/>
          <w:lang w:eastAsia="ru-RU"/>
        </w:rPr>
      </w:pPr>
    </w:p>
    <w:p w14:paraId="334983B9" w14:textId="0012439A" w:rsidR="00470374" w:rsidRPr="007A3351" w:rsidRDefault="004B2B4D" w:rsidP="00E667D8">
      <w:pPr>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1) </w:t>
      </w:r>
      <w:r w:rsidR="00E44A7A" w:rsidRPr="007A3351">
        <w:rPr>
          <w:rFonts w:eastAsia="Times New Roman" w:cs="Times New Roman"/>
          <w:szCs w:val="28"/>
          <w:lang w:eastAsia="ru-RU"/>
        </w:rPr>
        <w:t xml:space="preserve">координацію роботи </w:t>
      </w:r>
      <w:r w:rsidR="00470374" w:rsidRPr="007A3351">
        <w:rPr>
          <w:rFonts w:eastAsia="Times New Roman" w:cs="Times New Roman"/>
          <w:szCs w:val="28"/>
          <w:lang w:eastAsia="ru-RU"/>
        </w:rPr>
        <w:t xml:space="preserve">регіональних центрів РІС, </w:t>
      </w:r>
      <w:r w:rsidR="00E44A7A" w:rsidRPr="007A3351">
        <w:rPr>
          <w:rFonts w:eastAsia="Times New Roman" w:cs="Times New Roman"/>
          <w:szCs w:val="28"/>
          <w:lang w:eastAsia="ru-RU"/>
        </w:rPr>
        <w:t xml:space="preserve">а також взаємодію з центром </w:t>
      </w:r>
      <w:r w:rsidR="00470374" w:rsidRPr="007A3351">
        <w:rPr>
          <w:rFonts w:eastAsia="Times New Roman" w:cs="Times New Roman"/>
          <w:szCs w:val="28"/>
          <w:lang w:eastAsia="ru-RU"/>
        </w:rPr>
        <w:t xml:space="preserve">і </w:t>
      </w:r>
      <w:r w:rsidR="00E44A7A" w:rsidRPr="007A3351">
        <w:rPr>
          <w:rFonts w:eastAsia="Times New Roman" w:cs="Times New Roman"/>
          <w:szCs w:val="28"/>
          <w:lang w:eastAsia="ru-RU"/>
        </w:rPr>
        <w:t xml:space="preserve">постами </w:t>
      </w:r>
      <w:r w:rsidR="00470374" w:rsidRPr="007A3351">
        <w:rPr>
          <w:rFonts w:eastAsia="Times New Roman" w:cs="Times New Roman"/>
          <w:szCs w:val="28"/>
          <w:lang w:eastAsia="ru-RU"/>
        </w:rPr>
        <w:t>регулювання руху суден Дельта-лоцман</w:t>
      </w:r>
      <w:r w:rsidR="00E44A7A" w:rsidRPr="007A3351">
        <w:rPr>
          <w:rFonts w:eastAsia="Times New Roman" w:cs="Times New Roman"/>
          <w:szCs w:val="28"/>
          <w:lang w:eastAsia="ru-RU"/>
        </w:rPr>
        <w:t xml:space="preserve">, які відповідно до пунктів </w:t>
      </w:r>
      <w:r w:rsidR="00BB229C">
        <w:rPr>
          <w:rFonts w:eastAsia="Times New Roman" w:cs="Times New Roman"/>
          <w:szCs w:val="28"/>
          <w:lang w:eastAsia="ru-RU"/>
        </w:rPr>
        <w:t>6</w:t>
      </w:r>
      <w:r w:rsidR="00E44A7A" w:rsidRPr="007A3351">
        <w:rPr>
          <w:rFonts w:eastAsia="Times New Roman" w:cs="Times New Roman"/>
          <w:szCs w:val="28"/>
          <w:lang w:eastAsia="ru-RU"/>
        </w:rPr>
        <w:t xml:space="preserve"> і </w:t>
      </w:r>
      <w:r w:rsidR="00BB229C">
        <w:rPr>
          <w:rFonts w:eastAsia="Times New Roman" w:cs="Times New Roman"/>
          <w:szCs w:val="28"/>
          <w:lang w:eastAsia="ru-RU"/>
        </w:rPr>
        <w:t>7</w:t>
      </w:r>
      <w:r w:rsidR="00E44A7A" w:rsidRPr="007A3351">
        <w:rPr>
          <w:rFonts w:eastAsia="Times New Roman" w:cs="Times New Roman"/>
          <w:szCs w:val="28"/>
          <w:lang w:eastAsia="ru-RU"/>
        </w:rPr>
        <w:t xml:space="preserve"> розділу ІІ цього Положення </w:t>
      </w:r>
      <w:r w:rsidR="00E44A7A" w:rsidRPr="007A3351">
        <w:rPr>
          <w:rFonts w:eastAsia="Times New Roman" w:cs="Times New Roman"/>
          <w:szCs w:val="28"/>
          <w:lang w:eastAsia="uk-UA"/>
        </w:rPr>
        <w:t>надають суднам гармонізовані інформаційні послуги</w:t>
      </w:r>
      <w:r w:rsidR="00470374" w:rsidRPr="007A3351">
        <w:rPr>
          <w:rFonts w:eastAsia="Times New Roman" w:cs="Times New Roman"/>
          <w:szCs w:val="28"/>
          <w:lang w:eastAsia="ru-RU"/>
        </w:rPr>
        <w:t>;</w:t>
      </w:r>
    </w:p>
    <w:p w14:paraId="456A5059" w14:textId="77777777" w:rsidR="0052465F" w:rsidRPr="007A3351" w:rsidRDefault="0052465F" w:rsidP="00E667D8">
      <w:pPr>
        <w:spacing w:after="0" w:line="240" w:lineRule="auto"/>
        <w:ind w:firstLine="709"/>
        <w:jc w:val="both"/>
        <w:rPr>
          <w:rFonts w:eastAsia="Times New Roman" w:cs="Times New Roman"/>
          <w:szCs w:val="28"/>
          <w:lang w:eastAsia="ru-RU"/>
        </w:rPr>
      </w:pPr>
    </w:p>
    <w:p w14:paraId="471DF3BF" w14:textId="45FC646A" w:rsidR="00470374" w:rsidRPr="007A3351" w:rsidRDefault="00470374" w:rsidP="00E667D8">
      <w:pPr>
        <w:pStyle w:val="a3"/>
        <w:numPr>
          <w:ilvl w:val="0"/>
          <w:numId w:val="14"/>
        </w:numPr>
        <w:tabs>
          <w:tab w:val="left" w:pos="851"/>
          <w:tab w:val="left" w:pos="1134"/>
        </w:tabs>
        <w:spacing w:after="0" w:line="240" w:lineRule="auto"/>
        <w:ind w:left="0" w:firstLine="709"/>
        <w:rPr>
          <w:lang w:eastAsia="ru-RU"/>
        </w:rPr>
      </w:pPr>
      <w:r w:rsidRPr="007A3351">
        <w:rPr>
          <w:lang w:eastAsia="ru-RU"/>
        </w:rPr>
        <w:t xml:space="preserve">створення </w:t>
      </w:r>
      <w:r w:rsidR="00B14754" w:rsidRPr="007A3351">
        <w:rPr>
          <w:lang w:eastAsia="ru-RU"/>
        </w:rPr>
        <w:t xml:space="preserve">бази даних РІС </w:t>
      </w:r>
      <w:r w:rsidRPr="007A3351">
        <w:rPr>
          <w:lang w:eastAsia="ru-RU"/>
        </w:rPr>
        <w:t xml:space="preserve">та </w:t>
      </w:r>
      <w:r w:rsidR="00B14754">
        <w:rPr>
          <w:lang w:eastAsia="ru-RU"/>
        </w:rPr>
        <w:t>зберігання в ній інформації</w:t>
      </w:r>
      <w:r w:rsidRPr="007A3351">
        <w:rPr>
          <w:lang w:eastAsia="ru-RU"/>
        </w:rPr>
        <w:t>;</w:t>
      </w:r>
    </w:p>
    <w:p w14:paraId="342650CC" w14:textId="77777777" w:rsidR="0052465F" w:rsidRPr="007A3351" w:rsidRDefault="0052465F" w:rsidP="00E667D8">
      <w:pPr>
        <w:pStyle w:val="a3"/>
        <w:tabs>
          <w:tab w:val="left" w:pos="1134"/>
        </w:tabs>
        <w:spacing w:after="0" w:line="240" w:lineRule="auto"/>
        <w:ind w:left="0" w:firstLine="709"/>
        <w:rPr>
          <w:lang w:eastAsia="ru-RU"/>
        </w:rPr>
      </w:pPr>
    </w:p>
    <w:p w14:paraId="631CB7E8" w14:textId="04A61DA7" w:rsidR="00470374" w:rsidRPr="004B2B4D" w:rsidRDefault="00470374" w:rsidP="00E667D8">
      <w:pPr>
        <w:pStyle w:val="a3"/>
        <w:numPr>
          <w:ilvl w:val="0"/>
          <w:numId w:val="14"/>
        </w:numPr>
        <w:tabs>
          <w:tab w:val="left" w:pos="851"/>
          <w:tab w:val="left" w:pos="1134"/>
        </w:tabs>
        <w:spacing w:after="0" w:line="240" w:lineRule="auto"/>
        <w:ind w:left="0" w:firstLine="709"/>
        <w:jc w:val="both"/>
        <w:rPr>
          <w:rFonts w:eastAsia="Times New Roman" w:cs="Times New Roman"/>
          <w:szCs w:val="28"/>
        </w:rPr>
      </w:pPr>
      <w:r w:rsidRPr="004B2B4D">
        <w:rPr>
          <w:rFonts w:eastAsia="Times New Roman" w:cs="Times New Roman"/>
          <w:szCs w:val="28"/>
          <w:lang w:eastAsia="ru-RU"/>
        </w:rPr>
        <w:t xml:space="preserve">отримання, </w:t>
      </w:r>
      <w:r w:rsidRPr="004B2B4D">
        <w:rPr>
          <w:rFonts w:eastAsia="Times New Roman" w:cs="Times New Roman"/>
          <w:szCs w:val="28"/>
        </w:rPr>
        <w:t>обробку і збереження інформації про стан судноплавних шляхів, навігаційну інформацію</w:t>
      </w:r>
      <w:r w:rsidR="00C61BF2">
        <w:rPr>
          <w:rFonts w:eastAsia="Times New Roman" w:cs="Times New Roman"/>
          <w:szCs w:val="28"/>
        </w:rPr>
        <w:t xml:space="preserve"> та її зміни</w:t>
      </w:r>
      <w:r w:rsidRPr="004B2B4D">
        <w:rPr>
          <w:rFonts w:eastAsia="Times New Roman" w:cs="Times New Roman"/>
          <w:szCs w:val="28"/>
        </w:rPr>
        <w:t xml:space="preserve">, рух суден, </w:t>
      </w:r>
      <w:r w:rsidR="00C61BF2">
        <w:rPr>
          <w:rFonts w:eastAsia="Times New Roman" w:cs="Times New Roman"/>
          <w:szCs w:val="28"/>
        </w:rPr>
        <w:t xml:space="preserve">шляхові роботи на певних ділянках внутрішніх водних шляхів, </w:t>
      </w:r>
      <w:r w:rsidRPr="004B2B4D">
        <w:rPr>
          <w:rFonts w:eastAsia="Times New Roman" w:cs="Times New Roman"/>
          <w:szCs w:val="28"/>
        </w:rPr>
        <w:t>інші умови плавання на них;</w:t>
      </w:r>
    </w:p>
    <w:p w14:paraId="6C444F87" w14:textId="77777777" w:rsidR="0052465F" w:rsidRPr="007A3351" w:rsidRDefault="0052465F" w:rsidP="00E667D8">
      <w:pPr>
        <w:tabs>
          <w:tab w:val="left" w:pos="1134"/>
        </w:tabs>
        <w:spacing w:after="0" w:line="240" w:lineRule="auto"/>
        <w:ind w:firstLine="709"/>
        <w:jc w:val="both"/>
        <w:rPr>
          <w:rFonts w:eastAsia="Times New Roman" w:cs="Times New Roman"/>
          <w:szCs w:val="28"/>
        </w:rPr>
      </w:pPr>
    </w:p>
    <w:p w14:paraId="5FC83119" w14:textId="5E249D4E" w:rsidR="00470374" w:rsidRPr="004B2B4D" w:rsidRDefault="00BC6DD1" w:rsidP="00E667D8">
      <w:pPr>
        <w:pStyle w:val="a3"/>
        <w:numPr>
          <w:ilvl w:val="0"/>
          <w:numId w:val="14"/>
        </w:numPr>
        <w:tabs>
          <w:tab w:val="left" w:pos="1134"/>
        </w:tabs>
        <w:spacing w:after="0" w:line="240" w:lineRule="auto"/>
        <w:ind w:left="0" w:firstLine="709"/>
        <w:jc w:val="both"/>
        <w:rPr>
          <w:rFonts w:eastAsia="Times New Roman" w:cs="Times New Roman"/>
          <w:szCs w:val="28"/>
          <w:lang w:eastAsia="uk-UA"/>
        </w:rPr>
      </w:pPr>
      <w:r w:rsidRPr="004B2B4D">
        <w:rPr>
          <w:rFonts w:eastAsia="Times New Roman" w:cs="Times New Roman"/>
          <w:szCs w:val="28"/>
        </w:rPr>
        <w:t xml:space="preserve">роботу </w:t>
      </w:r>
      <w:r w:rsidR="00470374" w:rsidRPr="004B2B4D">
        <w:rPr>
          <w:rFonts w:eastAsia="Times New Roman" w:cs="Times New Roman"/>
          <w:szCs w:val="28"/>
        </w:rPr>
        <w:t>інформаційної системи автоматизованого обліку перевезень</w:t>
      </w:r>
      <w:r w:rsidR="00470374" w:rsidRPr="004B2B4D">
        <w:rPr>
          <w:rFonts w:eastAsia="Times New Roman" w:cs="Times New Roman"/>
          <w:szCs w:val="28"/>
          <w:lang w:eastAsia="uk-UA"/>
        </w:rPr>
        <w:t>;</w:t>
      </w:r>
    </w:p>
    <w:p w14:paraId="07E6C982" w14:textId="77777777" w:rsidR="0052465F" w:rsidRPr="007A3351" w:rsidRDefault="0052465F" w:rsidP="00E667D8">
      <w:pPr>
        <w:tabs>
          <w:tab w:val="left" w:pos="1134"/>
        </w:tabs>
        <w:spacing w:after="0" w:line="240" w:lineRule="auto"/>
        <w:ind w:firstLine="709"/>
        <w:jc w:val="both"/>
        <w:rPr>
          <w:rFonts w:eastAsia="Times New Roman" w:cs="Times New Roman"/>
          <w:szCs w:val="28"/>
          <w:lang w:eastAsia="uk-UA"/>
        </w:rPr>
      </w:pPr>
    </w:p>
    <w:p w14:paraId="1E10628D" w14:textId="45B00434" w:rsidR="00470374" w:rsidRPr="004B2B4D" w:rsidRDefault="0052465F" w:rsidP="00E667D8">
      <w:pPr>
        <w:pStyle w:val="a3"/>
        <w:numPr>
          <w:ilvl w:val="0"/>
          <w:numId w:val="14"/>
        </w:numPr>
        <w:tabs>
          <w:tab w:val="left" w:pos="851"/>
          <w:tab w:val="left" w:pos="1134"/>
        </w:tabs>
        <w:spacing w:after="0" w:line="240" w:lineRule="auto"/>
        <w:ind w:left="0" w:firstLine="709"/>
        <w:jc w:val="both"/>
        <w:rPr>
          <w:rFonts w:eastAsia="Times New Roman" w:cs="Times New Roman"/>
          <w:szCs w:val="28"/>
        </w:rPr>
      </w:pPr>
      <w:r w:rsidRPr="004B2B4D">
        <w:rPr>
          <w:rFonts w:eastAsia="Times New Roman" w:cs="Times New Roman"/>
          <w:szCs w:val="28"/>
        </w:rPr>
        <w:t xml:space="preserve"> </w:t>
      </w:r>
      <w:r w:rsidR="00470374" w:rsidRPr="004B2B4D">
        <w:rPr>
          <w:rFonts w:eastAsia="Times New Roman" w:cs="Times New Roman"/>
          <w:szCs w:val="28"/>
        </w:rPr>
        <w:t xml:space="preserve">функціонування інформаційного </w:t>
      </w:r>
      <w:r w:rsidR="00CD7CF2" w:rsidRPr="004B2B4D">
        <w:rPr>
          <w:rFonts w:eastAsia="Times New Roman" w:cs="Times New Roman"/>
          <w:szCs w:val="28"/>
        </w:rPr>
        <w:t>веб</w:t>
      </w:r>
      <w:r w:rsidR="00470374" w:rsidRPr="004B2B4D">
        <w:rPr>
          <w:rFonts w:eastAsia="Times New Roman" w:cs="Times New Roman"/>
          <w:szCs w:val="28"/>
        </w:rPr>
        <w:t>сайту РІС, розміщення і своєчасне оновлення інформації на ньому українською та англійською мовами;</w:t>
      </w:r>
      <w:bookmarkStart w:id="6" w:name="n48"/>
      <w:bookmarkStart w:id="7" w:name="n49"/>
      <w:bookmarkStart w:id="8" w:name="n50"/>
      <w:bookmarkEnd w:id="6"/>
      <w:bookmarkEnd w:id="7"/>
      <w:bookmarkEnd w:id="8"/>
    </w:p>
    <w:p w14:paraId="56DA6510" w14:textId="77777777" w:rsidR="0052465F" w:rsidRPr="007A3351" w:rsidRDefault="0052465F" w:rsidP="00E667D8">
      <w:pPr>
        <w:tabs>
          <w:tab w:val="left" w:pos="851"/>
          <w:tab w:val="left" w:pos="1134"/>
        </w:tabs>
        <w:spacing w:after="0" w:line="240" w:lineRule="auto"/>
        <w:ind w:firstLine="709"/>
        <w:jc w:val="both"/>
        <w:rPr>
          <w:rFonts w:eastAsia="Times New Roman" w:cs="Times New Roman"/>
          <w:szCs w:val="28"/>
        </w:rPr>
      </w:pPr>
    </w:p>
    <w:p w14:paraId="75A18639" w14:textId="57DE0099" w:rsidR="00470374" w:rsidRPr="004B2B4D" w:rsidRDefault="00470374" w:rsidP="00E667D8">
      <w:pPr>
        <w:pStyle w:val="a3"/>
        <w:numPr>
          <w:ilvl w:val="0"/>
          <w:numId w:val="14"/>
        </w:numPr>
        <w:tabs>
          <w:tab w:val="left" w:pos="1134"/>
        </w:tabs>
        <w:spacing w:after="0" w:line="240" w:lineRule="auto"/>
        <w:ind w:left="0" w:firstLine="709"/>
        <w:jc w:val="both"/>
        <w:rPr>
          <w:rFonts w:eastAsia="Times New Roman" w:cs="Times New Roman"/>
          <w:szCs w:val="28"/>
          <w:lang w:eastAsia="uk-UA"/>
        </w:rPr>
      </w:pPr>
      <w:r w:rsidRPr="004B2B4D">
        <w:rPr>
          <w:rFonts w:eastAsia="Times New Roman" w:cs="Times New Roman"/>
          <w:szCs w:val="28"/>
          <w:lang w:eastAsia="uk-UA"/>
        </w:rPr>
        <w:t>оприлюдн</w:t>
      </w:r>
      <w:r w:rsidR="0052465F" w:rsidRPr="004B2B4D">
        <w:rPr>
          <w:rFonts w:eastAsia="Times New Roman" w:cs="Times New Roman"/>
          <w:szCs w:val="28"/>
          <w:lang w:eastAsia="uk-UA"/>
        </w:rPr>
        <w:t>ення</w:t>
      </w:r>
      <w:r w:rsidRPr="004B2B4D">
        <w:rPr>
          <w:rFonts w:eastAsia="Times New Roman" w:cs="Times New Roman"/>
          <w:szCs w:val="28"/>
        </w:rPr>
        <w:t xml:space="preserve"> на інформаційному </w:t>
      </w:r>
      <w:r w:rsidR="00CD7CF2" w:rsidRPr="004B2B4D">
        <w:rPr>
          <w:rFonts w:eastAsia="Times New Roman" w:cs="Times New Roman"/>
          <w:szCs w:val="28"/>
        </w:rPr>
        <w:t>веб</w:t>
      </w:r>
      <w:r w:rsidRPr="004B2B4D">
        <w:rPr>
          <w:rFonts w:eastAsia="Times New Roman" w:cs="Times New Roman"/>
          <w:szCs w:val="28"/>
        </w:rPr>
        <w:t>сайті РІС</w:t>
      </w:r>
      <w:r w:rsidRPr="004B2B4D">
        <w:rPr>
          <w:rFonts w:eastAsia="Times New Roman" w:cs="Times New Roman"/>
          <w:szCs w:val="28"/>
          <w:lang w:eastAsia="uk-UA"/>
        </w:rPr>
        <w:t>:</w:t>
      </w:r>
    </w:p>
    <w:p w14:paraId="50A73217" w14:textId="6CF9E3B0" w:rsidR="00470374" w:rsidRPr="007A3351" w:rsidRDefault="00470374" w:rsidP="00E667D8">
      <w:pPr>
        <w:tabs>
          <w:tab w:val="left" w:pos="1134"/>
        </w:tabs>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відомост</w:t>
      </w:r>
      <w:r w:rsidR="0052465F" w:rsidRPr="007A3351">
        <w:rPr>
          <w:rFonts w:eastAsia="Times New Roman" w:cs="Times New Roman"/>
          <w:szCs w:val="28"/>
          <w:lang w:eastAsia="uk-UA"/>
        </w:rPr>
        <w:t>ей</w:t>
      </w:r>
      <w:r w:rsidRPr="007A3351">
        <w:rPr>
          <w:rFonts w:eastAsia="Times New Roman" w:cs="Times New Roman"/>
          <w:szCs w:val="28"/>
          <w:lang w:eastAsia="uk-UA"/>
        </w:rPr>
        <w:t xml:space="preserve"> щодо режиму входження, виходу, плавання в операційній акваторії причальних споруд річкових портів і терміналів, </w:t>
      </w:r>
      <w:r w:rsidR="00D926C0" w:rsidRPr="00DC2987">
        <w:rPr>
          <w:rFonts w:eastAsia="Times New Roman" w:cs="Times New Roman"/>
          <w:szCs w:val="28"/>
          <w:lang w:eastAsia="uk-UA"/>
        </w:rPr>
        <w:t>у</w:t>
      </w:r>
      <w:r w:rsidRPr="007A3351">
        <w:rPr>
          <w:rFonts w:eastAsia="Times New Roman" w:cs="Times New Roman"/>
          <w:szCs w:val="28"/>
          <w:lang w:eastAsia="uk-UA"/>
        </w:rPr>
        <w:t>несених до Реєстру об’єктів інфраструктури внутрішнього водного транспорту</w:t>
      </w:r>
      <w:r w:rsidR="007A3351">
        <w:rPr>
          <w:rFonts w:eastAsia="Times New Roman" w:cs="Times New Roman"/>
          <w:szCs w:val="28"/>
          <w:lang w:eastAsia="uk-UA"/>
        </w:rPr>
        <w:t xml:space="preserve"> </w:t>
      </w:r>
      <w:r w:rsidR="007A3351" w:rsidRPr="007A3351">
        <w:rPr>
          <w:rFonts w:eastAsia="Times New Roman" w:cs="Times New Roman"/>
          <w:szCs w:val="28"/>
          <w:lang w:eastAsia="uk-UA"/>
        </w:rPr>
        <w:t>(далі – Реєстр)</w:t>
      </w:r>
      <w:r w:rsidRPr="007A3351">
        <w:rPr>
          <w:rFonts w:eastAsia="Times New Roman" w:cs="Times New Roman"/>
          <w:szCs w:val="28"/>
          <w:lang w:eastAsia="uk-UA"/>
        </w:rPr>
        <w:t>, а також щодо стоянки, маневрування та швартування суден, які містяться в інформації щодо режиму входження суден до операційної акваторії причальних споруд таких річкових портів і терміналів;</w:t>
      </w:r>
    </w:p>
    <w:p w14:paraId="39398016" w14:textId="0055234A" w:rsidR="00470374" w:rsidRPr="007A3351" w:rsidRDefault="00470374" w:rsidP="00E667D8">
      <w:pPr>
        <w:tabs>
          <w:tab w:val="left" w:pos="1134"/>
        </w:tabs>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інформаці</w:t>
      </w:r>
      <w:r w:rsidR="0052465F" w:rsidRPr="007A3351">
        <w:rPr>
          <w:rFonts w:eastAsia="Times New Roman" w:cs="Times New Roman"/>
          <w:szCs w:val="28"/>
          <w:lang w:eastAsia="uk-UA"/>
        </w:rPr>
        <w:t>ї</w:t>
      </w:r>
      <w:r w:rsidRPr="007A3351">
        <w:rPr>
          <w:rFonts w:eastAsia="Times New Roman" w:cs="Times New Roman"/>
          <w:szCs w:val="28"/>
          <w:lang w:eastAsia="uk-UA"/>
        </w:rPr>
        <w:t xml:space="preserve"> про встановлення перерв у навігації, а також про тимчасове припинення судноплавства на окремих ділянках внутрішніх водних шляхів;</w:t>
      </w:r>
    </w:p>
    <w:p w14:paraId="6DF39CC3" w14:textId="3801E9FE" w:rsidR="00470374" w:rsidRPr="007A3351" w:rsidRDefault="00470374" w:rsidP="00E667D8">
      <w:pPr>
        <w:tabs>
          <w:tab w:val="left" w:pos="1134"/>
        </w:tabs>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інформаці</w:t>
      </w:r>
      <w:r w:rsidR="0052465F" w:rsidRPr="007A3351">
        <w:rPr>
          <w:rFonts w:eastAsia="Times New Roman" w:cs="Times New Roman"/>
          <w:szCs w:val="28"/>
          <w:lang w:eastAsia="uk-UA"/>
        </w:rPr>
        <w:t>ї</w:t>
      </w:r>
      <w:r w:rsidRPr="007A3351">
        <w:rPr>
          <w:rFonts w:eastAsia="Times New Roman" w:cs="Times New Roman"/>
          <w:szCs w:val="28"/>
          <w:lang w:eastAsia="uk-UA"/>
        </w:rPr>
        <w:t xml:space="preserve"> про плавучі споруди, розміщені на внутрішніх водних шляхах, які внесені до Реєстру;</w:t>
      </w:r>
    </w:p>
    <w:p w14:paraId="35D1DDB3" w14:textId="4B6DBCEE" w:rsidR="00470374" w:rsidRPr="007A3351" w:rsidRDefault="00470374" w:rsidP="00E667D8">
      <w:pPr>
        <w:tabs>
          <w:tab w:val="left" w:pos="1134"/>
        </w:tabs>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інформаці</w:t>
      </w:r>
      <w:r w:rsidR="0052465F" w:rsidRPr="007A3351">
        <w:rPr>
          <w:rFonts w:eastAsia="Times New Roman" w:cs="Times New Roman"/>
          <w:szCs w:val="28"/>
          <w:lang w:eastAsia="uk-UA"/>
        </w:rPr>
        <w:t>ї</w:t>
      </w:r>
      <w:r w:rsidRPr="007A3351">
        <w:rPr>
          <w:rFonts w:eastAsia="Times New Roman" w:cs="Times New Roman"/>
          <w:szCs w:val="28"/>
          <w:lang w:eastAsia="uk-UA"/>
        </w:rPr>
        <w:t xml:space="preserve"> про виключення річкових портів (терміналів) з Реєстру;</w:t>
      </w:r>
    </w:p>
    <w:p w14:paraId="4F32F56B" w14:textId="6285E8D1" w:rsidR="00470374" w:rsidRPr="007A3351" w:rsidRDefault="00470374" w:rsidP="00E667D8">
      <w:pPr>
        <w:tabs>
          <w:tab w:val="left" w:pos="1134"/>
        </w:tabs>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інформаці</w:t>
      </w:r>
      <w:r w:rsidR="0052465F" w:rsidRPr="007A3351">
        <w:rPr>
          <w:rFonts w:eastAsia="Times New Roman" w:cs="Times New Roman"/>
          <w:szCs w:val="28"/>
          <w:lang w:eastAsia="uk-UA"/>
        </w:rPr>
        <w:t>ї</w:t>
      </w:r>
      <w:r w:rsidRPr="007A3351">
        <w:rPr>
          <w:rFonts w:eastAsia="Times New Roman" w:cs="Times New Roman"/>
          <w:szCs w:val="28"/>
          <w:lang w:eastAsia="uk-UA"/>
        </w:rPr>
        <w:t xml:space="preserve"> про компетентні органи з питань застосування РІС інших держав;</w:t>
      </w:r>
    </w:p>
    <w:p w14:paraId="4710D7FE" w14:textId="77777777" w:rsidR="0052465F" w:rsidRPr="007A3351" w:rsidRDefault="0052465F" w:rsidP="00E667D8">
      <w:pPr>
        <w:tabs>
          <w:tab w:val="left" w:pos="1134"/>
        </w:tabs>
        <w:spacing w:after="0" w:line="240" w:lineRule="auto"/>
        <w:ind w:firstLine="709"/>
        <w:jc w:val="both"/>
        <w:rPr>
          <w:rFonts w:eastAsia="Times New Roman" w:cs="Times New Roman"/>
          <w:szCs w:val="28"/>
          <w:lang w:eastAsia="uk-UA"/>
        </w:rPr>
      </w:pPr>
    </w:p>
    <w:p w14:paraId="18D62793" w14:textId="760CE10D" w:rsidR="007A3351" w:rsidRDefault="00470374" w:rsidP="00E667D8">
      <w:pPr>
        <w:pStyle w:val="a3"/>
        <w:numPr>
          <w:ilvl w:val="0"/>
          <w:numId w:val="14"/>
        </w:numPr>
        <w:tabs>
          <w:tab w:val="left" w:pos="1134"/>
        </w:tabs>
        <w:spacing w:after="0" w:line="240" w:lineRule="auto"/>
        <w:ind w:left="0" w:firstLine="709"/>
        <w:jc w:val="both"/>
        <w:rPr>
          <w:rFonts w:eastAsia="Times New Roman" w:cs="Times New Roman"/>
          <w:szCs w:val="28"/>
          <w:lang w:eastAsia="uk-UA"/>
        </w:rPr>
      </w:pPr>
      <w:r w:rsidRPr="004B2B4D">
        <w:rPr>
          <w:rFonts w:eastAsia="Times New Roman" w:cs="Times New Roman"/>
          <w:szCs w:val="28"/>
          <w:lang w:eastAsia="uk-UA"/>
        </w:rPr>
        <w:t>дов</w:t>
      </w:r>
      <w:r w:rsidR="0052465F" w:rsidRPr="004B2B4D">
        <w:rPr>
          <w:rFonts w:eastAsia="Times New Roman" w:cs="Times New Roman"/>
          <w:szCs w:val="28"/>
          <w:lang w:eastAsia="uk-UA"/>
        </w:rPr>
        <w:t>е</w:t>
      </w:r>
      <w:r w:rsidRPr="004B2B4D">
        <w:rPr>
          <w:rFonts w:eastAsia="Times New Roman" w:cs="Times New Roman"/>
          <w:szCs w:val="28"/>
          <w:lang w:eastAsia="uk-UA"/>
        </w:rPr>
        <w:t>д</w:t>
      </w:r>
      <w:r w:rsidR="0052465F" w:rsidRPr="004B2B4D">
        <w:rPr>
          <w:rFonts w:eastAsia="Times New Roman" w:cs="Times New Roman"/>
          <w:szCs w:val="28"/>
          <w:lang w:eastAsia="uk-UA"/>
        </w:rPr>
        <w:t>ення</w:t>
      </w:r>
      <w:r w:rsidRPr="004B2B4D">
        <w:rPr>
          <w:rFonts w:eastAsia="Times New Roman" w:cs="Times New Roman"/>
          <w:szCs w:val="28"/>
          <w:lang w:eastAsia="uk-UA"/>
        </w:rPr>
        <w:t xml:space="preserve"> інформаці</w:t>
      </w:r>
      <w:r w:rsidR="0052465F" w:rsidRPr="004B2B4D">
        <w:rPr>
          <w:rFonts w:eastAsia="Times New Roman" w:cs="Times New Roman"/>
          <w:szCs w:val="28"/>
          <w:lang w:eastAsia="uk-UA"/>
        </w:rPr>
        <w:t>ї</w:t>
      </w:r>
      <w:r w:rsidRPr="004B2B4D">
        <w:rPr>
          <w:rFonts w:eastAsia="Times New Roman" w:cs="Times New Roman"/>
          <w:szCs w:val="28"/>
          <w:lang w:eastAsia="uk-UA"/>
        </w:rPr>
        <w:t xml:space="preserve"> до користувачів </w:t>
      </w:r>
      <w:r w:rsidR="00781495" w:rsidRPr="004B2B4D">
        <w:rPr>
          <w:rFonts w:eastAsia="Times New Roman" w:cs="Times New Roman"/>
          <w:szCs w:val="28"/>
          <w:lang w:eastAsia="uk-UA"/>
        </w:rPr>
        <w:t xml:space="preserve">послуг </w:t>
      </w:r>
      <w:r w:rsidRPr="004B2B4D">
        <w:rPr>
          <w:rFonts w:eastAsia="Times New Roman" w:cs="Times New Roman"/>
          <w:szCs w:val="28"/>
          <w:lang w:eastAsia="uk-UA"/>
        </w:rPr>
        <w:t>РІС;</w:t>
      </w:r>
    </w:p>
    <w:p w14:paraId="6722A343" w14:textId="77777777" w:rsidR="00C6472E" w:rsidRDefault="00C6472E" w:rsidP="00FE0B41">
      <w:pPr>
        <w:pStyle w:val="a3"/>
        <w:tabs>
          <w:tab w:val="left" w:pos="1134"/>
        </w:tabs>
        <w:spacing w:after="0" w:line="240" w:lineRule="auto"/>
        <w:ind w:left="0" w:firstLine="709"/>
        <w:jc w:val="both"/>
        <w:rPr>
          <w:rFonts w:eastAsia="Times New Roman" w:cs="Times New Roman"/>
          <w:szCs w:val="28"/>
          <w:lang w:eastAsia="uk-UA"/>
        </w:rPr>
      </w:pPr>
    </w:p>
    <w:p w14:paraId="48F73109" w14:textId="0D6BD168" w:rsidR="00C6472E" w:rsidRPr="004B2B4D" w:rsidRDefault="0057049B" w:rsidP="00E667D8">
      <w:pPr>
        <w:pStyle w:val="a3"/>
        <w:numPr>
          <w:ilvl w:val="0"/>
          <w:numId w:val="14"/>
        </w:numPr>
        <w:tabs>
          <w:tab w:val="left" w:pos="1134"/>
        </w:tabs>
        <w:spacing w:after="0" w:line="240" w:lineRule="auto"/>
        <w:ind w:left="0" w:firstLine="709"/>
        <w:jc w:val="both"/>
        <w:rPr>
          <w:rFonts w:eastAsia="Times New Roman" w:cs="Times New Roman"/>
          <w:szCs w:val="28"/>
          <w:lang w:eastAsia="uk-UA"/>
        </w:rPr>
      </w:pPr>
      <w:r>
        <w:rPr>
          <w:rFonts w:eastAsia="Times New Roman" w:cs="Times New Roman"/>
          <w:szCs w:val="28"/>
          <w:lang w:eastAsia="uk-UA"/>
        </w:rPr>
        <w:t xml:space="preserve">оперативне </w:t>
      </w:r>
      <w:r w:rsidR="00C6472E">
        <w:rPr>
          <w:rFonts w:eastAsia="Times New Roman" w:cs="Times New Roman"/>
          <w:szCs w:val="28"/>
          <w:lang w:eastAsia="uk-UA"/>
        </w:rPr>
        <w:t xml:space="preserve">інформування </w:t>
      </w:r>
      <w:r>
        <w:rPr>
          <w:rFonts w:eastAsia="Times New Roman" w:cs="Times New Roman"/>
          <w:szCs w:val="28"/>
          <w:lang w:eastAsia="uk-UA"/>
        </w:rPr>
        <w:t>Адміністраці</w:t>
      </w:r>
      <w:r w:rsidR="00226895">
        <w:rPr>
          <w:rFonts w:eastAsia="Times New Roman" w:cs="Times New Roman"/>
          <w:szCs w:val="28"/>
          <w:lang w:eastAsia="uk-UA"/>
        </w:rPr>
        <w:t>ї</w:t>
      </w:r>
      <w:r>
        <w:rPr>
          <w:rFonts w:eastAsia="Times New Roman" w:cs="Times New Roman"/>
          <w:szCs w:val="28"/>
          <w:lang w:eastAsia="uk-UA"/>
        </w:rPr>
        <w:t xml:space="preserve"> судноплавства про виникнення надзвичайних ситуацій та аварійних подій, пов’язаних із судноплавством</w:t>
      </w:r>
      <w:r w:rsidR="006F2167">
        <w:rPr>
          <w:rFonts w:eastAsia="Times New Roman" w:cs="Times New Roman"/>
          <w:szCs w:val="28"/>
          <w:lang w:eastAsia="uk-UA"/>
        </w:rPr>
        <w:t>,</w:t>
      </w:r>
      <w:r>
        <w:rPr>
          <w:rFonts w:eastAsia="Times New Roman" w:cs="Times New Roman"/>
          <w:szCs w:val="28"/>
          <w:lang w:eastAsia="uk-UA"/>
        </w:rPr>
        <w:t xml:space="preserve"> на внутрішніх водних шляхах;</w:t>
      </w:r>
    </w:p>
    <w:p w14:paraId="13C21BDE" w14:textId="77777777" w:rsidR="007A3351" w:rsidRDefault="007A3351" w:rsidP="00E667D8">
      <w:pPr>
        <w:pStyle w:val="a3"/>
        <w:tabs>
          <w:tab w:val="left" w:pos="1134"/>
        </w:tabs>
        <w:spacing w:after="0" w:line="240" w:lineRule="auto"/>
        <w:ind w:left="0" w:firstLine="709"/>
        <w:jc w:val="both"/>
        <w:rPr>
          <w:rFonts w:eastAsia="Times New Roman" w:cs="Times New Roman"/>
          <w:szCs w:val="28"/>
          <w:lang w:eastAsia="uk-UA"/>
        </w:rPr>
      </w:pPr>
    </w:p>
    <w:p w14:paraId="555802D5" w14:textId="6DBC75F2" w:rsidR="00470374" w:rsidRPr="004B2B4D" w:rsidRDefault="00470374" w:rsidP="00E667D8">
      <w:pPr>
        <w:pStyle w:val="a3"/>
        <w:numPr>
          <w:ilvl w:val="0"/>
          <w:numId w:val="14"/>
        </w:numPr>
        <w:tabs>
          <w:tab w:val="left" w:pos="1134"/>
        </w:tabs>
        <w:spacing w:after="0" w:line="240" w:lineRule="auto"/>
        <w:ind w:left="0" w:firstLine="709"/>
        <w:jc w:val="both"/>
        <w:rPr>
          <w:rFonts w:eastAsia="Times New Roman" w:cs="Times New Roman"/>
          <w:szCs w:val="28"/>
          <w:lang w:eastAsia="uk-UA"/>
        </w:rPr>
      </w:pPr>
      <w:r w:rsidRPr="004B2B4D">
        <w:rPr>
          <w:rFonts w:eastAsia="Times New Roman" w:cs="Times New Roman"/>
          <w:szCs w:val="28"/>
          <w:lang w:eastAsia="uk-UA"/>
        </w:rPr>
        <w:t>здійсн</w:t>
      </w:r>
      <w:r w:rsidR="0052465F" w:rsidRPr="004B2B4D">
        <w:rPr>
          <w:rFonts w:eastAsia="Times New Roman" w:cs="Times New Roman"/>
          <w:szCs w:val="28"/>
          <w:lang w:eastAsia="uk-UA"/>
        </w:rPr>
        <w:t>ення</w:t>
      </w:r>
      <w:r w:rsidRPr="004B2B4D">
        <w:rPr>
          <w:rFonts w:eastAsia="Times New Roman" w:cs="Times New Roman"/>
          <w:szCs w:val="28"/>
          <w:lang w:eastAsia="uk-UA"/>
        </w:rPr>
        <w:t xml:space="preserve"> обмін</w:t>
      </w:r>
      <w:r w:rsidR="0052465F" w:rsidRPr="004B2B4D">
        <w:rPr>
          <w:rFonts w:eastAsia="Times New Roman" w:cs="Times New Roman"/>
          <w:szCs w:val="28"/>
          <w:lang w:eastAsia="uk-UA"/>
        </w:rPr>
        <w:t>у</w:t>
      </w:r>
      <w:r w:rsidRPr="004B2B4D">
        <w:rPr>
          <w:rFonts w:eastAsia="Times New Roman" w:cs="Times New Roman"/>
          <w:szCs w:val="28"/>
          <w:lang w:eastAsia="uk-UA"/>
        </w:rPr>
        <w:t xml:space="preserve"> інформацією з Мінінфраструктури, Адміністрацією судноплавства, Держгідрографією, службами капітанів морських портів, </w:t>
      </w:r>
      <w:r w:rsidR="00F6761D" w:rsidRPr="000A68BD">
        <w:rPr>
          <w:rFonts w:eastAsia="Times New Roman" w:cs="Times New Roman"/>
          <w:szCs w:val="28"/>
          <w:lang w:eastAsia="uk-UA"/>
        </w:rPr>
        <w:t>орган</w:t>
      </w:r>
      <w:r w:rsidR="00F6761D">
        <w:rPr>
          <w:rFonts w:eastAsia="Times New Roman" w:cs="Times New Roman"/>
          <w:szCs w:val="28"/>
          <w:lang w:eastAsia="uk-UA"/>
        </w:rPr>
        <w:t>ами</w:t>
      </w:r>
      <w:r w:rsidR="00F6761D" w:rsidRPr="000A68BD">
        <w:rPr>
          <w:rFonts w:eastAsia="Times New Roman" w:cs="Times New Roman"/>
          <w:szCs w:val="28"/>
          <w:lang w:eastAsia="uk-UA"/>
        </w:rPr>
        <w:t xml:space="preserve"> охорони </w:t>
      </w:r>
      <w:r w:rsidR="00F6761D">
        <w:rPr>
          <w:rFonts w:eastAsia="Times New Roman" w:cs="Times New Roman"/>
          <w:szCs w:val="28"/>
          <w:lang w:eastAsia="uk-UA"/>
        </w:rPr>
        <w:t xml:space="preserve">державного </w:t>
      </w:r>
      <w:r w:rsidR="00F6761D" w:rsidRPr="00632941">
        <w:rPr>
          <w:rFonts w:eastAsia="Times New Roman" w:cs="Times New Roman"/>
          <w:szCs w:val="28"/>
          <w:lang w:eastAsia="uk-UA"/>
        </w:rPr>
        <w:t>кордону та</w:t>
      </w:r>
      <w:r w:rsidR="00F6761D" w:rsidRPr="000A68BD">
        <w:rPr>
          <w:rFonts w:eastAsia="Times New Roman" w:cs="Times New Roman"/>
          <w:szCs w:val="28"/>
          <w:lang w:eastAsia="uk-UA"/>
        </w:rPr>
        <w:t xml:space="preserve"> </w:t>
      </w:r>
      <w:r w:rsidR="00F6761D">
        <w:rPr>
          <w:rFonts w:eastAsia="Calibri"/>
          <w:szCs w:val="28"/>
        </w:rPr>
        <w:t>загонами морської охорони ДПСУ,</w:t>
      </w:r>
      <w:r w:rsidR="00F6761D" w:rsidRPr="00632941">
        <w:rPr>
          <w:rFonts w:eastAsia="Times New Roman" w:cs="Times New Roman"/>
          <w:szCs w:val="28"/>
          <w:lang w:eastAsia="uk-UA"/>
        </w:rPr>
        <w:t xml:space="preserve"> </w:t>
      </w:r>
      <w:r w:rsidR="00F6761D" w:rsidRPr="004B2B4D">
        <w:rPr>
          <w:rFonts w:eastAsia="Times New Roman" w:cs="Times New Roman"/>
          <w:szCs w:val="28"/>
          <w:lang w:eastAsia="uk-UA"/>
        </w:rPr>
        <w:t xml:space="preserve">службами регулювання руху суден Дельта-лоцман, річковими портами (терміналами), </w:t>
      </w:r>
      <w:r w:rsidR="00F6761D">
        <w:rPr>
          <w:rFonts w:eastAsia="Times New Roman" w:cs="Times New Roman"/>
          <w:szCs w:val="28"/>
          <w:lang w:eastAsia="uk-UA"/>
        </w:rPr>
        <w:t>органами державної статистики</w:t>
      </w:r>
      <w:r w:rsidR="00F6761D">
        <w:rPr>
          <w:rFonts w:eastAsia="Calibri"/>
          <w:szCs w:val="28"/>
        </w:rPr>
        <w:t xml:space="preserve">, </w:t>
      </w:r>
      <w:r w:rsidR="00F6761D" w:rsidRPr="00FD3097">
        <w:rPr>
          <w:rFonts w:eastAsia="Calibri"/>
          <w:szCs w:val="28"/>
        </w:rPr>
        <w:t>оперативно-чергов</w:t>
      </w:r>
      <w:r w:rsidR="00F6761D">
        <w:rPr>
          <w:rFonts w:eastAsia="Calibri"/>
          <w:szCs w:val="28"/>
        </w:rPr>
        <w:t>ими</w:t>
      </w:r>
      <w:r w:rsidR="00F6761D" w:rsidRPr="00FD3097">
        <w:rPr>
          <w:rFonts w:eastAsia="Calibri"/>
          <w:szCs w:val="28"/>
        </w:rPr>
        <w:t xml:space="preserve"> служб</w:t>
      </w:r>
      <w:r w:rsidR="00F6761D">
        <w:rPr>
          <w:rFonts w:eastAsia="Calibri"/>
          <w:szCs w:val="28"/>
        </w:rPr>
        <w:t>ами</w:t>
      </w:r>
      <w:r w:rsidR="00F6761D" w:rsidRPr="00FD3097">
        <w:rPr>
          <w:rFonts w:eastAsia="Calibri"/>
          <w:szCs w:val="28"/>
        </w:rPr>
        <w:t xml:space="preserve"> органів виконавчої влади, інш</w:t>
      </w:r>
      <w:r w:rsidR="00F6761D">
        <w:rPr>
          <w:rFonts w:eastAsia="Calibri"/>
          <w:szCs w:val="28"/>
        </w:rPr>
        <w:t>ими</w:t>
      </w:r>
      <w:r w:rsidR="00F6761D" w:rsidRPr="00FD3097">
        <w:rPr>
          <w:rFonts w:eastAsia="Calibri"/>
          <w:szCs w:val="28"/>
        </w:rPr>
        <w:t xml:space="preserve"> учасник</w:t>
      </w:r>
      <w:r w:rsidR="00F6761D">
        <w:rPr>
          <w:rFonts w:eastAsia="Calibri"/>
          <w:szCs w:val="28"/>
        </w:rPr>
        <w:t>ами</w:t>
      </w:r>
      <w:r w:rsidR="00F6761D" w:rsidRPr="00FD3097">
        <w:rPr>
          <w:rFonts w:eastAsia="Calibri"/>
          <w:szCs w:val="28"/>
        </w:rPr>
        <w:t xml:space="preserve"> відповідної </w:t>
      </w:r>
      <w:r w:rsidR="00F6761D" w:rsidRPr="00FD3097">
        <w:rPr>
          <w:rFonts w:eastAsia="Calibri"/>
          <w:szCs w:val="28"/>
        </w:rPr>
        <w:lastRenderedPageBreak/>
        <w:t>функціональної підсистеми єдиної державної системи цивільного захисту</w:t>
      </w:r>
      <w:r w:rsidR="00B91CE9" w:rsidRPr="000A68BD">
        <w:rPr>
          <w:rFonts w:eastAsia="Times New Roman" w:cs="Times New Roman"/>
          <w:szCs w:val="28"/>
          <w:lang w:eastAsia="uk-UA"/>
        </w:rPr>
        <w:t xml:space="preserve">, </w:t>
      </w:r>
      <w:r w:rsidRPr="004B2B4D">
        <w:rPr>
          <w:rFonts w:eastAsia="Times New Roman" w:cs="Times New Roman"/>
          <w:szCs w:val="28"/>
          <w:lang w:eastAsia="uk-UA"/>
        </w:rPr>
        <w:t>а також з річковими інформаційними службами інших країн;</w:t>
      </w:r>
      <w:bookmarkStart w:id="9" w:name="n46"/>
      <w:bookmarkStart w:id="10" w:name="n47"/>
      <w:bookmarkEnd w:id="9"/>
      <w:bookmarkEnd w:id="10"/>
    </w:p>
    <w:p w14:paraId="3A5FC6FD" w14:textId="77777777" w:rsidR="0052465F" w:rsidRPr="007A3351" w:rsidRDefault="0052465F" w:rsidP="00E667D8">
      <w:pPr>
        <w:tabs>
          <w:tab w:val="left" w:pos="1134"/>
        </w:tabs>
        <w:spacing w:after="0" w:line="240" w:lineRule="auto"/>
        <w:ind w:firstLine="709"/>
        <w:jc w:val="both"/>
        <w:rPr>
          <w:rFonts w:eastAsia="Times New Roman" w:cs="Times New Roman"/>
          <w:szCs w:val="28"/>
          <w:lang w:eastAsia="uk-UA"/>
        </w:rPr>
      </w:pPr>
    </w:p>
    <w:p w14:paraId="2C7197CC" w14:textId="11DA9591" w:rsidR="00470374" w:rsidRPr="007A3351" w:rsidRDefault="006F2167" w:rsidP="00E667D8">
      <w:pPr>
        <w:tabs>
          <w:tab w:val="left" w:pos="1134"/>
        </w:tabs>
        <w:spacing w:after="0" w:line="240" w:lineRule="auto"/>
        <w:ind w:firstLine="709"/>
        <w:jc w:val="both"/>
        <w:rPr>
          <w:color w:val="FF0000"/>
          <w:szCs w:val="28"/>
        </w:rPr>
      </w:pPr>
      <w:r>
        <w:rPr>
          <w:rFonts w:eastAsia="Times New Roman" w:cs="Times New Roman"/>
          <w:szCs w:val="28"/>
          <w:lang w:eastAsia="uk-UA"/>
        </w:rPr>
        <w:t>10</w:t>
      </w:r>
      <w:r w:rsidR="00A46F52" w:rsidRPr="007A3351">
        <w:rPr>
          <w:rFonts w:eastAsia="Times New Roman" w:cs="Times New Roman"/>
          <w:szCs w:val="28"/>
          <w:lang w:eastAsia="uk-UA"/>
        </w:rPr>
        <w:t xml:space="preserve">) </w:t>
      </w:r>
      <w:r w:rsidR="00470374" w:rsidRPr="007A3351">
        <w:rPr>
          <w:rFonts w:eastAsia="Times New Roman" w:cs="Times New Roman"/>
          <w:szCs w:val="28"/>
          <w:lang w:eastAsia="uk-UA"/>
        </w:rPr>
        <w:t>викон</w:t>
      </w:r>
      <w:r w:rsidR="0052465F" w:rsidRPr="007A3351">
        <w:rPr>
          <w:rFonts w:eastAsia="Times New Roman" w:cs="Times New Roman"/>
          <w:szCs w:val="28"/>
          <w:lang w:eastAsia="uk-UA"/>
        </w:rPr>
        <w:t>ання</w:t>
      </w:r>
      <w:r w:rsidR="00470374" w:rsidRPr="007A3351">
        <w:rPr>
          <w:rFonts w:eastAsia="Times New Roman" w:cs="Times New Roman"/>
          <w:szCs w:val="28"/>
          <w:lang w:eastAsia="uk-UA"/>
        </w:rPr>
        <w:t xml:space="preserve"> функці</w:t>
      </w:r>
      <w:r w:rsidR="0052465F" w:rsidRPr="007A3351">
        <w:rPr>
          <w:rFonts w:eastAsia="Times New Roman" w:cs="Times New Roman"/>
          <w:szCs w:val="28"/>
          <w:lang w:eastAsia="uk-UA"/>
        </w:rPr>
        <w:t>й</w:t>
      </w:r>
      <w:r w:rsidR="00470374" w:rsidRPr="007A3351">
        <w:rPr>
          <w:rFonts w:eastAsia="Times New Roman" w:cs="Times New Roman"/>
          <w:szCs w:val="28"/>
          <w:lang w:eastAsia="uk-UA"/>
        </w:rPr>
        <w:t xml:space="preserve"> технічного </w:t>
      </w:r>
      <w:r w:rsidR="00781495" w:rsidRPr="007A3351">
        <w:rPr>
          <w:rFonts w:eastAsia="Times New Roman" w:cs="Times New Roman"/>
          <w:szCs w:val="28"/>
          <w:lang w:eastAsia="uk-UA"/>
        </w:rPr>
        <w:t xml:space="preserve">адміністратора </w:t>
      </w:r>
      <w:r w:rsidR="00470374" w:rsidRPr="007A3351">
        <w:rPr>
          <w:rFonts w:eastAsia="Times New Roman" w:cs="Times New Roman"/>
          <w:szCs w:val="28"/>
          <w:lang w:eastAsia="uk-UA"/>
        </w:rPr>
        <w:t>Реєстру, забезпеч</w:t>
      </w:r>
      <w:r w:rsidR="0052465F" w:rsidRPr="007A3351">
        <w:rPr>
          <w:rFonts w:eastAsia="Times New Roman" w:cs="Times New Roman"/>
          <w:szCs w:val="28"/>
          <w:lang w:eastAsia="uk-UA"/>
        </w:rPr>
        <w:t>ення</w:t>
      </w:r>
      <w:r w:rsidR="00470374" w:rsidRPr="007A3351">
        <w:rPr>
          <w:rFonts w:eastAsia="Times New Roman" w:cs="Times New Roman"/>
          <w:szCs w:val="28"/>
          <w:lang w:eastAsia="uk-UA"/>
        </w:rPr>
        <w:t xml:space="preserve"> технічн</w:t>
      </w:r>
      <w:r w:rsidR="0052465F" w:rsidRPr="007A3351">
        <w:rPr>
          <w:rFonts w:eastAsia="Times New Roman" w:cs="Times New Roman"/>
          <w:szCs w:val="28"/>
          <w:lang w:eastAsia="uk-UA"/>
        </w:rPr>
        <w:t>ого</w:t>
      </w:r>
      <w:r w:rsidR="00470374" w:rsidRPr="007A3351">
        <w:rPr>
          <w:rFonts w:eastAsia="Times New Roman" w:cs="Times New Roman"/>
          <w:szCs w:val="28"/>
          <w:lang w:eastAsia="uk-UA"/>
        </w:rPr>
        <w:t xml:space="preserve"> і технологічн</w:t>
      </w:r>
      <w:r w:rsidR="0052465F" w:rsidRPr="007A3351">
        <w:rPr>
          <w:rFonts w:eastAsia="Times New Roman" w:cs="Times New Roman"/>
          <w:szCs w:val="28"/>
          <w:lang w:eastAsia="uk-UA"/>
        </w:rPr>
        <w:t>ого</w:t>
      </w:r>
      <w:r w:rsidR="00470374" w:rsidRPr="007A3351">
        <w:rPr>
          <w:rFonts w:eastAsia="Times New Roman" w:cs="Times New Roman"/>
          <w:szCs w:val="28"/>
          <w:lang w:eastAsia="uk-UA"/>
        </w:rPr>
        <w:t xml:space="preserve"> створення та супроводження програмного забезпечення Реєстру, надання доступу до Реєстру, збереження і захист даних, що містяться в Реєстрі</w:t>
      </w:r>
      <w:r w:rsidR="00A46F52" w:rsidRPr="007A3351">
        <w:rPr>
          <w:rFonts w:eastAsia="Times New Roman" w:cs="Times New Roman"/>
          <w:szCs w:val="28"/>
          <w:lang w:eastAsia="uk-UA"/>
        </w:rPr>
        <w:t>, відповідно до Порядку ведення Реєстру об’єктів інфраструктури внутрішнього водного транспорту, затвердженого постановою Кабінету Міністрів України від 16 лютого 2022 року № 408</w:t>
      </w:r>
      <w:r>
        <w:rPr>
          <w:rFonts w:eastAsia="Times New Roman" w:cs="Times New Roman"/>
          <w:szCs w:val="28"/>
          <w:lang w:eastAsia="uk-UA"/>
        </w:rPr>
        <w:t>.</w:t>
      </w:r>
    </w:p>
    <w:p w14:paraId="4929F258" w14:textId="77777777" w:rsidR="0052465F" w:rsidRPr="007A3351" w:rsidRDefault="0052465F" w:rsidP="00E667D8">
      <w:pPr>
        <w:pStyle w:val="a3"/>
        <w:tabs>
          <w:tab w:val="left" w:pos="1134"/>
        </w:tabs>
        <w:spacing w:after="0" w:line="240" w:lineRule="auto"/>
        <w:ind w:left="0" w:firstLine="709"/>
        <w:jc w:val="both"/>
        <w:rPr>
          <w:szCs w:val="28"/>
          <w:highlight w:val="yellow"/>
        </w:rPr>
      </w:pPr>
    </w:p>
    <w:p w14:paraId="14B73A34" w14:textId="634680F3" w:rsidR="00470374" w:rsidRPr="007A3351" w:rsidRDefault="00470374" w:rsidP="00E667D8">
      <w:pPr>
        <w:spacing w:after="0" w:line="240" w:lineRule="auto"/>
        <w:ind w:firstLine="709"/>
        <w:jc w:val="both"/>
        <w:textAlignment w:val="baseline"/>
        <w:rPr>
          <w:rFonts w:eastAsia="Times New Roman" w:cs="Times New Roman"/>
          <w:szCs w:val="28"/>
          <w:lang w:eastAsia="uk-UA"/>
        </w:rPr>
      </w:pPr>
      <w:r w:rsidRPr="007A3351">
        <w:rPr>
          <w:rFonts w:eastAsia="Times New Roman" w:cs="Times New Roman"/>
          <w:szCs w:val="28"/>
          <w:lang w:eastAsia="uk-UA"/>
        </w:rPr>
        <w:t xml:space="preserve">3. Регіональні центри РІС, </w:t>
      </w:r>
      <w:r w:rsidRPr="007A3351">
        <w:rPr>
          <w:rFonts w:eastAsia="Times New Roman" w:cs="Times New Roman"/>
          <w:szCs w:val="28"/>
          <w:lang w:eastAsia="ru-RU"/>
        </w:rPr>
        <w:t xml:space="preserve">центр і пости регулювання руху суден </w:t>
      </w:r>
      <w:r w:rsidR="001424D9" w:rsidRPr="007A3351">
        <w:rPr>
          <w:rFonts w:eastAsia="Times New Roman" w:cs="Times New Roman"/>
          <w:szCs w:val="28"/>
          <w:lang w:eastAsia="ru-RU"/>
        </w:rPr>
        <w:br/>
      </w:r>
      <w:r w:rsidRPr="007A3351">
        <w:rPr>
          <w:rFonts w:eastAsia="Times New Roman" w:cs="Times New Roman"/>
          <w:szCs w:val="28"/>
          <w:lang w:eastAsia="ru-RU"/>
        </w:rPr>
        <w:t>Дельта-лоцман</w:t>
      </w:r>
      <w:r w:rsidR="00781495" w:rsidRPr="007A3351">
        <w:rPr>
          <w:rFonts w:eastAsia="Times New Roman" w:cs="Times New Roman"/>
          <w:szCs w:val="28"/>
          <w:lang w:eastAsia="ru-RU"/>
        </w:rPr>
        <w:t xml:space="preserve">, які, відповідно до </w:t>
      </w:r>
      <w:r w:rsidR="000C32D1" w:rsidRPr="007A3351">
        <w:rPr>
          <w:rFonts w:eastAsia="Times New Roman" w:cs="Times New Roman"/>
          <w:szCs w:val="28"/>
          <w:lang w:eastAsia="ru-RU"/>
        </w:rPr>
        <w:t xml:space="preserve">пунктів </w:t>
      </w:r>
      <w:r w:rsidR="00BB229C">
        <w:rPr>
          <w:rFonts w:eastAsia="Times New Roman" w:cs="Times New Roman"/>
          <w:szCs w:val="28"/>
          <w:lang w:eastAsia="ru-RU"/>
        </w:rPr>
        <w:t>6</w:t>
      </w:r>
      <w:r w:rsidR="000C32D1" w:rsidRPr="007A3351">
        <w:rPr>
          <w:rFonts w:eastAsia="Times New Roman" w:cs="Times New Roman"/>
          <w:szCs w:val="28"/>
          <w:lang w:eastAsia="ru-RU"/>
        </w:rPr>
        <w:t xml:space="preserve"> </w:t>
      </w:r>
      <w:r w:rsidR="00B67F24" w:rsidRPr="007A3351">
        <w:rPr>
          <w:rFonts w:eastAsia="Times New Roman" w:cs="Times New Roman"/>
          <w:szCs w:val="28"/>
          <w:lang w:eastAsia="ru-RU"/>
        </w:rPr>
        <w:t>і</w:t>
      </w:r>
      <w:r w:rsidR="000C32D1" w:rsidRPr="007A3351">
        <w:rPr>
          <w:rFonts w:eastAsia="Times New Roman" w:cs="Times New Roman"/>
          <w:szCs w:val="28"/>
          <w:lang w:eastAsia="ru-RU"/>
        </w:rPr>
        <w:t xml:space="preserve"> </w:t>
      </w:r>
      <w:r w:rsidR="00BB229C">
        <w:rPr>
          <w:rFonts w:eastAsia="Times New Roman" w:cs="Times New Roman"/>
          <w:szCs w:val="28"/>
          <w:lang w:eastAsia="ru-RU"/>
        </w:rPr>
        <w:t>7</w:t>
      </w:r>
      <w:r w:rsidR="000C32D1" w:rsidRPr="007A3351">
        <w:rPr>
          <w:rFonts w:eastAsia="Times New Roman" w:cs="Times New Roman"/>
          <w:szCs w:val="28"/>
          <w:lang w:eastAsia="ru-RU"/>
        </w:rPr>
        <w:t xml:space="preserve"> розділу ІІ цього Положення</w:t>
      </w:r>
      <w:r w:rsidR="00B67F24" w:rsidRPr="007A3351">
        <w:rPr>
          <w:rFonts w:eastAsia="Times New Roman" w:cs="Times New Roman"/>
          <w:szCs w:val="28"/>
          <w:lang w:eastAsia="ru-RU"/>
        </w:rPr>
        <w:t xml:space="preserve"> </w:t>
      </w:r>
      <w:r w:rsidRPr="007A3351">
        <w:rPr>
          <w:rFonts w:eastAsia="Times New Roman" w:cs="Times New Roman"/>
          <w:szCs w:val="28"/>
          <w:lang w:eastAsia="uk-UA"/>
        </w:rPr>
        <w:t>надають суднам гармонізовані інформаційні послуги:</w:t>
      </w:r>
    </w:p>
    <w:p w14:paraId="5440A472" w14:textId="705D8E1C" w:rsidR="00470374" w:rsidRPr="007A3351" w:rsidRDefault="00470374" w:rsidP="00E667D8">
      <w:pPr>
        <w:spacing w:after="0" w:line="240" w:lineRule="auto"/>
        <w:ind w:firstLine="709"/>
        <w:jc w:val="both"/>
        <w:textAlignment w:val="baseline"/>
        <w:rPr>
          <w:rFonts w:eastAsia="Times New Roman" w:cs="Times New Roman"/>
          <w:szCs w:val="28"/>
          <w:lang w:eastAsia="uk-UA"/>
        </w:rPr>
      </w:pPr>
      <w:bookmarkStart w:id="11" w:name="n39"/>
      <w:bookmarkEnd w:id="11"/>
      <w:r w:rsidRPr="007A3351">
        <w:rPr>
          <w:rFonts w:eastAsia="Times New Roman" w:cs="Times New Roman"/>
          <w:szCs w:val="28"/>
          <w:lang w:eastAsia="uk-UA"/>
        </w:rPr>
        <w:t>виявляють судна на підход</w:t>
      </w:r>
      <w:r w:rsidR="00B14754">
        <w:rPr>
          <w:rFonts w:eastAsia="Times New Roman" w:cs="Times New Roman"/>
          <w:szCs w:val="28"/>
          <w:lang w:eastAsia="uk-UA"/>
        </w:rPr>
        <w:t>ах</w:t>
      </w:r>
      <w:r w:rsidRPr="007A3351">
        <w:rPr>
          <w:rFonts w:eastAsia="Times New Roman" w:cs="Times New Roman"/>
          <w:szCs w:val="28"/>
          <w:lang w:eastAsia="uk-UA"/>
        </w:rPr>
        <w:t xml:space="preserve"> до зон дії</w:t>
      </w:r>
      <w:r w:rsidR="007A3351">
        <w:rPr>
          <w:rFonts w:eastAsia="Times New Roman" w:cs="Times New Roman"/>
          <w:szCs w:val="28"/>
          <w:lang w:eastAsia="uk-UA"/>
        </w:rPr>
        <w:t>, встановлюють зв</w:t>
      </w:r>
      <w:r w:rsidR="007A3351" w:rsidRPr="007A3351">
        <w:rPr>
          <w:rFonts w:eastAsia="Times New Roman" w:cs="Times New Roman"/>
          <w:szCs w:val="28"/>
          <w:lang w:eastAsia="uk-UA"/>
        </w:rPr>
        <w:t>’язок</w:t>
      </w:r>
      <w:r w:rsidRPr="007A3351">
        <w:rPr>
          <w:rFonts w:eastAsia="Times New Roman" w:cs="Times New Roman"/>
          <w:szCs w:val="28"/>
          <w:lang w:eastAsia="uk-UA"/>
        </w:rPr>
        <w:t xml:space="preserve"> з ним</w:t>
      </w:r>
      <w:r w:rsidR="00B14754">
        <w:rPr>
          <w:rFonts w:eastAsia="Times New Roman" w:cs="Times New Roman"/>
          <w:szCs w:val="28"/>
          <w:lang w:eastAsia="uk-UA"/>
        </w:rPr>
        <w:t>и</w:t>
      </w:r>
      <w:r w:rsidRPr="007A3351">
        <w:rPr>
          <w:rFonts w:eastAsia="Times New Roman" w:cs="Times New Roman"/>
          <w:szCs w:val="28"/>
          <w:lang w:eastAsia="uk-UA"/>
        </w:rPr>
        <w:t>, отримують та реєструють дані щодо рейс</w:t>
      </w:r>
      <w:r w:rsidR="00B14754">
        <w:rPr>
          <w:rFonts w:eastAsia="Times New Roman" w:cs="Times New Roman"/>
          <w:szCs w:val="28"/>
          <w:lang w:eastAsia="uk-UA"/>
        </w:rPr>
        <w:t>ів</w:t>
      </w:r>
      <w:r w:rsidRPr="007A3351">
        <w:rPr>
          <w:rFonts w:eastAsia="Times New Roman" w:cs="Times New Roman"/>
          <w:szCs w:val="28"/>
          <w:lang w:eastAsia="uk-UA"/>
        </w:rPr>
        <w:t xml:space="preserve"> суд</w:t>
      </w:r>
      <w:r w:rsidR="00B14754">
        <w:rPr>
          <w:rFonts w:eastAsia="Times New Roman" w:cs="Times New Roman"/>
          <w:szCs w:val="28"/>
          <w:lang w:eastAsia="uk-UA"/>
        </w:rPr>
        <w:t>е</w:t>
      </w:r>
      <w:r w:rsidRPr="007A3351">
        <w:rPr>
          <w:rFonts w:eastAsia="Times New Roman" w:cs="Times New Roman"/>
          <w:szCs w:val="28"/>
          <w:lang w:eastAsia="uk-UA"/>
        </w:rPr>
        <w:t>н;</w:t>
      </w:r>
    </w:p>
    <w:p w14:paraId="4EF19529" w14:textId="77777777" w:rsidR="00470374" w:rsidRPr="007A3351" w:rsidRDefault="00470374" w:rsidP="00E667D8">
      <w:pPr>
        <w:spacing w:after="0" w:line="240" w:lineRule="auto"/>
        <w:ind w:firstLine="709"/>
        <w:jc w:val="both"/>
        <w:textAlignment w:val="baseline"/>
        <w:rPr>
          <w:rFonts w:eastAsia="Times New Roman" w:cs="Times New Roman"/>
          <w:szCs w:val="28"/>
          <w:lang w:eastAsia="uk-UA"/>
        </w:rPr>
      </w:pPr>
      <w:bookmarkStart w:id="12" w:name="n40"/>
      <w:bookmarkEnd w:id="12"/>
      <w:r w:rsidRPr="007A3351">
        <w:rPr>
          <w:rFonts w:eastAsia="Times New Roman" w:cs="Times New Roman"/>
          <w:szCs w:val="28"/>
          <w:lang w:eastAsia="uk-UA"/>
        </w:rPr>
        <w:t>надають суднам навігаційну інформацію;</w:t>
      </w:r>
    </w:p>
    <w:p w14:paraId="3DFBE140" w14:textId="0E6F5906" w:rsidR="003B2E25" w:rsidRPr="007A3351" w:rsidRDefault="00304404" w:rsidP="00E667D8">
      <w:pPr>
        <w:spacing w:after="0" w:line="240" w:lineRule="auto"/>
        <w:ind w:firstLine="709"/>
        <w:jc w:val="both"/>
        <w:rPr>
          <w:rFonts w:eastAsia="Times New Roman" w:cs="Times New Roman"/>
          <w:szCs w:val="28"/>
          <w:lang w:eastAsia="uk-UA"/>
        </w:rPr>
      </w:pPr>
      <w:r w:rsidRPr="007A3351">
        <w:rPr>
          <w:rFonts w:eastAsia="Times New Roman" w:cs="Times New Roman"/>
          <w:szCs w:val="28"/>
          <w:lang w:eastAsia="uk-UA"/>
        </w:rPr>
        <w:t>надають суднам (</w:t>
      </w:r>
      <w:r w:rsidR="00D13C5F" w:rsidRPr="007A3351">
        <w:rPr>
          <w:rFonts w:cs="Times New Roman"/>
          <w:szCs w:val="28"/>
        </w:rPr>
        <w:t>у разі необхідності</w:t>
      </w:r>
      <w:r w:rsidRPr="007A3351">
        <w:rPr>
          <w:rFonts w:cs="Times New Roman"/>
          <w:szCs w:val="28"/>
        </w:rPr>
        <w:t>)</w:t>
      </w:r>
      <w:r w:rsidRPr="007A3351">
        <w:rPr>
          <w:rFonts w:eastAsia="Times New Roman" w:cs="Times New Roman"/>
          <w:szCs w:val="28"/>
          <w:lang w:eastAsia="uk-UA"/>
        </w:rPr>
        <w:t xml:space="preserve"> р</w:t>
      </w:r>
      <w:r w:rsidRPr="007A3351">
        <w:rPr>
          <w:rFonts w:cs="Times New Roman"/>
          <w:szCs w:val="28"/>
        </w:rPr>
        <w:t>екомендації щодо організації руху суден</w:t>
      </w:r>
      <w:r w:rsidRPr="007A3351">
        <w:rPr>
          <w:rFonts w:eastAsia="Times New Roman" w:cs="Times New Roman"/>
          <w:szCs w:val="28"/>
          <w:lang w:eastAsia="uk-UA"/>
        </w:rPr>
        <w:t>;</w:t>
      </w:r>
    </w:p>
    <w:p w14:paraId="459773C7" w14:textId="0F3B61AD"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надають суднам допомогу в установленні зв’язку з береговими організаціями</w:t>
      </w:r>
      <w:r w:rsidR="00062052">
        <w:rPr>
          <w:rFonts w:eastAsia="Times New Roman" w:cs="Times New Roman"/>
          <w:szCs w:val="28"/>
          <w:lang w:eastAsia="ru-RU"/>
        </w:rPr>
        <w:t xml:space="preserve"> та з іншими суднами</w:t>
      </w:r>
      <w:r w:rsidRPr="007A3351">
        <w:rPr>
          <w:rFonts w:eastAsia="Times New Roman" w:cs="Times New Roman"/>
          <w:szCs w:val="28"/>
          <w:lang w:eastAsia="ru-RU"/>
        </w:rPr>
        <w:t>;</w:t>
      </w:r>
    </w:p>
    <w:p w14:paraId="5E417454" w14:textId="77777777"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здійснюють інформаційне забезпечення аварійно-рятувальних робіт;</w:t>
      </w:r>
    </w:p>
    <w:p w14:paraId="1018AEF5" w14:textId="04C6FEAC"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зберігають на електронних носіях інформацію про радіозв’язок </w:t>
      </w:r>
      <w:r w:rsidR="00D926C0">
        <w:rPr>
          <w:rFonts w:eastAsia="Times New Roman" w:cs="Times New Roman"/>
          <w:szCs w:val="28"/>
          <w:lang w:val="ru-RU" w:eastAsia="ru-RU"/>
        </w:rPr>
        <w:t>і</w:t>
      </w:r>
      <w:r w:rsidRPr="007A3351">
        <w:rPr>
          <w:rFonts w:eastAsia="Times New Roman" w:cs="Times New Roman"/>
          <w:szCs w:val="28"/>
          <w:lang w:eastAsia="ru-RU"/>
        </w:rPr>
        <w:t>з суднами</w:t>
      </w:r>
      <w:r w:rsidR="00062052">
        <w:rPr>
          <w:rFonts w:eastAsia="Times New Roman" w:cs="Times New Roman"/>
          <w:szCs w:val="28"/>
          <w:lang w:eastAsia="ru-RU"/>
        </w:rPr>
        <w:t xml:space="preserve"> та рух суден</w:t>
      </w:r>
      <w:r w:rsidRPr="007A3351">
        <w:rPr>
          <w:rFonts w:eastAsia="Times New Roman" w:cs="Times New Roman"/>
          <w:szCs w:val="28"/>
          <w:lang w:eastAsia="ru-RU"/>
        </w:rPr>
        <w:t>.</w:t>
      </w:r>
    </w:p>
    <w:p w14:paraId="1DFCAAD2" w14:textId="77777777" w:rsidR="00470374" w:rsidRPr="007A3351" w:rsidRDefault="00470374" w:rsidP="00E667D8">
      <w:pPr>
        <w:spacing w:after="0" w:line="240" w:lineRule="auto"/>
        <w:ind w:firstLine="709"/>
        <w:jc w:val="both"/>
        <w:rPr>
          <w:rFonts w:eastAsia="Times New Roman" w:cs="Times New Roman"/>
          <w:szCs w:val="28"/>
          <w:lang w:eastAsia="ru-RU"/>
        </w:rPr>
      </w:pPr>
    </w:p>
    <w:p w14:paraId="01320E83" w14:textId="01FD450A"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4. Судновласники</w:t>
      </w:r>
      <w:r w:rsidR="001424D9" w:rsidRPr="007A3351">
        <w:rPr>
          <w:rFonts w:eastAsia="Times New Roman" w:cs="Times New Roman"/>
          <w:szCs w:val="28"/>
          <w:lang w:eastAsia="ru-RU"/>
        </w:rPr>
        <w:t xml:space="preserve">  забезпечують</w:t>
      </w:r>
      <w:r w:rsidRPr="007A3351">
        <w:rPr>
          <w:rFonts w:eastAsia="Times New Roman" w:cs="Times New Roman"/>
          <w:szCs w:val="28"/>
          <w:lang w:eastAsia="ru-RU"/>
        </w:rPr>
        <w:t>:</w:t>
      </w:r>
    </w:p>
    <w:p w14:paraId="27B8F494" w14:textId="7FE5A27D"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 xml:space="preserve">наявність на суднах обладнання, необхідного для </w:t>
      </w:r>
      <w:r w:rsidR="00C126B6">
        <w:rPr>
          <w:rFonts w:eastAsia="Times New Roman" w:cs="Times New Roman"/>
          <w:szCs w:val="28"/>
          <w:lang w:eastAsia="ru-RU"/>
        </w:rPr>
        <w:t xml:space="preserve">отримання, </w:t>
      </w:r>
      <w:r w:rsidRPr="007A3351">
        <w:rPr>
          <w:rFonts w:eastAsia="Times New Roman" w:cs="Times New Roman"/>
          <w:szCs w:val="28"/>
          <w:lang w:eastAsia="ru-RU"/>
        </w:rPr>
        <w:t xml:space="preserve">використання </w:t>
      </w:r>
      <w:r w:rsidR="00C126B6">
        <w:rPr>
          <w:rFonts w:eastAsia="Times New Roman" w:cs="Times New Roman"/>
          <w:szCs w:val="28"/>
          <w:lang w:eastAsia="ru-RU"/>
        </w:rPr>
        <w:t xml:space="preserve">та надання </w:t>
      </w:r>
      <w:r w:rsidRPr="007A3351">
        <w:rPr>
          <w:rFonts w:eastAsia="Times New Roman" w:cs="Times New Roman"/>
          <w:szCs w:val="28"/>
          <w:lang w:eastAsia="ru-RU"/>
        </w:rPr>
        <w:t xml:space="preserve">судном інформації </w:t>
      </w:r>
      <w:r w:rsidR="00C126B6">
        <w:rPr>
          <w:rFonts w:eastAsia="Times New Roman" w:cs="Times New Roman"/>
          <w:szCs w:val="28"/>
          <w:lang w:eastAsia="ru-RU"/>
        </w:rPr>
        <w:t xml:space="preserve">від/до </w:t>
      </w:r>
      <w:r w:rsidRPr="007A3351">
        <w:rPr>
          <w:rFonts w:eastAsia="Times New Roman" w:cs="Times New Roman"/>
          <w:szCs w:val="28"/>
          <w:lang w:eastAsia="ru-RU"/>
        </w:rPr>
        <w:t>РІС;</w:t>
      </w:r>
    </w:p>
    <w:p w14:paraId="7D8B980C" w14:textId="3F9B87E1"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уклада</w:t>
      </w:r>
      <w:r w:rsidR="00A33A78" w:rsidRPr="007A3351">
        <w:rPr>
          <w:rFonts w:eastAsia="Times New Roman" w:cs="Times New Roman"/>
          <w:szCs w:val="28"/>
          <w:lang w:eastAsia="ru-RU"/>
        </w:rPr>
        <w:t>ння</w:t>
      </w:r>
      <w:r w:rsidRPr="007A3351">
        <w:rPr>
          <w:rFonts w:eastAsia="Times New Roman" w:cs="Times New Roman"/>
          <w:szCs w:val="28"/>
          <w:lang w:eastAsia="ru-RU"/>
        </w:rPr>
        <w:t xml:space="preserve"> договор</w:t>
      </w:r>
      <w:r w:rsidR="00A33A78" w:rsidRPr="007A3351">
        <w:rPr>
          <w:rFonts w:eastAsia="Times New Roman" w:cs="Times New Roman"/>
          <w:szCs w:val="28"/>
          <w:lang w:eastAsia="ru-RU"/>
        </w:rPr>
        <w:t>ів</w:t>
      </w:r>
      <w:r w:rsidRPr="007A3351">
        <w:rPr>
          <w:rFonts w:eastAsia="Times New Roman" w:cs="Times New Roman"/>
          <w:szCs w:val="28"/>
          <w:lang w:eastAsia="ru-RU"/>
        </w:rPr>
        <w:t xml:space="preserve"> </w:t>
      </w:r>
      <w:r w:rsidR="00C126B6" w:rsidRPr="007A3351">
        <w:rPr>
          <w:rFonts w:eastAsia="Times New Roman" w:cs="Times New Roman"/>
          <w:szCs w:val="28"/>
          <w:lang w:eastAsia="ru-RU"/>
        </w:rPr>
        <w:t xml:space="preserve">з </w:t>
      </w:r>
      <w:r w:rsidR="00C126B6" w:rsidRPr="007A3351">
        <w:rPr>
          <w:rFonts w:eastAsia="Times New Roman" w:cs="Times New Roman"/>
          <w:szCs w:val="28"/>
          <w:bdr w:val="none" w:sz="0" w:space="0" w:color="auto" w:frame="1"/>
        </w:rPr>
        <w:t>Укрводшлях</w:t>
      </w:r>
      <w:r w:rsidR="00C126B6" w:rsidRPr="007A3351">
        <w:rPr>
          <w:rFonts w:eastAsia="Times New Roman" w:cs="Times New Roman"/>
          <w:szCs w:val="28"/>
          <w:lang w:eastAsia="ru-RU"/>
        </w:rPr>
        <w:t xml:space="preserve"> </w:t>
      </w:r>
      <w:r w:rsidRPr="007A3351">
        <w:rPr>
          <w:rFonts w:eastAsia="Times New Roman" w:cs="Times New Roman"/>
          <w:szCs w:val="28"/>
          <w:lang w:eastAsia="ru-RU"/>
        </w:rPr>
        <w:t>про інформаційне співробітництво</w:t>
      </w:r>
      <w:r w:rsidR="00C126B6">
        <w:rPr>
          <w:rFonts w:eastAsia="Times New Roman" w:cs="Times New Roman"/>
          <w:szCs w:val="28"/>
          <w:lang w:eastAsia="ru-RU"/>
        </w:rPr>
        <w:t xml:space="preserve"> з РІС</w:t>
      </w:r>
      <w:r w:rsidRPr="007A3351">
        <w:rPr>
          <w:rFonts w:eastAsia="Times New Roman" w:cs="Times New Roman"/>
          <w:szCs w:val="28"/>
          <w:lang w:eastAsia="ru-RU"/>
        </w:rPr>
        <w:t>.</w:t>
      </w:r>
    </w:p>
    <w:p w14:paraId="6F54ECBB" w14:textId="77777777" w:rsidR="00470374" w:rsidRPr="007A3351" w:rsidRDefault="00470374" w:rsidP="00E667D8">
      <w:pPr>
        <w:spacing w:after="0" w:line="240" w:lineRule="auto"/>
        <w:ind w:firstLine="709"/>
        <w:jc w:val="both"/>
        <w:rPr>
          <w:rFonts w:eastAsia="Times New Roman" w:cs="Times New Roman"/>
          <w:szCs w:val="28"/>
          <w:lang w:eastAsia="ru-RU"/>
        </w:rPr>
      </w:pPr>
    </w:p>
    <w:p w14:paraId="280AC330" w14:textId="3427EF38"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uk-UA"/>
        </w:rPr>
        <w:t xml:space="preserve">5. </w:t>
      </w:r>
      <w:r w:rsidRPr="007A3351">
        <w:rPr>
          <w:rFonts w:eastAsia="Times New Roman" w:cs="Times New Roman"/>
          <w:szCs w:val="28"/>
          <w:lang w:eastAsia="ru-RU"/>
        </w:rPr>
        <w:t>Держгідрографія</w:t>
      </w:r>
      <w:r w:rsidR="00A33A78" w:rsidRPr="007A3351">
        <w:rPr>
          <w:rFonts w:eastAsia="Times New Roman" w:cs="Times New Roman"/>
          <w:szCs w:val="28"/>
          <w:lang w:eastAsia="ru-RU"/>
        </w:rPr>
        <w:t xml:space="preserve"> забезпечує</w:t>
      </w:r>
      <w:r w:rsidRPr="007A3351">
        <w:rPr>
          <w:rFonts w:eastAsia="Times New Roman" w:cs="Times New Roman"/>
          <w:szCs w:val="28"/>
          <w:lang w:eastAsia="ru-RU"/>
        </w:rPr>
        <w:t>:</w:t>
      </w:r>
    </w:p>
    <w:p w14:paraId="3FEEC8A7" w14:textId="1FED371B" w:rsidR="00470374" w:rsidRPr="007A3351" w:rsidRDefault="00470374" w:rsidP="00E667D8">
      <w:pPr>
        <w:spacing w:after="0" w:line="240" w:lineRule="auto"/>
        <w:ind w:firstLine="709"/>
        <w:jc w:val="both"/>
        <w:rPr>
          <w:rFonts w:eastAsia="Times New Roman" w:cs="Times New Roman"/>
          <w:szCs w:val="28"/>
          <w:lang w:eastAsia="ru-RU"/>
        </w:rPr>
      </w:pPr>
      <w:r w:rsidRPr="007A3351">
        <w:rPr>
          <w:rFonts w:eastAsia="Times New Roman" w:cs="Times New Roman"/>
          <w:szCs w:val="28"/>
          <w:lang w:eastAsia="ru-RU"/>
        </w:rPr>
        <w:t>нада</w:t>
      </w:r>
      <w:r w:rsidR="00A33A78" w:rsidRPr="007A3351">
        <w:rPr>
          <w:rFonts w:eastAsia="Times New Roman" w:cs="Times New Roman"/>
          <w:szCs w:val="28"/>
          <w:lang w:eastAsia="ru-RU"/>
        </w:rPr>
        <w:t>н</w:t>
      </w:r>
      <w:r w:rsidR="00B67F24" w:rsidRPr="007A3351">
        <w:rPr>
          <w:rFonts w:eastAsia="Times New Roman" w:cs="Times New Roman"/>
          <w:szCs w:val="28"/>
          <w:lang w:eastAsia="ru-RU"/>
        </w:rPr>
        <w:t>н</w:t>
      </w:r>
      <w:r w:rsidR="00A33A78" w:rsidRPr="007A3351">
        <w:rPr>
          <w:rFonts w:eastAsia="Times New Roman" w:cs="Times New Roman"/>
          <w:szCs w:val="28"/>
          <w:lang w:eastAsia="ru-RU"/>
        </w:rPr>
        <w:t>я</w:t>
      </w:r>
      <w:r w:rsidRPr="007A3351">
        <w:rPr>
          <w:rFonts w:eastAsia="Times New Roman" w:cs="Times New Roman"/>
          <w:szCs w:val="28"/>
          <w:lang w:eastAsia="ru-RU"/>
        </w:rPr>
        <w:t xml:space="preserve"> РІС навігаційно-гідрографічну та картографічну інформацію, необхідну для надання РІС гармонізованих інформаційних послуг;</w:t>
      </w:r>
    </w:p>
    <w:p w14:paraId="46947BB2" w14:textId="510F6BC6" w:rsidR="00470374" w:rsidRPr="007A3351" w:rsidRDefault="00470374" w:rsidP="00E667D8">
      <w:pPr>
        <w:spacing w:after="0" w:line="240" w:lineRule="auto"/>
        <w:ind w:firstLine="709"/>
        <w:jc w:val="both"/>
        <w:rPr>
          <w:rFonts w:eastAsia="Times New Roman" w:cs="Times New Roman"/>
          <w:szCs w:val="28"/>
          <w:lang w:eastAsia="uk-UA"/>
        </w:rPr>
      </w:pPr>
      <w:r w:rsidRPr="007A3351">
        <w:rPr>
          <w:rFonts w:eastAsia="Times New Roman" w:cs="Times New Roman"/>
          <w:szCs w:val="28"/>
          <w:lang w:eastAsia="ru-RU"/>
        </w:rPr>
        <w:t xml:space="preserve">судна навігаційними картами внутрішніх водних шляхів у </w:t>
      </w:r>
      <w:r w:rsidR="004A5174" w:rsidRPr="007A3351">
        <w:rPr>
          <w:rFonts w:eastAsia="Times New Roman" w:cs="Times New Roman"/>
          <w:szCs w:val="28"/>
          <w:lang w:eastAsia="ru-RU"/>
        </w:rPr>
        <w:t>паперов</w:t>
      </w:r>
      <w:r w:rsidR="004A5174">
        <w:rPr>
          <w:rFonts w:eastAsia="Times New Roman" w:cs="Times New Roman"/>
          <w:szCs w:val="28"/>
          <w:lang w:eastAsia="ru-RU"/>
        </w:rPr>
        <w:t>ій</w:t>
      </w:r>
      <w:r w:rsidR="004A5174" w:rsidRPr="007A3351">
        <w:rPr>
          <w:rFonts w:eastAsia="Times New Roman" w:cs="Times New Roman"/>
          <w:szCs w:val="28"/>
          <w:lang w:eastAsia="ru-RU"/>
        </w:rPr>
        <w:t xml:space="preserve"> </w:t>
      </w:r>
      <w:r w:rsidRPr="007A3351">
        <w:rPr>
          <w:rFonts w:eastAsia="Times New Roman" w:cs="Times New Roman"/>
          <w:szCs w:val="28"/>
          <w:lang w:eastAsia="ru-RU"/>
        </w:rPr>
        <w:t>та</w:t>
      </w:r>
      <w:r w:rsidR="00A976B8">
        <w:rPr>
          <w:rFonts w:eastAsia="Times New Roman" w:cs="Times New Roman"/>
          <w:szCs w:val="28"/>
          <w:lang w:eastAsia="ru-RU"/>
        </w:rPr>
        <w:t>/або</w:t>
      </w:r>
      <w:r w:rsidRPr="007A3351">
        <w:rPr>
          <w:rFonts w:eastAsia="Times New Roman" w:cs="Times New Roman"/>
          <w:szCs w:val="28"/>
          <w:lang w:eastAsia="ru-RU"/>
        </w:rPr>
        <w:t xml:space="preserve"> </w:t>
      </w:r>
      <w:r w:rsidR="004A5174" w:rsidRPr="007A3351">
        <w:rPr>
          <w:rFonts w:eastAsia="Times New Roman" w:cs="Times New Roman"/>
          <w:szCs w:val="28"/>
          <w:lang w:eastAsia="ru-RU"/>
        </w:rPr>
        <w:t>електронн</w:t>
      </w:r>
      <w:r w:rsidR="004A5174">
        <w:rPr>
          <w:rFonts w:eastAsia="Times New Roman" w:cs="Times New Roman"/>
          <w:szCs w:val="28"/>
          <w:lang w:eastAsia="ru-RU"/>
        </w:rPr>
        <w:t>ій</w:t>
      </w:r>
      <w:r w:rsidR="004A5174" w:rsidRPr="007A3351">
        <w:rPr>
          <w:rFonts w:eastAsia="Times New Roman" w:cs="Times New Roman"/>
          <w:szCs w:val="28"/>
          <w:lang w:eastAsia="ru-RU"/>
        </w:rPr>
        <w:t xml:space="preserve"> </w:t>
      </w:r>
      <w:r w:rsidR="004A5174">
        <w:rPr>
          <w:rFonts w:eastAsia="Times New Roman" w:cs="Times New Roman"/>
          <w:szCs w:val="28"/>
          <w:lang w:eastAsia="ru-RU"/>
        </w:rPr>
        <w:t>формі</w:t>
      </w:r>
      <w:r w:rsidRPr="007A3351">
        <w:rPr>
          <w:rFonts w:eastAsia="Times New Roman" w:cs="Times New Roman"/>
          <w:szCs w:val="28"/>
          <w:lang w:eastAsia="ru-RU"/>
        </w:rPr>
        <w:t>.</w:t>
      </w:r>
    </w:p>
    <w:p w14:paraId="495A2B03" w14:textId="77777777" w:rsidR="00470374" w:rsidRPr="007A3351" w:rsidRDefault="00470374" w:rsidP="00E667D8">
      <w:pPr>
        <w:spacing w:after="0" w:line="240" w:lineRule="auto"/>
        <w:ind w:firstLine="709"/>
        <w:jc w:val="both"/>
        <w:textAlignment w:val="baseline"/>
        <w:rPr>
          <w:rFonts w:eastAsia="Times New Roman" w:cs="Times New Roman"/>
          <w:szCs w:val="28"/>
          <w:lang w:eastAsia="uk-UA"/>
        </w:rPr>
      </w:pPr>
    </w:p>
    <w:p w14:paraId="2330F9A5" w14:textId="3206C925" w:rsidR="00470374" w:rsidRPr="007A3351" w:rsidRDefault="00470374" w:rsidP="00E667D8">
      <w:pPr>
        <w:spacing w:after="0" w:line="240" w:lineRule="auto"/>
        <w:ind w:firstLine="709"/>
        <w:jc w:val="both"/>
        <w:textAlignment w:val="baseline"/>
        <w:rPr>
          <w:szCs w:val="28"/>
        </w:rPr>
      </w:pPr>
      <w:r w:rsidRPr="007A3351">
        <w:rPr>
          <w:rFonts w:eastAsia="Times New Roman" w:cs="Times New Roman"/>
          <w:szCs w:val="28"/>
          <w:lang w:eastAsia="uk-UA"/>
        </w:rPr>
        <w:t xml:space="preserve">6. </w:t>
      </w:r>
      <w:r w:rsidR="000C37D7">
        <w:rPr>
          <w:rFonts w:eastAsia="Times New Roman" w:cs="Times New Roman"/>
          <w:szCs w:val="28"/>
          <w:lang w:eastAsia="uk-UA"/>
        </w:rPr>
        <w:t>МПРС</w:t>
      </w:r>
      <w:r w:rsidRPr="007A3351">
        <w:rPr>
          <w:rFonts w:eastAsia="Times New Roman" w:cs="Times New Roman"/>
          <w:szCs w:val="28"/>
          <w:lang w:eastAsia="uk-UA"/>
        </w:rPr>
        <w:t xml:space="preserve"> отримує від РІС </w:t>
      </w:r>
      <w:r w:rsidRPr="007A3351">
        <w:rPr>
          <w:szCs w:val="28"/>
        </w:rPr>
        <w:t xml:space="preserve">інформацію про місцезнаходження і рух суден </w:t>
      </w:r>
      <w:r w:rsidR="001345A7">
        <w:rPr>
          <w:szCs w:val="28"/>
        </w:rPr>
        <w:t>в зон</w:t>
      </w:r>
      <w:r w:rsidR="00FE0B41">
        <w:rPr>
          <w:szCs w:val="28"/>
        </w:rPr>
        <w:t>ах</w:t>
      </w:r>
      <w:r w:rsidR="001345A7">
        <w:rPr>
          <w:szCs w:val="28"/>
        </w:rPr>
        <w:t xml:space="preserve"> дії РІС </w:t>
      </w:r>
      <w:r w:rsidRPr="007A3351">
        <w:rPr>
          <w:szCs w:val="28"/>
        </w:rPr>
        <w:t>для використання у єдиній систем</w:t>
      </w:r>
      <w:r w:rsidR="00D926C0" w:rsidRPr="00DC2987">
        <w:rPr>
          <w:szCs w:val="28"/>
        </w:rPr>
        <w:t>і</w:t>
      </w:r>
      <w:r w:rsidRPr="007A3351">
        <w:rPr>
          <w:szCs w:val="28"/>
        </w:rPr>
        <w:t xml:space="preserve"> моніторингу надводної обстановки і руху суден, а також </w:t>
      </w:r>
      <w:r w:rsidR="00BD5CFD" w:rsidRPr="00DC2987">
        <w:rPr>
          <w:szCs w:val="28"/>
        </w:rPr>
        <w:t>у разі потреби</w:t>
      </w:r>
      <w:r w:rsidRPr="007A3351">
        <w:rPr>
          <w:szCs w:val="28"/>
        </w:rPr>
        <w:t xml:space="preserve"> під час планування і координації Державним морським рятувально-координаційним центром пошуково-рятувальних операцій у морському пошуково-рятувальному районі України.</w:t>
      </w:r>
    </w:p>
    <w:p w14:paraId="28E5E378" w14:textId="704E5FB8" w:rsidR="00470374" w:rsidRDefault="00470374" w:rsidP="00E667D8">
      <w:pPr>
        <w:spacing w:after="0" w:line="240" w:lineRule="auto"/>
        <w:ind w:firstLine="709"/>
        <w:jc w:val="both"/>
        <w:textAlignment w:val="baseline"/>
        <w:rPr>
          <w:szCs w:val="28"/>
        </w:rPr>
      </w:pPr>
    </w:p>
    <w:p w14:paraId="78E61F91" w14:textId="70AFF02D" w:rsidR="00AB4768" w:rsidRPr="007A3351" w:rsidRDefault="00AB4768" w:rsidP="00E667D8">
      <w:pPr>
        <w:pStyle w:val="rvps2"/>
        <w:spacing w:before="0" w:beforeAutospacing="0" w:after="0" w:afterAutospacing="0"/>
        <w:ind w:firstLine="709"/>
        <w:jc w:val="both"/>
        <w:rPr>
          <w:sz w:val="28"/>
          <w:szCs w:val="28"/>
          <w:bdr w:val="none" w:sz="0" w:space="0" w:color="auto" w:frame="1"/>
          <w:lang w:val="uk-UA"/>
        </w:rPr>
      </w:pPr>
      <w:r>
        <w:rPr>
          <w:sz w:val="28"/>
          <w:szCs w:val="28"/>
          <w:lang w:val="uk-UA"/>
        </w:rPr>
        <w:lastRenderedPageBreak/>
        <w:t>7</w:t>
      </w:r>
      <w:r w:rsidRPr="007A3351">
        <w:rPr>
          <w:sz w:val="28"/>
          <w:szCs w:val="28"/>
          <w:lang w:val="uk-UA"/>
        </w:rPr>
        <w:t xml:space="preserve">. </w:t>
      </w:r>
      <w:r w:rsidRPr="007A3351">
        <w:rPr>
          <w:sz w:val="28"/>
          <w:szCs w:val="28"/>
          <w:bdr w:val="none" w:sz="0" w:space="0" w:color="auto" w:frame="1"/>
          <w:lang w:val="uk-UA"/>
        </w:rPr>
        <w:t>Мінінфраструктури виконує функції компетентного органу з питань застосування РІС, а також взаємодіє з відповідними компетентними органами інших держав та забезпечує відповідний обмін інформацією.</w:t>
      </w:r>
    </w:p>
    <w:p w14:paraId="5F88F898" w14:textId="77777777" w:rsidR="00AB4768" w:rsidRPr="007A3351" w:rsidRDefault="00AB4768" w:rsidP="00E667D8">
      <w:pPr>
        <w:spacing w:after="0" w:line="240" w:lineRule="auto"/>
        <w:ind w:firstLine="709"/>
        <w:jc w:val="both"/>
        <w:textAlignment w:val="baseline"/>
        <w:rPr>
          <w:szCs w:val="28"/>
        </w:rPr>
      </w:pPr>
    </w:p>
    <w:p w14:paraId="165432BC" w14:textId="36090DE3" w:rsidR="00470374" w:rsidRPr="007A3351" w:rsidRDefault="00AB4768" w:rsidP="00E667D8">
      <w:pPr>
        <w:spacing w:after="0" w:line="240" w:lineRule="auto"/>
        <w:ind w:firstLine="709"/>
        <w:jc w:val="both"/>
        <w:textAlignment w:val="baseline"/>
        <w:rPr>
          <w:szCs w:val="28"/>
        </w:rPr>
      </w:pPr>
      <w:r>
        <w:rPr>
          <w:szCs w:val="28"/>
        </w:rPr>
        <w:t>8</w:t>
      </w:r>
      <w:r w:rsidR="00470374" w:rsidRPr="007A3351">
        <w:rPr>
          <w:szCs w:val="28"/>
        </w:rPr>
        <w:t>. Адміністрація судноплавства:</w:t>
      </w:r>
    </w:p>
    <w:p w14:paraId="372B1C5B" w14:textId="2F43AEF0" w:rsidR="00470374" w:rsidRPr="007A3351" w:rsidRDefault="00470374" w:rsidP="00E667D8">
      <w:pPr>
        <w:spacing w:after="0" w:line="240" w:lineRule="auto"/>
        <w:ind w:firstLine="709"/>
        <w:jc w:val="both"/>
        <w:textAlignment w:val="baseline"/>
        <w:rPr>
          <w:szCs w:val="28"/>
        </w:rPr>
      </w:pPr>
      <w:r w:rsidRPr="007A3351">
        <w:rPr>
          <w:szCs w:val="28"/>
        </w:rPr>
        <w:t>нада</w:t>
      </w:r>
      <w:r w:rsidR="004C71AD" w:rsidRPr="007A3351">
        <w:rPr>
          <w:szCs w:val="28"/>
        </w:rPr>
        <w:t>є</w:t>
      </w:r>
      <w:r w:rsidRPr="007A3351">
        <w:rPr>
          <w:szCs w:val="28"/>
        </w:rPr>
        <w:t xml:space="preserve"> РІС для оприлюднення </w:t>
      </w:r>
      <w:r w:rsidR="00A46F52" w:rsidRPr="007A3351">
        <w:rPr>
          <w:szCs w:val="28"/>
        </w:rPr>
        <w:t>дані</w:t>
      </w:r>
      <w:r w:rsidRPr="007A3351">
        <w:rPr>
          <w:szCs w:val="28"/>
        </w:rPr>
        <w:t xml:space="preserve">, </w:t>
      </w:r>
      <w:r w:rsidR="00A46F52" w:rsidRPr="007A3351">
        <w:rPr>
          <w:szCs w:val="28"/>
        </w:rPr>
        <w:t xml:space="preserve">які містяться </w:t>
      </w:r>
      <w:r w:rsidRPr="007A3351">
        <w:rPr>
          <w:szCs w:val="28"/>
        </w:rPr>
        <w:t xml:space="preserve">в інформації щодо режиму входження суден до операційної акваторії причальних споруд річкових портів (терміналів); </w:t>
      </w:r>
    </w:p>
    <w:p w14:paraId="0BEBA288" w14:textId="75C62728" w:rsidR="00470374" w:rsidRPr="007A3351" w:rsidRDefault="00470374" w:rsidP="00E667D8">
      <w:pPr>
        <w:spacing w:after="0" w:line="240" w:lineRule="auto"/>
        <w:ind w:firstLine="709"/>
        <w:jc w:val="both"/>
        <w:textAlignment w:val="baseline"/>
        <w:rPr>
          <w:shd w:val="clear" w:color="auto" w:fill="FFFFFF"/>
        </w:rPr>
      </w:pPr>
      <w:r w:rsidRPr="007A3351">
        <w:rPr>
          <w:szCs w:val="28"/>
        </w:rPr>
        <w:t>нада</w:t>
      </w:r>
      <w:r w:rsidR="004C71AD" w:rsidRPr="007A3351">
        <w:rPr>
          <w:szCs w:val="28"/>
        </w:rPr>
        <w:t>є</w:t>
      </w:r>
      <w:r w:rsidRPr="007A3351">
        <w:rPr>
          <w:szCs w:val="28"/>
        </w:rPr>
        <w:t xml:space="preserve"> РІС </w:t>
      </w:r>
      <w:r w:rsidRPr="007A3351">
        <w:t>інформаці</w:t>
      </w:r>
      <w:r w:rsidR="004C71AD" w:rsidRPr="007A3351">
        <w:t>ю</w:t>
      </w:r>
      <w:r w:rsidRPr="007A3351">
        <w:t xml:space="preserve"> </w:t>
      </w:r>
      <w:r w:rsidRPr="007A3351">
        <w:rPr>
          <w:shd w:val="clear" w:color="auto" w:fill="FFFFFF"/>
        </w:rPr>
        <w:t xml:space="preserve">про встановлення перерв у навігації, а також про тимчасове припинення судноплавства на окремих ділянках внутрішніх водних шляхів з метою доведення її до відома суден, </w:t>
      </w:r>
      <w:r w:rsidR="00A976B8">
        <w:rPr>
          <w:shd w:val="clear" w:color="auto" w:fill="FFFFFF"/>
        </w:rPr>
        <w:t xml:space="preserve">річкових </w:t>
      </w:r>
      <w:r w:rsidRPr="007A3351">
        <w:rPr>
          <w:shd w:val="clear" w:color="auto" w:fill="FFFFFF"/>
        </w:rPr>
        <w:t>портів (терміналів) та інших заінтересованих суб’єктів внутрішнього водного транспорту;</w:t>
      </w:r>
    </w:p>
    <w:p w14:paraId="69C6FC38" w14:textId="62AD8B5C" w:rsidR="00470374" w:rsidRPr="007A3351" w:rsidRDefault="00470374" w:rsidP="00E667D8">
      <w:pPr>
        <w:spacing w:after="0" w:line="240" w:lineRule="auto"/>
        <w:ind w:firstLine="709"/>
        <w:jc w:val="both"/>
        <w:textAlignment w:val="baseline"/>
        <w:rPr>
          <w:szCs w:val="28"/>
        </w:rPr>
      </w:pPr>
      <w:r w:rsidRPr="007A3351">
        <w:rPr>
          <w:szCs w:val="28"/>
        </w:rPr>
        <w:t>нада</w:t>
      </w:r>
      <w:r w:rsidR="004C71AD" w:rsidRPr="007A3351">
        <w:rPr>
          <w:szCs w:val="28"/>
        </w:rPr>
        <w:t>є</w:t>
      </w:r>
      <w:r w:rsidRPr="007A3351">
        <w:rPr>
          <w:szCs w:val="28"/>
        </w:rPr>
        <w:t xml:space="preserve"> РІС сповіщення про виявлені ризики для безпеки плавання </w:t>
      </w:r>
      <w:r w:rsidR="00B778CB">
        <w:rPr>
          <w:szCs w:val="28"/>
        </w:rPr>
        <w:t xml:space="preserve">суден </w:t>
      </w:r>
      <w:r w:rsidRPr="007A3351">
        <w:rPr>
          <w:szCs w:val="28"/>
        </w:rPr>
        <w:t>та про їх усунення;</w:t>
      </w:r>
    </w:p>
    <w:p w14:paraId="11C6CEC2" w14:textId="0120A865" w:rsidR="00470374" w:rsidRPr="007A3351" w:rsidRDefault="00470374" w:rsidP="00E667D8">
      <w:pPr>
        <w:spacing w:after="0" w:line="240" w:lineRule="auto"/>
        <w:ind w:firstLine="709"/>
        <w:jc w:val="both"/>
        <w:textAlignment w:val="baseline"/>
        <w:rPr>
          <w:szCs w:val="28"/>
        </w:rPr>
      </w:pPr>
      <w:r w:rsidRPr="007A3351">
        <w:rPr>
          <w:szCs w:val="28"/>
        </w:rPr>
        <w:t>отрим</w:t>
      </w:r>
      <w:r w:rsidR="004C71AD" w:rsidRPr="007A3351">
        <w:rPr>
          <w:szCs w:val="28"/>
        </w:rPr>
        <w:t>ує</w:t>
      </w:r>
      <w:r w:rsidR="000849DC" w:rsidRPr="007A3351">
        <w:rPr>
          <w:szCs w:val="28"/>
        </w:rPr>
        <w:t xml:space="preserve"> </w:t>
      </w:r>
      <w:r w:rsidR="00A976B8">
        <w:rPr>
          <w:szCs w:val="28"/>
        </w:rPr>
        <w:t xml:space="preserve">від Укрводшлях </w:t>
      </w:r>
      <w:r w:rsidRPr="007A3351">
        <w:rPr>
          <w:szCs w:val="28"/>
        </w:rPr>
        <w:t xml:space="preserve">доступ до інформації РІС з метою встановлення </w:t>
      </w:r>
      <w:r w:rsidRPr="007A3351">
        <w:rPr>
          <w:shd w:val="clear" w:color="auto" w:fill="FFFFFF"/>
        </w:rPr>
        <w:t>відсутності порушень вимог безпеки судноплавства.</w:t>
      </w:r>
    </w:p>
    <w:p w14:paraId="12F696DC" w14:textId="77777777" w:rsidR="00470374" w:rsidRPr="007A3351" w:rsidRDefault="00470374" w:rsidP="00E667D8">
      <w:pPr>
        <w:spacing w:after="0" w:line="240" w:lineRule="auto"/>
        <w:ind w:firstLine="709"/>
        <w:jc w:val="both"/>
        <w:textAlignment w:val="baseline"/>
        <w:rPr>
          <w:szCs w:val="28"/>
        </w:rPr>
      </w:pPr>
    </w:p>
    <w:p w14:paraId="19063A1C" w14:textId="3685C9B9" w:rsidR="00470374" w:rsidRPr="007A3351" w:rsidRDefault="00AB4768" w:rsidP="00E667D8">
      <w:pPr>
        <w:spacing w:after="0" w:line="240" w:lineRule="auto"/>
        <w:ind w:firstLine="709"/>
        <w:jc w:val="both"/>
        <w:textAlignment w:val="baseline"/>
        <w:rPr>
          <w:shd w:val="clear" w:color="auto" w:fill="FFFFFF"/>
        </w:rPr>
      </w:pPr>
      <w:r>
        <w:rPr>
          <w:szCs w:val="28"/>
        </w:rPr>
        <w:t>9</w:t>
      </w:r>
      <w:r w:rsidR="00470374" w:rsidRPr="007A3351">
        <w:rPr>
          <w:szCs w:val="28"/>
        </w:rPr>
        <w:t>. Органи охорони державного кордону</w:t>
      </w:r>
      <w:r w:rsidR="00632941">
        <w:rPr>
          <w:szCs w:val="28"/>
        </w:rPr>
        <w:t xml:space="preserve"> та </w:t>
      </w:r>
      <w:r w:rsidR="00632941">
        <w:rPr>
          <w:rFonts w:eastAsia="Calibri"/>
          <w:szCs w:val="28"/>
        </w:rPr>
        <w:t xml:space="preserve">загони морської охорони </w:t>
      </w:r>
      <w:r w:rsidR="00F405EC">
        <w:rPr>
          <w:rFonts w:eastAsia="Calibri"/>
          <w:szCs w:val="28"/>
        </w:rPr>
        <w:t>ДПСУ</w:t>
      </w:r>
      <w:r w:rsidR="00470374" w:rsidRPr="007A3351">
        <w:rPr>
          <w:szCs w:val="28"/>
        </w:rPr>
        <w:t xml:space="preserve"> отримують</w:t>
      </w:r>
      <w:r w:rsidR="000849DC" w:rsidRPr="007A3351">
        <w:rPr>
          <w:szCs w:val="28"/>
        </w:rPr>
        <w:t xml:space="preserve"> </w:t>
      </w:r>
      <w:r w:rsidR="001473D8" w:rsidRPr="007A3351">
        <w:rPr>
          <w:szCs w:val="28"/>
        </w:rPr>
        <w:t xml:space="preserve">доступ </w:t>
      </w:r>
      <w:r w:rsidR="00470374" w:rsidRPr="007A3351">
        <w:rPr>
          <w:szCs w:val="28"/>
        </w:rPr>
        <w:t xml:space="preserve">до інформації РІС </w:t>
      </w:r>
      <w:r w:rsidR="00470374" w:rsidRPr="007A3351">
        <w:rPr>
          <w:shd w:val="clear" w:color="auto" w:fill="FFFFFF"/>
        </w:rPr>
        <w:t>щодо входження іноземних невійськових суден у встановлену зону дії РІС з метою організації контролю за дотриманням обмежень щодо заходження суден на внутрішні водні шляхи, встановлених </w:t>
      </w:r>
      <w:hyperlink r:id="rId8" w:anchor="n685" w:tgtFrame="_blank" w:history="1">
        <w:r w:rsidR="00470374" w:rsidRPr="007A3351">
          <w:rPr>
            <w:rStyle w:val="a4"/>
            <w:color w:val="auto"/>
            <w:u w:val="none"/>
            <w:shd w:val="clear" w:color="auto" w:fill="FFFFFF"/>
          </w:rPr>
          <w:t>частиною третьою</w:t>
        </w:r>
      </w:hyperlink>
      <w:r w:rsidR="00470374" w:rsidRPr="007A3351">
        <w:rPr>
          <w:shd w:val="clear" w:color="auto" w:fill="FFFFFF"/>
        </w:rPr>
        <w:t> статті 45 та </w:t>
      </w:r>
      <w:r w:rsidR="00470374" w:rsidRPr="000C37D7">
        <w:rPr>
          <w:shd w:val="clear" w:color="auto" w:fill="FFFFFF"/>
        </w:rPr>
        <w:t>статтею 53</w:t>
      </w:r>
      <w:r w:rsidR="00470374" w:rsidRPr="007A3351">
        <w:rPr>
          <w:shd w:val="clear" w:color="auto" w:fill="FFFFFF"/>
        </w:rPr>
        <w:t> Закону України «Про внутрішній водний транспорт».</w:t>
      </w:r>
    </w:p>
    <w:p w14:paraId="1EF002E4" w14:textId="77777777" w:rsidR="00470374" w:rsidRPr="007A3351" w:rsidRDefault="00470374" w:rsidP="00E667D8">
      <w:pPr>
        <w:spacing w:after="0" w:line="240" w:lineRule="auto"/>
        <w:ind w:firstLine="709"/>
        <w:jc w:val="both"/>
        <w:textAlignment w:val="baseline"/>
        <w:rPr>
          <w:shd w:val="clear" w:color="auto" w:fill="FFFFFF"/>
        </w:rPr>
      </w:pPr>
    </w:p>
    <w:p w14:paraId="78AB9993" w14:textId="1720656D" w:rsidR="00470374" w:rsidRPr="007A3351" w:rsidRDefault="00AB4768" w:rsidP="00E667D8">
      <w:pPr>
        <w:spacing w:after="0" w:line="240" w:lineRule="auto"/>
        <w:ind w:firstLine="709"/>
        <w:jc w:val="both"/>
        <w:textAlignment w:val="baseline"/>
        <w:rPr>
          <w:szCs w:val="28"/>
        </w:rPr>
      </w:pPr>
      <w:r>
        <w:rPr>
          <w:shd w:val="clear" w:color="auto" w:fill="FFFFFF"/>
        </w:rPr>
        <w:t>10</w:t>
      </w:r>
      <w:r w:rsidR="00470374" w:rsidRPr="007A3351">
        <w:rPr>
          <w:shd w:val="clear" w:color="auto" w:fill="FFFFFF"/>
        </w:rPr>
        <w:t xml:space="preserve">. </w:t>
      </w:r>
      <w:r w:rsidR="0081644E">
        <w:rPr>
          <w:shd w:val="clear" w:color="auto" w:fill="FFFFFF"/>
        </w:rPr>
        <w:t xml:space="preserve">Інформація із інформаційної системи автоматизованого обліку перевезень внутрішніми водними шляхами безоплатно надається </w:t>
      </w:r>
      <w:r w:rsidR="00EA76D5">
        <w:rPr>
          <w:shd w:val="clear" w:color="auto" w:fill="FFFFFF"/>
        </w:rPr>
        <w:t>Держстату</w:t>
      </w:r>
      <w:r w:rsidR="0081644E">
        <w:rPr>
          <w:shd w:val="clear" w:color="auto" w:fill="FFFFFF"/>
        </w:rPr>
        <w:t xml:space="preserve"> з метою використання у статистичних цілях</w:t>
      </w:r>
      <w:r w:rsidR="00470374" w:rsidRPr="007A3351">
        <w:rPr>
          <w:shd w:val="clear" w:color="auto" w:fill="FFFFFF"/>
        </w:rPr>
        <w:t>.</w:t>
      </w:r>
    </w:p>
    <w:p w14:paraId="0DC60A37" w14:textId="0E36BDA6" w:rsidR="00FB0C09" w:rsidRDefault="00FB0C09" w:rsidP="00E667D8">
      <w:pPr>
        <w:spacing w:after="0" w:line="240" w:lineRule="auto"/>
        <w:ind w:firstLine="709"/>
        <w:textAlignment w:val="baseline"/>
        <w:rPr>
          <w:rFonts w:eastAsia="Times New Roman" w:cs="Times New Roman"/>
          <w:b/>
          <w:bCs/>
          <w:szCs w:val="28"/>
          <w:bdr w:val="none" w:sz="0" w:space="0" w:color="auto" w:frame="1"/>
        </w:rPr>
      </w:pPr>
    </w:p>
    <w:p w14:paraId="65163297" w14:textId="77777777" w:rsidR="000C37D7" w:rsidRDefault="000C37D7" w:rsidP="00E667D8">
      <w:pPr>
        <w:spacing w:after="0" w:line="240" w:lineRule="auto"/>
        <w:ind w:firstLine="709"/>
        <w:textAlignment w:val="baseline"/>
        <w:rPr>
          <w:rFonts w:eastAsia="Times New Roman" w:cs="Times New Roman"/>
          <w:b/>
          <w:bCs/>
          <w:szCs w:val="28"/>
          <w:bdr w:val="none" w:sz="0" w:space="0" w:color="auto" w:frame="1"/>
        </w:rPr>
      </w:pPr>
    </w:p>
    <w:p w14:paraId="28E25871"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r w:rsidRPr="007A3351">
        <w:rPr>
          <w:rFonts w:eastAsia="Times New Roman" w:cs="Times New Roman"/>
          <w:b/>
          <w:bCs/>
          <w:szCs w:val="28"/>
          <w:bdr w:val="none" w:sz="0" w:space="0" w:color="auto" w:frame="1"/>
        </w:rPr>
        <w:t>IV. Берегове та суднове обладнання РІС</w:t>
      </w:r>
    </w:p>
    <w:p w14:paraId="0E67BF8B"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p>
    <w:p w14:paraId="21D2FB07" w14:textId="35F4FC0F" w:rsidR="004B2B4D" w:rsidRPr="004B2B4D" w:rsidRDefault="00470374" w:rsidP="004B2B4D">
      <w:pPr>
        <w:pStyle w:val="a3"/>
        <w:numPr>
          <w:ilvl w:val="0"/>
          <w:numId w:val="15"/>
        </w:numPr>
        <w:tabs>
          <w:tab w:val="left" w:pos="851"/>
          <w:tab w:val="left" w:pos="993"/>
        </w:tabs>
        <w:spacing w:after="0" w:line="240" w:lineRule="auto"/>
        <w:ind w:left="0" w:firstLine="567"/>
        <w:jc w:val="both"/>
        <w:rPr>
          <w:rFonts w:cs="Times New Roman"/>
          <w:szCs w:val="28"/>
        </w:rPr>
      </w:pPr>
      <w:r w:rsidRPr="004B2B4D">
        <w:rPr>
          <w:rFonts w:cs="Times New Roman"/>
          <w:szCs w:val="28"/>
        </w:rPr>
        <w:t xml:space="preserve">Радіозв’язок РІС із суднами здійснюється в діапазоні ДВЧ (смуги радіочастот 156,025-157,925 МГц та 160,625-162,025 МГц) морської рухомої служби через регіональні центри РІС. </w:t>
      </w:r>
    </w:p>
    <w:p w14:paraId="3AAD62A1" w14:textId="77777777" w:rsidR="004B2B4D" w:rsidRDefault="004B2B4D" w:rsidP="004B2B4D">
      <w:pPr>
        <w:pStyle w:val="a3"/>
        <w:tabs>
          <w:tab w:val="left" w:pos="993"/>
        </w:tabs>
        <w:spacing w:after="0" w:line="240" w:lineRule="auto"/>
        <w:ind w:left="0" w:firstLine="567"/>
        <w:jc w:val="both"/>
        <w:rPr>
          <w:rFonts w:cs="Times New Roman"/>
          <w:szCs w:val="28"/>
        </w:rPr>
      </w:pPr>
    </w:p>
    <w:p w14:paraId="1D747C68" w14:textId="319ADABD" w:rsidR="00470374" w:rsidRPr="004B2B4D" w:rsidRDefault="004B2B4D" w:rsidP="004B2B4D">
      <w:pPr>
        <w:pStyle w:val="a3"/>
        <w:tabs>
          <w:tab w:val="left" w:pos="993"/>
        </w:tabs>
        <w:spacing w:after="0" w:line="240" w:lineRule="auto"/>
        <w:ind w:left="0" w:firstLine="567"/>
        <w:jc w:val="both"/>
        <w:rPr>
          <w:rFonts w:cs="Times New Roman"/>
          <w:szCs w:val="28"/>
        </w:rPr>
      </w:pPr>
      <w:r>
        <w:rPr>
          <w:rFonts w:cs="Times New Roman"/>
          <w:szCs w:val="28"/>
        </w:rPr>
        <w:t xml:space="preserve">2. </w:t>
      </w:r>
      <w:r w:rsidR="004C71AD" w:rsidRPr="004B2B4D">
        <w:rPr>
          <w:rFonts w:cs="Times New Roman"/>
          <w:szCs w:val="28"/>
        </w:rPr>
        <w:t>К</w:t>
      </w:r>
      <w:r w:rsidR="00470374" w:rsidRPr="004B2B4D">
        <w:rPr>
          <w:rFonts w:cs="Times New Roman"/>
          <w:szCs w:val="28"/>
        </w:rPr>
        <w:t xml:space="preserve">ожний регіональний центр РІС обладнується ДВЧ радіостанціями, </w:t>
      </w:r>
      <w:r w:rsidR="00B635C2" w:rsidRPr="00DC2987">
        <w:rPr>
          <w:rFonts w:cs="Times New Roman"/>
          <w:szCs w:val="28"/>
        </w:rPr>
        <w:t xml:space="preserve">у разі потреби </w:t>
      </w:r>
      <w:r w:rsidR="00470374" w:rsidRPr="004B2B4D">
        <w:rPr>
          <w:rFonts w:cs="Times New Roman"/>
          <w:szCs w:val="28"/>
        </w:rPr>
        <w:t>покриття ДВЧ радіозв’язком зони дії регіонального центру РІС автоматичні ДВЧ радіостанції розміщуються також у зоні його дії</w:t>
      </w:r>
      <w:r w:rsidR="004C71AD" w:rsidRPr="004B2B4D">
        <w:rPr>
          <w:rFonts w:cs="Times New Roman"/>
          <w:szCs w:val="28"/>
        </w:rPr>
        <w:t>.</w:t>
      </w:r>
    </w:p>
    <w:p w14:paraId="5C6D1539" w14:textId="77777777" w:rsidR="004C71AD" w:rsidRPr="007A3351" w:rsidRDefault="004C71AD" w:rsidP="00724F5B">
      <w:pPr>
        <w:pStyle w:val="a3"/>
        <w:tabs>
          <w:tab w:val="left" w:pos="993"/>
        </w:tabs>
        <w:spacing w:after="0" w:line="240" w:lineRule="auto"/>
        <w:ind w:left="567" w:firstLine="567"/>
        <w:jc w:val="both"/>
        <w:rPr>
          <w:rFonts w:cs="Times New Roman"/>
          <w:szCs w:val="28"/>
        </w:rPr>
      </w:pPr>
    </w:p>
    <w:p w14:paraId="1D9ABC52" w14:textId="46869D68" w:rsidR="00724F5B" w:rsidRPr="001345A7" w:rsidRDefault="004C71AD" w:rsidP="004B2B4D">
      <w:pPr>
        <w:pStyle w:val="a3"/>
        <w:numPr>
          <w:ilvl w:val="0"/>
          <w:numId w:val="2"/>
        </w:numPr>
        <w:tabs>
          <w:tab w:val="left" w:pos="993"/>
        </w:tabs>
        <w:spacing w:after="0" w:line="240" w:lineRule="auto"/>
        <w:ind w:left="0" w:firstLine="567"/>
        <w:jc w:val="both"/>
        <w:rPr>
          <w:rFonts w:cs="Times New Roman"/>
          <w:szCs w:val="28"/>
        </w:rPr>
      </w:pPr>
      <w:r w:rsidRPr="00724F5B">
        <w:rPr>
          <w:rFonts w:cs="Times New Roman"/>
          <w:szCs w:val="28"/>
        </w:rPr>
        <w:t>У</w:t>
      </w:r>
      <w:r w:rsidR="00470374" w:rsidRPr="00724F5B">
        <w:rPr>
          <w:rFonts w:cs="Times New Roman"/>
          <w:szCs w:val="28"/>
        </w:rPr>
        <w:t xml:space="preserve">сі судна, що знаходяться в зоні дії РІС, </w:t>
      </w:r>
      <w:r w:rsidR="004B5F5A">
        <w:rPr>
          <w:rFonts w:cs="Times New Roman"/>
          <w:szCs w:val="28"/>
        </w:rPr>
        <w:t>окрім суден</w:t>
      </w:r>
      <w:r w:rsidR="006A65A8">
        <w:rPr>
          <w:rFonts w:cs="Times New Roman"/>
          <w:szCs w:val="28"/>
        </w:rPr>
        <w:t xml:space="preserve">, </w:t>
      </w:r>
      <w:r w:rsidR="004B5F5A">
        <w:rPr>
          <w:rFonts w:cs="Times New Roman"/>
          <w:szCs w:val="28"/>
        </w:rPr>
        <w:t>виведен</w:t>
      </w:r>
      <w:r w:rsidR="006A65A8">
        <w:rPr>
          <w:rFonts w:cs="Times New Roman"/>
          <w:szCs w:val="28"/>
        </w:rPr>
        <w:t>их</w:t>
      </w:r>
      <w:r w:rsidR="004B5F5A">
        <w:rPr>
          <w:rFonts w:cs="Times New Roman"/>
          <w:szCs w:val="28"/>
        </w:rPr>
        <w:t xml:space="preserve"> з експ</w:t>
      </w:r>
      <w:r w:rsidR="006A65A8">
        <w:rPr>
          <w:rFonts w:cs="Times New Roman"/>
          <w:szCs w:val="28"/>
        </w:rPr>
        <w:t>луатації</w:t>
      </w:r>
      <w:r w:rsidR="00A976B8">
        <w:rPr>
          <w:rFonts w:cs="Times New Roman"/>
          <w:szCs w:val="28"/>
        </w:rPr>
        <w:t>,</w:t>
      </w:r>
      <w:r w:rsidR="006A65A8">
        <w:rPr>
          <w:rFonts w:cs="Times New Roman"/>
          <w:szCs w:val="28"/>
        </w:rPr>
        <w:t xml:space="preserve"> </w:t>
      </w:r>
      <w:r w:rsidR="00470374" w:rsidRPr="00724F5B">
        <w:rPr>
          <w:rFonts w:cs="Times New Roman"/>
          <w:szCs w:val="28"/>
        </w:rPr>
        <w:t xml:space="preserve">мають нести постійну </w:t>
      </w:r>
      <w:r w:rsidR="00724F5B" w:rsidRPr="00724F5B">
        <w:rPr>
          <w:rFonts w:cs="Times New Roman"/>
          <w:szCs w:val="28"/>
        </w:rPr>
        <w:t>радіовахту</w:t>
      </w:r>
      <w:r w:rsidR="00470374" w:rsidRPr="00724F5B">
        <w:rPr>
          <w:rFonts w:cs="Times New Roman"/>
          <w:szCs w:val="28"/>
        </w:rPr>
        <w:t xml:space="preserve"> на каналах у зазначеному діапазоні ДВЧ відповідно до Правил судноплавства на внутрішніх водних </w:t>
      </w:r>
      <w:r w:rsidR="00470374" w:rsidRPr="00A44CE5">
        <w:rPr>
          <w:rFonts w:cs="Times New Roman"/>
          <w:szCs w:val="28"/>
        </w:rPr>
        <w:t>шляхах</w:t>
      </w:r>
      <w:r w:rsidR="00935553">
        <w:rPr>
          <w:rFonts w:cs="Times New Roman"/>
          <w:szCs w:val="28"/>
        </w:rPr>
        <w:t xml:space="preserve"> України</w:t>
      </w:r>
      <w:r w:rsidR="00470374" w:rsidRPr="00A44CE5">
        <w:rPr>
          <w:rFonts w:cs="Times New Roman"/>
          <w:szCs w:val="28"/>
        </w:rPr>
        <w:t xml:space="preserve">, </w:t>
      </w:r>
      <w:r w:rsidR="00A46F52" w:rsidRPr="00A44CE5">
        <w:rPr>
          <w:rFonts w:eastAsia="Times New Roman" w:cs="Times New Roman"/>
          <w:szCs w:val="28"/>
          <w:lang w:eastAsia="ru-RU"/>
        </w:rPr>
        <w:t xml:space="preserve">затверджених наказом </w:t>
      </w:r>
      <w:r w:rsidR="004B2B4D" w:rsidRPr="00A44CE5">
        <w:rPr>
          <w:rFonts w:eastAsia="Times New Roman" w:cs="Times New Roman"/>
          <w:szCs w:val="28"/>
          <w:lang w:eastAsia="ru-RU"/>
        </w:rPr>
        <w:t>Міністерства  транспорту України</w:t>
      </w:r>
      <w:r w:rsidR="00A46F52" w:rsidRPr="00A44CE5">
        <w:rPr>
          <w:rFonts w:eastAsia="Times New Roman" w:cs="Times New Roman"/>
          <w:szCs w:val="28"/>
          <w:lang w:eastAsia="ru-RU"/>
        </w:rPr>
        <w:t xml:space="preserve"> </w:t>
      </w:r>
      <w:r w:rsidR="00FF236D">
        <w:rPr>
          <w:rFonts w:eastAsia="Times New Roman" w:cs="Times New Roman"/>
          <w:szCs w:val="28"/>
          <w:lang w:eastAsia="ru-RU"/>
        </w:rPr>
        <w:t xml:space="preserve">        </w:t>
      </w:r>
      <w:r w:rsidR="00A46F52" w:rsidRPr="00A44CE5">
        <w:rPr>
          <w:rFonts w:eastAsia="Times New Roman" w:cs="Times New Roman"/>
          <w:szCs w:val="28"/>
          <w:lang w:eastAsia="ru-RU"/>
        </w:rPr>
        <w:lastRenderedPageBreak/>
        <w:t>від 16 лютого 2</w:t>
      </w:r>
      <w:r w:rsidR="00A46F52" w:rsidRPr="00724F5B">
        <w:rPr>
          <w:rFonts w:eastAsia="Times New Roman" w:cs="Times New Roman"/>
          <w:szCs w:val="28"/>
          <w:lang w:eastAsia="ru-RU"/>
        </w:rPr>
        <w:t>004 року № 91</w:t>
      </w:r>
      <w:r w:rsidR="00935553">
        <w:rPr>
          <w:rFonts w:eastAsia="Times New Roman" w:cs="Times New Roman"/>
          <w:szCs w:val="28"/>
          <w:lang w:eastAsia="ru-RU"/>
        </w:rPr>
        <w:t>, зареєстровани</w:t>
      </w:r>
      <w:r w:rsidR="00AD18CB">
        <w:rPr>
          <w:rFonts w:eastAsia="Times New Roman" w:cs="Times New Roman"/>
          <w:szCs w:val="28"/>
          <w:lang w:eastAsia="ru-RU"/>
        </w:rPr>
        <w:t>х</w:t>
      </w:r>
      <w:r w:rsidR="00935553">
        <w:rPr>
          <w:rFonts w:eastAsia="Times New Roman" w:cs="Times New Roman"/>
          <w:szCs w:val="28"/>
          <w:lang w:eastAsia="ru-RU"/>
        </w:rPr>
        <w:t xml:space="preserve"> в Міністерстві юстиції України </w:t>
      </w:r>
      <w:r w:rsidR="00FF236D">
        <w:rPr>
          <w:rFonts w:eastAsia="Times New Roman" w:cs="Times New Roman"/>
          <w:szCs w:val="28"/>
          <w:lang w:eastAsia="ru-RU"/>
        </w:rPr>
        <w:t xml:space="preserve"> </w:t>
      </w:r>
      <w:r w:rsidR="00935553">
        <w:rPr>
          <w:rFonts w:eastAsia="Times New Roman" w:cs="Times New Roman"/>
          <w:szCs w:val="28"/>
          <w:lang w:eastAsia="ru-RU"/>
        </w:rPr>
        <w:t xml:space="preserve">12 липня </w:t>
      </w:r>
      <w:r w:rsidR="00935553" w:rsidRPr="001345A7">
        <w:rPr>
          <w:rFonts w:eastAsia="Times New Roman" w:cs="Times New Roman"/>
          <w:szCs w:val="28"/>
          <w:lang w:eastAsia="ru-RU"/>
        </w:rPr>
        <w:t xml:space="preserve">2004 року за № </w:t>
      </w:r>
      <w:r w:rsidR="00935553" w:rsidRPr="001345A7">
        <w:rPr>
          <w:rFonts w:cs="Times New Roman"/>
          <w:shd w:val="clear" w:color="auto" w:fill="FFFFFF"/>
        </w:rPr>
        <w:t>872/9471</w:t>
      </w:r>
      <w:r w:rsidR="00724F5B" w:rsidRPr="001345A7">
        <w:rPr>
          <w:rFonts w:cs="Times New Roman"/>
          <w:szCs w:val="28"/>
        </w:rPr>
        <w:t>.</w:t>
      </w:r>
    </w:p>
    <w:p w14:paraId="1CCCD553" w14:textId="77777777" w:rsidR="00724F5B" w:rsidRPr="007A3351" w:rsidRDefault="00724F5B" w:rsidP="00724F5B">
      <w:pPr>
        <w:tabs>
          <w:tab w:val="left" w:pos="993"/>
        </w:tabs>
        <w:spacing w:after="0" w:line="240" w:lineRule="auto"/>
        <w:ind w:firstLine="567"/>
        <w:jc w:val="both"/>
        <w:rPr>
          <w:rFonts w:cs="Times New Roman"/>
          <w:color w:val="FF0000"/>
          <w:szCs w:val="28"/>
        </w:rPr>
      </w:pPr>
    </w:p>
    <w:p w14:paraId="39CCE62B" w14:textId="68A00687" w:rsidR="00CE7714" w:rsidRPr="007A3351" w:rsidRDefault="007F7D79" w:rsidP="00724F5B">
      <w:pPr>
        <w:tabs>
          <w:tab w:val="left" w:pos="993"/>
        </w:tabs>
        <w:spacing w:after="0" w:line="240" w:lineRule="auto"/>
        <w:ind w:firstLine="567"/>
        <w:jc w:val="both"/>
        <w:rPr>
          <w:rFonts w:cs="Times New Roman"/>
          <w:szCs w:val="28"/>
        </w:rPr>
      </w:pPr>
      <w:r>
        <w:rPr>
          <w:rFonts w:cs="Times New Roman"/>
          <w:szCs w:val="28"/>
        </w:rPr>
        <w:t>4</w:t>
      </w:r>
      <w:r w:rsidR="00470374" w:rsidRPr="007A3351">
        <w:rPr>
          <w:rFonts w:cs="Times New Roman"/>
          <w:szCs w:val="28"/>
        </w:rPr>
        <w:t xml:space="preserve">. Обмін електронними повідомленнями </w:t>
      </w:r>
      <w:r w:rsidR="00CE7714" w:rsidRPr="007A3351">
        <w:rPr>
          <w:rFonts w:cs="Times New Roman"/>
          <w:szCs w:val="28"/>
        </w:rPr>
        <w:t xml:space="preserve">РІС </w:t>
      </w:r>
      <w:r w:rsidR="00B635C2">
        <w:rPr>
          <w:rFonts w:cs="Times New Roman"/>
          <w:szCs w:val="28"/>
          <w:lang w:val="ru-RU"/>
        </w:rPr>
        <w:t>і</w:t>
      </w:r>
      <w:r w:rsidR="00470374" w:rsidRPr="007A3351">
        <w:rPr>
          <w:rFonts w:cs="Times New Roman"/>
          <w:szCs w:val="28"/>
        </w:rPr>
        <w:t>з суднами здійсню</w:t>
      </w:r>
      <w:r w:rsidR="00FF236D">
        <w:rPr>
          <w:rFonts w:cs="Times New Roman"/>
          <w:szCs w:val="28"/>
        </w:rPr>
        <w:t>є</w:t>
      </w:r>
      <w:r w:rsidR="00470374" w:rsidRPr="007A3351">
        <w:rPr>
          <w:rFonts w:cs="Times New Roman"/>
          <w:szCs w:val="28"/>
        </w:rPr>
        <w:t xml:space="preserve">ться за допомогою АІС. </w:t>
      </w:r>
    </w:p>
    <w:p w14:paraId="15D8D3FF" w14:textId="014F013E" w:rsidR="00CE7714" w:rsidRPr="007A3351" w:rsidRDefault="00CE7714" w:rsidP="00724F5B">
      <w:pPr>
        <w:tabs>
          <w:tab w:val="left" w:pos="993"/>
        </w:tabs>
        <w:spacing w:after="0" w:line="240" w:lineRule="auto"/>
        <w:ind w:firstLine="567"/>
        <w:jc w:val="both"/>
        <w:rPr>
          <w:rFonts w:cs="Times New Roman"/>
          <w:szCs w:val="28"/>
        </w:rPr>
      </w:pPr>
      <w:r w:rsidRPr="007A3351">
        <w:rPr>
          <w:rFonts w:cs="Times New Roman"/>
          <w:szCs w:val="28"/>
        </w:rPr>
        <w:t>У</w:t>
      </w:r>
      <w:r w:rsidR="00470374" w:rsidRPr="007A3351">
        <w:rPr>
          <w:rFonts w:cs="Times New Roman"/>
          <w:szCs w:val="28"/>
        </w:rPr>
        <w:t xml:space="preserve"> кожному регіональному центрі РІС та у зоні його дії розміщуються базові станції АІС. </w:t>
      </w:r>
    </w:p>
    <w:p w14:paraId="3BDF337E" w14:textId="4CDC7F32" w:rsidR="00470374" w:rsidRPr="007A3351" w:rsidRDefault="00470374" w:rsidP="00724F5B">
      <w:pPr>
        <w:tabs>
          <w:tab w:val="left" w:pos="993"/>
        </w:tabs>
        <w:spacing w:after="0" w:line="240" w:lineRule="auto"/>
        <w:ind w:firstLine="567"/>
        <w:jc w:val="both"/>
        <w:rPr>
          <w:rFonts w:cs="Times New Roman"/>
          <w:szCs w:val="28"/>
        </w:rPr>
      </w:pPr>
      <w:r w:rsidRPr="007A3351">
        <w:rPr>
          <w:rFonts w:cs="Times New Roman"/>
          <w:szCs w:val="28"/>
        </w:rPr>
        <w:t xml:space="preserve">РІС </w:t>
      </w:r>
      <w:r w:rsidR="003930FD" w:rsidRPr="007A3351">
        <w:rPr>
          <w:rFonts w:cs="Times New Roman"/>
          <w:szCs w:val="28"/>
        </w:rPr>
        <w:t xml:space="preserve">у своїй роботі </w:t>
      </w:r>
      <w:r w:rsidRPr="007A3351">
        <w:rPr>
          <w:rFonts w:cs="Times New Roman"/>
          <w:szCs w:val="28"/>
        </w:rPr>
        <w:t xml:space="preserve">використовує інформацію базових станцій АІС Дельта-лоцман </w:t>
      </w:r>
      <w:r w:rsidR="003930FD" w:rsidRPr="007A3351">
        <w:rPr>
          <w:rFonts w:cs="Times New Roman"/>
          <w:szCs w:val="28"/>
        </w:rPr>
        <w:t xml:space="preserve">у зонах їх дії </w:t>
      </w:r>
      <w:r w:rsidRPr="007A3351">
        <w:rPr>
          <w:rFonts w:cs="Times New Roman"/>
          <w:szCs w:val="28"/>
        </w:rPr>
        <w:t>на річці Дунай</w:t>
      </w:r>
      <w:r w:rsidR="003930FD" w:rsidRPr="007A3351">
        <w:rPr>
          <w:rFonts w:cs="Times New Roman"/>
          <w:szCs w:val="28"/>
        </w:rPr>
        <w:t xml:space="preserve"> та </w:t>
      </w:r>
      <w:r w:rsidR="003930FD" w:rsidRPr="007A3351">
        <w:rPr>
          <w:rFonts w:eastAsia="Times New Roman" w:cs="Times New Roman"/>
          <w:szCs w:val="28"/>
          <w:lang w:eastAsia="ru-RU"/>
        </w:rPr>
        <w:t xml:space="preserve">на </w:t>
      </w:r>
      <w:r w:rsidR="003930FD" w:rsidRPr="007A3351">
        <w:rPr>
          <w:lang w:eastAsia="uk-UA"/>
        </w:rPr>
        <w:t>ділянках</w:t>
      </w:r>
      <w:r w:rsidR="003930FD" w:rsidRPr="007A3351">
        <w:rPr>
          <w:szCs w:val="28"/>
          <w:lang w:eastAsia="uk-UA"/>
        </w:rPr>
        <w:t xml:space="preserve"> водних шляхів від портового пункту Очаків до гирла річки Дніпро</w:t>
      </w:r>
      <w:r w:rsidR="003930FD" w:rsidRPr="007A3351">
        <w:rPr>
          <w:lang w:eastAsia="uk-UA"/>
        </w:rPr>
        <w:t xml:space="preserve"> і гирла річки Південний Буг</w:t>
      </w:r>
      <w:r w:rsidR="003930FD" w:rsidRPr="007A3351">
        <w:rPr>
          <w:rFonts w:cs="Times New Roman"/>
          <w:szCs w:val="28"/>
        </w:rPr>
        <w:t>.</w:t>
      </w:r>
    </w:p>
    <w:p w14:paraId="7CC74B73" w14:textId="1186407E" w:rsidR="00470374" w:rsidRPr="007A3351" w:rsidRDefault="00470374" w:rsidP="00724F5B">
      <w:pPr>
        <w:tabs>
          <w:tab w:val="left" w:pos="993"/>
        </w:tabs>
        <w:spacing w:after="0" w:line="240" w:lineRule="auto"/>
        <w:ind w:firstLine="567"/>
        <w:jc w:val="both"/>
        <w:rPr>
          <w:rFonts w:cs="Times New Roman"/>
          <w:szCs w:val="28"/>
        </w:rPr>
      </w:pPr>
      <w:r w:rsidRPr="007A3351">
        <w:rPr>
          <w:rFonts w:cs="Times New Roman"/>
          <w:szCs w:val="28"/>
        </w:rPr>
        <w:t>Суднове обладнання АІС суден внутрішнього плавання та берегове обладнання АІС має відповідати вимогам, встановлен</w:t>
      </w:r>
      <w:r w:rsidR="00AD18CB">
        <w:rPr>
          <w:rFonts w:cs="Times New Roman"/>
          <w:szCs w:val="28"/>
        </w:rPr>
        <w:t>им</w:t>
      </w:r>
      <w:r w:rsidRPr="007A3351">
        <w:rPr>
          <w:rFonts w:cs="Times New Roman"/>
          <w:szCs w:val="28"/>
        </w:rPr>
        <w:t xml:space="preserve"> до навігаційного радіообладнання міжнародними нормативно-технічними документами, законодавств</w:t>
      </w:r>
      <w:r w:rsidR="00AD18CB">
        <w:rPr>
          <w:rFonts w:cs="Times New Roman"/>
          <w:szCs w:val="28"/>
        </w:rPr>
        <w:t>ом</w:t>
      </w:r>
      <w:r w:rsidRPr="007A3351">
        <w:rPr>
          <w:rFonts w:cs="Times New Roman"/>
          <w:szCs w:val="28"/>
        </w:rPr>
        <w:t xml:space="preserve"> України</w:t>
      </w:r>
      <w:r w:rsidR="007A670F">
        <w:rPr>
          <w:rFonts w:cs="Times New Roman"/>
          <w:szCs w:val="28"/>
        </w:rPr>
        <w:t>, зокрема</w:t>
      </w:r>
      <w:r w:rsidRPr="007A3351">
        <w:rPr>
          <w:rFonts w:cs="Times New Roman"/>
          <w:szCs w:val="28"/>
        </w:rPr>
        <w:t xml:space="preserve"> </w:t>
      </w:r>
      <w:r w:rsidR="00570D8D">
        <w:rPr>
          <w:rFonts w:cs="Times New Roman"/>
          <w:szCs w:val="28"/>
        </w:rPr>
        <w:t>щодо</w:t>
      </w:r>
      <w:r w:rsidR="00570D8D" w:rsidRPr="007A3351">
        <w:rPr>
          <w:rFonts w:cs="Times New Roman"/>
          <w:szCs w:val="28"/>
        </w:rPr>
        <w:t xml:space="preserve"> електронн</w:t>
      </w:r>
      <w:r w:rsidR="00570D8D">
        <w:rPr>
          <w:rFonts w:cs="Times New Roman"/>
          <w:szCs w:val="28"/>
        </w:rPr>
        <w:t>их</w:t>
      </w:r>
      <w:r w:rsidR="00570D8D" w:rsidRPr="007A3351">
        <w:rPr>
          <w:rFonts w:cs="Times New Roman"/>
          <w:szCs w:val="28"/>
        </w:rPr>
        <w:t xml:space="preserve"> комунікаці</w:t>
      </w:r>
      <w:r w:rsidR="00570D8D">
        <w:rPr>
          <w:rFonts w:cs="Times New Roman"/>
          <w:szCs w:val="28"/>
        </w:rPr>
        <w:t xml:space="preserve">й та радіочастотного спектра, </w:t>
      </w:r>
      <w:r w:rsidR="00570D8D" w:rsidRPr="007A3351">
        <w:rPr>
          <w:rFonts w:cs="Times New Roman"/>
          <w:szCs w:val="28"/>
        </w:rPr>
        <w:t>технічн</w:t>
      </w:r>
      <w:r w:rsidR="00570D8D">
        <w:rPr>
          <w:rFonts w:cs="Times New Roman"/>
          <w:szCs w:val="28"/>
        </w:rPr>
        <w:t>их</w:t>
      </w:r>
      <w:r w:rsidR="00570D8D" w:rsidRPr="007A3351">
        <w:rPr>
          <w:rFonts w:cs="Times New Roman"/>
          <w:szCs w:val="28"/>
        </w:rPr>
        <w:t xml:space="preserve"> регламент</w:t>
      </w:r>
      <w:r w:rsidR="00570D8D">
        <w:rPr>
          <w:rFonts w:cs="Times New Roman"/>
          <w:szCs w:val="28"/>
        </w:rPr>
        <w:t>ів</w:t>
      </w:r>
      <w:r w:rsidR="00570D8D" w:rsidRPr="007A3351">
        <w:rPr>
          <w:rFonts w:cs="Times New Roman"/>
          <w:szCs w:val="28"/>
        </w:rPr>
        <w:t xml:space="preserve"> </w:t>
      </w:r>
      <w:r w:rsidRPr="007A3351">
        <w:rPr>
          <w:rFonts w:cs="Times New Roman"/>
          <w:szCs w:val="28"/>
        </w:rPr>
        <w:t xml:space="preserve">та </w:t>
      </w:r>
      <w:r w:rsidR="00570D8D" w:rsidRPr="007A3351">
        <w:rPr>
          <w:rFonts w:cs="Times New Roman"/>
          <w:szCs w:val="28"/>
        </w:rPr>
        <w:t>оцінк</w:t>
      </w:r>
      <w:r w:rsidR="00570D8D">
        <w:rPr>
          <w:rFonts w:cs="Times New Roman"/>
          <w:szCs w:val="28"/>
        </w:rPr>
        <w:t>и</w:t>
      </w:r>
      <w:r w:rsidR="00570D8D" w:rsidRPr="007A3351">
        <w:rPr>
          <w:rFonts w:cs="Times New Roman"/>
          <w:szCs w:val="28"/>
        </w:rPr>
        <w:t xml:space="preserve"> </w:t>
      </w:r>
      <w:r w:rsidRPr="007A3351">
        <w:rPr>
          <w:rFonts w:cs="Times New Roman"/>
          <w:szCs w:val="28"/>
        </w:rPr>
        <w:t>відповідності.</w:t>
      </w:r>
    </w:p>
    <w:p w14:paraId="04A68373" w14:textId="50F4DF65" w:rsidR="00470374" w:rsidRPr="001345A7" w:rsidRDefault="00470374" w:rsidP="00724F5B">
      <w:pPr>
        <w:tabs>
          <w:tab w:val="left" w:pos="993"/>
        </w:tabs>
        <w:spacing w:after="0" w:line="240" w:lineRule="auto"/>
        <w:ind w:firstLine="567"/>
        <w:jc w:val="both"/>
        <w:rPr>
          <w:rFonts w:cs="Times New Roman"/>
          <w:szCs w:val="28"/>
        </w:rPr>
      </w:pPr>
      <w:r w:rsidRPr="001345A7">
        <w:rPr>
          <w:rFonts w:cs="Times New Roman"/>
          <w:szCs w:val="28"/>
        </w:rPr>
        <w:t>Передача електронних повідомлень із суден і передача повідомлень на судна здійснюються через операторів мобільного зв’язку або іншу мережу широкосмугового бездротового зв’язку</w:t>
      </w:r>
      <w:r w:rsidR="00AD18CB">
        <w:rPr>
          <w:rFonts w:cs="Times New Roman"/>
          <w:szCs w:val="28"/>
        </w:rPr>
        <w:t>,</w:t>
      </w:r>
      <w:r w:rsidRPr="001345A7">
        <w:rPr>
          <w:rFonts w:cs="Times New Roman"/>
          <w:szCs w:val="28"/>
        </w:rPr>
        <w:t xml:space="preserve"> або із використанням технологій супутникового позиціонування.</w:t>
      </w:r>
      <w:r w:rsidR="004E151B" w:rsidRPr="001345A7">
        <w:rPr>
          <w:rFonts w:cs="Times New Roman"/>
          <w:szCs w:val="28"/>
        </w:rPr>
        <w:t xml:space="preserve"> </w:t>
      </w:r>
      <w:r w:rsidR="004E151B" w:rsidRPr="001345A7">
        <w:t>Порядок передачі</w:t>
      </w:r>
      <w:r w:rsidR="004E151B" w:rsidRPr="001345A7">
        <w:rPr>
          <w:spacing w:val="1"/>
        </w:rPr>
        <w:t xml:space="preserve"> </w:t>
      </w:r>
      <w:r w:rsidR="004E151B" w:rsidRPr="001345A7">
        <w:t>електронних</w:t>
      </w:r>
      <w:r w:rsidR="004E151B" w:rsidRPr="001345A7">
        <w:rPr>
          <w:spacing w:val="1"/>
        </w:rPr>
        <w:t xml:space="preserve"> </w:t>
      </w:r>
      <w:r w:rsidR="004E151B" w:rsidRPr="001345A7">
        <w:t xml:space="preserve">повідомлень оприлюднюється на </w:t>
      </w:r>
      <w:r w:rsidR="00FE23FC">
        <w:t xml:space="preserve">інформаційному </w:t>
      </w:r>
      <w:r w:rsidR="004E151B" w:rsidRPr="001345A7">
        <w:t>вебсайті РІС.</w:t>
      </w:r>
    </w:p>
    <w:p w14:paraId="030D923F" w14:textId="77777777" w:rsidR="00470374" w:rsidRPr="007A3351" w:rsidRDefault="00470374" w:rsidP="00724F5B">
      <w:pPr>
        <w:tabs>
          <w:tab w:val="left" w:pos="993"/>
        </w:tabs>
        <w:spacing w:after="0" w:line="240" w:lineRule="auto"/>
        <w:ind w:firstLine="567"/>
        <w:jc w:val="both"/>
        <w:rPr>
          <w:rFonts w:cs="Times New Roman"/>
          <w:szCs w:val="28"/>
        </w:rPr>
      </w:pPr>
    </w:p>
    <w:p w14:paraId="3AB02898" w14:textId="3C974A12" w:rsidR="00470374" w:rsidRPr="007A3351" w:rsidRDefault="007F7D79" w:rsidP="00724F5B">
      <w:pPr>
        <w:tabs>
          <w:tab w:val="left" w:pos="993"/>
        </w:tabs>
        <w:spacing w:after="0" w:line="240" w:lineRule="auto"/>
        <w:ind w:firstLine="567"/>
        <w:jc w:val="both"/>
        <w:rPr>
          <w:rFonts w:cs="Times New Roman"/>
          <w:szCs w:val="28"/>
        </w:rPr>
      </w:pPr>
      <w:r>
        <w:rPr>
          <w:rFonts w:cs="Times New Roman"/>
          <w:szCs w:val="28"/>
        </w:rPr>
        <w:t>5</w:t>
      </w:r>
      <w:r w:rsidR="00470374" w:rsidRPr="007A3351">
        <w:rPr>
          <w:rFonts w:cs="Times New Roman"/>
          <w:szCs w:val="28"/>
        </w:rPr>
        <w:t>. Електронні навігаційні карти внутрішніх водних шляхів, які складаються Держгідрографією і використовуються на суднах, мають відповідати Стандарту системи відображення електронних карт та інформації для внутрішнього водного транспорту (Inland ECDIS).</w:t>
      </w:r>
    </w:p>
    <w:p w14:paraId="1312216C" w14:textId="77777777" w:rsidR="00470374" w:rsidRPr="007A3351" w:rsidRDefault="00470374" w:rsidP="00724F5B">
      <w:pPr>
        <w:tabs>
          <w:tab w:val="left" w:pos="993"/>
        </w:tabs>
        <w:spacing w:after="0" w:line="240" w:lineRule="auto"/>
        <w:ind w:firstLine="567"/>
        <w:jc w:val="both"/>
        <w:rPr>
          <w:rFonts w:cs="Times New Roman"/>
          <w:szCs w:val="28"/>
        </w:rPr>
      </w:pPr>
    </w:p>
    <w:p w14:paraId="5BDB8E12" w14:textId="0FF2E49F" w:rsidR="00470374" w:rsidRPr="004B2B4D" w:rsidRDefault="00065A47" w:rsidP="004B2B4D">
      <w:pPr>
        <w:spacing w:after="0" w:line="240" w:lineRule="auto"/>
        <w:ind w:firstLine="567"/>
        <w:jc w:val="both"/>
        <w:rPr>
          <w:rFonts w:cs="Times New Roman"/>
          <w:szCs w:val="28"/>
        </w:rPr>
      </w:pPr>
      <w:r>
        <w:rPr>
          <w:rFonts w:cs="Times New Roman"/>
          <w:szCs w:val="28"/>
        </w:rPr>
        <w:t>6</w:t>
      </w:r>
      <w:r w:rsidR="00470374" w:rsidRPr="007A3351">
        <w:rPr>
          <w:rFonts w:cs="Times New Roman"/>
          <w:szCs w:val="28"/>
        </w:rPr>
        <w:t xml:space="preserve">. Інформація РІС передається через єдину захищену корпоративну телекомунікаційну мережу Укрводшлях. З метою подальшого використання інформація про радіозв’язок </w:t>
      </w:r>
      <w:r w:rsidR="00EC00AD" w:rsidRPr="00DC2987">
        <w:rPr>
          <w:rFonts w:cs="Times New Roman"/>
          <w:szCs w:val="28"/>
        </w:rPr>
        <w:t>і</w:t>
      </w:r>
      <w:r w:rsidR="00470374" w:rsidRPr="007A3351">
        <w:rPr>
          <w:rFonts w:cs="Times New Roman"/>
          <w:szCs w:val="28"/>
        </w:rPr>
        <w:t>з суднами реєструється і зберігається регіональними центрами РІС на електронних носіях протягом трьох років, інформація про поточну судноплавну обстановку</w:t>
      </w:r>
      <w:r w:rsidR="004E151B">
        <w:rPr>
          <w:rFonts w:cs="Times New Roman"/>
          <w:szCs w:val="28"/>
        </w:rPr>
        <w:t xml:space="preserve"> та рух суден</w:t>
      </w:r>
      <w:r w:rsidR="00470374" w:rsidRPr="007A3351">
        <w:rPr>
          <w:rFonts w:cs="Times New Roman"/>
          <w:szCs w:val="28"/>
        </w:rPr>
        <w:t xml:space="preserve"> в зоні дії РІС </w:t>
      </w:r>
      <w:r w:rsidR="00224C5A">
        <w:rPr>
          <w:rFonts w:cs="Times New Roman"/>
          <w:szCs w:val="28"/>
        </w:rPr>
        <w:t>–</w:t>
      </w:r>
      <w:r w:rsidR="00470374" w:rsidRPr="007A3351">
        <w:rPr>
          <w:rFonts w:cs="Times New Roman"/>
          <w:szCs w:val="28"/>
        </w:rPr>
        <w:t xml:space="preserve"> реєструється і зберігається у головному центрі РІС</w:t>
      </w:r>
      <w:r w:rsidR="004E151B">
        <w:rPr>
          <w:rFonts w:cs="Times New Roman"/>
          <w:szCs w:val="28"/>
        </w:rPr>
        <w:t xml:space="preserve"> протягом трьох років</w:t>
      </w:r>
      <w:r w:rsidR="00470374" w:rsidRPr="007A3351">
        <w:rPr>
          <w:rFonts w:cs="Times New Roman"/>
          <w:szCs w:val="28"/>
        </w:rPr>
        <w:t>.</w:t>
      </w:r>
      <w:bookmarkStart w:id="13" w:name="n42"/>
      <w:bookmarkStart w:id="14" w:name="n43"/>
      <w:bookmarkStart w:id="15" w:name="n44"/>
      <w:bookmarkEnd w:id="13"/>
      <w:bookmarkEnd w:id="14"/>
      <w:bookmarkEnd w:id="15"/>
    </w:p>
    <w:p w14:paraId="19924EB3" w14:textId="3CF58C22" w:rsidR="00FB0C09" w:rsidRDefault="00FB0C09" w:rsidP="00470374">
      <w:pPr>
        <w:spacing w:after="0" w:line="240" w:lineRule="auto"/>
        <w:ind w:firstLine="567"/>
        <w:jc w:val="both"/>
        <w:rPr>
          <w:rFonts w:eastAsia="Times New Roman" w:cs="Times New Roman"/>
          <w:szCs w:val="28"/>
          <w:lang w:eastAsia="uk-UA"/>
        </w:rPr>
      </w:pPr>
    </w:p>
    <w:p w14:paraId="330DBC6F" w14:textId="77777777" w:rsidR="00065A47" w:rsidRDefault="00065A47" w:rsidP="00470374">
      <w:pPr>
        <w:spacing w:after="0" w:line="240" w:lineRule="auto"/>
        <w:ind w:firstLine="567"/>
        <w:jc w:val="both"/>
        <w:rPr>
          <w:rFonts w:eastAsia="Times New Roman" w:cs="Times New Roman"/>
          <w:szCs w:val="28"/>
          <w:lang w:eastAsia="uk-UA"/>
        </w:rPr>
      </w:pPr>
    </w:p>
    <w:p w14:paraId="10E63CE8" w14:textId="77777777"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r w:rsidRPr="007A3351">
        <w:rPr>
          <w:rFonts w:eastAsia="Times New Roman" w:cs="Times New Roman"/>
          <w:b/>
          <w:bCs/>
          <w:szCs w:val="28"/>
          <w:bdr w:val="none" w:sz="0" w:space="0" w:color="auto" w:frame="1"/>
        </w:rPr>
        <w:t>V. Обмін інформацією між РІС та суднами</w:t>
      </w:r>
    </w:p>
    <w:p w14:paraId="6BBB4720" w14:textId="77777777" w:rsidR="00470374" w:rsidRPr="007A3351" w:rsidRDefault="00470374" w:rsidP="00470374">
      <w:pPr>
        <w:spacing w:after="0" w:line="240" w:lineRule="auto"/>
        <w:ind w:firstLine="567"/>
        <w:jc w:val="both"/>
        <w:rPr>
          <w:rFonts w:cs="Times New Roman"/>
          <w:szCs w:val="28"/>
        </w:rPr>
      </w:pPr>
    </w:p>
    <w:p w14:paraId="0AA49555" w14:textId="5CE26C91" w:rsidR="00470374" w:rsidRPr="007A3351" w:rsidRDefault="00470374" w:rsidP="00470374">
      <w:pPr>
        <w:spacing w:after="0" w:line="240" w:lineRule="auto"/>
        <w:ind w:firstLine="567"/>
        <w:jc w:val="both"/>
        <w:rPr>
          <w:rFonts w:cs="Times New Roman"/>
          <w:szCs w:val="28"/>
        </w:rPr>
      </w:pPr>
      <w:r w:rsidRPr="007A3351">
        <w:rPr>
          <w:rFonts w:cs="Times New Roman"/>
          <w:szCs w:val="28"/>
        </w:rPr>
        <w:t xml:space="preserve">1. Головний і регіональні центри РІС </w:t>
      </w:r>
      <w:r w:rsidR="00695E4A" w:rsidRPr="007A3351">
        <w:rPr>
          <w:rFonts w:cs="Times New Roman"/>
          <w:szCs w:val="28"/>
        </w:rPr>
        <w:t xml:space="preserve">виконують </w:t>
      </w:r>
      <w:r w:rsidR="00740147">
        <w:rPr>
          <w:rFonts w:cs="Times New Roman"/>
          <w:szCs w:val="28"/>
        </w:rPr>
        <w:t xml:space="preserve">інформаційно-рекомендаційну </w:t>
      </w:r>
      <w:r w:rsidR="00695E4A" w:rsidRPr="007A3351">
        <w:rPr>
          <w:rFonts w:cs="Times New Roman"/>
          <w:szCs w:val="28"/>
        </w:rPr>
        <w:t xml:space="preserve">функцію та </w:t>
      </w:r>
      <w:r w:rsidRPr="007A3351">
        <w:rPr>
          <w:rFonts w:cs="Times New Roman"/>
          <w:szCs w:val="28"/>
        </w:rPr>
        <w:t>не приймають рішень, що стосуються судноводіння або забезпечення безпеки плавання суд</w:t>
      </w:r>
      <w:r w:rsidR="00FF7945">
        <w:rPr>
          <w:rFonts w:cs="Times New Roman"/>
          <w:szCs w:val="28"/>
        </w:rPr>
        <w:t>е</w:t>
      </w:r>
      <w:r w:rsidRPr="007A3351">
        <w:rPr>
          <w:rFonts w:cs="Times New Roman"/>
          <w:szCs w:val="28"/>
        </w:rPr>
        <w:t xml:space="preserve">н. </w:t>
      </w:r>
    </w:p>
    <w:p w14:paraId="67019759" w14:textId="77777777" w:rsidR="00470374" w:rsidRPr="00065A47" w:rsidRDefault="00470374" w:rsidP="00470374">
      <w:pPr>
        <w:spacing w:after="0" w:line="240" w:lineRule="auto"/>
        <w:ind w:firstLine="567"/>
        <w:jc w:val="both"/>
        <w:rPr>
          <w:rFonts w:cs="Times New Roman"/>
          <w:szCs w:val="28"/>
        </w:rPr>
      </w:pPr>
    </w:p>
    <w:p w14:paraId="28D7D824" w14:textId="5BC565CE" w:rsidR="00065A47" w:rsidRPr="00065A47" w:rsidRDefault="00470374" w:rsidP="00065A47">
      <w:pPr>
        <w:spacing w:after="0" w:line="240" w:lineRule="auto"/>
        <w:ind w:firstLine="567"/>
        <w:jc w:val="both"/>
        <w:rPr>
          <w:rFonts w:cs="Times New Roman"/>
          <w:szCs w:val="28"/>
        </w:rPr>
      </w:pPr>
      <w:r w:rsidRPr="00065A47">
        <w:rPr>
          <w:rFonts w:cs="Times New Roman"/>
          <w:szCs w:val="28"/>
        </w:rPr>
        <w:t xml:space="preserve">2. </w:t>
      </w:r>
      <w:r w:rsidR="00065A47" w:rsidRPr="00065A47">
        <w:rPr>
          <w:rFonts w:cs="Times New Roman"/>
          <w:szCs w:val="28"/>
        </w:rPr>
        <w:t xml:space="preserve">Для виявлення </w:t>
      </w:r>
      <w:r w:rsidR="00820DB8">
        <w:rPr>
          <w:rFonts w:cs="Times New Roman"/>
          <w:szCs w:val="28"/>
        </w:rPr>
        <w:t>і</w:t>
      </w:r>
      <w:r w:rsidR="00065A47" w:rsidRPr="00065A47">
        <w:rPr>
          <w:rFonts w:cs="Times New Roman"/>
          <w:szCs w:val="28"/>
        </w:rPr>
        <w:t xml:space="preserve"> відстеження суден перед заходом на внутрішні водні шляхи та під час плавання по них судна повинні передавати РІС такі відомості:</w:t>
      </w:r>
    </w:p>
    <w:p w14:paraId="7B8BAA1A" w14:textId="77777777" w:rsidR="00065A47" w:rsidRPr="00065A47" w:rsidRDefault="00065A47" w:rsidP="00065A47">
      <w:pPr>
        <w:tabs>
          <w:tab w:val="left" w:pos="1276"/>
        </w:tabs>
        <w:spacing w:after="0" w:line="240" w:lineRule="auto"/>
        <w:ind w:firstLine="567"/>
        <w:jc w:val="both"/>
        <w:rPr>
          <w:rFonts w:cs="Times New Roman"/>
          <w:szCs w:val="28"/>
        </w:rPr>
      </w:pPr>
    </w:p>
    <w:p w14:paraId="317A90D8" w14:textId="2B36DE53"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lastRenderedPageBreak/>
        <w:t>ідентифікаційне позначення користувача (ідентифікатор морської рухомої служби);</w:t>
      </w:r>
    </w:p>
    <w:p w14:paraId="72FBF17D" w14:textId="77777777" w:rsidR="00065A47" w:rsidRPr="00065A47" w:rsidRDefault="00065A47" w:rsidP="00065A47">
      <w:pPr>
        <w:pStyle w:val="a3"/>
        <w:tabs>
          <w:tab w:val="left" w:pos="567"/>
          <w:tab w:val="left" w:pos="993"/>
          <w:tab w:val="left" w:pos="1276"/>
        </w:tabs>
        <w:spacing w:after="0" w:line="240" w:lineRule="auto"/>
        <w:ind w:left="567"/>
        <w:jc w:val="both"/>
        <w:rPr>
          <w:rFonts w:cs="Times New Roman"/>
          <w:szCs w:val="28"/>
        </w:rPr>
      </w:pPr>
    </w:p>
    <w:p w14:paraId="0B8586AE"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назву судна;</w:t>
      </w:r>
    </w:p>
    <w:p w14:paraId="46AEF902" w14:textId="77777777" w:rsidR="00065A47" w:rsidRPr="00065A47" w:rsidRDefault="00065A47" w:rsidP="00065A47">
      <w:pPr>
        <w:pStyle w:val="a3"/>
        <w:rPr>
          <w:rFonts w:cs="Times New Roman"/>
          <w:szCs w:val="28"/>
        </w:rPr>
      </w:pPr>
    </w:p>
    <w:p w14:paraId="41E24390" w14:textId="551EB4D6"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 xml:space="preserve">тип судна або складу суден відповідно до Міжнародного стандарту для систем виявлення </w:t>
      </w:r>
      <w:r w:rsidR="00926960">
        <w:rPr>
          <w:rFonts w:cs="Times New Roman"/>
          <w:szCs w:val="28"/>
        </w:rPr>
        <w:t>і</w:t>
      </w:r>
      <w:r w:rsidRPr="00065A47">
        <w:rPr>
          <w:rFonts w:cs="Times New Roman"/>
          <w:szCs w:val="28"/>
        </w:rPr>
        <w:t xml:space="preserve"> відстеження суден на внутрішніх водних шляхах, затвердженого Резолюцією № 63 Робочої групи з внутрішнього водного транспорту Комітету з внутрішнього транспорту Європейської економічної комісії </w:t>
      </w:r>
      <w:r w:rsidR="00780119">
        <w:rPr>
          <w:rFonts w:cs="Times New Roman"/>
          <w:szCs w:val="28"/>
        </w:rPr>
        <w:t xml:space="preserve">Організації Об’єднаних Націй </w:t>
      </w:r>
      <w:r w:rsidRPr="00065A47">
        <w:rPr>
          <w:rFonts w:cs="Times New Roman"/>
          <w:szCs w:val="28"/>
        </w:rPr>
        <w:t xml:space="preserve">(далі – Міжнародний стандарт для систем виявлення </w:t>
      </w:r>
      <w:r w:rsidR="00926960">
        <w:rPr>
          <w:rFonts w:cs="Times New Roman"/>
          <w:szCs w:val="28"/>
        </w:rPr>
        <w:t>і</w:t>
      </w:r>
      <w:r w:rsidRPr="00065A47">
        <w:rPr>
          <w:rFonts w:cs="Times New Roman"/>
          <w:szCs w:val="28"/>
        </w:rPr>
        <w:t xml:space="preserve"> відстеження суден на внутрішніх водних шляхах);</w:t>
      </w:r>
    </w:p>
    <w:p w14:paraId="28F443AB" w14:textId="77777777" w:rsidR="00065A47" w:rsidRPr="00065A47" w:rsidRDefault="00065A47" w:rsidP="00065A47">
      <w:pPr>
        <w:pStyle w:val="a3"/>
        <w:rPr>
          <w:rFonts w:cs="Times New Roman"/>
          <w:szCs w:val="28"/>
        </w:rPr>
      </w:pPr>
    </w:p>
    <w:p w14:paraId="4705EBE6" w14:textId="34DC73BB"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 xml:space="preserve">єдиний європейський ідентифікаційний номер судна або номер </w:t>
      </w:r>
      <w:r w:rsidRPr="00065A47">
        <w:rPr>
          <w:rFonts w:eastAsia="Times New Roman" w:cs="Times New Roman"/>
          <w:szCs w:val="28"/>
        </w:rPr>
        <w:t>Міжнародної морської організації</w:t>
      </w:r>
      <w:r w:rsidRPr="00065A47">
        <w:rPr>
          <w:rFonts w:cs="Times New Roman"/>
          <w:szCs w:val="28"/>
        </w:rPr>
        <w:t xml:space="preserve"> (для морських суден, яким не присвоєно єдиний європейський ідентифікаційний номер);</w:t>
      </w:r>
    </w:p>
    <w:p w14:paraId="2B2830FB" w14:textId="77777777" w:rsidR="00065A47" w:rsidRPr="00065A47" w:rsidRDefault="00065A47" w:rsidP="00065A47">
      <w:pPr>
        <w:pStyle w:val="a3"/>
        <w:rPr>
          <w:rFonts w:cs="Times New Roman"/>
          <w:szCs w:val="28"/>
        </w:rPr>
      </w:pPr>
    </w:p>
    <w:p w14:paraId="44198859"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загальну довжину судна або складу суден з точністю до дециметра;</w:t>
      </w:r>
    </w:p>
    <w:p w14:paraId="3B370909" w14:textId="77777777" w:rsidR="00065A47" w:rsidRPr="00065A47" w:rsidRDefault="00065A47" w:rsidP="00065A47">
      <w:pPr>
        <w:pStyle w:val="a3"/>
        <w:rPr>
          <w:rFonts w:cs="Times New Roman"/>
          <w:szCs w:val="28"/>
        </w:rPr>
      </w:pPr>
    </w:p>
    <w:p w14:paraId="6FD97019"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загальну ширину судна або складу суден з точністю до дециметра;</w:t>
      </w:r>
    </w:p>
    <w:p w14:paraId="41290723" w14:textId="77777777" w:rsidR="00065A47" w:rsidRPr="00065A47" w:rsidRDefault="00065A47" w:rsidP="00065A47">
      <w:pPr>
        <w:pStyle w:val="a3"/>
        <w:rPr>
          <w:rFonts w:cs="Times New Roman"/>
          <w:szCs w:val="28"/>
        </w:rPr>
      </w:pPr>
    </w:p>
    <w:p w14:paraId="6583923F"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розташування антени АІС на судні;</w:t>
      </w:r>
    </w:p>
    <w:p w14:paraId="24B9A278" w14:textId="77777777" w:rsidR="00065A47" w:rsidRPr="00065A47" w:rsidRDefault="00065A47" w:rsidP="00065A47">
      <w:pPr>
        <w:pStyle w:val="a3"/>
        <w:rPr>
          <w:rFonts w:cs="Times New Roman"/>
          <w:szCs w:val="28"/>
        </w:rPr>
      </w:pPr>
    </w:p>
    <w:p w14:paraId="25A15CD4"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швидкість судна відносно ґрунту;</w:t>
      </w:r>
    </w:p>
    <w:p w14:paraId="6E7C8298" w14:textId="77777777" w:rsidR="00065A47" w:rsidRPr="00065A47" w:rsidRDefault="00065A47" w:rsidP="00065A47">
      <w:pPr>
        <w:pStyle w:val="a3"/>
        <w:rPr>
          <w:rFonts w:cs="Times New Roman"/>
          <w:szCs w:val="28"/>
        </w:rPr>
      </w:pPr>
    </w:p>
    <w:p w14:paraId="7C507C3F"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курс судна відносно ґрунту;</w:t>
      </w:r>
    </w:p>
    <w:p w14:paraId="049A7F52" w14:textId="77777777" w:rsidR="00065A47" w:rsidRPr="00065A47" w:rsidRDefault="00065A47" w:rsidP="00065A47">
      <w:pPr>
        <w:pStyle w:val="a3"/>
        <w:rPr>
          <w:rFonts w:cs="Times New Roman"/>
          <w:szCs w:val="28"/>
        </w:rPr>
      </w:pPr>
    </w:p>
    <w:p w14:paraId="00C96E64"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відмітку часу спрацьовування електронного пристрою визначення місцезнаходження;</w:t>
      </w:r>
    </w:p>
    <w:p w14:paraId="4BEC0A82" w14:textId="77777777" w:rsidR="00065A47" w:rsidRPr="00065A47" w:rsidRDefault="00065A47" w:rsidP="00065A47">
      <w:pPr>
        <w:pStyle w:val="a3"/>
        <w:rPr>
          <w:rFonts w:cs="Times New Roman"/>
          <w:szCs w:val="28"/>
        </w:rPr>
      </w:pPr>
    </w:p>
    <w:p w14:paraId="1AA4209D" w14:textId="77777777"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навігаційний статус відповідно до Міжнародного стандарту для систем виявлення і відстеження суден на внутрішніх водних шляхах;</w:t>
      </w:r>
    </w:p>
    <w:p w14:paraId="7AB0E744" w14:textId="77777777" w:rsidR="00065A47" w:rsidRPr="00065A47" w:rsidRDefault="00065A47" w:rsidP="00065A47">
      <w:pPr>
        <w:pStyle w:val="a3"/>
        <w:rPr>
          <w:rFonts w:cs="Times New Roman"/>
          <w:szCs w:val="28"/>
        </w:rPr>
      </w:pPr>
    </w:p>
    <w:p w14:paraId="5C1FD709" w14:textId="2F3B8D2F" w:rsidR="00065A47" w:rsidRPr="00065A47" w:rsidRDefault="00065A47" w:rsidP="00065A47">
      <w:pPr>
        <w:pStyle w:val="a3"/>
        <w:numPr>
          <w:ilvl w:val="0"/>
          <w:numId w:val="16"/>
        </w:numPr>
        <w:tabs>
          <w:tab w:val="left" w:pos="567"/>
          <w:tab w:val="left" w:pos="993"/>
          <w:tab w:val="left" w:pos="1276"/>
        </w:tabs>
        <w:spacing w:after="0" w:line="240" w:lineRule="auto"/>
        <w:ind w:left="0" w:firstLine="567"/>
        <w:jc w:val="both"/>
        <w:rPr>
          <w:rFonts w:cs="Times New Roman"/>
          <w:szCs w:val="28"/>
        </w:rPr>
      </w:pPr>
      <w:r w:rsidRPr="00065A47">
        <w:rPr>
          <w:rFonts w:cs="Times New Roman"/>
          <w:szCs w:val="28"/>
        </w:rPr>
        <w:t>точність місцезнаходження судна.</w:t>
      </w:r>
    </w:p>
    <w:p w14:paraId="257CE363" w14:textId="77777777" w:rsidR="00065A47" w:rsidRPr="00065A47" w:rsidRDefault="00065A47" w:rsidP="00065A47">
      <w:pPr>
        <w:spacing w:after="0" w:line="240" w:lineRule="auto"/>
        <w:jc w:val="both"/>
        <w:rPr>
          <w:rFonts w:cs="Times New Roman"/>
          <w:szCs w:val="28"/>
        </w:rPr>
      </w:pPr>
    </w:p>
    <w:p w14:paraId="4F1E04F3" w14:textId="5DD78C64" w:rsidR="00065A47" w:rsidRPr="00065A47" w:rsidRDefault="00065A47" w:rsidP="00065A47">
      <w:pPr>
        <w:spacing w:after="0" w:line="240" w:lineRule="auto"/>
        <w:ind w:firstLine="567"/>
        <w:jc w:val="both"/>
        <w:rPr>
          <w:rFonts w:cs="Times New Roman"/>
          <w:szCs w:val="28"/>
        </w:rPr>
      </w:pPr>
      <w:r w:rsidRPr="00065A47">
        <w:rPr>
          <w:rFonts w:cs="Times New Roman"/>
          <w:szCs w:val="28"/>
        </w:rPr>
        <w:t>3. Капітан</w:t>
      </w:r>
      <w:r w:rsidR="000C37D7">
        <w:rPr>
          <w:rFonts w:cs="Times New Roman"/>
          <w:szCs w:val="28"/>
        </w:rPr>
        <w:t>и</w:t>
      </w:r>
      <w:r w:rsidRPr="00065A47">
        <w:rPr>
          <w:rFonts w:cs="Times New Roman"/>
          <w:szCs w:val="28"/>
        </w:rPr>
        <w:t xml:space="preserve"> (судноводі</w:t>
      </w:r>
      <w:r w:rsidR="000C37D7">
        <w:rPr>
          <w:rFonts w:cs="Times New Roman"/>
          <w:szCs w:val="28"/>
        </w:rPr>
        <w:t>ї</w:t>
      </w:r>
      <w:r w:rsidRPr="00065A47">
        <w:rPr>
          <w:rFonts w:cs="Times New Roman"/>
          <w:szCs w:val="28"/>
        </w:rPr>
        <w:t>) суд</w:t>
      </w:r>
      <w:r w:rsidR="000C37D7">
        <w:rPr>
          <w:rFonts w:cs="Times New Roman"/>
          <w:szCs w:val="28"/>
        </w:rPr>
        <w:t>е</w:t>
      </w:r>
      <w:r w:rsidRPr="00065A47">
        <w:rPr>
          <w:rFonts w:cs="Times New Roman"/>
          <w:szCs w:val="28"/>
        </w:rPr>
        <w:t>н повин</w:t>
      </w:r>
      <w:r w:rsidR="000C37D7">
        <w:rPr>
          <w:rFonts w:cs="Times New Roman"/>
          <w:szCs w:val="28"/>
        </w:rPr>
        <w:t>ні</w:t>
      </w:r>
      <w:r w:rsidRPr="00065A47">
        <w:rPr>
          <w:rFonts w:cs="Times New Roman"/>
          <w:szCs w:val="28"/>
        </w:rPr>
        <w:t xml:space="preserve"> негайно оновити інформацію на пристрої АІС після кожної зміни таких даних:</w:t>
      </w:r>
    </w:p>
    <w:p w14:paraId="4DB0BA24" w14:textId="77777777" w:rsidR="00065A47" w:rsidRPr="00065A47" w:rsidRDefault="00065A47" w:rsidP="00065A47">
      <w:pPr>
        <w:spacing w:after="0" w:line="240" w:lineRule="auto"/>
        <w:ind w:firstLine="567"/>
        <w:jc w:val="both"/>
        <w:rPr>
          <w:rFonts w:cs="Times New Roman"/>
          <w:szCs w:val="28"/>
        </w:rPr>
      </w:pPr>
    </w:p>
    <w:p w14:paraId="0FE1C515" w14:textId="77777777" w:rsidR="00065A47" w:rsidRPr="00065A47" w:rsidRDefault="00065A47" w:rsidP="00065A47">
      <w:pPr>
        <w:pStyle w:val="a3"/>
        <w:numPr>
          <w:ilvl w:val="0"/>
          <w:numId w:val="17"/>
        </w:numPr>
        <w:tabs>
          <w:tab w:val="left" w:pos="993"/>
        </w:tabs>
        <w:spacing w:after="0" w:line="240" w:lineRule="auto"/>
        <w:jc w:val="both"/>
        <w:rPr>
          <w:rFonts w:cs="Times New Roman"/>
          <w:szCs w:val="28"/>
        </w:rPr>
      </w:pPr>
      <w:r w:rsidRPr="00065A47">
        <w:rPr>
          <w:rFonts w:cs="Times New Roman"/>
          <w:szCs w:val="28"/>
        </w:rPr>
        <w:t>загальної довжини;</w:t>
      </w:r>
    </w:p>
    <w:p w14:paraId="63526D79" w14:textId="77777777" w:rsidR="00065A47" w:rsidRPr="00065A47" w:rsidRDefault="00065A47" w:rsidP="00065A47">
      <w:pPr>
        <w:pStyle w:val="a3"/>
        <w:tabs>
          <w:tab w:val="left" w:pos="993"/>
        </w:tabs>
        <w:spacing w:after="0" w:line="240" w:lineRule="auto"/>
        <w:ind w:left="567"/>
        <w:jc w:val="both"/>
        <w:rPr>
          <w:rFonts w:cs="Times New Roman"/>
          <w:szCs w:val="28"/>
        </w:rPr>
      </w:pPr>
    </w:p>
    <w:p w14:paraId="6C3EB9A9" w14:textId="77777777" w:rsidR="00065A47" w:rsidRPr="00065A47" w:rsidRDefault="00065A47" w:rsidP="00065A47">
      <w:pPr>
        <w:pStyle w:val="a3"/>
        <w:numPr>
          <w:ilvl w:val="0"/>
          <w:numId w:val="17"/>
        </w:numPr>
        <w:tabs>
          <w:tab w:val="left" w:pos="993"/>
        </w:tabs>
        <w:spacing w:after="0" w:line="240" w:lineRule="auto"/>
        <w:ind w:left="0" w:firstLine="567"/>
        <w:jc w:val="both"/>
        <w:rPr>
          <w:rFonts w:cs="Times New Roman"/>
          <w:szCs w:val="28"/>
        </w:rPr>
      </w:pPr>
      <w:r w:rsidRPr="00065A47">
        <w:rPr>
          <w:rFonts w:cs="Times New Roman"/>
          <w:szCs w:val="28"/>
        </w:rPr>
        <w:t>загальної ширини;</w:t>
      </w:r>
    </w:p>
    <w:p w14:paraId="3D656827" w14:textId="77777777" w:rsidR="00065A47" w:rsidRPr="00065A47" w:rsidRDefault="00065A47" w:rsidP="00065A47">
      <w:pPr>
        <w:tabs>
          <w:tab w:val="left" w:pos="993"/>
        </w:tabs>
        <w:spacing w:after="0" w:line="240" w:lineRule="auto"/>
        <w:jc w:val="both"/>
        <w:rPr>
          <w:rFonts w:cs="Times New Roman"/>
          <w:szCs w:val="28"/>
        </w:rPr>
      </w:pPr>
    </w:p>
    <w:p w14:paraId="76597F66" w14:textId="77777777" w:rsidR="00065A47" w:rsidRPr="00065A47" w:rsidRDefault="00065A47" w:rsidP="00065A47">
      <w:pPr>
        <w:pStyle w:val="a3"/>
        <w:numPr>
          <w:ilvl w:val="0"/>
          <w:numId w:val="17"/>
        </w:numPr>
        <w:tabs>
          <w:tab w:val="left" w:pos="851"/>
        </w:tabs>
        <w:spacing w:after="0" w:line="240" w:lineRule="auto"/>
        <w:ind w:left="0" w:firstLine="567"/>
        <w:jc w:val="both"/>
        <w:rPr>
          <w:rFonts w:cs="Times New Roman"/>
          <w:szCs w:val="28"/>
        </w:rPr>
      </w:pPr>
      <w:r w:rsidRPr="00065A47">
        <w:rPr>
          <w:rFonts w:cs="Times New Roman"/>
          <w:szCs w:val="28"/>
        </w:rPr>
        <w:t xml:space="preserve"> типу складу відповідно до Міжнародного стандарту для систем виявлення і відстеження суден на внутрішніх водних шляхах;</w:t>
      </w:r>
    </w:p>
    <w:p w14:paraId="62796716" w14:textId="77777777" w:rsidR="00065A47" w:rsidRPr="00065A47" w:rsidRDefault="00065A47" w:rsidP="00065A47">
      <w:pPr>
        <w:tabs>
          <w:tab w:val="left" w:pos="851"/>
        </w:tabs>
        <w:spacing w:after="0" w:line="240" w:lineRule="auto"/>
        <w:jc w:val="both"/>
        <w:rPr>
          <w:rFonts w:cs="Times New Roman"/>
          <w:szCs w:val="28"/>
        </w:rPr>
      </w:pPr>
    </w:p>
    <w:p w14:paraId="66749AB8" w14:textId="54714E5E" w:rsidR="00065A47" w:rsidRPr="00065A47" w:rsidRDefault="00065A47" w:rsidP="00065A47">
      <w:pPr>
        <w:pStyle w:val="a3"/>
        <w:numPr>
          <w:ilvl w:val="0"/>
          <w:numId w:val="17"/>
        </w:numPr>
        <w:tabs>
          <w:tab w:val="left" w:pos="851"/>
        </w:tabs>
        <w:spacing w:after="0" w:line="240" w:lineRule="auto"/>
        <w:ind w:left="0" w:firstLine="567"/>
        <w:jc w:val="both"/>
        <w:rPr>
          <w:rFonts w:cs="Times New Roman"/>
          <w:szCs w:val="28"/>
        </w:rPr>
      </w:pPr>
      <w:r w:rsidRPr="00065A47">
        <w:rPr>
          <w:rFonts w:cs="Times New Roman"/>
          <w:szCs w:val="28"/>
        </w:rPr>
        <w:t xml:space="preserve">навігаційного статусу відповідно до Міжнародного стандарту для систем виявлення </w:t>
      </w:r>
      <w:r w:rsidR="00820DB8">
        <w:rPr>
          <w:rFonts w:cs="Times New Roman"/>
          <w:szCs w:val="28"/>
        </w:rPr>
        <w:t>і</w:t>
      </w:r>
      <w:r w:rsidRPr="00065A47">
        <w:rPr>
          <w:rFonts w:cs="Times New Roman"/>
          <w:szCs w:val="28"/>
        </w:rPr>
        <w:t xml:space="preserve"> відстеження суден на внутрішніх водних шляхах.</w:t>
      </w:r>
    </w:p>
    <w:p w14:paraId="45B97C8C" w14:textId="77777777" w:rsidR="00065A47" w:rsidRPr="00065A47" w:rsidRDefault="00065A47" w:rsidP="00470374">
      <w:pPr>
        <w:spacing w:after="0" w:line="240" w:lineRule="auto"/>
        <w:ind w:firstLine="567"/>
        <w:jc w:val="both"/>
        <w:rPr>
          <w:rFonts w:cs="Times New Roman"/>
          <w:szCs w:val="28"/>
        </w:rPr>
      </w:pPr>
    </w:p>
    <w:p w14:paraId="43181762" w14:textId="0DD53026" w:rsidR="00470374" w:rsidRPr="007A3351" w:rsidRDefault="00065A47" w:rsidP="00470374">
      <w:pPr>
        <w:spacing w:after="0" w:line="240" w:lineRule="auto"/>
        <w:ind w:firstLine="567"/>
        <w:jc w:val="both"/>
        <w:rPr>
          <w:rFonts w:cs="Times New Roman"/>
          <w:szCs w:val="28"/>
        </w:rPr>
      </w:pPr>
      <w:r>
        <w:rPr>
          <w:rFonts w:cs="Times New Roman"/>
          <w:szCs w:val="28"/>
        </w:rPr>
        <w:t xml:space="preserve">4. </w:t>
      </w:r>
      <w:r w:rsidR="00470374" w:rsidRPr="007A3351">
        <w:rPr>
          <w:rFonts w:cs="Times New Roman"/>
          <w:szCs w:val="28"/>
        </w:rPr>
        <w:t>Капітани (судноводії) суден, що знаходяться у встановлених зонах дії регіональних центрів РІС, зобов’язані:</w:t>
      </w:r>
    </w:p>
    <w:p w14:paraId="73F714E0" w14:textId="77777777" w:rsidR="00663EC8" w:rsidRPr="007A3351" w:rsidRDefault="00663EC8" w:rsidP="00470374">
      <w:pPr>
        <w:spacing w:after="0" w:line="240" w:lineRule="auto"/>
        <w:ind w:firstLine="567"/>
        <w:jc w:val="both"/>
        <w:rPr>
          <w:rFonts w:cs="Times New Roman"/>
          <w:szCs w:val="28"/>
        </w:rPr>
      </w:pPr>
    </w:p>
    <w:p w14:paraId="0E45F394" w14:textId="066D6F8C" w:rsidR="00470374" w:rsidRPr="007A3351" w:rsidRDefault="00470374" w:rsidP="00B2676B">
      <w:pPr>
        <w:pStyle w:val="a3"/>
        <w:numPr>
          <w:ilvl w:val="0"/>
          <w:numId w:val="10"/>
        </w:numPr>
        <w:tabs>
          <w:tab w:val="left" w:pos="851"/>
        </w:tabs>
        <w:spacing w:after="0" w:line="240" w:lineRule="auto"/>
        <w:ind w:left="0" w:firstLine="567"/>
        <w:jc w:val="both"/>
        <w:rPr>
          <w:rFonts w:cs="Times New Roman"/>
          <w:szCs w:val="28"/>
        </w:rPr>
      </w:pPr>
      <w:r w:rsidRPr="007A3351">
        <w:rPr>
          <w:rFonts w:cs="Times New Roman"/>
          <w:szCs w:val="28"/>
        </w:rPr>
        <w:t>брати до уваги інформацію, яка надається головним і регіональними центрами РІС, центром і постами регулювання руху суден Дельта-лоцман;</w:t>
      </w:r>
    </w:p>
    <w:p w14:paraId="197A5DCE" w14:textId="77777777" w:rsidR="00663EC8" w:rsidRPr="007A3351" w:rsidRDefault="00663EC8" w:rsidP="00B2676B">
      <w:pPr>
        <w:pStyle w:val="a3"/>
        <w:spacing w:after="0" w:line="240" w:lineRule="auto"/>
        <w:ind w:left="0" w:firstLine="567"/>
        <w:jc w:val="both"/>
        <w:rPr>
          <w:rFonts w:cs="Times New Roman"/>
          <w:szCs w:val="28"/>
        </w:rPr>
      </w:pPr>
    </w:p>
    <w:p w14:paraId="2C9E3A9A" w14:textId="19803069" w:rsidR="00470374" w:rsidRPr="007A3351" w:rsidRDefault="00470374" w:rsidP="00B2676B">
      <w:pPr>
        <w:pStyle w:val="a3"/>
        <w:numPr>
          <w:ilvl w:val="0"/>
          <w:numId w:val="10"/>
        </w:numPr>
        <w:tabs>
          <w:tab w:val="left" w:pos="851"/>
        </w:tabs>
        <w:spacing w:after="0" w:line="240" w:lineRule="auto"/>
        <w:ind w:left="0" w:firstLine="567"/>
        <w:jc w:val="both"/>
        <w:rPr>
          <w:rFonts w:eastAsia="Times New Roman" w:cs="Times New Roman"/>
          <w:szCs w:val="28"/>
        </w:rPr>
      </w:pPr>
      <w:r w:rsidRPr="007A3351">
        <w:rPr>
          <w:rFonts w:eastAsia="Times New Roman" w:cs="Times New Roman"/>
          <w:szCs w:val="28"/>
        </w:rPr>
        <w:t>підтверджувати отримання інформації від РІС.</w:t>
      </w:r>
    </w:p>
    <w:p w14:paraId="4D3AE483" w14:textId="77777777" w:rsidR="00470374" w:rsidRPr="007A3351" w:rsidRDefault="00470374" w:rsidP="00663EC8">
      <w:pPr>
        <w:spacing w:after="0" w:line="240" w:lineRule="auto"/>
        <w:ind w:firstLine="567"/>
        <w:jc w:val="both"/>
        <w:rPr>
          <w:rFonts w:cs="Times New Roman"/>
          <w:szCs w:val="28"/>
        </w:rPr>
      </w:pPr>
    </w:p>
    <w:p w14:paraId="675D42C4" w14:textId="391DA40D" w:rsidR="00470374" w:rsidRPr="007A3351" w:rsidRDefault="00065A47" w:rsidP="00470374">
      <w:pPr>
        <w:spacing w:after="0" w:line="240" w:lineRule="auto"/>
        <w:ind w:firstLine="567"/>
        <w:jc w:val="both"/>
        <w:rPr>
          <w:rFonts w:eastAsia="Times New Roman" w:cs="Times New Roman"/>
          <w:szCs w:val="28"/>
          <w:lang w:eastAsia="uk-UA"/>
        </w:rPr>
      </w:pPr>
      <w:r>
        <w:rPr>
          <w:rFonts w:cs="Times New Roman"/>
          <w:szCs w:val="28"/>
        </w:rPr>
        <w:t>5</w:t>
      </w:r>
      <w:r w:rsidR="00470374" w:rsidRPr="007A3351">
        <w:rPr>
          <w:rFonts w:cs="Times New Roman"/>
          <w:szCs w:val="28"/>
        </w:rPr>
        <w:t>.</w:t>
      </w:r>
      <w:r w:rsidR="00470374" w:rsidRPr="007A3351">
        <w:rPr>
          <w:rFonts w:eastAsia="Times New Roman" w:cs="Times New Roman"/>
          <w:szCs w:val="28"/>
          <w:lang w:eastAsia="uk-UA"/>
        </w:rPr>
        <w:t xml:space="preserve"> Навігаційна інформація надається суднам регіональними центрами РІС, </w:t>
      </w:r>
      <w:r w:rsidR="00470374" w:rsidRPr="007A3351">
        <w:rPr>
          <w:rFonts w:eastAsia="Times New Roman" w:cs="Times New Roman"/>
          <w:szCs w:val="28"/>
          <w:lang w:eastAsia="ru-RU"/>
        </w:rPr>
        <w:t xml:space="preserve">центром і </w:t>
      </w:r>
      <w:r w:rsidR="00470374" w:rsidRPr="007A3351">
        <w:rPr>
          <w:rFonts w:eastAsia="Times New Roman" w:cs="Times New Roman"/>
          <w:szCs w:val="28"/>
          <w:lang w:eastAsia="uk-UA"/>
        </w:rPr>
        <w:t>постами регулювання руху суден Дельта-лоцман</w:t>
      </w:r>
      <w:r w:rsidR="00CD7CF2" w:rsidRPr="007A3351">
        <w:rPr>
          <w:rFonts w:eastAsia="Times New Roman" w:cs="Times New Roman"/>
          <w:szCs w:val="28"/>
          <w:lang w:eastAsia="ru-RU"/>
        </w:rPr>
        <w:t xml:space="preserve">, які відповідно до пунктів </w:t>
      </w:r>
      <w:r>
        <w:rPr>
          <w:rFonts w:eastAsia="Times New Roman" w:cs="Times New Roman"/>
          <w:szCs w:val="28"/>
          <w:lang w:eastAsia="ru-RU"/>
        </w:rPr>
        <w:t>6</w:t>
      </w:r>
      <w:r w:rsidR="00CD7CF2" w:rsidRPr="007A3351">
        <w:rPr>
          <w:rFonts w:eastAsia="Times New Roman" w:cs="Times New Roman"/>
          <w:szCs w:val="28"/>
          <w:lang w:eastAsia="ru-RU"/>
        </w:rPr>
        <w:t xml:space="preserve"> і </w:t>
      </w:r>
      <w:r>
        <w:rPr>
          <w:rFonts w:eastAsia="Times New Roman" w:cs="Times New Roman"/>
          <w:szCs w:val="28"/>
          <w:lang w:eastAsia="ru-RU"/>
        </w:rPr>
        <w:t>7</w:t>
      </w:r>
      <w:r w:rsidR="00CD7CF2" w:rsidRPr="007A3351">
        <w:rPr>
          <w:rFonts w:eastAsia="Times New Roman" w:cs="Times New Roman"/>
          <w:szCs w:val="28"/>
          <w:lang w:eastAsia="ru-RU"/>
        </w:rPr>
        <w:t xml:space="preserve"> розділу ІІ цього Положення </w:t>
      </w:r>
      <w:r w:rsidR="00CD7CF2" w:rsidRPr="007A3351">
        <w:rPr>
          <w:rFonts w:eastAsia="Times New Roman" w:cs="Times New Roman"/>
          <w:szCs w:val="28"/>
          <w:lang w:eastAsia="uk-UA"/>
        </w:rPr>
        <w:t>надають суднам гармонізовані інформаційні послуги</w:t>
      </w:r>
      <w:r w:rsidR="00B97866" w:rsidRPr="007A3351">
        <w:rPr>
          <w:rFonts w:eastAsia="Times New Roman" w:cs="Times New Roman"/>
          <w:szCs w:val="28"/>
          <w:lang w:eastAsia="uk-UA"/>
        </w:rPr>
        <w:t xml:space="preserve"> </w:t>
      </w:r>
      <w:r w:rsidR="00470374" w:rsidRPr="007A3351">
        <w:rPr>
          <w:rFonts w:eastAsia="Times New Roman" w:cs="Times New Roman"/>
          <w:szCs w:val="28"/>
          <w:lang w:eastAsia="uk-UA"/>
        </w:rPr>
        <w:t xml:space="preserve">у вигляді повідомлень у стандартизованій електронній формі, яка відповідає Міжнародному стандарту для повідомлень судноводіям внутрішнього судноплавства, затвердженому Резолюцією № 80 Робочої групи з внутрішнього водного транспорту </w:t>
      </w:r>
      <w:r w:rsidR="00780119" w:rsidRPr="00065A47">
        <w:rPr>
          <w:rFonts w:cs="Times New Roman"/>
          <w:szCs w:val="28"/>
        </w:rPr>
        <w:t xml:space="preserve">Комітету з внутрішнього транспорту Європейської економічної комісії </w:t>
      </w:r>
      <w:r w:rsidR="00780119">
        <w:rPr>
          <w:rFonts w:cs="Times New Roman"/>
          <w:szCs w:val="28"/>
        </w:rPr>
        <w:t>Організації Об’єднаних Націй</w:t>
      </w:r>
      <w:r w:rsidR="00470374" w:rsidRPr="007A3351">
        <w:rPr>
          <w:rFonts w:eastAsia="Times New Roman" w:cs="Times New Roman"/>
          <w:szCs w:val="28"/>
          <w:lang w:eastAsia="uk-UA"/>
        </w:rPr>
        <w:t>.</w:t>
      </w:r>
    </w:p>
    <w:p w14:paraId="7FD7367C" w14:textId="77777777" w:rsidR="00470374" w:rsidRPr="007A3351" w:rsidRDefault="00470374" w:rsidP="00470374">
      <w:pPr>
        <w:spacing w:after="0" w:line="240" w:lineRule="auto"/>
        <w:ind w:firstLine="567"/>
        <w:jc w:val="both"/>
        <w:rPr>
          <w:rFonts w:cs="Times New Roman"/>
          <w:szCs w:val="28"/>
        </w:rPr>
      </w:pPr>
    </w:p>
    <w:p w14:paraId="7E5238B7" w14:textId="65146552" w:rsidR="00470374" w:rsidRPr="007A3351" w:rsidRDefault="00065A47" w:rsidP="00FF7945">
      <w:pPr>
        <w:pStyle w:val="a3"/>
        <w:tabs>
          <w:tab w:val="left" w:pos="993"/>
        </w:tabs>
        <w:spacing w:after="0" w:line="240" w:lineRule="auto"/>
        <w:ind w:left="0" w:firstLine="567"/>
        <w:jc w:val="both"/>
        <w:rPr>
          <w:rFonts w:cs="Times New Roman"/>
          <w:szCs w:val="28"/>
        </w:rPr>
      </w:pPr>
      <w:r>
        <w:rPr>
          <w:rFonts w:cs="Times New Roman"/>
          <w:szCs w:val="28"/>
        </w:rPr>
        <w:t>6</w:t>
      </w:r>
      <w:r w:rsidR="00FF7945">
        <w:rPr>
          <w:rFonts w:cs="Times New Roman"/>
          <w:szCs w:val="28"/>
        </w:rPr>
        <w:t xml:space="preserve">. </w:t>
      </w:r>
      <w:r w:rsidR="00470374" w:rsidRPr="007A3351">
        <w:rPr>
          <w:rFonts w:cs="Times New Roman"/>
          <w:szCs w:val="28"/>
        </w:rPr>
        <w:t>Рекомендації регіональних центрів РІС щодо організації в необхідних випадках руху суден стосуються:</w:t>
      </w:r>
    </w:p>
    <w:p w14:paraId="627980C3" w14:textId="77777777" w:rsidR="00F65BAD" w:rsidRPr="007A3351" w:rsidRDefault="00F65BAD" w:rsidP="00B2676B">
      <w:pPr>
        <w:spacing w:after="0" w:line="240" w:lineRule="auto"/>
        <w:jc w:val="both"/>
        <w:rPr>
          <w:rFonts w:cs="Times New Roman"/>
          <w:szCs w:val="28"/>
        </w:rPr>
      </w:pPr>
    </w:p>
    <w:p w14:paraId="3356C67B" w14:textId="0FC4C512" w:rsidR="00470374" w:rsidRPr="007A3351" w:rsidRDefault="00470374" w:rsidP="00F65BAD">
      <w:pPr>
        <w:pStyle w:val="a3"/>
        <w:numPr>
          <w:ilvl w:val="0"/>
          <w:numId w:val="9"/>
        </w:numPr>
        <w:tabs>
          <w:tab w:val="left" w:pos="993"/>
        </w:tabs>
        <w:spacing w:after="0" w:line="240" w:lineRule="auto"/>
        <w:ind w:left="0" w:firstLine="567"/>
        <w:jc w:val="both"/>
        <w:rPr>
          <w:rFonts w:eastAsia="Times New Roman" w:cs="Times New Roman"/>
          <w:szCs w:val="28"/>
        </w:rPr>
      </w:pPr>
      <w:r w:rsidRPr="007A3351">
        <w:rPr>
          <w:rFonts w:eastAsia="Times New Roman" w:cs="Times New Roman"/>
          <w:szCs w:val="28"/>
        </w:rPr>
        <w:t>черговості проходу суден;</w:t>
      </w:r>
    </w:p>
    <w:p w14:paraId="0AC90AF3" w14:textId="77777777" w:rsidR="00F65BAD" w:rsidRPr="007A3351" w:rsidRDefault="00F65BAD" w:rsidP="00B2676B">
      <w:pPr>
        <w:pStyle w:val="a3"/>
        <w:tabs>
          <w:tab w:val="left" w:pos="993"/>
        </w:tabs>
        <w:spacing w:after="0" w:line="240" w:lineRule="auto"/>
        <w:ind w:left="567"/>
        <w:jc w:val="both"/>
        <w:rPr>
          <w:rFonts w:eastAsia="Times New Roman" w:cs="Times New Roman"/>
          <w:szCs w:val="28"/>
        </w:rPr>
      </w:pPr>
    </w:p>
    <w:p w14:paraId="23093C38" w14:textId="2F54124C" w:rsidR="00470374" w:rsidRPr="007A3351" w:rsidRDefault="00F65BAD" w:rsidP="00F65BAD">
      <w:pPr>
        <w:pStyle w:val="a3"/>
        <w:numPr>
          <w:ilvl w:val="0"/>
          <w:numId w:val="9"/>
        </w:numPr>
        <w:tabs>
          <w:tab w:val="left" w:pos="851"/>
        </w:tabs>
        <w:spacing w:after="0" w:line="240" w:lineRule="auto"/>
        <w:ind w:left="0" w:firstLine="567"/>
        <w:jc w:val="both"/>
        <w:rPr>
          <w:rFonts w:eastAsia="Times New Roman" w:cs="Times New Roman"/>
          <w:szCs w:val="28"/>
        </w:rPr>
      </w:pPr>
      <w:r w:rsidRPr="007A3351">
        <w:rPr>
          <w:rFonts w:eastAsia="Times New Roman" w:cs="Times New Roman"/>
          <w:szCs w:val="28"/>
        </w:rPr>
        <w:t xml:space="preserve">  </w:t>
      </w:r>
      <w:r w:rsidR="00470374" w:rsidRPr="007A3351">
        <w:rPr>
          <w:rFonts w:eastAsia="Times New Roman" w:cs="Times New Roman"/>
          <w:szCs w:val="28"/>
        </w:rPr>
        <w:t>часу початку руху;</w:t>
      </w:r>
    </w:p>
    <w:p w14:paraId="474EC606" w14:textId="77777777" w:rsidR="00F65BAD" w:rsidRPr="007A3351" w:rsidRDefault="00F65BAD" w:rsidP="00B2676B">
      <w:pPr>
        <w:tabs>
          <w:tab w:val="left" w:pos="851"/>
        </w:tabs>
        <w:spacing w:after="0" w:line="240" w:lineRule="auto"/>
        <w:jc w:val="both"/>
        <w:rPr>
          <w:rFonts w:eastAsia="Times New Roman" w:cs="Times New Roman"/>
          <w:szCs w:val="28"/>
        </w:rPr>
      </w:pPr>
    </w:p>
    <w:p w14:paraId="4DD5AB04" w14:textId="3E142C9E" w:rsidR="00F65BAD" w:rsidRPr="007A3351" w:rsidRDefault="00F65BAD" w:rsidP="00F65BAD">
      <w:pPr>
        <w:pStyle w:val="a3"/>
        <w:numPr>
          <w:ilvl w:val="0"/>
          <w:numId w:val="9"/>
        </w:numPr>
        <w:tabs>
          <w:tab w:val="left" w:pos="851"/>
        </w:tabs>
        <w:spacing w:after="0" w:line="240" w:lineRule="auto"/>
        <w:ind w:left="0" w:firstLine="567"/>
        <w:jc w:val="both"/>
        <w:rPr>
          <w:rFonts w:eastAsia="Times New Roman" w:cs="Times New Roman"/>
          <w:szCs w:val="28"/>
        </w:rPr>
      </w:pPr>
      <w:r w:rsidRPr="007A3351">
        <w:rPr>
          <w:rFonts w:eastAsia="Times New Roman" w:cs="Times New Roman"/>
          <w:szCs w:val="28"/>
        </w:rPr>
        <w:t xml:space="preserve">  </w:t>
      </w:r>
      <w:r w:rsidR="00470374" w:rsidRPr="007A3351">
        <w:rPr>
          <w:rFonts w:eastAsia="Times New Roman" w:cs="Times New Roman"/>
          <w:szCs w:val="28"/>
        </w:rPr>
        <w:t>маршруту, швидкості та інтервалів руху;</w:t>
      </w:r>
    </w:p>
    <w:p w14:paraId="2700815E" w14:textId="77777777" w:rsidR="00F65BAD" w:rsidRPr="007A3351" w:rsidRDefault="00F65BAD" w:rsidP="00B2676B">
      <w:pPr>
        <w:tabs>
          <w:tab w:val="left" w:pos="851"/>
        </w:tabs>
        <w:spacing w:after="0" w:line="240" w:lineRule="auto"/>
        <w:jc w:val="both"/>
        <w:rPr>
          <w:rFonts w:eastAsia="Times New Roman" w:cs="Times New Roman"/>
          <w:szCs w:val="28"/>
        </w:rPr>
      </w:pPr>
    </w:p>
    <w:p w14:paraId="2E32B9C7" w14:textId="46835EE8" w:rsidR="00470374" w:rsidRPr="007A3351" w:rsidRDefault="00470374" w:rsidP="00F65BAD">
      <w:pPr>
        <w:pStyle w:val="a3"/>
        <w:numPr>
          <w:ilvl w:val="0"/>
          <w:numId w:val="9"/>
        </w:numPr>
        <w:tabs>
          <w:tab w:val="left" w:pos="993"/>
        </w:tabs>
        <w:spacing w:after="0" w:line="240" w:lineRule="auto"/>
        <w:ind w:left="0" w:firstLine="567"/>
        <w:jc w:val="both"/>
        <w:rPr>
          <w:rFonts w:eastAsia="Times New Roman" w:cs="Times New Roman"/>
          <w:szCs w:val="28"/>
        </w:rPr>
      </w:pPr>
      <w:r w:rsidRPr="007A3351">
        <w:rPr>
          <w:rFonts w:eastAsia="Times New Roman" w:cs="Times New Roman"/>
          <w:szCs w:val="28"/>
        </w:rPr>
        <w:t>місць якірної стоянки;</w:t>
      </w:r>
    </w:p>
    <w:p w14:paraId="38DCD4F1" w14:textId="77777777" w:rsidR="00F65BAD" w:rsidRPr="007A3351" w:rsidRDefault="00F65BAD" w:rsidP="00B2676B">
      <w:pPr>
        <w:tabs>
          <w:tab w:val="left" w:pos="993"/>
        </w:tabs>
        <w:spacing w:after="0" w:line="240" w:lineRule="auto"/>
        <w:jc w:val="both"/>
        <w:rPr>
          <w:rFonts w:eastAsia="Times New Roman" w:cs="Times New Roman"/>
          <w:szCs w:val="28"/>
        </w:rPr>
      </w:pPr>
    </w:p>
    <w:p w14:paraId="6B0DCBA0" w14:textId="3E459257" w:rsidR="00470374" w:rsidRPr="007A3351" w:rsidRDefault="00F65BAD" w:rsidP="00F65BAD">
      <w:pPr>
        <w:pStyle w:val="a3"/>
        <w:numPr>
          <w:ilvl w:val="0"/>
          <w:numId w:val="9"/>
        </w:numPr>
        <w:tabs>
          <w:tab w:val="left" w:pos="851"/>
        </w:tabs>
        <w:spacing w:after="0" w:line="240" w:lineRule="auto"/>
        <w:ind w:left="0" w:firstLine="567"/>
        <w:jc w:val="both"/>
        <w:rPr>
          <w:rFonts w:eastAsia="Times New Roman" w:cs="Times New Roman"/>
          <w:szCs w:val="28"/>
        </w:rPr>
      </w:pPr>
      <w:r w:rsidRPr="007A3351">
        <w:rPr>
          <w:rFonts w:eastAsia="Times New Roman" w:cs="Times New Roman"/>
          <w:szCs w:val="28"/>
        </w:rPr>
        <w:t xml:space="preserve">  </w:t>
      </w:r>
      <w:r w:rsidR="00470374" w:rsidRPr="007A3351">
        <w:rPr>
          <w:rFonts w:eastAsia="Times New Roman" w:cs="Times New Roman"/>
          <w:szCs w:val="28"/>
        </w:rPr>
        <w:t>загрози небезпечного зближення з іншими суднами та уникнення зіткнення;</w:t>
      </w:r>
    </w:p>
    <w:p w14:paraId="0E0BDEE9" w14:textId="77777777" w:rsidR="00F65BAD" w:rsidRPr="007A3351" w:rsidRDefault="00F65BAD" w:rsidP="00B2676B">
      <w:pPr>
        <w:tabs>
          <w:tab w:val="left" w:pos="851"/>
        </w:tabs>
        <w:spacing w:after="0" w:line="240" w:lineRule="auto"/>
        <w:jc w:val="both"/>
        <w:rPr>
          <w:rFonts w:eastAsia="Times New Roman" w:cs="Times New Roman"/>
          <w:szCs w:val="28"/>
        </w:rPr>
      </w:pPr>
    </w:p>
    <w:p w14:paraId="0B49AC25" w14:textId="10969911" w:rsidR="00470374" w:rsidRDefault="00470374" w:rsidP="00F65BAD">
      <w:pPr>
        <w:pStyle w:val="a3"/>
        <w:numPr>
          <w:ilvl w:val="0"/>
          <w:numId w:val="9"/>
        </w:numPr>
        <w:tabs>
          <w:tab w:val="left" w:pos="851"/>
        </w:tabs>
        <w:spacing w:after="0" w:line="240" w:lineRule="auto"/>
        <w:ind w:left="0" w:firstLine="567"/>
        <w:jc w:val="both"/>
        <w:rPr>
          <w:rFonts w:eastAsia="Times New Roman" w:cs="Times New Roman"/>
          <w:szCs w:val="28"/>
        </w:rPr>
      </w:pPr>
      <w:r w:rsidRPr="007A3351">
        <w:rPr>
          <w:rFonts w:eastAsia="Times New Roman" w:cs="Times New Roman"/>
          <w:szCs w:val="28"/>
        </w:rPr>
        <w:t>попередження у разі відхилення судна від безпечного маршруту плавання;</w:t>
      </w:r>
    </w:p>
    <w:p w14:paraId="5FE8D207" w14:textId="77777777" w:rsidR="004E151B" w:rsidRPr="000A68BD" w:rsidRDefault="004E151B" w:rsidP="000A68BD">
      <w:pPr>
        <w:pStyle w:val="a3"/>
        <w:rPr>
          <w:rFonts w:eastAsia="Times New Roman" w:cs="Times New Roman"/>
          <w:szCs w:val="28"/>
        </w:rPr>
      </w:pPr>
    </w:p>
    <w:p w14:paraId="7C7AD972" w14:textId="63A67612" w:rsidR="004E151B" w:rsidRPr="007A3351" w:rsidRDefault="00926960" w:rsidP="00F65BAD">
      <w:pPr>
        <w:pStyle w:val="a3"/>
        <w:numPr>
          <w:ilvl w:val="0"/>
          <w:numId w:val="9"/>
        </w:numPr>
        <w:tabs>
          <w:tab w:val="left" w:pos="851"/>
        </w:tabs>
        <w:spacing w:after="0" w:line="240" w:lineRule="auto"/>
        <w:ind w:left="0" w:firstLine="567"/>
        <w:jc w:val="both"/>
        <w:rPr>
          <w:rFonts w:eastAsia="Times New Roman" w:cs="Times New Roman"/>
          <w:szCs w:val="28"/>
        </w:rPr>
      </w:pPr>
      <w:r>
        <w:rPr>
          <w:color w:val="000000" w:themeColor="text1"/>
        </w:rPr>
        <w:t>дій капітанів (судноводіїв) суден, інших користувачів послуг РІС під час виникнення</w:t>
      </w:r>
      <w:r w:rsidR="004E151B">
        <w:rPr>
          <w:rFonts w:eastAsia="Times New Roman" w:cs="Times New Roman"/>
          <w:szCs w:val="28"/>
          <w:lang w:eastAsia="uk-UA"/>
        </w:rPr>
        <w:t xml:space="preserve"> надзвичайних ситуацій та аварійних подій, пов’язаних із судноплавством на внутрішніх водних шляхах</w:t>
      </w:r>
      <w:r>
        <w:rPr>
          <w:rFonts w:eastAsia="Times New Roman" w:cs="Times New Roman"/>
          <w:szCs w:val="28"/>
          <w:lang w:eastAsia="uk-UA"/>
        </w:rPr>
        <w:t>,</w:t>
      </w:r>
      <w:r w:rsidR="004E151B">
        <w:rPr>
          <w:rFonts w:eastAsia="Times New Roman" w:cs="Times New Roman"/>
          <w:szCs w:val="28"/>
          <w:lang w:eastAsia="uk-UA"/>
        </w:rPr>
        <w:t xml:space="preserve"> та усунення їх наслідків;</w:t>
      </w:r>
    </w:p>
    <w:p w14:paraId="767C6D66" w14:textId="77777777" w:rsidR="00F65BAD" w:rsidRPr="007A3351" w:rsidRDefault="00F65BAD" w:rsidP="00B2676B">
      <w:pPr>
        <w:tabs>
          <w:tab w:val="left" w:pos="851"/>
        </w:tabs>
        <w:spacing w:after="0" w:line="240" w:lineRule="auto"/>
        <w:jc w:val="both"/>
        <w:rPr>
          <w:rFonts w:eastAsia="Times New Roman" w:cs="Times New Roman"/>
          <w:szCs w:val="28"/>
        </w:rPr>
      </w:pPr>
    </w:p>
    <w:p w14:paraId="245DB407" w14:textId="640B9217" w:rsidR="00470374" w:rsidRPr="007A3351" w:rsidRDefault="00470374" w:rsidP="00B2676B">
      <w:pPr>
        <w:pStyle w:val="a3"/>
        <w:numPr>
          <w:ilvl w:val="0"/>
          <w:numId w:val="9"/>
        </w:numPr>
        <w:spacing w:after="0" w:line="240" w:lineRule="auto"/>
        <w:jc w:val="both"/>
        <w:rPr>
          <w:rFonts w:eastAsia="Times New Roman" w:cs="Times New Roman"/>
          <w:szCs w:val="28"/>
        </w:rPr>
      </w:pPr>
      <w:r w:rsidRPr="007A3351">
        <w:rPr>
          <w:rFonts w:eastAsia="Times New Roman" w:cs="Times New Roman"/>
          <w:szCs w:val="28"/>
        </w:rPr>
        <w:t>інших обставин забезпечення безпеки плавання</w:t>
      </w:r>
      <w:r w:rsidR="00B778CB">
        <w:rPr>
          <w:rFonts w:eastAsia="Times New Roman" w:cs="Times New Roman"/>
          <w:szCs w:val="28"/>
        </w:rPr>
        <w:t xml:space="preserve"> суден</w:t>
      </w:r>
      <w:r w:rsidRPr="007A3351">
        <w:rPr>
          <w:rFonts w:eastAsia="Times New Roman" w:cs="Times New Roman"/>
          <w:szCs w:val="28"/>
        </w:rPr>
        <w:t>.</w:t>
      </w:r>
    </w:p>
    <w:p w14:paraId="39D026F1" w14:textId="77777777" w:rsidR="00470374" w:rsidRPr="007A3351" w:rsidRDefault="00470374" w:rsidP="00470374">
      <w:pPr>
        <w:spacing w:after="0" w:line="240" w:lineRule="auto"/>
        <w:ind w:firstLine="567"/>
        <w:jc w:val="both"/>
        <w:rPr>
          <w:rFonts w:eastAsia="Times New Roman" w:cs="Times New Roman"/>
          <w:szCs w:val="28"/>
        </w:rPr>
      </w:pPr>
    </w:p>
    <w:p w14:paraId="0172C073" w14:textId="1C88177F" w:rsidR="00470374" w:rsidRPr="007A3351" w:rsidRDefault="00065A47" w:rsidP="00470374">
      <w:pPr>
        <w:spacing w:after="0" w:line="240" w:lineRule="auto"/>
        <w:ind w:firstLine="567"/>
        <w:jc w:val="both"/>
        <w:rPr>
          <w:rFonts w:eastAsia="Times New Roman" w:cs="Times New Roman"/>
          <w:szCs w:val="28"/>
        </w:rPr>
      </w:pPr>
      <w:r>
        <w:rPr>
          <w:rFonts w:eastAsia="Times New Roman" w:cs="Times New Roman"/>
          <w:szCs w:val="28"/>
        </w:rPr>
        <w:lastRenderedPageBreak/>
        <w:t>7</w:t>
      </w:r>
      <w:r w:rsidR="00470374" w:rsidRPr="007A3351">
        <w:rPr>
          <w:rFonts w:eastAsia="Times New Roman" w:cs="Times New Roman"/>
          <w:szCs w:val="28"/>
        </w:rPr>
        <w:t>.</w:t>
      </w:r>
      <w:bookmarkStart w:id="16" w:name="n79"/>
      <w:bookmarkEnd w:id="16"/>
      <w:r w:rsidR="00470374" w:rsidRPr="007A3351">
        <w:rPr>
          <w:rFonts w:eastAsia="Times New Roman" w:cs="Times New Roman"/>
          <w:szCs w:val="28"/>
        </w:rPr>
        <w:t xml:space="preserve"> Обмін інформацією між РІС та українськими суднами, а також відповідні записи здійснюються українською мовою. </w:t>
      </w:r>
      <w:bookmarkStart w:id="17" w:name="n80"/>
      <w:bookmarkEnd w:id="17"/>
      <w:r w:rsidR="00470374" w:rsidRPr="007A3351">
        <w:rPr>
          <w:rFonts w:eastAsia="Times New Roman" w:cs="Times New Roman"/>
          <w:szCs w:val="28"/>
        </w:rPr>
        <w:t xml:space="preserve">Обмін інформацією з іноземними суднами у </w:t>
      </w:r>
      <w:r w:rsidR="00207287" w:rsidRPr="00DC2987">
        <w:rPr>
          <w:rFonts w:eastAsia="Times New Roman" w:cs="Times New Roman"/>
          <w:szCs w:val="28"/>
        </w:rPr>
        <w:t>разі</w:t>
      </w:r>
      <w:r w:rsidR="00470374" w:rsidRPr="007A3351">
        <w:rPr>
          <w:rFonts w:eastAsia="Times New Roman" w:cs="Times New Roman"/>
          <w:szCs w:val="28"/>
        </w:rPr>
        <w:t>, якщо капітан (судноводій) судн</w:t>
      </w:r>
      <w:r w:rsidR="00B14754">
        <w:rPr>
          <w:rFonts w:eastAsia="Times New Roman" w:cs="Times New Roman"/>
          <w:szCs w:val="28"/>
        </w:rPr>
        <w:t xml:space="preserve">а не володіє українською мовою, </w:t>
      </w:r>
      <w:r w:rsidR="00B14754" w:rsidRPr="007A3351">
        <w:rPr>
          <w:rFonts w:eastAsia="Times New Roman" w:cs="Times New Roman"/>
          <w:szCs w:val="28"/>
        </w:rPr>
        <w:t xml:space="preserve">а також відповідні записи </w:t>
      </w:r>
      <w:r w:rsidR="00470374" w:rsidRPr="007A3351">
        <w:rPr>
          <w:rFonts w:eastAsia="Times New Roman" w:cs="Times New Roman"/>
          <w:szCs w:val="28"/>
        </w:rPr>
        <w:t>здійснюється англійською мовою.</w:t>
      </w:r>
    </w:p>
    <w:p w14:paraId="703C88A6" w14:textId="443400DC" w:rsidR="004E151B" w:rsidRDefault="00470374" w:rsidP="00470374">
      <w:pPr>
        <w:spacing w:after="0" w:line="240" w:lineRule="auto"/>
        <w:ind w:firstLine="567"/>
        <w:jc w:val="both"/>
        <w:rPr>
          <w:rFonts w:eastAsia="Times New Roman" w:cs="Times New Roman"/>
          <w:szCs w:val="28"/>
        </w:rPr>
      </w:pPr>
      <w:r w:rsidRPr="007A3351">
        <w:rPr>
          <w:rFonts w:eastAsia="Times New Roman" w:cs="Times New Roman"/>
          <w:szCs w:val="28"/>
        </w:rPr>
        <w:t xml:space="preserve">Для уніфікації радіопереговорів використовується </w:t>
      </w:r>
      <w:r w:rsidRPr="007A3351">
        <w:rPr>
          <w:rFonts w:eastAsia="Times New Roman" w:cs="Times New Roman"/>
          <w:szCs w:val="28"/>
          <w:lang w:eastAsia="ru-RU"/>
        </w:rPr>
        <w:t>стандартний</w:t>
      </w:r>
      <w:r w:rsidR="00663EC8" w:rsidRPr="007A3351">
        <w:rPr>
          <w:rFonts w:eastAsia="Times New Roman" w:cs="Times New Roman"/>
          <w:szCs w:val="28"/>
          <w:lang w:eastAsia="ru-RU"/>
        </w:rPr>
        <w:br/>
      </w:r>
      <w:r w:rsidRPr="007A3351">
        <w:rPr>
          <w:rFonts w:eastAsia="Times New Roman" w:cs="Times New Roman"/>
          <w:szCs w:val="28"/>
          <w:lang w:eastAsia="ru-RU"/>
        </w:rPr>
        <w:t xml:space="preserve">словник-розмовник для радіозв’язку у внутрішньому судноплавстві, прийнятий Робочою групою з внутрішнього водного транспорту Комітету з </w:t>
      </w:r>
      <w:r w:rsidR="00E11990">
        <w:rPr>
          <w:rFonts w:eastAsia="Times New Roman" w:cs="Times New Roman"/>
          <w:szCs w:val="28"/>
          <w:lang w:eastAsia="ru-RU"/>
        </w:rPr>
        <w:t xml:space="preserve">внутрішнього </w:t>
      </w:r>
      <w:r w:rsidRPr="007A3351">
        <w:rPr>
          <w:rFonts w:eastAsia="Times New Roman" w:cs="Times New Roman"/>
          <w:szCs w:val="28"/>
          <w:lang w:eastAsia="ru-RU"/>
        </w:rPr>
        <w:t xml:space="preserve">транспорту Європейської економічної комісії </w:t>
      </w:r>
      <w:r w:rsidR="00780119">
        <w:rPr>
          <w:rFonts w:eastAsia="Times New Roman" w:cs="Times New Roman"/>
          <w:szCs w:val="28"/>
          <w:lang w:eastAsia="ru-RU"/>
        </w:rPr>
        <w:t>Організації Об’єднаних Націй</w:t>
      </w:r>
      <w:r w:rsidRPr="007A3351">
        <w:rPr>
          <w:rFonts w:eastAsia="Times New Roman" w:cs="Times New Roman"/>
          <w:szCs w:val="28"/>
          <w:lang w:eastAsia="ru-RU"/>
        </w:rPr>
        <w:t>, або</w:t>
      </w:r>
      <w:r w:rsidR="00780119">
        <w:rPr>
          <w:rFonts w:eastAsia="Times New Roman" w:cs="Times New Roman"/>
          <w:szCs w:val="28"/>
        </w:rPr>
        <w:t xml:space="preserve"> морський навігаційний </w:t>
      </w:r>
      <w:r w:rsidRPr="007A3351">
        <w:rPr>
          <w:rFonts w:eastAsia="Times New Roman" w:cs="Times New Roman"/>
          <w:szCs w:val="28"/>
        </w:rPr>
        <w:t>словник-розмовник Міжнародної морської організації (для морських суден).</w:t>
      </w:r>
    </w:p>
    <w:p w14:paraId="2A4DA78A" w14:textId="19C3A0AA" w:rsidR="00470374" w:rsidRPr="007A3351" w:rsidRDefault="00470374" w:rsidP="00470374">
      <w:pPr>
        <w:spacing w:after="0" w:line="240" w:lineRule="auto"/>
        <w:ind w:firstLine="567"/>
        <w:jc w:val="both"/>
        <w:rPr>
          <w:rFonts w:eastAsia="Times New Roman" w:cs="Times New Roman"/>
          <w:szCs w:val="28"/>
        </w:rPr>
      </w:pPr>
      <w:r w:rsidRPr="007A3351">
        <w:rPr>
          <w:rFonts w:eastAsia="Times New Roman" w:cs="Times New Roman"/>
          <w:szCs w:val="28"/>
        </w:rPr>
        <w:t>Переклад</w:t>
      </w:r>
      <w:r w:rsidR="002A7BFA">
        <w:rPr>
          <w:rFonts w:eastAsia="Times New Roman" w:cs="Times New Roman"/>
          <w:szCs w:val="28"/>
        </w:rPr>
        <w:t>и</w:t>
      </w:r>
      <w:r w:rsidRPr="007A3351">
        <w:rPr>
          <w:rFonts w:eastAsia="Times New Roman" w:cs="Times New Roman"/>
          <w:szCs w:val="28"/>
        </w:rPr>
        <w:t xml:space="preserve"> словників-розмовників на українську мову забезпечує Адміністрація судноплавства</w:t>
      </w:r>
      <w:r w:rsidR="002A7BFA">
        <w:rPr>
          <w:rFonts w:eastAsia="Times New Roman" w:cs="Times New Roman"/>
          <w:szCs w:val="28"/>
        </w:rPr>
        <w:t xml:space="preserve"> та розміщує їх на власному офіційному вебсайті</w:t>
      </w:r>
      <w:r w:rsidRPr="007A3351">
        <w:rPr>
          <w:rFonts w:eastAsia="Times New Roman" w:cs="Times New Roman"/>
          <w:szCs w:val="28"/>
        </w:rPr>
        <w:t>.</w:t>
      </w:r>
      <w:r w:rsidR="004E151B">
        <w:rPr>
          <w:rFonts w:eastAsia="Times New Roman" w:cs="Times New Roman"/>
          <w:szCs w:val="28"/>
        </w:rPr>
        <w:t xml:space="preserve"> </w:t>
      </w:r>
    </w:p>
    <w:p w14:paraId="722072B4" w14:textId="77777777" w:rsidR="00F65BAD" w:rsidRPr="007A3351" w:rsidRDefault="00F65BAD" w:rsidP="00470374">
      <w:pPr>
        <w:spacing w:after="0" w:line="240" w:lineRule="auto"/>
        <w:ind w:firstLine="567"/>
        <w:jc w:val="both"/>
        <w:rPr>
          <w:rFonts w:eastAsia="Times New Roman" w:cs="Times New Roman"/>
          <w:szCs w:val="28"/>
        </w:rPr>
      </w:pPr>
    </w:p>
    <w:p w14:paraId="738C2377" w14:textId="2F342DA5" w:rsidR="00FB0C09" w:rsidRDefault="00065A47" w:rsidP="004B2B4D">
      <w:pPr>
        <w:spacing w:after="0" w:line="240" w:lineRule="auto"/>
        <w:ind w:firstLine="567"/>
        <w:jc w:val="both"/>
        <w:rPr>
          <w:rFonts w:eastAsia="Times New Roman" w:cs="Times New Roman"/>
          <w:szCs w:val="28"/>
        </w:rPr>
      </w:pPr>
      <w:r>
        <w:rPr>
          <w:rFonts w:eastAsia="Times New Roman" w:cs="Times New Roman"/>
          <w:szCs w:val="28"/>
        </w:rPr>
        <w:t>8</w:t>
      </w:r>
      <w:r w:rsidR="00470374" w:rsidRPr="007A3351">
        <w:rPr>
          <w:rFonts w:eastAsia="Times New Roman" w:cs="Times New Roman"/>
          <w:szCs w:val="28"/>
        </w:rPr>
        <w:t xml:space="preserve">. </w:t>
      </w:r>
      <w:bookmarkStart w:id="18" w:name="n81"/>
      <w:bookmarkEnd w:id="18"/>
      <w:r w:rsidR="00470374" w:rsidRPr="007A3351">
        <w:rPr>
          <w:rFonts w:eastAsia="Times New Roman" w:cs="Times New Roman"/>
          <w:szCs w:val="28"/>
        </w:rPr>
        <w:t xml:space="preserve">У </w:t>
      </w:r>
      <w:r w:rsidR="00207287" w:rsidRPr="00DC2987">
        <w:rPr>
          <w:rFonts w:eastAsia="Times New Roman" w:cs="Times New Roman"/>
          <w:szCs w:val="28"/>
        </w:rPr>
        <w:t>разі</w:t>
      </w:r>
      <w:r w:rsidR="00470374" w:rsidRPr="007A3351">
        <w:rPr>
          <w:rFonts w:eastAsia="Times New Roman" w:cs="Times New Roman"/>
          <w:szCs w:val="28"/>
        </w:rPr>
        <w:t xml:space="preserve"> відсутності радіозв’язку між судном та РІС передача повідомлень на судно здійснюєтьс</w:t>
      </w:r>
      <w:r w:rsidR="00FB0C09">
        <w:rPr>
          <w:rFonts w:eastAsia="Times New Roman" w:cs="Times New Roman"/>
          <w:szCs w:val="28"/>
        </w:rPr>
        <w:t>я за допомогою інших засобів зв</w:t>
      </w:r>
      <w:r w:rsidR="00FB0C09" w:rsidRPr="007A3351">
        <w:rPr>
          <w:rFonts w:eastAsia="Times New Roman" w:cs="Times New Roman"/>
          <w:szCs w:val="28"/>
        </w:rPr>
        <w:t>’язку</w:t>
      </w:r>
      <w:r w:rsidR="00470374" w:rsidRPr="007A3351">
        <w:rPr>
          <w:rFonts w:eastAsia="Times New Roman" w:cs="Times New Roman"/>
          <w:szCs w:val="28"/>
        </w:rPr>
        <w:t xml:space="preserve">. Про кожний випадок відсутності зв’язку </w:t>
      </w:r>
      <w:r w:rsidR="00207287" w:rsidRPr="00DC2987">
        <w:rPr>
          <w:rFonts w:eastAsia="Times New Roman" w:cs="Times New Roman"/>
          <w:szCs w:val="28"/>
        </w:rPr>
        <w:t>і</w:t>
      </w:r>
      <w:r w:rsidR="00470374" w:rsidRPr="007A3351">
        <w:rPr>
          <w:rFonts w:eastAsia="Times New Roman" w:cs="Times New Roman"/>
          <w:szCs w:val="28"/>
        </w:rPr>
        <w:t>з судном головний центр РІС має негайно повідомити Адміністрацію судноплавства.</w:t>
      </w:r>
      <w:bookmarkStart w:id="19" w:name="n82"/>
      <w:bookmarkEnd w:id="19"/>
    </w:p>
    <w:p w14:paraId="2BE83B64" w14:textId="6A45E364" w:rsidR="00FB0C09" w:rsidRDefault="00FB0C09" w:rsidP="004B2B4D">
      <w:pPr>
        <w:spacing w:after="0" w:line="240" w:lineRule="auto"/>
        <w:jc w:val="both"/>
        <w:rPr>
          <w:rFonts w:eastAsia="Times New Roman" w:cs="Times New Roman"/>
          <w:szCs w:val="28"/>
        </w:rPr>
      </w:pPr>
    </w:p>
    <w:p w14:paraId="163170E9" w14:textId="77777777" w:rsidR="00065A47" w:rsidRDefault="00065A47" w:rsidP="004B2B4D">
      <w:pPr>
        <w:spacing w:after="0" w:line="240" w:lineRule="auto"/>
        <w:jc w:val="both"/>
        <w:rPr>
          <w:rFonts w:eastAsia="Times New Roman" w:cs="Times New Roman"/>
          <w:szCs w:val="28"/>
        </w:rPr>
      </w:pPr>
    </w:p>
    <w:p w14:paraId="00656F59" w14:textId="7EC12D2D" w:rsidR="00470374" w:rsidRPr="007A3351" w:rsidRDefault="00470374" w:rsidP="00470374">
      <w:pPr>
        <w:spacing w:after="0" w:line="240" w:lineRule="auto"/>
        <w:ind w:firstLine="567"/>
        <w:jc w:val="center"/>
        <w:rPr>
          <w:rFonts w:eastAsia="Times New Roman" w:cs="Times New Roman"/>
          <w:b/>
          <w:bCs/>
          <w:szCs w:val="28"/>
        </w:rPr>
      </w:pPr>
      <w:bookmarkStart w:id="20" w:name="_Hlk119319321"/>
      <w:r w:rsidRPr="007A3351">
        <w:rPr>
          <w:rFonts w:eastAsia="Times New Roman" w:cs="Times New Roman"/>
          <w:b/>
          <w:bCs/>
          <w:szCs w:val="28"/>
        </w:rPr>
        <w:t>VI</w:t>
      </w:r>
      <w:bookmarkEnd w:id="20"/>
      <w:r w:rsidRPr="007A3351">
        <w:rPr>
          <w:rFonts w:eastAsia="Times New Roman" w:cs="Times New Roman"/>
          <w:b/>
          <w:bCs/>
          <w:szCs w:val="28"/>
        </w:rPr>
        <w:t xml:space="preserve">. Доступ до інформації користувачів </w:t>
      </w:r>
      <w:r w:rsidR="00220530">
        <w:rPr>
          <w:rFonts w:eastAsia="Times New Roman" w:cs="Times New Roman"/>
          <w:b/>
          <w:bCs/>
          <w:szCs w:val="28"/>
        </w:rPr>
        <w:t xml:space="preserve">послуг </w:t>
      </w:r>
      <w:r w:rsidRPr="007A3351">
        <w:rPr>
          <w:rFonts w:eastAsia="Times New Roman" w:cs="Times New Roman"/>
          <w:b/>
          <w:bCs/>
          <w:szCs w:val="28"/>
        </w:rPr>
        <w:t>РІС</w:t>
      </w:r>
    </w:p>
    <w:p w14:paraId="4E6D4B25" w14:textId="77777777" w:rsidR="00470374" w:rsidRPr="007A3351" w:rsidRDefault="00470374" w:rsidP="00470374">
      <w:pPr>
        <w:spacing w:after="0" w:line="240" w:lineRule="auto"/>
        <w:ind w:firstLine="567"/>
        <w:jc w:val="center"/>
        <w:rPr>
          <w:rFonts w:eastAsia="Times New Roman" w:cs="Times New Roman"/>
          <w:b/>
          <w:bCs/>
          <w:szCs w:val="28"/>
        </w:rPr>
      </w:pPr>
    </w:p>
    <w:p w14:paraId="7A40F089" w14:textId="49B6EBE9" w:rsidR="00740147" w:rsidRPr="00740147" w:rsidRDefault="00740147" w:rsidP="00740147">
      <w:pPr>
        <w:pStyle w:val="a3"/>
        <w:numPr>
          <w:ilvl w:val="0"/>
          <w:numId w:val="1"/>
        </w:numPr>
        <w:tabs>
          <w:tab w:val="left" w:pos="993"/>
        </w:tabs>
        <w:spacing w:after="0" w:line="240" w:lineRule="auto"/>
        <w:ind w:left="0" w:firstLine="567"/>
        <w:jc w:val="both"/>
        <w:rPr>
          <w:rStyle w:val="cf01"/>
          <w:rFonts w:ascii="Times New Roman" w:eastAsia="Times New Roman" w:hAnsi="Times New Roman" w:cs="Times New Roman"/>
          <w:color w:val="auto"/>
          <w:sz w:val="28"/>
          <w:szCs w:val="28"/>
          <w:shd w:val="clear" w:color="auto" w:fill="auto"/>
          <w:lang w:eastAsia="uk-UA"/>
        </w:rPr>
      </w:pPr>
      <w:r w:rsidRPr="00740147">
        <w:rPr>
          <w:rFonts w:eastAsia="Times New Roman" w:cs="Times New Roman"/>
          <w:szCs w:val="28"/>
          <w:lang w:eastAsia="uk-UA"/>
        </w:rPr>
        <w:t xml:space="preserve">Уся інформація РІС поділяється на загальну (яка висвітлюється на </w:t>
      </w:r>
      <w:r w:rsidR="00FE23FC">
        <w:rPr>
          <w:rFonts w:eastAsia="Times New Roman" w:cs="Times New Roman"/>
          <w:szCs w:val="28"/>
          <w:lang w:eastAsia="uk-UA"/>
        </w:rPr>
        <w:t xml:space="preserve">інформаційному </w:t>
      </w:r>
      <w:r w:rsidRPr="00740147">
        <w:rPr>
          <w:rFonts w:eastAsia="Times New Roman" w:cs="Times New Roman"/>
          <w:szCs w:val="28"/>
          <w:lang w:eastAsia="uk-UA"/>
        </w:rPr>
        <w:t xml:space="preserve">вебсайті РІС і доступна без підписання договору про інформаційне співробітництво) та спеціалізовану (доступ до інформації надається після підписання договору про інформаційне співробітництво із судновласниками та іншими користувачами РІС), </w:t>
      </w:r>
      <w:r w:rsidRPr="00740147">
        <w:rPr>
          <w:rStyle w:val="cf01"/>
          <w:rFonts w:ascii="Times New Roman" w:hAnsi="Times New Roman" w:cs="Times New Roman"/>
          <w:color w:val="auto"/>
          <w:sz w:val="28"/>
          <w:szCs w:val="28"/>
        </w:rPr>
        <w:t>та накопичується, перевіряється, систематизується, зберігається, оприлюднюється та використовується в електронній формі головним центром РІС.</w:t>
      </w:r>
    </w:p>
    <w:p w14:paraId="244ECFCC" w14:textId="77777777" w:rsidR="00740147" w:rsidRDefault="00740147" w:rsidP="00740147">
      <w:pPr>
        <w:pStyle w:val="a3"/>
        <w:tabs>
          <w:tab w:val="left" w:pos="993"/>
        </w:tabs>
        <w:spacing w:after="0" w:line="240" w:lineRule="auto"/>
        <w:ind w:left="567"/>
        <w:jc w:val="both"/>
        <w:rPr>
          <w:rFonts w:eastAsia="Times New Roman" w:cs="Times New Roman"/>
          <w:szCs w:val="28"/>
          <w:lang w:eastAsia="uk-UA"/>
        </w:rPr>
      </w:pPr>
    </w:p>
    <w:p w14:paraId="257F26F6" w14:textId="34A5DEAA" w:rsidR="001345A7" w:rsidRPr="001345A7" w:rsidRDefault="001345A7" w:rsidP="001345A7">
      <w:pPr>
        <w:pStyle w:val="a3"/>
        <w:numPr>
          <w:ilvl w:val="0"/>
          <w:numId w:val="1"/>
        </w:numPr>
        <w:tabs>
          <w:tab w:val="left" w:pos="993"/>
        </w:tabs>
        <w:spacing w:after="0" w:line="240" w:lineRule="auto"/>
        <w:ind w:left="0" w:firstLine="567"/>
        <w:jc w:val="both"/>
        <w:rPr>
          <w:rFonts w:eastAsia="Times New Roman" w:cs="Times New Roman"/>
          <w:szCs w:val="28"/>
          <w:lang w:eastAsia="uk-UA"/>
        </w:rPr>
      </w:pPr>
      <w:r w:rsidRPr="001345A7">
        <w:rPr>
          <w:szCs w:val="28"/>
          <w:shd w:val="clear" w:color="auto" w:fill="FFFFFF"/>
        </w:rPr>
        <w:t>РІС надає послуги суднам та іншим користувачам послуг РІС безоплатно.</w:t>
      </w:r>
    </w:p>
    <w:p w14:paraId="1A066909"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Інформаційні функції</w:t>
      </w:r>
      <w:r w:rsidRPr="007A3351">
        <w:rPr>
          <w:color w:val="FF0000"/>
          <w:sz w:val="28"/>
          <w:szCs w:val="28"/>
          <w:bdr w:val="none" w:sz="0" w:space="0" w:color="auto" w:frame="1"/>
          <w:lang w:val="uk-UA"/>
        </w:rPr>
        <w:t xml:space="preserve"> </w:t>
      </w:r>
      <w:r w:rsidRPr="007A3351">
        <w:rPr>
          <w:sz w:val="28"/>
          <w:szCs w:val="28"/>
          <w:bdr w:val="none" w:sz="0" w:space="0" w:color="auto" w:frame="1"/>
          <w:lang w:val="uk-UA"/>
        </w:rPr>
        <w:t>РІС поділяються на три групи (інформаційні рівні):</w:t>
      </w:r>
    </w:p>
    <w:p w14:paraId="02F8448E"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інформація про фарватер (FI</w:t>
      </w:r>
      <w:r>
        <w:rPr>
          <w:sz w:val="28"/>
          <w:szCs w:val="28"/>
          <w:bdr w:val="none" w:sz="0" w:space="0" w:color="auto" w:frame="1"/>
        </w:rPr>
        <w:t>S</w:t>
      </w:r>
      <w:r w:rsidRPr="007A3351">
        <w:rPr>
          <w:sz w:val="28"/>
          <w:szCs w:val="28"/>
          <w:bdr w:val="none" w:sz="0" w:space="0" w:color="auto" w:frame="1"/>
          <w:lang w:val="uk-UA"/>
        </w:rPr>
        <w:t>);</w:t>
      </w:r>
    </w:p>
    <w:p w14:paraId="096ABD9A"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тактична інформація про рух суден (TTI);</w:t>
      </w:r>
    </w:p>
    <w:p w14:paraId="5EF87165"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стратегічна інформація про рух суден (STI).</w:t>
      </w:r>
    </w:p>
    <w:p w14:paraId="7C232637"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Інформація про фарватер (FI</w:t>
      </w:r>
      <w:r>
        <w:rPr>
          <w:sz w:val="28"/>
          <w:szCs w:val="28"/>
          <w:bdr w:val="none" w:sz="0" w:space="0" w:color="auto" w:frame="1"/>
        </w:rPr>
        <w:t>S</w:t>
      </w:r>
      <w:r w:rsidRPr="007A3351">
        <w:rPr>
          <w:sz w:val="28"/>
          <w:szCs w:val="28"/>
          <w:bdr w:val="none" w:sz="0" w:space="0" w:color="auto" w:frame="1"/>
          <w:lang w:val="uk-UA"/>
        </w:rPr>
        <w:t>) містить географічні, гідрологічні та адміністративні відомості про внутрішні водні шляхи у зоні дії РІС, а також відомості про код місця розташування об</w:t>
      </w:r>
      <w:r>
        <w:rPr>
          <w:sz w:val="28"/>
          <w:szCs w:val="28"/>
          <w:bdr w:val="none" w:sz="0" w:space="0" w:color="auto" w:frame="1"/>
          <w:lang w:val="uk-UA"/>
        </w:rPr>
        <w:t>’</w:t>
      </w:r>
      <w:r w:rsidRPr="007A3351">
        <w:rPr>
          <w:sz w:val="28"/>
          <w:szCs w:val="28"/>
          <w:bdr w:val="none" w:sz="0" w:space="0" w:color="auto" w:frame="1"/>
          <w:lang w:val="uk-UA"/>
        </w:rPr>
        <w:t>єктів інфраструктури внутрішнього водного транспорту (PIC-індекс). Інформація про фарватер передається РІС її користувачам і використовується ними для планування, здійснення та контролю за здійсненням рейсів суднами.</w:t>
      </w:r>
      <w:r w:rsidRPr="007A3351">
        <w:rPr>
          <w:lang w:val="uk-UA"/>
        </w:rPr>
        <w:t xml:space="preserve"> </w:t>
      </w:r>
      <w:r w:rsidRPr="007A3351">
        <w:rPr>
          <w:sz w:val="28"/>
          <w:szCs w:val="28"/>
          <w:bdr w:val="none" w:sz="0" w:space="0" w:color="auto" w:frame="1"/>
          <w:lang w:val="uk-UA"/>
        </w:rPr>
        <w:t>Інформація про фарватер (FI</w:t>
      </w:r>
      <w:r>
        <w:rPr>
          <w:sz w:val="28"/>
          <w:szCs w:val="28"/>
          <w:bdr w:val="none" w:sz="0" w:space="0" w:color="auto" w:frame="1"/>
        </w:rPr>
        <w:t>S</w:t>
      </w:r>
      <w:r w:rsidRPr="007A3351">
        <w:rPr>
          <w:sz w:val="28"/>
          <w:szCs w:val="28"/>
          <w:bdr w:val="none" w:sz="0" w:space="0" w:color="auto" w:frame="1"/>
          <w:lang w:val="uk-UA"/>
        </w:rPr>
        <w:t xml:space="preserve">) є односторонньою інформацією: від «берега до судна» або від «берега до офісу». </w:t>
      </w:r>
    </w:p>
    <w:p w14:paraId="6B7E0A88"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 xml:space="preserve">Тактична інформація про рух суден (ТТІ) – це інформація, яка надає капітану (судноводію) судна можливість невідкладно приймати рішення з </w:t>
      </w:r>
      <w:r w:rsidRPr="007A3351">
        <w:rPr>
          <w:sz w:val="28"/>
          <w:szCs w:val="28"/>
          <w:bdr w:val="none" w:sz="0" w:space="0" w:color="auto" w:frame="1"/>
          <w:lang w:val="uk-UA"/>
        </w:rPr>
        <w:lastRenderedPageBreak/>
        <w:t>судноводіння в реальній обстановці на певній ділянці водного шляху. Тактична інформація про рух містить відомості про місцезнаходження судна та важливу для судна інформацію про об’єкти, що виявлені радіолокатором та відображені на електронній навігаційній карті, про рух інших суден, зокрема за даними АІС.</w:t>
      </w:r>
      <w:r w:rsidRPr="007A3351">
        <w:rPr>
          <w:lang w:val="uk-UA"/>
        </w:rPr>
        <w:t xml:space="preserve"> </w:t>
      </w:r>
      <w:r w:rsidRPr="007A3351">
        <w:rPr>
          <w:sz w:val="28"/>
          <w:szCs w:val="28"/>
          <w:bdr w:val="none" w:sz="0" w:space="0" w:color="auto" w:frame="1"/>
          <w:lang w:val="uk-UA"/>
        </w:rPr>
        <w:t xml:space="preserve">Тактична інформація про рух суден (ТТІ) може надаватися на борту судна або на березі. </w:t>
      </w:r>
    </w:p>
    <w:p w14:paraId="5D66FBAA" w14:textId="77777777" w:rsidR="001345A7" w:rsidRPr="007A3351" w:rsidRDefault="001345A7" w:rsidP="001345A7">
      <w:pPr>
        <w:pStyle w:val="rvps2"/>
        <w:spacing w:before="0" w:beforeAutospacing="0" w:after="0" w:afterAutospacing="0"/>
        <w:ind w:firstLine="709"/>
        <w:jc w:val="both"/>
        <w:rPr>
          <w:sz w:val="28"/>
          <w:szCs w:val="28"/>
          <w:bdr w:val="none" w:sz="0" w:space="0" w:color="auto" w:frame="1"/>
          <w:lang w:val="uk-UA"/>
        </w:rPr>
      </w:pPr>
      <w:r w:rsidRPr="007A3351">
        <w:rPr>
          <w:sz w:val="28"/>
          <w:szCs w:val="28"/>
          <w:bdr w:val="none" w:sz="0" w:space="0" w:color="auto" w:frame="1"/>
          <w:lang w:val="uk-UA"/>
        </w:rPr>
        <w:t xml:space="preserve">Стратегічна інформація про рух суден (STI) –  це інформація, яка впливає на середньо- та довгострокові рішення користувачів РІС та дозволяє користувачам РІС планувати безпечне та ефективне судноплавство. Стратегічна інформація охоплює усі судна, їх характеристики, завантаження, місцезнаходження в зоні дії РІС. Стратегічна інформація про рух суден (STI) створюється РІС та надається користувачам на вимогу. </w:t>
      </w:r>
    </w:p>
    <w:p w14:paraId="7B227540" w14:textId="77777777" w:rsidR="001345A7" w:rsidRDefault="001345A7" w:rsidP="001345A7">
      <w:pPr>
        <w:pStyle w:val="a3"/>
        <w:tabs>
          <w:tab w:val="left" w:pos="993"/>
        </w:tabs>
        <w:spacing w:after="0" w:line="240" w:lineRule="auto"/>
        <w:ind w:left="567"/>
        <w:jc w:val="both"/>
        <w:rPr>
          <w:rFonts w:eastAsia="Times New Roman" w:cs="Times New Roman"/>
          <w:szCs w:val="28"/>
          <w:lang w:eastAsia="uk-UA"/>
        </w:rPr>
      </w:pPr>
    </w:p>
    <w:p w14:paraId="23999A7B" w14:textId="42655E63" w:rsidR="00213A5F" w:rsidRPr="007A3351" w:rsidRDefault="00213A5F" w:rsidP="000E23FC">
      <w:pPr>
        <w:pStyle w:val="a3"/>
        <w:numPr>
          <w:ilvl w:val="0"/>
          <w:numId w:val="1"/>
        </w:numPr>
        <w:tabs>
          <w:tab w:val="left" w:pos="851"/>
        </w:tabs>
        <w:spacing w:after="0" w:line="240" w:lineRule="auto"/>
        <w:ind w:left="0" w:firstLine="567"/>
        <w:jc w:val="both"/>
        <w:rPr>
          <w:rFonts w:cs="Times New Roman"/>
          <w:szCs w:val="28"/>
        </w:rPr>
      </w:pPr>
      <w:r w:rsidRPr="007A3351">
        <w:rPr>
          <w:rFonts w:cs="Times New Roman"/>
          <w:szCs w:val="28"/>
        </w:rPr>
        <w:t xml:space="preserve">Головний центр РІС оприлюднює на </w:t>
      </w:r>
      <w:r w:rsidR="00FE23FC">
        <w:rPr>
          <w:rFonts w:cs="Times New Roman"/>
          <w:szCs w:val="28"/>
        </w:rPr>
        <w:t xml:space="preserve">інформаційному </w:t>
      </w:r>
      <w:r w:rsidRPr="007A3351">
        <w:rPr>
          <w:rFonts w:cs="Times New Roman"/>
          <w:szCs w:val="28"/>
        </w:rPr>
        <w:t>вебсайті РІС:</w:t>
      </w:r>
    </w:p>
    <w:p w14:paraId="56C81E46" w14:textId="551ABF27" w:rsidR="00213A5F" w:rsidRPr="007A3351" w:rsidRDefault="00213A5F" w:rsidP="000E23FC">
      <w:pPr>
        <w:spacing w:after="0" w:line="240" w:lineRule="auto"/>
        <w:ind w:firstLine="567"/>
        <w:jc w:val="both"/>
        <w:rPr>
          <w:rFonts w:cs="Times New Roman"/>
          <w:szCs w:val="28"/>
        </w:rPr>
      </w:pPr>
      <w:r w:rsidRPr="007A3351">
        <w:rPr>
          <w:rFonts w:cs="Times New Roman"/>
          <w:szCs w:val="28"/>
        </w:rPr>
        <w:t xml:space="preserve">детальну інструкцію для авторизації, </w:t>
      </w:r>
      <w:r w:rsidR="00207287">
        <w:rPr>
          <w:rFonts w:cs="Times New Roman"/>
          <w:szCs w:val="28"/>
          <w:lang w:val="ru-RU"/>
        </w:rPr>
        <w:t>під’єднання</w:t>
      </w:r>
      <w:r w:rsidR="00207287" w:rsidRPr="007A3351">
        <w:rPr>
          <w:rFonts w:cs="Times New Roman"/>
          <w:szCs w:val="28"/>
        </w:rPr>
        <w:t xml:space="preserve"> </w:t>
      </w:r>
      <w:r w:rsidRPr="007A3351">
        <w:rPr>
          <w:rFonts w:cs="Times New Roman"/>
          <w:szCs w:val="28"/>
        </w:rPr>
        <w:t xml:space="preserve">та використання інформаційної </w:t>
      </w:r>
      <w:r w:rsidRPr="007A3351">
        <w:rPr>
          <w:shd w:val="clear" w:color="auto" w:fill="FFFFFF"/>
        </w:rPr>
        <w:t>системи автоматизованого обліку перевезень</w:t>
      </w:r>
      <w:r w:rsidRPr="007A3351">
        <w:rPr>
          <w:rFonts w:cs="Times New Roman"/>
          <w:szCs w:val="28"/>
        </w:rPr>
        <w:t xml:space="preserve"> користувачами;</w:t>
      </w:r>
    </w:p>
    <w:p w14:paraId="62249D31" w14:textId="77777777" w:rsidR="00A44CE5" w:rsidRDefault="00EC763E" w:rsidP="00A44CE5">
      <w:pPr>
        <w:spacing w:after="0" w:line="240" w:lineRule="auto"/>
        <w:ind w:firstLine="567"/>
        <w:jc w:val="both"/>
        <w:rPr>
          <w:rFonts w:cs="Times New Roman"/>
          <w:szCs w:val="28"/>
        </w:rPr>
      </w:pPr>
      <w:r w:rsidRPr="00A44CE5">
        <w:rPr>
          <w:rFonts w:cs="Times New Roman"/>
          <w:szCs w:val="28"/>
        </w:rPr>
        <w:t>публічний договір</w:t>
      </w:r>
      <w:r w:rsidR="00213A5F" w:rsidRPr="00A44CE5">
        <w:rPr>
          <w:rFonts w:cs="Times New Roman"/>
          <w:szCs w:val="28"/>
        </w:rPr>
        <w:t xml:space="preserve"> про інформаційне співробітництво.</w:t>
      </w:r>
    </w:p>
    <w:p w14:paraId="2BB12882" w14:textId="77777777" w:rsidR="00A44CE5" w:rsidRDefault="00A44CE5" w:rsidP="00A44CE5">
      <w:pPr>
        <w:spacing w:after="0" w:line="240" w:lineRule="auto"/>
        <w:ind w:firstLine="567"/>
        <w:jc w:val="both"/>
        <w:rPr>
          <w:rFonts w:cs="Times New Roman"/>
          <w:szCs w:val="28"/>
        </w:rPr>
      </w:pPr>
    </w:p>
    <w:p w14:paraId="58B1DA54" w14:textId="3FF90C44" w:rsidR="00470374" w:rsidRPr="00A44CE5" w:rsidRDefault="00470374" w:rsidP="00A44CE5">
      <w:pPr>
        <w:pStyle w:val="a3"/>
        <w:numPr>
          <w:ilvl w:val="0"/>
          <w:numId w:val="1"/>
        </w:numPr>
        <w:tabs>
          <w:tab w:val="left" w:pos="851"/>
        </w:tabs>
        <w:spacing w:after="0" w:line="240" w:lineRule="auto"/>
        <w:ind w:left="0" w:firstLine="567"/>
        <w:jc w:val="both"/>
        <w:rPr>
          <w:rFonts w:eastAsia="Times New Roman" w:cs="Times New Roman"/>
          <w:szCs w:val="28"/>
          <w:lang w:eastAsia="uk-UA"/>
        </w:rPr>
      </w:pPr>
      <w:r w:rsidRPr="00A44CE5">
        <w:rPr>
          <w:szCs w:val="28"/>
          <w:lang w:eastAsia="uk-UA"/>
        </w:rPr>
        <w:t xml:space="preserve">Користувачі </w:t>
      </w:r>
      <w:r w:rsidR="00220530">
        <w:rPr>
          <w:szCs w:val="28"/>
          <w:lang w:eastAsia="uk-UA"/>
        </w:rPr>
        <w:t xml:space="preserve">послуг </w:t>
      </w:r>
      <w:r w:rsidRPr="00A44CE5">
        <w:rPr>
          <w:szCs w:val="28"/>
          <w:lang w:eastAsia="uk-UA"/>
        </w:rPr>
        <w:t>РІС мають доступ до інформації про фарватер (FI</w:t>
      </w:r>
      <w:r w:rsidR="0015605E">
        <w:rPr>
          <w:szCs w:val="28"/>
          <w:lang w:val="en-US" w:eastAsia="uk-UA"/>
        </w:rPr>
        <w:t>S</w:t>
      </w:r>
      <w:r w:rsidRPr="00A44CE5">
        <w:rPr>
          <w:szCs w:val="28"/>
          <w:lang w:eastAsia="uk-UA"/>
        </w:rPr>
        <w:t xml:space="preserve">), тактичної інформації про рух суден (TTI) або стратегічної інформації про рух суден (STI) </w:t>
      </w:r>
      <w:r w:rsidR="00780119">
        <w:rPr>
          <w:szCs w:val="28"/>
          <w:lang w:eastAsia="uk-UA"/>
        </w:rPr>
        <w:t>у</w:t>
      </w:r>
      <w:r w:rsidRPr="00A44CE5">
        <w:rPr>
          <w:szCs w:val="28"/>
          <w:lang w:eastAsia="uk-UA"/>
        </w:rPr>
        <w:t xml:space="preserve"> межах розподілу доступу до такої інформації відповідно до </w:t>
      </w:r>
      <w:bookmarkStart w:id="21" w:name="_Hlk118468317"/>
      <w:r w:rsidRPr="00A44CE5">
        <w:rPr>
          <w:szCs w:val="28"/>
          <w:lang w:eastAsia="uk-UA"/>
        </w:rPr>
        <w:t>таблиці надання (використання) інформації Р</w:t>
      </w:r>
      <w:bookmarkEnd w:id="21"/>
      <w:r w:rsidR="003F6BC0">
        <w:rPr>
          <w:szCs w:val="28"/>
          <w:lang w:eastAsia="uk-UA"/>
        </w:rPr>
        <w:t>ІС</w:t>
      </w:r>
      <w:r w:rsidR="00926960">
        <w:rPr>
          <w:szCs w:val="28"/>
          <w:lang w:eastAsia="uk-UA"/>
        </w:rPr>
        <w:t xml:space="preserve"> </w:t>
      </w:r>
      <w:r w:rsidR="00926960">
        <w:rPr>
          <w:color w:val="000000" w:themeColor="text1"/>
        </w:rPr>
        <w:t>користувачами послуг РІС</w:t>
      </w:r>
      <w:r w:rsidRPr="00A44CE5">
        <w:rPr>
          <w:szCs w:val="28"/>
          <w:lang w:eastAsia="uk-UA"/>
        </w:rPr>
        <w:t xml:space="preserve">, яка  наведена в додатку до цього Положення. </w:t>
      </w:r>
    </w:p>
    <w:p w14:paraId="51F5CA13" w14:textId="346726D1" w:rsidR="00470374" w:rsidRPr="007A3351" w:rsidRDefault="00470374" w:rsidP="00470374">
      <w:pPr>
        <w:spacing w:after="0" w:line="240" w:lineRule="auto"/>
        <w:jc w:val="center"/>
        <w:textAlignment w:val="baseline"/>
        <w:rPr>
          <w:rFonts w:eastAsia="Times New Roman" w:cs="Times New Roman"/>
          <w:b/>
          <w:bCs/>
          <w:szCs w:val="28"/>
          <w:bdr w:val="none" w:sz="0" w:space="0" w:color="auto" w:frame="1"/>
        </w:rPr>
      </w:pPr>
      <w:bookmarkStart w:id="22" w:name="n87"/>
      <w:bookmarkEnd w:id="22"/>
    </w:p>
    <w:p w14:paraId="6802D10D" w14:textId="1AED2123" w:rsidR="00BB0FAD" w:rsidRPr="007A3351" w:rsidRDefault="006D3D23" w:rsidP="00935553">
      <w:pPr>
        <w:pStyle w:val="a3"/>
        <w:numPr>
          <w:ilvl w:val="0"/>
          <w:numId w:val="1"/>
        </w:numPr>
        <w:tabs>
          <w:tab w:val="left" w:pos="709"/>
          <w:tab w:val="left" w:pos="851"/>
        </w:tabs>
        <w:spacing w:after="0" w:line="240" w:lineRule="auto"/>
        <w:ind w:left="0" w:firstLine="567"/>
        <w:jc w:val="both"/>
        <w:rPr>
          <w:rFonts w:eastAsia="Times New Roman" w:cs="Times New Roman"/>
          <w:szCs w:val="28"/>
          <w:lang w:eastAsia="uk-UA"/>
        </w:rPr>
      </w:pPr>
      <w:r w:rsidRPr="007A3351">
        <w:rPr>
          <w:rFonts w:eastAsia="Times New Roman" w:cs="Times New Roman"/>
          <w:szCs w:val="28"/>
          <w:lang w:eastAsia="uk-UA"/>
        </w:rPr>
        <w:t>До виход</w:t>
      </w:r>
      <w:r w:rsidR="00B2676B" w:rsidRPr="007A3351">
        <w:rPr>
          <w:rFonts w:eastAsia="Times New Roman" w:cs="Times New Roman"/>
          <w:szCs w:val="28"/>
          <w:lang w:eastAsia="uk-UA"/>
        </w:rPr>
        <w:t>у</w:t>
      </w:r>
      <w:r w:rsidRPr="007A3351">
        <w:rPr>
          <w:rFonts w:eastAsia="Times New Roman" w:cs="Times New Roman"/>
          <w:szCs w:val="28"/>
          <w:lang w:eastAsia="uk-UA"/>
        </w:rPr>
        <w:t xml:space="preserve"> судна в рейс на внутрішніх водних шляхах к</w:t>
      </w:r>
      <w:r w:rsidR="00BB0FAD" w:rsidRPr="007A3351">
        <w:rPr>
          <w:rFonts w:eastAsia="Times New Roman" w:cs="Times New Roman"/>
          <w:szCs w:val="28"/>
          <w:lang w:eastAsia="uk-UA"/>
        </w:rPr>
        <w:t>апітан</w:t>
      </w:r>
      <w:r w:rsidR="00695E4A" w:rsidRPr="007A3351">
        <w:rPr>
          <w:rFonts w:eastAsia="Times New Roman" w:cs="Times New Roman"/>
          <w:szCs w:val="28"/>
          <w:lang w:eastAsia="uk-UA"/>
        </w:rPr>
        <w:t>ом</w:t>
      </w:r>
      <w:r w:rsidR="00BB0FAD" w:rsidRPr="007A3351">
        <w:rPr>
          <w:rFonts w:eastAsia="Times New Roman" w:cs="Times New Roman"/>
          <w:szCs w:val="28"/>
          <w:lang w:eastAsia="uk-UA"/>
        </w:rPr>
        <w:t xml:space="preserve"> (судноводі</w:t>
      </w:r>
      <w:r w:rsidR="00695E4A" w:rsidRPr="007A3351">
        <w:rPr>
          <w:rFonts w:eastAsia="Times New Roman" w:cs="Times New Roman"/>
          <w:szCs w:val="28"/>
          <w:lang w:eastAsia="uk-UA"/>
        </w:rPr>
        <w:t>єм</w:t>
      </w:r>
      <w:r w:rsidR="00BB0FAD" w:rsidRPr="007A3351">
        <w:rPr>
          <w:rFonts w:eastAsia="Times New Roman" w:cs="Times New Roman"/>
          <w:szCs w:val="28"/>
          <w:lang w:eastAsia="uk-UA"/>
        </w:rPr>
        <w:t>) судна або судновим агент</w:t>
      </w:r>
      <w:r w:rsidR="007701CB" w:rsidRPr="007A3351">
        <w:rPr>
          <w:rFonts w:eastAsia="Times New Roman" w:cs="Times New Roman"/>
          <w:szCs w:val="28"/>
          <w:lang w:eastAsia="uk-UA"/>
        </w:rPr>
        <w:t>ом</w:t>
      </w:r>
      <w:r w:rsidR="00BB0FAD" w:rsidRPr="007A3351">
        <w:rPr>
          <w:rFonts w:eastAsia="Times New Roman" w:cs="Times New Roman"/>
          <w:szCs w:val="28"/>
          <w:lang w:eastAsia="uk-UA"/>
        </w:rPr>
        <w:t xml:space="preserve"> </w:t>
      </w:r>
      <w:r w:rsidR="00A01B60" w:rsidRPr="007A3351">
        <w:rPr>
          <w:rFonts w:cs="Times New Roman"/>
          <w:szCs w:val="28"/>
        </w:rPr>
        <w:t xml:space="preserve">передається </w:t>
      </w:r>
      <w:r w:rsidR="00BB0FAD" w:rsidRPr="007A3351">
        <w:rPr>
          <w:rFonts w:cs="Times New Roman"/>
          <w:szCs w:val="28"/>
        </w:rPr>
        <w:t xml:space="preserve">інформація </w:t>
      </w:r>
      <w:r w:rsidR="00A01B60" w:rsidRPr="007A3351">
        <w:rPr>
          <w:shd w:val="clear" w:color="auto" w:fill="FFFFFF"/>
        </w:rPr>
        <w:t>про перевезення пасажирів, вантажів, багажу та/або пошти, використання для таких перевезень річкових портів (терміналів), інших місць відправлення/призначення суден внутрішнього плавання</w:t>
      </w:r>
      <w:r w:rsidR="00BB0FAD" w:rsidRPr="007A3351">
        <w:rPr>
          <w:shd w:val="clear" w:color="auto" w:fill="FFFFFF"/>
        </w:rPr>
        <w:t xml:space="preserve"> </w:t>
      </w:r>
      <w:r w:rsidR="00BB0FAD" w:rsidRPr="007A3351">
        <w:rPr>
          <w:rFonts w:cs="Times New Roman"/>
          <w:szCs w:val="28"/>
        </w:rPr>
        <w:t xml:space="preserve">через інформаційну </w:t>
      </w:r>
      <w:r w:rsidR="00BB0FAD" w:rsidRPr="007A3351">
        <w:rPr>
          <w:shd w:val="clear" w:color="auto" w:fill="FFFFFF"/>
        </w:rPr>
        <w:t>систему автоматизованого обліку перевезень</w:t>
      </w:r>
      <w:r w:rsidR="00BB0FAD" w:rsidRPr="007A3351">
        <w:rPr>
          <w:rFonts w:cs="Times New Roman"/>
          <w:szCs w:val="28"/>
        </w:rPr>
        <w:t xml:space="preserve"> </w:t>
      </w:r>
      <w:r w:rsidR="00935553" w:rsidRPr="00935553">
        <w:rPr>
          <w:rFonts w:eastAsia="Times New Roman" w:cs="Times New Roman"/>
          <w:szCs w:val="28"/>
          <w:lang w:eastAsia="uk-UA"/>
        </w:rPr>
        <w:t>у порядку та відповідно до вимог, встановлених</w:t>
      </w:r>
      <w:r w:rsidR="00BB0FAD" w:rsidRPr="007A3351">
        <w:rPr>
          <w:rFonts w:eastAsia="Times New Roman" w:cs="Times New Roman"/>
          <w:szCs w:val="28"/>
          <w:lang w:eastAsia="uk-UA"/>
        </w:rPr>
        <w:t xml:space="preserve"> статтею 66 Закону України «Пр</w:t>
      </w:r>
      <w:r w:rsidR="00FB0C09">
        <w:rPr>
          <w:rFonts w:eastAsia="Times New Roman" w:cs="Times New Roman"/>
          <w:szCs w:val="28"/>
          <w:lang w:eastAsia="uk-UA"/>
        </w:rPr>
        <w:t>о внутрішній водний транспорт».</w:t>
      </w:r>
    </w:p>
    <w:p w14:paraId="5C9A9D78" w14:textId="314C2E19" w:rsidR="00AD44C9" w:rsidRPr="007A3351" w:rsidRDefault="00937F91" w:rsidP="00FB0C09">
      <w:pPr>
        <w:tabs>
          <w:tab w:val="left" w:pos="709"/>
        </w:tabs>
        <w:spacing w:after="0" w:line="240" w:lineRule="auto"/>
        <w:ind w:firstLine="567"/>
        <w:jc w:val="both"/>
        <w:rPr>
          <w:rFonts w:cs="Times New Roman"/>
          <w:szCs w:val="28"/>
        </w:rPr>
      </w:pPr>
      <w:r w:rsidRPr="007A3351">
        <w:rPr>
          <w:rFonts w:cs="Times New Roman"/>
          <w:szCs w:val="28"/>
        </w:rPr>
        <w:t xml:space="preserve">Передана </w:t>
      </w:r>
      <w:r w:rsidRPr="007A3351">
        <w:rPr>
          <w:rFonts w:eastAsia="Times New Roman" w:cs="Times New Roman"/>
          <w:szCs w:val="28"/>
          <w:lang w:eastAsia="uk-UA"/>
        </w:rPr>
        <w:t>капітаном (судноводієм) судна або судновим агентом</w:t>
      </w:r>
      <w:r w:rsidRPr="007A3351">
        <w:rPr>
          <w:rFonts w:cs="Times New Roman"/>
          <w:szCs w:val="28"/>
        </w:rPr>
        <w:t xml:space="preserve"> інформація автоматично обробляється інформаційною </w:t>
      </w:r>
      <w:r w:rsidRPr="007A3351">
        <w:rPr>
          <w:szCs w:val="28"/>
          <w:shd w:val="clear" w:color="auto" w:fill="FFFFFF"/>
        </w:rPr>
        <w:t>системою автоматизованого обліку перевезень</w:t>
      </w:r>
      <w:r w:rsidR="00AD44C9" w:rsidRPr="007A3351">
        <w:rPr>
          <w:rFonts w:cs="Times New Roman"/>
          <w:szCs w:val="28"/>
        </w:rPr>
        <w:t xml:space="preserve">, після чого регіональний центр РІС передає </w:t>
      </w:r>
      <w:r w:rsidR="00943B13" w:rsidRPr="007A3351">
        <w:rPr>
          <w:rFonts w:cs="Times New Roman"/>
          <w:szCs w:val="28"/>
        </w:rPr>
        <w:t xml:space="preserve">її </w:t>
      </w:r>
      <w:r w:rsidR="00AD44C9" w:rsidRPr="007A3351">
        <w:rPr>
          <w:rFonts w:cs="Times New Roman"/>
          <w:szCs w:val="28"/>
        </w:rPr>
        <w:t>головному центру РІС.</w:t>
      </w:r>
    </w:p>
    <w:p w14:paraId="02908FB7" w14:textId="3DDF304B" w:rsidR="00B2676B" w:rsidRDefault="00AD44C9" w:rsidP="00FB0C09">
      <w:pPr>
        <w:tabs>
          <w:tab w:val="left" w:pos="709"/>
        </w:tabs>
        <w:spacing w:after="0" w:line="240" w:lineRule="auto"/>
        <w:ind w:firstLine="567"/>
        <w:jc w:val="both"/>
        <w:rPr>
          <w:rFonts w:eastAsia="Times New Roman" w:cs="Times New Roman"/>
          <w:szCs w:val="28"/>
          <w:lang w:eastAsia="uk-UA"/>
        </w:rPr>
      </w:pPr>
      <w:r w:rsidRPr="007A3351">
        <w:rPr>
          <w:rFonts w:cs="Times New Roman"/>
          <w:szCs w:val="28"/>
        </w:rPr>
        <w:t xml:space="preserve">У разі виявлених </w:t>
      </w:r>
      <w:r w:rsidR="00220530">
        <w:rPr>
          <w:rFonts w:cs="Times New Roman"/>
          <w:szCs w:val="28"/>
        </w:rPr>
        <w:t xml:space="preserve">прогалин і </w:t>
      </w:r>
      <w:r w:rsidR="00220530" w:rsidRPr="007A3351">
        <w:rPr>
          <w:rFonts w:cs="Times New Roman"/>
          <w:szCs w:val="28"/>
        </w:rPr>
        <w:t xml:space="preserve">недоліків </w:t>
      </w:r>
      <w:r w:rsidR="00220530">
        <w:rPr>
          <w:rFonts w:cs="Times New Roman"/>
          <w:szCs w:val="28"/>
        </w:rPr>
        <w:t xml:space="preserve">(повноти, достовірності) </w:t>
      </w:r>
      <w:r w:rsidRPr="007A3351">
        <w:rPr>
          <w:rFonts w:cs="Times New Roman"/>
          <w:szCs w:val="28"/>
        </w:rPr>
        <w:t xml:space="preserve">у переданій інформації через інформаційну систему </w:t>
      </w:r>
      <w:r w:rsidRPr="007A3351">
        <w:rPr>
          <w:szCs w:val="28"/>
          <w:shd w:val="clear" w:color="auto" w:fill="FFFFFF"/>
        </w:rPr>
        <w:t>автоматизованого обліку перевезень</w:t>
      </w:r>
      <w:r w:rsidRPr="007A3351">
        <w:rPr>
          <w:rFonts w:cs="Times New Roman"/>
          <w:szCs w:val="28"/>
        </w:rPr>
        <w:t xml:space="preserve">, </w:t>
      </w:r>
      <w:r w:rsidR="00164A8B" w:rsidRPr="00DC2987">
        <w:rPr>
          <w:rFonts w:cs="Times New Roman"/>
          <w:szCs w:val="28"/>
        </w:rPr>
        <w:t>зокрема</w:t>
      </w:r>
      <w:r w:rsidR="007701CB" w:rsidRPr="007A3351">
        <w:rPr>
          <w:rFonts w:cs="Times New Roman"/>
          <w:szCs w:val="28"/>
        </w:rPr>
        <w:t xml:space="preserve"> </w:t>
      </w:r>
      <w:r w:rsidR="00780119">
        <w:rPr>
          <w:rFonts w:cs="Times New Roman"/>
          <w:szCs w:val="28"/>
        </w:rPr>
        <w:t xml:space="preserve">тих, що </w:t>
      </w:r>
      <w:r w:rsidRPr="007A3351">
        <w:rPr>
          <w:rFonts w:cs="Times New Roman"/>
          <w:szCs w:val="28"/>
        </w:rPr>
        <w:t>підлягають виправленню до виходу судна в рейс, регіональний центр РІС</w:t>
      </w:r>
      <w:r w:rsidR="00943B13" w:rsidRPr="007A3351">
        <w:rPr>
          <w:rFonts w:cs="Times New Roman"/>
          <w:szCs w:val="28"/>
        </w:rPr>
        <w:t xml:space="preserve"> перевіряє їх, та</w:t>
      </w:r>
      <w:r w:rsidR="009C207D">
        <w:rPr>
          <w:rFonts w:cs="Times New Roman"/>
          <w:szCs w:val="28"/>
        </w:rPr>
        <w:t>,</w:t>
      </w:r>
      <w:r w:rsidR="00943B13" w:rsidRPr="007A3351">
        <w:rPr>
          <w:rFonts w:cs="Times New Roman"/>
          <w:szCs w:val="28"/>
        </w:rPr>
        <w:t xml:space="preserve"> у разі</w:t>
      </w:r>
      <w:r w:rsidR="00213A5F" w:rsidRPr="007A3351">
        <w:rPr>
          <w:rFonts w:cs="Times New Roman"/>
          <w:szCs w:val="28"/>
        </w:rPr>
        <w:t xml:space="preserve"> </w:t>
      </w:r>
      <w:r w:rsidR="00B2676B" w:rsidRPr="007A3351">
        <w:rPr>
          <w:rFonts w:cs="Times New Roman"/>
          <w:szCs w:val="28"/>
        </w:rPr>
        <w:t xml:space="preserve">підтвердження </w:t>
      </w:r>
      <w:r w:rsidRPr="007A3351">
        <w:rPr>
          <w:rFonts w:eastAsia="Times New Roman" w:cs="Times New Roman"/>
          <w:szCs w:val="28"/>
          <w:lang w:eastAsia="uk-UA"/>
        </w:rPr>
        <w:t>невідкладно</w:t>
      </w:r>
      <w:r w:rsidRPr="007A3351">
        <w:rPr>
          <w:rFonts w:cs="Times New Roman"/>
          <w:szCs w:val="28"/>
        </w:rPr>
        <w:t xml:space="preserve"> повідомляє </w:t>
      </w:r>
      <w:r w:rsidR="007701CB" w:rsidRPr="007A3351">
        <w:rPr>
          <w:rFonts w:cs="Times New Roman"/>
          <w:szCs w:val="28"/>
        </w:rPr>
        <w:t xml:space="preserve">про це </w:t>
      </w:r>
      <w:r w:rsidRPr="007A3351">
        <w:rPr>
          <w:rFonts w:eastAsia="Times New Roman" w:cs="Times New Roman"/>
          <w:szCs w:val="28"/>
          <w:lang w:eastAsia="uk-UA"/>
        </w:rPr>
        <w:t>капітана (судноводія) судна або суднового агента.</w:t>
      </w:r>
    </w:p>
    <w:p w14:paraId="4DFE62AE" w14:textId="77777777" w:rsidR="00FB0C09" w:rsidRPr="007A3351" w:rsidRDefault="00FB0C09" w:rsidP="00FB0C09">
      <w:pPr>
        <w:tabs>
          <w:tab w:val="left" w:pos="709"/>
        </w:tabs>
        <w:spacing w:after="0" w:line="240" w:lineRule="auto"/>
        <w:ind w:firstLine="567"/>
        <w:jc w:val="both"/>
        <w:rPr>
          <w:rFonts w:eastAsia="Times New Roman" w:cs="Times New Roman"/>
          <w:szCs w:val="28"/>
          <w:lang w:eastAsia="uk-UA"/>
        </w:rPr>
      </w:pPr>
    </w:p>
    <w:p w14:paraId="3CE5CE98" w14:textId="1F2D4017" w:rsidR="00B2676B" w:rsidRPr="007A3351" w:rsidRDefault="00470374" w:rsidP="00FB0C09">
      <w:pPr>
        <w:pStyle w:val="a3"/>
        <w:numPr>
          <w:ilvl w:val="0"/>
          <w:numId w:val="1"/>
        </w:numPr>
        <w:tabs>
          <w:tab w:val="left" w:pos="851"/>
        </w:tabs>
        <w:spacing w:after="0" w:line="240" w:lineRule="auto"/>
        <w:ind w:left="0" w:firstLine="567"/>
        <w:jc w:val="both"/>
        <w:rPr>
          <w:lang w:eastAsia="uk-UA"/>
        </w:rPr>
      </w:pPr>
      <w:r w:rsidRPr="007A3351">
        <w:rPr>
          <w:rFonts w:eastAsia="Times New Roman" w:cs="Times New Roman"/>
          <w:szCs w:val="28"/>
          <w:lang w:eastAsia="uk-UA"/>
        </w:rPr>
        <w:t xml:space="preserve"> Адміністратором </w:t>
      </w:r>
      <w:r w:rsidR="00EC763E" w:rsidRPr="007A3351">
        <w:rPr>
          <w:rFonts w:cs="Times New Roman"/>
          <w:szCs w:val="28"/>
        </w:rPr>
        <w:t xml:space="preserve">інформаційної </w:t>
      </w:r>
      <w:r w:rsidR="00EC763E" w:rsidRPr="007A3351">
        <w:rPr>
          <w:shd w:val="clear" w:color="auto" w:fill="FFFFFF"/>
        </w:rPr>
        <w:t>системи автоматизованого обліку перевезень</w:t>
      </w:r>
      <w:r w:rsidR="00EC763E" w:rsidRPr="007A3351">
        <w:rPr>
          <w:rFonts w:cs="Times New Roman"/>
          <w:szCs w:val="28"/>
        </w:rPr>
        <w:t xml:space="preserve"> </w:t>
      </w:r>
      <w:r w:rsidRPr="007A3351">
        <w:rPr>
          <w:rFonts w:eastAsia="Times New Roman" w:cs="Times New Roman"/>
          <w:szCs w:val="28"/>
          <w:lang w:eastAsia="uk-UA"/>
        </w:rPr>
        <w:t xml:space="preserve">є </w:t>
      </w:r>
      <w:r w:rsidR="00220530">
        <w:rPr>
          <w:rFonts w:eastAsia="Times New Roman" w:cs="Times New Roman"/>
          <w:szCs w:val="28"/>
          <w:lang w:eastAsia="uk-UA"/>
        </w:rPr>
        <w:t>Укрводшлях</w:t>
      </w:r>
      <w:r w:rsidRPr="007A3351">
        <w:rPr>
          <w:rFonts w:eastAsia="Times New Roman" w:cs="Times New Roman"/>
          <w:szCs w:val="28"/>
          <w:lang w:eastAsia="uk-UA"/>
        </w:rPr>
        <w:t xml:space="preserve">. Власником інформації, що зберігається </w:t>
      </w:r>
      <w:r w:rsidR="00EC763E" w:rsidRPr="007A3351">
        <w:rPr>
          <w:rFonts w:cs="Times New Roman"/>
          <w:szCs w:val="28"/>
        </w:rPr>
        <w:t xml:space="preserve">інформаційною </w:t>
      </w:r>
      <w:r w:rsidR="00EC763E" w:rsidRPr="007A3351">
        <w:rPr>
          <w:shd w:val="clear" w:color="auto" w:fill="FFFFFF"/>
        </w:rPr>
        <w:t>системою ав</w:t>
      </w:r>
      <w:r w:rsidR="00FB0C09">
        <w:rPr>
          <w:shd w:val="clear" w:color="auto" w:fill="FFFFFF"/>
        </w:rPr>
        <w:t>томатизованого обліку перевезень</w:t>
      </w:r>
      <w:r w:rsidRPr="007A3351">
        <w:rPr>
          <w:rFonts w:eastAsia="Times New Roman" w:cs="Times New Roman"/>
          <w:szCs w:val="28"/>
          <w:lang w:eastAsia="uk-UA"/>
        </w:rPr>
        <w:t>, є Мінінфраструктури.</w:t>
      </w:r>
    </w:p>
    <w:p w14:paraId="5BA55512" w14:textId="1E280449" w:rsidR="00B2676B" w:rsidRPr="001F77A6" w:rsidRDefault="00470374" w:rsidP="00FB0C09">
      <w:pPr>
        <w:spacing w:after="0" w:line="240" w:lineRule="auto"/>
        <w:ind w:firstLine="567"/>
        <w:jc w:val="both"/>
        <w:rPr>
          <w:rFonts w:eastAsia="Times New Roman" w:cs="Times New Roman"/>
          <w:szCs w:val="28"/>
          <w:lang w:eastAsia="uk-UA"/>
        </w:rPr>
      </w:pPr>
      <w:r w:rsidRPr="007A3351">
        <w:rPr>
          <w:rFonts w:eastAsia="Times New Roman" w:cs="Times New Roman"/>
          <w:szCs w:val="28"/>
          <w:lang w:eastAsia="uk-UA"/>
        </w:rPr>
        <w:lastRenderedPageBreak/>
        <w:t xml:space="preserve">Захист інформації в </w:t>
      </w:r>
      <w:r w:rsidR="00EC763E" w:rsidRPr="007A3351">
        <w:rPr>
          <w:rFonts w:cs="Times New Roman"/>
          <w:szCs w:val="28"/>
        </w:rPr>
        <w:t xml:space="preserve">інформаційній </w:t>
      </w:r>
      <w:r w:rsidR="00EC763E" w:rsidRPr="007A3351">
        <w:rPr>
          <w:shd w:val="clear" w:color="auto" w:fill="FFFFFF"/>
        </w:rPr>
        <w:t>системі автоматизованого обліку перевезень</w:t>
      </w:r>
      <w:r w:rsidR="00EC763E" w:rsidRPr="007A3351">
        <w:rPr>
          <w:rFonts w:cs="Times New Roman"/>
          <w:szCs w:val="28"/>
        </w:rPr>
        <w:t xml:space="preserve">  </w:t>
      </w:r>
      <w:r w:rsidRPr="007A3351">
        <w:rPr>
          <w:rFonts w:eastAsia="Times New Roman" w:cs="Times New Roman"/>
          <w:szCs w:val="28"/>
          <w:lang w:eastAsia="uk-UA"/>
        </w:rPr>
        <w:t xml:space="preserve"> здійснюється відповідно до Закону України «Про захист інформації в інформаційно-комунікаційних системах»</w:t>
      </w:r>
      <w:r w:rsidRPr="001F77A6">
        <w:rPr>
          <w:rFonts w:eastAsia="Times New Roman" w:cs="Times New Roman"/>
          <w:szCs w:val="28"/>
          <w:lang w:eastAsia="uk-UA"/>
        </w:rPr>
        <w:t>.</w:t>
      </w:r>
    </w:p>
    <w:p w14:paraId="57A7D8B1" w14:textId="36A1DB5F" w:rsidR="00470374" w:rsidRPr="007A3351" w:rsidRDefault="00470374" w:rsidP="00FB0C09">
      <w:pPr>
        <w:tabs>
          <w:tab w:val="left" w:pos="851"/>
        </w:tabs>
        <w:spacing w:after="0" w:line="240" w:lineRule="auto"/>
        <w:ind w:firstLine="567"/>
        <w:jc w:val="both"/>
        <w:rPr>
          <w:rFonts w:eastAsia="Times New Roman" w:cs="Times New Roman"/>
          <w:szCs w:val="28"/>
          <w:lang w:eastAsia="uk-UA"/>
        </w:rPr>
      </w:pPr>
      <w:r w:rsidRPr="007A3351">
        <w:rPr>
          <w:rFonts w:eastAsia="Times New Roman" w:cs="Times New Roman"/>
          <w:szCs w:val="28"/>
          <w:lang w:eastAsia="uk-UA"/>
        </w:rPr>
        <w:t xml:space="preserve">Обробка персональних даних в </w:t>
      </w:r>
      <w:r w:rsidR="00EC763E" w:rsidRPr="007A3351">
        <w:rPr>
          <w:rFonts w:cs="Times New Roman"/>
          <w:szCs w:val="28"/>
        </w:rPr>
        <w:t xml:space="preserve">інформаційній </w:t>
      </w:r>
      <w:r w:rsidR="00EC763E" w:rsidRPr="007A3351">
        <w:rPr>
          <w:shd w:val="clear" w:color="auto" w:fill="FFFFFF"/>
        </w:rPr>
        <w:t>системі автоматизованого обліку перевезень</w:t>
      </w:r>
      <w:r w:rsidR="00EC763E" w:rsidRPr="007A3351">
        <w:rPr>
          <w:rFonts w:cs="Times New Roman"/>
          <w:szCs w:val="28"/>
        </w:rPr>
        <w:t xml:space="preserve"> </w:t>
      </w:r>
      <w:r w:rsidRPr="007A3351">
        <w:rPr>
          <w:rFonts w:eastAsia="Times New Roman" w:cs="Times New Roman"/>
          <w:szCs w:val="28"/>
          <w:lang w:eastAsia="uk-UA"/>
        </w:rPr>
        <w:t xml:space="preserve">здійснюється у відповідності до Закону України «Про захист персональних даних». Передача персональних даних, що внесені до </w:t>
      </w:r>
      <w:r w:rsidR="00EC763E" w:rsidRPr="007A3351">
        <w:rPr>
          <w:rFonts w:cs="Times New Roman"/>
          <w:szCs w:val="28"/>
        </w:rPr>
        <w:t xml:space="preserve">інформаційної </w:t>
      </w:r>
      <w:r w:rsidR="00EC763E" w:rsidRPr="007A3351">
        <w:rPr>
          <w:shd w:val="clear" w:color="auto" w:fill="FFFFFF"/>
        </w:rPr>
        <w:t>системи автоматизованого обліку перевезень</w:t>
      </w:r>
      <w:r w:rsidRPr="007A3351">
        <w:rPr>
          <w:rFonts w:eastAsia="Times New Roman" w:cs="Times New Roman"/>
          <w:szCs w:val="28"/>
          <w:lang w:eastAsia="uk-UA"/>
        </w:rPr>
        <w:t xml:space="preserve">, третім особам забороняється, за </w:t>
      </w:r>
      <w:r w:rsidR="00164A8B">
        <w:rPr>
          <w:rFonts w:eastAsia="Times New Roman" w:cs="Times New Roman"/>
          <w:szCs w:val="28"/>
          <w:lang w:val="ru-RU" w:eastAsia="uk-UA"/>
        </w:rPr>
        <w:t>винятком</w:t>
      </w:r>
      <w:r w:rsidR="00164A8B" w:rsidRPr="007A3351">
        <w:rPr>
          <w:rFonts w:eastAsia="Times New Roman" w:cs="Times New Roman"/>
          <w:szCs w:val="28"/>
          <w:lang w:eastAsia="uk-UA"/>
        </w:rPr>
        <w:t xml:space="preserve"> </w:t>
      </w:r>
      <w:r w:rsidRPr="007A3351">
        <w:rPr>
          <w:rFonts w:eastAsia="Times New Roman" w:cs="Times New Roman"/>
          <w:szCs w:val="28"/>
          <w:lang w:eastAsia="uk-UA"/>
        </w:rPr>
        <w:t xml:space="preserve">випадків, передбачених </w:t>
      </w:r>
      <w:r w:rsidR="00FB0C09">
        <w:rPr>
          <w:rFonts w:eastAsia="Times New Roman" w:cs="Times New Roman"/>
          <w:szCs w:val="28"/>
          <w:lang w:eastAsia="uk-UA"/>
        </w:rPr>
        <w:t>законодавством</w:t>
      </w:r>
      <w:r w:rsidRPr="007A3351">
        <w:rPr>
          <w:rFonts w:eastAsia="Times New Roman" w:cs="Times New Roman"/>
          <w:szCs w:val="28"/>
          <w:lang w:eastAsia="uk-UA"/>
        </w:rPr>
        <w:t xml:space="preserve"> України.</w:t>
      </w:r>
    </w:p>
    <w:p w14:paraId="0D32643A" w14:textId="77777777" w:rsidR="00470374" w:rsidRPr="007A3351" w:rsidRDefault="00470374" w:rsidP="00FB0C09">
      <w:pPr>
        <w:spacing w:after="0" w:line="240" w:lineRule="auto"/>
        <w:jc w:val="both"/>
        <w:rPr>
          <w:rFonts w:cs="Times New Roman"/>
          <w:szCs w:val="28"/>
        </w:rPr>
      </w:pPr>
    </w:p>
    <w:p w14:paraId="39B8C202" w14:textId="3DA4FB7D" w:rsidR="00CC1877" w:rsidRPr="00632941" w:rsidRDefault="00470374" w:rsidP="00632941">
      <w:pPr>
        <w:pStyle w:val="a3"/>
        <w:numPr>
          <w:ilvl w:val="0"/>
          <w:numId w:val="1"/>
        </w:numPr>
        <w:tabs>
          <w:tab w:val="left" w:pos="851"/>
        </w:tabs>
        <w:spacing w:after="0" w:line="240" w:lineRule="auto"/>
        <w:ind w:left="0" w:firstLine="567"/>
        <w:jc w:val="both"/>
        <w:rPr>
          <w:rFonts w:cs="Times New Roman"/>
          <w:szCs w:val="28"/>
        </w:rPr>
      </w:pPr>
      <w:r w:rsidRPr="007A3351">
        <w:rPr>
          <w:rFonts w:cs="Times New Roman"/>
          <w:szCs w:val="28"/>
        </w:rPr>
        <w:t xml:space="preserve">Доступ до </w:t>
      </w:r>
      <w:r w:rsidR="006D3D23" w:rsidRPr="007A3351">
        <w:rPr>
          <w:rFonts w:cs="Times New Roman"/>
          <w:szCs w:val="28"/>
        </w:rPr>
        <w:t xml:space="preserve">інформаційної </w:t>
      </w:r>
      <w:r w:rsidR="006D3D23" w:rsidRPr="007A3351">
        <w:rPr>
          <w:shd w:val="clear" w:color="auto" w:fill="FFFFFF"/>
        </w:rPr>
        <w:t>системи автоматизованого обліку перевезень</w:t>
      </w:r>
      <w:r w:rsidR="006D3D23" w:rsidRPr="007A3351">
        <w:rPr>
          <w:rFonts w:cs="Times New Roman"/>
          <w:szCs w:val="28"/>
        </w:rPr>
        <w:t xml:space="preserve"> </w:t>
      </w:r>
      <w:r w:rsidRPr="007A3351">
        <w:rPr>
          <w:rFonts w:cs="Times New Roman"/>
          <w:szCs w:val="28"/>
        </w:rPr>
        <w:t xml:space="preserve"> </w:t>
      </w:r>
      <w:r w:rsidRPr="007A3351">
        <w:rPr>
          <w:rFonts w:eastAsia="Times New Roman" w:cs="Times New Roman"/>
          <w:szCs w:val="28"/>
          <w:lang w:eastAsia="uk-UA"/>
        </w:rPr>
        <w:t>капітанами (судноводіями) суд</w:t>
      </w:r>
      <w:r w:rsidR="00780119">
        <w:rPr>
          <w:rFonts w:eastAsia="Times New Roman" w:cs="Times New Roman"/>
          <w:szCs w:val="28"/>
          <w:lang w:eastAsia="uk-UA"/>
        </w:rPr>
        <w:t>е</w:t>
      </w:r>
      <w:r w:rsidRPr="007A3351">
        <w:rPr>
          <w:rFonts w:eastAsia="Times New Roman" w:cs="Times New Roman"/>
          <w:szCs w:val="28"/>
          <w:lang w:eastAsia="uk-UA"/>
        </w:rPr>
        <w:t>н або судновими агентами</w:t>
      </w:r>
      <w:r w:rsidRPr="007A3351">
        <w:rPr>
          <w:rFonts w:cs="Times New Roman"/>
          <w:szCs w:val="28"/>
        </w:rPr>
        <w:t xml:space="preserve"> здійснюється через робочі місця, </w:t>
      </w:r>
      <w:r w:rsidR="00164A8B">
        <w:rPr>
          <w:rFonts w:cs="Times New Roman"/>
          <w:szCs w:val="28"/>
          <w:lang w:val="ru-RU"/>
        </w:rPr>
        <w:t>під’єднані</w:t>
      </w:r>
      <w:r w:rsidR="00164A8B" w:rsidRPr="007A3351">
        <w:rPr>
          <w:rFonts w:cs="Times New Roman"/>
          <w:szCs w:val="28"/>
        </w:rPr>
        <w:t xml:space="preserve"> </w:t>
      </w:r>
      <w:r w:rsidRPr="007A3351">
        <w:rPr>
          <w:rFonts w:cs="Times New Roman"/>
          <w:szCs w:val="28"/>
        </w:rPr>
        <w:t xml:space="preserve">до мережі </w:t>
      </w:r>
      <w:r w:rsidR="00164A8B">
        <w:rPr>
          <w:rFonts w:cs="Times New Roman"/>
          <w:szCs w:val="28"/>
          <w:lang w:val="ru-RU"/>
        </w:rPr>
        <w:t>І</w:t>
      </w:r>
      <w:r w:rsidRPr="007A3351">
        <w:rPr>
          <w:rFonts w:cs="Times New Roman"/>
          <w:szCs w:val="28"/>
        </w:rPr>
        <w:t>нтернет із використанням програмного забезпечення, необхідного для автоматизованого обміну інформацією.</w:t>
      </w:r>
      <w:r w:rsidR="00213A5F" w:rsidRPr="007A3351">
        <w:rPr>
          <w:rFonts w:cs="Times New Roman"/>
          <w:szCs w:val="28"/>
        </w:rPr>
        <w:t xml:space="preserve"> Заповнення і</w:t>
      </w:r>
      <w:r w:rsidR="00213A5F" w:rsidRPr="007A3351">
        <w:rPr>
          <w:rFonts w:eastAsia="Times New Roman" w:cs="Times New Roman"/>
          <w:szCs w:val="28"/>
          <w:bdr w:val="none" w:sz="0" w:space="0" w:color="auto" w:frame="1"/>
        </w:rPr>
        <w:t>нформації про вихід судна в рейс</w:t>
      </w:r>
      <w:r w:rsidR="00213A5F" w:rsidRPr="007A3351">
        <w:rPr>
          <w:rFonts w:eastAsia="Times New Roman" w:cs="Times New Roman"/>
          <w:szCs w:val="28"/>
          <w:lang w:eastAsia="uk-UA"/>
        </w:rPr>
        <w:t xml:space="preserve"> здійснюється з </w:t>
      </w:r>
      <w:r w:rsidR="00213A5F" w:rsidRPr="007A3351">
        <w:rPr>
          <w:rFonts w:cs="Times New Roman"/>
          <w:szCs w:val="28"/>
        </w:rPr>
        <w:t>електронної адреси</w:t>
      </w:r>
      <w:r w:rsidR="00213A5F" w:rsidRPr="007A3351">
        <w:rPr>
          <w:rFonts w:eastAsia="Times New Roman" w:cs="Times New Roman"/>
          <w:szCs w:val="28"/>
          <w:lang w:eastAsia="uk-UA"/>
        </w:rPr>
        <w:t>,</w:t>
      </w:r>
      <w:r w:rsidR="00213A5F" w:rsidRPr="007A3351">
        <w:rPr>
          <w:rFonts w:cs="Times New Roman"/>
          <w:szCs w:val="28"/>
        </w:rPr>
        <w:t xml:space="preserve"> </w:t>
      </w:r>
      <w:r w:rsidR="00213A5F" w:rsidRPr="004B2B4D">
        <w:rPr>
          <w:rFonts w:cs="Times New Roman"/>
          <w:szCs w:val="28"/>
        </w:rPr>
        <w:t xml:space="preserve">авторизованої </w:t>
      </w:r>
      <w:r w:rsidR="00436836">
        <w:rPr>
          <w:rFonts w:cs="Times New Roman"/>
          <w:szCs w:val="28"/>
          <w:lang w:val="ru-RU"/>
        </w:rPr>
        <w:t>в</w:t>
      </w:r>
      <w:r w:rsidR="00213A5F" w:rsidRPr="004B2B4D">
        <w:rPr>
          <w:rFonts w:cs="Times New Roman"/>
          <w:szCs w:val="28"/>
        </w:rPr>
        <w:t xml:space="preserve"> </w:t>
      </w:r>
      <w:r w:rsidR="00213A5F" w:rsidRPr="004B2B4D">
        <w:rPr>
          <w:rStyle w:val="cf01"/>
          <w:rFonts w:ascii="Times New Roman" w:hAnsi="Times New Roman" w:cs="Times New Roman"/>
          <w:color w:val="auto"/>
          <w:sz w:val="28"/>
          <w:szCs w:val="28"/>
        </w:rPr>
        <w:t>інформаційній системі автоматизованого обліку перевезень</w:t>
      </w:r>
      <w:r w:rsidR="00213A5F" w:rsidRPr="004B2B4D">
        <w:rPr>
          <w:rFonts w:cs="Times New Roman"/>
          <w:szCs w:val="28"/>
        </w:rPr>
        <w:t>.</w:t>
      </w:r>
    </w:p>
    <w:p w14:paraId="4E68D122" w14:textId="06C8D615" w:rsidR="006D3D23" w:rsidRPr="00BB47DB" w:rsidRDefault="006D3D23" w:rsidP="00FB0C09">
      <w:pPr>
        <w:pStyle w:val="a3"/>
        <w:tabs>
          <w:tab w:val="left" w:pos="851"/>
        </w:tabs>
        <w:spacing w:after="0" w:line="240" w:lineRule="auto"/>
        <w:ind w:left="0" w:firstLine="567"/>
        <w:jc w:val="both"/>
        <w:rPr>
          <w:rFonts w:cs="Times New Roman"/>
          <w:szCs w:val="28"/>
        </w:rPr>
      </w:pPr>
    </w:p>
    <w:p w14:paraId="0881E413" w14:textId="77777777" w:rsidR="00470374" w:rsidRPr="007A3351" w:rsidRDefault="00470374" w:rsidP="004B2B4D">
      <w:pPr>
        <w:spacing w:after="0" w:line="240" w:lineRule="auto"/>
        <w:jc w:val="both"/>
        <w:textAlignment w:val="baseline"/>
        <w:rPr>
          <w:rFonts w:eastAsia="Times New Roman" w:cs="Times New Roman"/>
          <w:szCs w:val="28"/>
          <w:lang w:eastAsia="uk-UA"/>
        </w:rPr>
      </w:pPr>
    </w:p>
    <w:p w14:paraId="7A175F2D" w14:textId="77777777" w:rsidR="00470374" w:rsidRPr="007A3351" w:rsidRDefault="00470374" w:rsidP="00FB0C09">
      <w:pPr>
        <w:spacing w:after="0" w:line="240" w:lineRule="auto"/>
        <w:ind w:firstLine="709"/>
        <w:jc w:val="both"/>
        <w:textAlignment w:val="baseline"/>
        <w:rPr>
          <w:rFonts w:eastAsia="Times New Roman" w:cs="Times New Roman"/>
          <w:szCs w:val="28"/>
          <w:lang w:eastAsia="uk-UA"/>
        </w:rPr>
      </w:pPr>
    </w:p>
    <w:p w14:paraId="6DAB3CFA" w14:textId="77777777" w:rsidR="00470374" w:rsidRPr="007A3351" w:rsidRDefault="00470374" w:rsidP="00FB0C09">
      <w:pPr>
        <w:spacing w:after="0" w:line="240" w:lineRule="auto"/>
        <w:jc w:val="both"/>
        <w:textAlignment w:val="baseline"/>
        <w:rPr>
          <w:rFonts w:eastAsia="Times New Roman" w:cs="Times New Roman"/>
          <w:szCs w:val="28"/>
          <w:lang w:eastAsia="uk-UA"/>
        </w:rPr>
      </w:pPr>
      <w:r w:rsidRPr="007A3351">
        <w:rPr>
          <w:rFonts w:eastAsia="Times New Roman" w:cs="Times New Roman"/>
          <w:szCs w:val="28"/>
          <w:lang w:eastAsia="uk-UA"/>
        </w:rPr>
        <w:t>Начальник Управління морського</w:t>
      </w:r>
    </w:p>
    <w:p w14:paraId="5D4F37EF" w14:textId="77777777" w:rsidR="00470374" w:rsidRPr="007A3351" w:rsidRDefault="00470374" w:rsidP="00FB0C09">
      <w:pPr>
        <w:spacing w:after="0" w:line="240" w:lineRule="auto"/>
        <w:jc w:val="both"/>
        <w:textAlignment w:val="baseline"/>
        <w:rPr>
          <w:rFonts w:eastAsia="Times New Roman" w:cs="Times New Roman"/>
          <w:szCs w:val="28"/>
          <w:lang w:eastAsia="uk-UA"/>
        </w:rPr>
      </w:pPr>
      <w:r w:rsidRPr="007A3351">
        <w:rPr>
          <w:rFonts w:eastAsia="Times New Roman" w:cs="Times New Roman"/>
          <w:szCs w:val="28"/>
          <w:lang w:eastAsia="uk-UA"/>
        </w:rPr>
        <w:t>та річкового транспорту                                                          Ярослав ІЛЯСЕВИЧ</w:t>
      </w:r>
    </w:p>
    <w:p w14:paraId="6956E256" w14:textId="77777777" w:rsidR="00B74918" w:rsidRPr="007A3351" w:rsidRDefault="00CC7DDD" w:rsidP="00FB0C09">
      <w:pPr>
        <w:spacing w:after="0" w:line="240" w:lineRule="auto"/>
      </w:pPr>
    </w:p>
    <w:sectPr w:rsidR="00B74918" w:rsidRPr="007A3351" w:rsidSect="00B2676B">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C5E6" w14:textId="77777777" w:rsidR="00CC7DDD" w:rsidRDefault="00CC7DDD">
      <w:pPr>
        <w:spacing w:after="0" w:line="240" w:lineRule="auto"/>
      </w:pPr>
      <w:r>
        <w:separator/>
      </w:r>
    </w:p>
  </w:endnote>
  <w:endnote w:type="continuationSeparator" w:id="0">
    <w:p w14:paraId="135D050E" w14:textId="77777777" w:rsidR="00CC7DDD" w:rsidRDefault="00CC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1E04" w14:textId="77777777" w:rsidR="00CC7DDD" w:rsidRDefault="00CC7DDD">
      <w:pPr>
        <w:spacing w:after="0" w:line="240" w:lineRule="auto"/>
      </w:pPr>
      <w:r>
        <w:separator/>
      </w:r>
    </w:p>
  </w:footnote>
  <w:footnote w:type="continuationSeparator" w:id="0">
    <w:p w14:paraId="458AEBAD" w14:textId="77777777" w:rsidR="00CC7DDD" w:rsidRDefault="00CC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56579"/>
      <w:docPartObj>
        <w:docPartGallery w:val="Page Numbers (Top of Page)"/>
        <w:docPartUnique/>
      </w:docPartObj>
    </w:sdtPr>
    <w:sdtEndPr/>
    <w:sdtContent>
      <w:p w14:paraId="4321A211" w14:textId="7382491B" w:rsidR="00993999" w:rsidRDefault="00594C56">
        <w:pPr>
          <w:pStyle w:val="a5"/>
          <w:jc w:val="center"/>
        </w:pPr>
        <w:r w:rsidRPr="00993999">
          <w:rPr>
            <w:sz w:val="24"/>
            <w:szCs w:val="24"/>
          </w:rPr>
          <w:fldChar w:fldCharType="begin"/>
        </w:r>
        <w:r w:rsidRPr="00993999">
          <w:rPr>
            <w:sz w:val="24"/>
            <w:szCs w:val="24"/>
          </w:rPr>
          <w:instrText>PAGE   \* MERGEFORMAT</w:instrText>
        </w:r>
        <w:r w:rsidRPr="00993999">
          <w:rPr>
            <w:sz w:val="24"/>
            <w:szCs w:val="24"/>
          </w:rPr>
          <w:fldChar w:fldCharType="separate"/>
        </w:r>
        <w:r w:rsidR="008D050D" w:rsidRPr="008D050D">
          <w:rPr>
            <w:noProof/>
            <w:sz w:val="24"/>
            <w:szCs w:val="24"/>
            <w:lang w:val="ru-RU"/>
          </w:rPr>
          <w:t>13</w:t>
        </w:r>
        <w:r w:rsidRPr="00993999">
          <w:rPr>
            <w:sz w:val="24"/>
            <w:szCs w:val="24"/>
          </w:rPr>
          <w:fldChar w:fldCharType="end"/>
        </w:r>
      </w:p>
    </w:sdtContent>
  </w:sdt>
  <w:p w14:paraId="7C5342A2" w14:textId="77777777" w:rsidR="00993999" w:rsidRDefault="00CC7D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E39"/>
    <w:multiLevelType w:val="hybridMultilevel"/>
    <w:tmpl w:val="C3B6A4D6"/>
    <w:lvl w:ilvl="0" w:tplc="F4F27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BD0D51"/>
    <w:multiLevelType w:val="hybridMultilevel"/>
    <w:tmpl w:val="8028F0D2"/>
    <w:lvl w:ilvl="0" w:tplc="7F767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ED7141"/>
    <w:multiLevelType w:val="hybridMultilevel"/>
    <w:tmpl w:val="78B08C52"/>
    <w:lvl w:ilvl="0" w:tplc="8A8489BA">
      <w:start w:val="1"/>
      <w:numFmt w:val="decimal"/>
      <w:lvlText w:val="%1."/>
      <w:lvlJc w:val="left"/>
      <w:pPr>
        <w:ind w:left="1070" w:hanging="360"/>
      </w:pPr>
      <w:rPr>
        <w:rFonts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E2F754E"/>
    <w:multiLevelType w:val="hybridMultilevel"/>
    <w:tmpl w:val="C840BB5C"/>
    <w:lvl w:ilvl="0" w:tplc="9EFEFB28">
      <w:start w:val="1"/>
      <w:numFmt w:val="decimal"/>
      <w:lvlText w:val="%1."/>
      <w:lvlJc w:val="left"/>
      <w:pPr>
        <w:ind w:left="1180" w:hanging="460"/>
      </w:pPr>
      <w:rPr>
        <w:rFonts w:eastAsiaTheme="minorHAnsi"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3A915FB"/>
    <w:multiLevelType w:val="hybridMultilevel"/>
    <w:tmpl w:val="145099C2"/>
    <w:lvl w:ilvl="0" w:tplc="EE2CC74A">
      <w:start w:val="1"/>
      <w:numFmt w:val="decimal"/>
      <w:lvlText w:val="%1."/>
      <w:lvlJc w:val="left"/>
      <w:pPr>
        <w:ind w:left="947" w:hanging="38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3C682EB3"/>
    <w:multiLevelType w:val="hybridMultilevel"/>
    <w:tmpl w:val="1C80E502"/>
    <w:lvl w:ilvl="0" w:tplc="2D64DFCC">
      <w:start w:val="8"/>
      <w:numFmt w:val="decimal"/>
      <w:lvlText w:val="%1)"/>
      <w:lvlJc w:val="left"/>
      <w:pPr>
        <w:ind w:left="1212" w:hanging="360"/>
      </w:pPr>
      <w:rPr>
        <w:rFonts w:eastAsia="Times New Roman" w:cs="Times New Roman" w:hint="default"/>
        <w:color w:val="auto"/>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6" w15:restartNumberingAfterBreak="0">
    <w:nsid w:val="3F945092"/>
    <w:multiLevelType w:val="hybridMultilevel"/>
    <w:tmpl w:val="8F2E4404"/>
    <w:lvl w:ilvl="0" w:tplc="997002A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3F9D349C"/>
    <w:multiLevelType w:val="hybridMultilevel"/>
    <w:tmpl w:val="50707246"/>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EE3C89"/>
    <w:multiLevelType w:val="hybridMultilevel"/>
    <w:tmpl w:val="C3B6A4D6"/>
    <w:lvl w:ilvl="0" w:tplc="F4F27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1855EF5"/>
    <w:multiLevelType w:val="hybridMultilevel"/>
    <w:tmpl w:val="0EB0FA9C"/>
    <w:lvl w:ilvl="0" w:tplc="F2B0FE9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425B6FF0"/>
    <w:multiLevelType w:val="hybridMultilevel"/>
    <w:tmpl w:val="86B2FC6A"/>
    <w:lvl w:ilvl="0" w:tplc="C1FA1E7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46962D19"/>
    <w:multiLevelType w:val="hybridMultilevel"/>
    <w:tmpl w:val="8028F0D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482C78CC"/>
    <w:multiLevelType w:val="hybridMultilevel"/>
    <w:tmpl w:val="3F38AF54"/>
    <w:lvl w:ilvl="0" w:tplc="20000011">
      <w:start w:val="2"/>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A7441D"/>
    <w:multiLevelType w:val="hybridMultilevel"/>
    <w:tmpl w:val="EEFAACC2"/>
    <w:lvl w:ilvl="0" w:tplc="BFBC30A8">
      <w:start w:val="1"/>
      <w:numFmt w:val="decimal"/>
      <w:lvlText w:val="%1)"/>
      <w:lvlJc w:val="left"/>
      <w:pPr>
        <w:ind w:left="1047" w:hanging="48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61B35C07"/>
    <w:multiLevelType w:val="hybridMultilevel"/>
    <w:tmpl w:val="E73450A4"/>
    <w:lvl w:ilvl="0" w:tplc="D4B6E77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64D811B1"/>
    <w:multiLevelType w:val="hybridMultilevel"/>
    <w:tmpl w:val="5C7C8F28"/>
    <w:lvl w:ilvl="0" w:tplc="73284020">
      <w:start w:val="7"/>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6" w15:restartNumberingAfterBreak="0">
    <w:nsid w:val="72836255"/>
    <w:multiLevelType w:val="hybridMultilevel"/>
    <w:tmpl w:val="345C2A92"/>
    <w:lvl w:ilvl="0" w:tplc="6C84841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
  </w:num>
  <w:num w:numId="2">
    <w:abstractNumId w:val="2"/>
  </w:num>
  <w:num w:numId="3">
    <w:abstractNumId w:val="9"/>
  </w:num>
  <w:num w:numId="4">
    <w:abstractNumId w:val="14"/>
  </w:num>
  <w:num w:numId="5">
    <w:abstractNumId w:val="15"/>
  </w:num>
  <w:num w:numId="6">
    <w:abstractNumId w:val="5"/>
  </w:num>
  <w:num w:numId="7">
    <w:abstractNumId w:val="12"/>
  </w:num>
  <w:num w:numId="8">
    <w:abstractNumId w:val="16"/>
  </w:num>
  <w:num w:numId="9">
    <w:abstractNumId w:val="6"/>
  </w:num>
  <w:num w:numId="10">
    <w:abstractNumId w:val="10"/>
  </w:num>
  <w:num w:numId="11">
    <w:abstractNumId w:val="3"/>
  </w:num>
  <w:num w:numId="12">
    <w:abstractNumId w:val="13"/>
  </w:num>
  <w:num w:numId="13">
    <w:abstractNumId w:val="11"/>
  </w:num>
  <w:num w:numId="14">
    <w:abstractNumId w:val="7"/>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68"/>
    <w:rsid w:val="000038AF"/>
    <w:rsid w:val="00054433"/>
    <w:rsid w:val="00060165"/>
    <w:rsid w:val="00062052"/>
    <w:rsid w:val="00065A47"/>
    <w:rsid w:val="000661E0"/>
    <w:rsid w:val="00083642"/>
    <w:rsid w:val="000849DC"/>
    <w:rsid w:val="00086791"/>
    <w:rsid w:val="000A52E7"/>
    <w:rsid w:val="000A68BD"/>
    <w:rsid w:val="000C2988"/>
    <w:rsid w:val="000C32D1"/>
    <w:rsid w:val="000C37D7"/>
    <w:rsid w:val="000C4A5B"/>
    <w:rsid w:val="000C4F1E"/>
    <w:rsid w:val="000C6C31"/>
    <w:rsid w:val="000E23FC"/>
    <w:rsid w:val="000F1B24"/>
    <w:rsid w:val="000F4160"/>
    <w:rsid w:val="00115605"/>
    <w:rsid w:val="00123145"/>
    <w:rsid w:val="00131881"/>
    <w:rsid w:val="001345A7"/>
    <w:rsid w:val="00135A92"/>
    <w:rsid w:val="001424D9"/>
    <w:rsid w:val="001473D8"/>
    <w:rsid w:val="00152A0B"/>
    <w:rsid w:val="0015605E"/>
    <w:rsid w:val="00164A8B"/>
    <w:rsid w:val="001B3ABD"/>
    <w:rsid w:val="001F77A6"/>
    <w:rsid w:val="00207287"/>
    <w:rsid w:val="00213A5F"/>
    <w:rsid w:val="00217A2B"/>
    <w:rsid w:val="00220530"/>
    <w:rsid w:val="00224C5A"/>
    <w:rsid w:val="00226895"/>
    <w:rsid w:val="00253249"/>
    <w:rsid w:val="00287C40"/>
    <w:rsid w:val="0029450E"/>
    <w:rsid w:val="002A3975"/>
    <w:rsid w:val="002A79C7"/>
    <w:rsid w:val="002A7BFA"/>
    <w:rsid w:val="002B4A8F"/>
    <w:rsid w:val="002B6AF1"/>
    <w:rsid w:val="002B7B6A"/>
    <w:rsid w:val="002C156A"/>
    <w:rsid w:val="002F4EC7"/>
    <w:rsid w:val="00304404"/>
    <w:rsid w:val="00311EE9"/>
    <w:rsid w:val="00352540"/>
    <w:rsid w:val="00353F68"/>
    <w:rsid w:val="00383A94"/>
    <w:rsid w:val="003930FD"/>
    <w:rsid w:val="003934C6"/>
    <w:rsid w:val="00393825"/>
    <w:rsid w:val="003B2E25"/>
    <w:rsid w:val="003C0A4F"/>
    <w:rsid w:val="003E6677"/>
    <w:rsid w:val="003F6BC0"/>
    <w:rsid w:val="00410606"/>
    <w:rsid w:val="004116DE"/>
    <w:rsid w:val="00414DB1"/>
    <w:rsid w:val="00422C23"/>
    <w:rsid w:val="00423BC6"/>
    <w:rsid w:val="004303ED"/>
    <w:rsid w:val="00431F76"/>
    <w:rsid w:val="00436836"/>
    <w:rsid w:val="004412BB"/>
    <w:rsid w:val="00466806"/>
    <w:rsid w:val="00470374"/>
    <w:rsid w:val="00491384"/>
    <w:rsid w:val="004A5174"/>
    <w:rsid w:val="004B2B4D"/>
    <w:rsid w:val="004B5F5A"/>
    <w:rsid w:val="004C3015"/>
    <w:rsid w:val="004C71AD"/>
    <w:rsid w:val="004D618D"/>
    <w:rsid w:val="004E151B"/>
    <w:rsid w:val="004E24E1"/>
    <w:rsid w:val="004E40CD"/>
    <w:rsid w:val="004F27A3"/>
    <w:rsid w:val="00503AC5"/>
    <w:rsid w:val="0052465F"/>
    <w:rsid w:val="005545C1"/>
    <w:rsid w:val="00554DA6"/>
    <w:rsid w:val="00555613"/>
    <w:rsid w:val="00556A49"/>
    <w:rsid w:val="00561FC1"/>
    <w:rsid w:val="0057049B"/>
    <w:rsid w:val="00570D8D"/>
    <w:rsid w:val="00594C56"/>
    <w:rsid w:val="005B1DF6"/>
    <w:rsid w:val="005C0947"/>
    <w:rsid w:val="005E27EC"/>
    <w:rsid w:val="005F7EA1"/>
    <w:rsid w:val="00606E1F"/>
    <w:rsid w:val="00632941"/>
    <w:rsid w:val="00663EC8"/>
    <w:rsid w:val="00695E4A"/>
    <w:rsid w:val="006A65A8"/>
    <w:rsid w:val="006A69A1"/>
    <w:rsid w:val="006B3A5D"/>
    <w:rsid w:val="006C3292"/>
    <w:rsid w:val="006D3D23"/>
    <w:rsid w:val="006E6951"/>
    <w:rsid w:val="006F2167"/>
    <w:rsid w:val="007126AF"/>
    <w:rsid w:val="007155E8"/>
    <w:rsid w:val="00724F5B"/>
    <w:rsid w:val="00740147"/>
    <w:rsid w:val="007701CB"/>
    <w:rsid w:val="00780119"/>
    <w:rsid w:val="00781495"/>
    <w:rsid w:val="00785B14"/>
    <w:rsid w:val="007A307E"/>
    <w:rsid w:val="007A3351"/>
    <w:rsid w:val="007A670F"/>
    <w:rsid w:val="007D1399"/>
    <w:rsid w:val="007E2EBC"/>
    <w:rsid w:val="007F7D79"/>
    <w:rsid w:val="00814E48"/>
    <w:rsid w:val="0081644E"/>
    <w:rsid w:val="00820DB8"/>
    <w:rsid w:val="00863044"/>
    <w:rsid w:val="00866B47"/>
    <w:rsid w:val="008A5430"/>
    <w:rsid w:val="008D050D"/>
    <w:rsid w:val="008F0C61"/>
    <w:rsid w:val="008F18CC"/>
    <w:rsid w:val="0091259B"/>
    <w:rsid w:val="00926960"/>
    <w:rsid w:val="00935553"/>
    <w:rsid w:val="00937F91"/>
    <w:rsid w:val="00943B13"/>
    <w:rsid w:val="0096065E"/>
    <w:rsid w:val="0096154B"/>
    <w:rsid w:val="00962C08"/>
    <w:rsid w:val="0097144F"/>
    <w:rsid w:val="009A391A"/>
    <w:rsid w:val="009A4130"/>
    <w:rsid w:val="009B3A5A"/>
    <w:rsid w:val="009C207D"/>
    <w:rsid w:val="009F48B3"/>
    <w:rsid w:val="00A01B60"/>
    <w:rsid w:val="00A25740"/>
    <w:rsid w:val="00A33A78"/>
    <w:rsid w:val="00A44CE5"/>
    <w:rsid w:val="00A46F52"/>
    <w:rsid w:val="00A71541"/>
    <w:rsid w:val="00A803CD"/>
    <w:rsid w:val="00A83495"/>
    <w:rsid w:val="00A976B8"/>
    <w:rsid w:val="00AB4768"/>
    <w:rsid w:val="00AC1510"/>
    <w:rsid w:val="00AD18CB"/>
    <w:rsid w:val="00AD438B"/>
    <w:rsid w:val="00AD44C9"/>
    <w:rsid w:val="00B14754"/>
    <w:rsid w:val="00B2676B"/>
    <w:rsid w:val="00B27654"/>
    <w:rsid w:val="00B342AB"/>
    <w:rsid w:val="00B45554"/>
    <w:rsid w:val="00B543F9"/>
    <w:rsid w:val="00B635C2"/>
    <w:rsid w:val="00B67F24"/>
    <w:rsid w:val="00B778CB"/>
    <w:rsid w:val="00B91CE9"/>
    <w:rsid w:val="00B97866"/>
    <w:rsid w:val="00BB0FAD"/>
    <w:rsid w:val="00BB229C"/>
    <w:rsid w:val="00BB47DB"/>
    <w:rsid w:val="00BC4022"/>
    <w:rsid w:val="00BC6DD1"/>
    <w:rsid w:val="00BD4DB6"/>
    <w:rsid w:val="00BD5CFD"/>
    <w:rsid w:val="00BF2291"/>
    <w:rsid w:val="00C126B6"/>
    <w:rsid w:val="00C30630"/>
    <w:rsid w:val="00C333A6"/>
    <w:rsid w:val="00C61BF2"/>
    <w:rsid w:val="00C621AC"/>
    <w:rsid w:val="00C6472E"/>
    <w:rsid w:val="00C80A2F"/>
    <w:rsid w:val="00C81635"/>
    <w:rsid w:val="00C94264"/>
    <w:rsid w:val="00CB6587"/>
    <w:rsid w:val="00CC1877"/>
    <w:rsid w:val="00CC7DDD"/>
    <w:rsid w:val="00CD641F"/>
    <w:rsid w:val="00CD7CF2"/>
    <w:rsid w:val="00CE1010"/>
    <w:rsid w:val="00CE7714"/>
    <w:rsid w:val="00D00483"/>
    <w:rsid w:val="00D10055"/>
    <w:rsid w:val="00D13C5F"/>
    <w:rsid w:val="00D17272"/>
    <w:rsid w:val="00D21EEC"/>
    <w:rsid w:val="00D4763C"/>
    <w:rsid w:val="00D5239F"/>
    <w:rsid w:val="00D52C30"/>
    <w:rsid w:val="00D926C0"/>
    <w:rsid w:val="00DA1186"/>
    <w:rsid w:val="00DB41A8"/>
    <w:rsid w:val="00DC160E"/>
    <w:rsid w:val="00DC2987"/>
    <w:rsid w:val="00DD3352"/>
    <w:rsid w:val="00DD3CF4"/>
    <w:rsid w:val="00DE63CA"/>
    <w:rsid w:val="00E11990"/>
    <w:rsid w:val="00E44A7A"/>
    <w:rsid w:val="00E667D8"/>
    <w:rsid w:val="00E77B20"/>
    <w:rsid w:val="00EA76D5"/>
    <w:rsid w:val="00EB73EC"/>
    <w:rsid w:val="00EC00AD"/>
    <w:rsid w:val="00EC763E"/>
    <w:rsid w:val="00F03A66"/>
    <w:rsid w:val="00F063AE"/>
    <w:rsid w:val="00F14017"/>
    <w:rsid w:val="00F35857"/>
    <w:rsid w:val="00F405EC"/>
    <w:rsid w:val="00F65BAD"/>
    <w:rsid w:val="00F6761D"/>
    <w:rsid w:val="00F67993"/>
    <w:rsid w:val="00FB0C09"/>
    <w:rsid w:val="00FB5147"/>
    <w:rsid w:val="00FD3097"/>
    <w:rsid w:val="00FE0B41"/>
    <w:rsid w:val="00FE23FC"/>
    <w:rsid w:val="00FE694C"/>
    <w:rsid w:val="00FF236D"/>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D870"/>
  <w15:chartTrackingRefBased/>
  <w15:docId w15:val="{DE0815C6-50A6-4284-84EA-5B3CFF1B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374"/>
    <w:pPr>
      <w:spacing w:after="200" w:line="276"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470374"/>
    <w:pPr>
      <w:spacing w:before="100" w:beforeAutospacing="1" w:after="100" w:afterAutospacing="1" w:line="240" w:lineRule="auto"/>
    </w:pPr>
    <w:rPr>
      <w:rFonts w:eastAsia="Times New Roman" w:cs="Times New Roman"/>
      <w:sz w:val="24"/>
      <w:szCs w:val="24"/>
      <w:lang w:val="en-US"/>
    </w:rPr>
  </w:style>
  <w:style w:type="paragraph" w:styleId="a3">
    <w:name w:val="List Paragraph"/>
    <w:basedOn w:val="a"/>
    <w:uiPriority w:val="34"/>
    <w:qFormat/>
    <w:rsid w:val="00470374"/>
    <w:pPr>
      <w:ind w:left="720"/>
      <w:contextualSpacing/>
    </w:pPr>
  </w:style>
  <w:style w:type="character" w:styleId="a4">
    <w:name w:val="Hyperlink"/>
    <w:basedOn w:val="a0"/>
    <w:uiPriority w:val="99"/>
    <w:unhideWhenUsed/>
    <w:rsid w:val="00470374"/>
    <w:rPr>
      <w:color w:val="0000FF"/>
      <w:u w:val="single"/>
    </w:rPr>
  </w:style>
  <w:style w:type="paragraph" w:styleId="a5">
    <w:name w:val="header"/>
    <w:basedOn w:val="a"/>
    <w:link w:val="a6"/>
    <w:uiPriority w:val="99"/>
    <w:unhideWhenUsed/>
    <w:rsid w:val="004703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0374"/>
    <w:rPr>
      <w:rFonts w:ascii="Times New Roman" w:hAnsi="Times New Roman"/>
      <w:sz w:val="28"/>
      <w:lang w:val="uk-UA"/>
    </w:rPr>
  </w:style>
  <w:style w:type="character" w:styleId="a7">
    <w:name w:val="annotation reference"/>
    <w:basedOn w:val="a0"/>
    <w:uiPriority w:val="99"/>
    <w:semiHidden/>
    <w:unhideWhenUsed/>
    <w:rsid w:val="00814E48"/>
    <w:rPr>
      <w:sz w:val="16"/>
      <w:szCs w:val="16"/>
    </w:rPr>
  </w:style>
  <w:style w:type="paragraph" w:styleId="a8">
    <w:name w:val="annotation text"/>
    <w:basedOn w:val="a"/>
    <w:link w:val="a9"/>
    <w:uiPriority w:val="99"/>
    <w:unhideWhenUsed/>
    <w:rsid w:val="00814E48"/>
    <w:pPr>
      <w:spacing w:line="240" w:lineRule="auto"/>
    </w:pPr>
    <w:rPr>
      <w:sz w:val="20"/>
      <w:szCs w:val="20"/>
    </w:rPr>
  </w:style>
  <w:style w:type="character" w:customStyle="1" w:styleId="a9">
    <w:name w:val="Текст примечания Знак"/>
    <w:basedOn w:val="a0"/>
    <w:link w:val="a8"/>
    <w:uiPriority w:val="99"/>
    <w:rsid w:val="00814E48"/>
    <w:rPr>
      <w:rFonts w:ascii="Times New Roman" w:hAnsi="Times New Roman"/>
      <w:sz w:val="20"/>
      <w:szCs w:val="20"/>
      <w:lang w:val="uk-UA"/>
    </w:rPr>
  </w:style>
  <w:style w:type="paragraph" w:styleId="aa">
    <w:name w:val="annotation subject"/>
    <w:basedOn w:val="a8"/>
    <w:next w:val="a8"/>
    <w:link w:val="ab"/>
    <w:uiPriority w:val="99"/>
    <w:semiHidden/>
    <w:unhideWhenUsed/>
    <w:rsid w:val="00814E48"/>
    <w:rPr>
      <w:b/>
      <w:bCs/>
    </w:rPr>
  </w:style>
  <w:style w:type="character" w:customStyle="1" w:styleId="ab">
    <w:name w:val="Тема примечания Знак"/>
    <w:basedOn w:val="a9"/>
    <w:link w:val="aa"/>
    <w:uiPriority w:val="99"/>
    <w:semiHidden/>
    <w:rsid w:val="00814E48"/>
    <w:rPr>
      <w:rFonts w:ascii="Times New Roman" w:hAnsi="Times New Roman"/>
      <w:b/>
      <w:bCs/>
      <w:sz w:val="20"/>
      <w:szCs w:val="20"/>
      <w:lang w:val="uk-UA"/>
    </w:rPr>
  </w:style>
  <w:style w:type="character" w:customStyle="1" w:styleId="cf01">
    <w:name w:val="cf01"/>
    <w:basedOn w:val="a0"/>
    <w:rsid w:val="00131881"/>
    <w:rPr>
      <w:rFonts w:ascii="Segoe UI" w:hAnsi="Segoe UI" w:cs="Segoe UI" w:hint="default"/>
      <w:color w:val="333333"/>
      <w:sz w:val="18"/>
      <w:szCs w:val="18"/>
      <w:shd w:val="clear" w:color="auto" w:fill="FFFFFF"/>
    </w:rPr>
  </w:style>
  <w:style w:type="paragraph" w:styleId="ac">
    <w:name w:val="Revision"/>
    <w:hidden/>
    <w:uiPriority w:val="99"/>
    <w:semiHidden/>
    <w:rsid w:val="00287C40"/>
    <w:pPr>
      <w:spacing w:after="0" w:line="240" w:lineRule="auto"/>
    </w:pPr>
    <w:rPr>
      <w:rFonts w:ascii="Times New Roman" w:hAnsi="Times New Roman"/>
      <w:sz w:val="28"/>
      <w:lang w:val="uk-UA"/>
    </w:rPr>
  </w:style>
  <w:style w:type="character" w:customStyle="1" w:styleId="cf11">
    <w:name w:val="cf11"/>
    <w:basedOn w:val="a0"/>
    <w:rsid w:val="00287C40"/>
    <w:rPr>
      <w:rFonts w:ascii="Segoe UI" w:hAnsi="Segoe UI" w:cs="Segoe UI" w:hint="default"/>
      <w:sz w:val="18"/>
      <w:szCs w:val="18"/>
    </w:rPr>
  </w:style>
  <w:style w:type="paragraph" w:styleId="ad">
    <w:name w:val="Balloon Text"/>
    <w:basedOn w:val="a"/>
    <w:link w:val="ae"/>
    <w:uiPriority w:val="99"/>
    <w:semiHidden/>
    <w:unhideWhenUsed/>
    <w:rsid w:val="005545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545C1"/>
    <w:rPr>
      <w:rFonts w:ascii="Segoe UI" w:hAnsi="Segoe UI" w:cs="Segoe UI"/>
      <w:sz w:val="18"/>
      <w:szCs w:val="18"/>
      <w:lang w:val="uk-UA"/>
    </w:rPr>
  </w:style>
  <w:style w:type="character" w:customStyle="1" w:styleId="1">
    <w:name w:val="Неразрешенное упоминание1"/>
    <w:basedOn w:val="a0"/>
    <w:uiPriority w:val="99"/>
    <w:semiHidden/>
    <w:unhideWhenUsed/>
    <w:rsid w:val="00CE1010"/>
    <w:rPr>
      <w:color w:val="605E5C"/>
      <w:shd w:val="clear" w:color="auto" w:fill="E1DFDD"/>
    </w:rPr>
  </w:style>
  <w:style w:type="paragraph" w:customStyle="1" w:styleId="rvps7">
    <w:name w:val="rvps7"/>
    <w:basedOn w:val="a"/>
    <w:rsid w:val="00A25740"/>
    <w:pPr>
      <w:spacing w:before="100" w:beforeAutospacing="1" w:after="100" w:afterAutospacing="1" w:line="240" w:lineRule="auto"/>
    </w:pPr>
    <w:rPr>
      <w:rFonts w:eastAsia="Times New Roman" w:cs="Times New Roman"/>
      <w:sz w:val="24"/>
      <w:szCs w:val="24"/>
    </w:rPr>
  </w:style>
  <w:style w:type="character" w:customStyle="1" w:styleId="rvts9">
    <w:name w:val="rvts9"/>
    <w:basedOn w:val="a0"/>
    <w:rsid w:val="00A25740"/>
  </w:style>
  <w:style w:type="paragraph" w:customStyle="1" w:styleId="rvps14">
    <w:name w:val="rvps14"/>
    <w:basedOn w:val="a"/>
    <w:rsid w:val="00A25740"/>
    <w:pPr>
      <w:spacing w:before="100" w:beforeAutospacing="1" w:after="100" w:afterAutospacing="1" w:line="240" w:lineRule="auto"/>
    </w:pPr>
    <w:rPr>
      <w:rFonts w:eastAsia="Times New Roman" w:cs="Times New Roman"/>
      <w:sz w:val="24"/>
      <w:szCs w:val="24"/>
    </w:rPr>
  </w:style>
  <w:style w:type="paragraph" w:styleId="HTML">
    <w:name w:val="HTML Preformatted"/>
    <w:basedOn w:val="a"/>
    <w:link w:val="HTML0"/>
    <w:uiPriority w:val="99"/>
    <w:semiHidden/>
    <w:unhideWhenUsed/>
    <w:rsid w:val="0000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0038AF"/>
    <w:rPr>
      <w:rFonts w:ascii="Courier New" w:eastAsia="Times New Roman" w:hAnsi="Courier New" w:cs="Courier New"/>
      <w:sz w:val="20"/>
      <w:szCs w:val="20"/>
    </w:rPr>
  </w:style>
  <w:style w:type="character" w:customStyle="1" w:styleId="y2iqfc">
    <w:name w:val="y2iqfc"/>
    <w:basedOn w:val="a0"/>
    <w:rsid w:val="0000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5721">
      <w:bodyDiv w:val="1"/>
      <w:marLeft w:val="0"/>
      <w:marRight w:val="0"/>
      <w:marTop w:val="0"/>
      <w:marBottom w:val="0"/>
      <w:divBdr>
        <w:top w:val="none" w:sz="0" w:space="0" w:color="auto"/>
        <w:left w:val="none" w:sz="0" w:space="0" w:color="auto"/>
        <w:bottom w:val="none" w:sz="0" w:space="0" w:color="auto"/>
        <w:right w:val="none" w:sz="0" w:space="0" w:color="auto"/>
      </w:divBdr>
    </w:div>
    <w:div w:id="659583584">
      <w:bodyDiv w:val="1"/>
      <w:marLeft w:val="0"/>
      <w:marRight w:val="0"/>
      <w:marTop w:val="0"/>
      <w:marBottom w:val="0"/>
      <w:divBdr>
        <w:top w:val="none" w:sz="0" w:space="0" w:color="auto"/>
        <w:left w:val="none" w:sz="0" w:space="0" w:color="auto"/>
        <w:bottom w:val="none" w:sz="0" w:space="0" w:color="auto"/>
        <w:right w:val="none" w:sz="0" w:space="0" w:color="auto"/>
      </w:divBdr>
    </w:div>
    <w:div w:id="1172915008">
      <w:bodyDiv w:val="1"/>
      <w:marLeft w:val="0"/>
      <w:marRight w:val="0"/>
      <w:marTop w:val="0"/>
      <w:marBottom w:val="0"/>
      <w:divBdr>
        <w:top w:val="none" w:sz="0" w:space="0" w:color="auto"/>
        <w:left w:val="none" w:sz="0" w:space="0" w:color="auto"/>
        <w:bottom w:val="none" w:sz="0" w:space="0" w:color="auto"/>
        <w:right w:val="none" w:sz="0" w:space="0" w:color="auto"/>
      </w:divBdr>
      <w:divsChild>
        <w:div w:id="827094491">
          <w:marLeft w:val="0"/>
          <w:marRight w:val="0"/>
          <w:marTop w:val="150"/>
          <w:marBottom w:val="150"/>
          <w:divBdr>
            <w:top w:val="none" w:sz="0" w:space="0" w:color="auto"/>
            <w:left w:val="none" w:sz="0" w:space="0" w:color="auto"/>
            <w:bottom w:val="none" w:sz="0" w:space="0" w:color="auto"/>
            <w:right w:val="none" w:sz="0" w:space="0" w:color="auto"/>
          </w:divBdr>
        </w:div>
      </w:divsChild>
    </w:div>
    <w:div w:id="12421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C495-3362-4D92-8663-538477DB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3912</Words>
  <Characters>22305</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Шевченко</dc:creator>
  <cp:keywords/>
  <dc:description/>
  <cp:lastModifiedBy>Міков Дмитро Ігорович</cp:lastModifiedBy>
  <cp:revision>2</cp:revision>
  <dcterms:created xsi:type="dcterms:W3CDTF">2023-07-14T11:28:00Z</dcterms:created>
  <dcterms:modified xsi:type="dcterms:W3CDTF">2023-07-14T11:28:00Z</dcterms:modified>
</cp:coreProperties>
</file>