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AFE" w:rsidRPr="000D1B05" w:rsidRDefault="00C82E2B" w:rsidP="009D48F7">
      <w:pPr>
        <w:pStyle w:val="afa"/>
        <w:rPr>
          <w:noProof/>
          <w:highlight w:val="lightGray"/>
          <w:lang w:val="uk-UA"/>
        </w:rPr>
      </w:pPr>
      <w:r w:rsidRPr="000D1B05">
        <w:rPr>
          <w:noProof/>
          <w:highlight w:val="lightGray"/>
        </w:rPr>
        <mc:AlternateContent>
          <mc:Choice Requires="wps">
            <w:drawing>
              <wp:anchor distT="0" distB="0" distL="114300" distR="114300" simplePos="0" relativeHeight="251669504" behindDoc="0" locked="0" layoutInCell="1" allowOverlap="1" wp14:anchorId="431A8788" wp14:editId="6BCE530E">
                <wp:simplePos x="0" y="0"/>
                <wp:positionH relativeFrom="column">
                  <wp:posOffset>-338455</wp:posOffset>
                </wp:positionH>
                <wp:positionV relativeFrom="paragraph">
                  <wp:posOffset>5989320</wp:posOffset>
                </wp:positionV>
                <wp:extent cx="6624955" cy="1684020"/>
                <wp:effectExtent l="95250" t="95250" r="99695" b="87630"/>
                <wp:wrapNone/>
                <wp:docPr id="2" name="Поле 2"/>
                <wp:cNvGraphicFramePr/>
                <a:graphic xmlns:a="http://schemas.openxmlformats.org/drawingml/2006/main">
                  <a:graphicData uri="http://schemas.microsoft.com/office/word/2010/wordprocessingShape">
                    <wps:wsp>
                      <wps:cNvSpPr txBox="1"/>
                      <wps:spPr>
                        <a:xfrm>
                          <a:off x="0" y="0"/>
                          <a:ext cx="6624955" cy="1684020"/>
                        </a:xfrm>
                        <a:prstGeom prst="rect">
                          <a:avLst/>
                        </a:prstGeom>
                        <a:gradFill flip="none" rotWithShape="1">
                          <a:gsLst>
                            <a:gs pos="0">
                              <a:schemeClr val="accent3">
                                <a:lumMod val="40000"/>
                                <a:lumOff val="60000"/>
                                <a:shade val="30000"/>
                                <a:satMod val="115000"/>
                              </a:schemeClr>
                            </a:gs>
                            <a:gs pos="50000">
                              <a:schemeClr val="accent3">
                                <a:lumMod val="40000"/>
                                <a:lumOff val="60000"/>
                                <a:shade val="67500"/>
                                <a:satMod val="115000"/>
                              </a:schemeClr>
                            </a:gs>
                            <a:gs pos="100000">
                              <a:schemeClr val="accent3">
                                <a:lumMod val="40000"/>
                                <a:lumOff val="60000"/>
                                <a:shade val="100000"/>
                                <a:satMod val="115000"/>
                              </a:schemeClr>
                            </a:gs>
                          </a:gsLst>
                          <a:lin ang="10800000" scaled="1"/>
                          <a:tileRect/>
                        </a:gradFill>
                        <a:ln w="38100" cap="rnd" cmpd="dbl">
                          <a:solidFill>
                            <a:schemeClr val="bg1"/>
                          </a:solidFill>
                        </a:ln>
                        <a:effectLst>
                          <a:glow rad="63500">
                            <a:schemeClr val="accent1">
                              <a:satMod val="175000"/>
                              <a:alpha val="40000"/>
                            </a:schemeClr>
                          </a:glow>
                          <a:innerShdw blurRad="114300">
                            <a:prstClr val="black"/>
                          </a:innerShdw>
                        </a:effectLst>
                      </wps:spPr>
                      <wps:style>
                        <a:lnRef idx="2">
                          <a:schemeClr val="accent1"/>
                        </a:lnRef>
                        <a:fillRef idx="1">
                          <a:schemeClr val="lt1"/>
                        </a:fillRef>
                        <a:effectRef idx="0">
                          <a:schemeClr val="accent1"/>
                        </a:effectRef>
                        <a:fontRef idx="minor">
                          <a:schemeClr val="dk1"/>
                        </a:fontRef>
                      </wps:style>
                      <wps:txbx>
                        <w:txbxContent>
                          <w:p w:rsidR="00935B0A" w:rsidRPr="00720155" w:rsidRDefault="00935B0A" w:rsidP="00404AFE">
                            <w:pPr>
                              <w:pStyle w:val="ab"/>
                              <w:tabs>
                                <w:tab w:val="left" w:pos="1701"/>
                              </w:tabs>
                              <w:rPr>
                                <w:rFonts w:cs="Times New Roman"/>
                                <w:i/>
                                <w:color w:val="365F91" w:themeColor="accent1" w:themeShade="BF"/>
                                <w:sz w:val="44"/>
                                <w:szCs w:val="44"/>
                                <w14:shadow w14:blurRad="63500" w14:dist="50800" w14:dir="18900000" w14:sx="0" w14:sy="0" w14:kx="0" w14:ky="0" w14:algn="none">
                                  <w14:srgbClr w14:val="000000">
                                    <w14:alpha w14:val="50000"/>
                                  </w14:srgbClr>
                                </w14:shadow>
                              </w:rPr>
                            </w:pPr>
                            <w:r w:rsidRPr="00720155">
                              <w:rPr>
                                <w:rStyle w:val="ad"/>
                                <w:rFonts w:cs="Times New Roman"/>
                                <w:i w:val="0"/>
                                <w:color w:val="365F91" w:themeColor="accent1" w:themeShade="BF"/>
                                <w:sz w:val="44"/>
                                <w:szCs w:val="44"/>
                                <w14:shadow w14:blurRad="63500" w14:dist="50800" w14:dir="18900000" w14:sx="0" w14:sy="0" w14:kx="0" w14:ky="0" w14:algn="none">
                                  <w14:srgbClr w14:val="000000">
                                    <w14:alpha w14:val="50000"/>
                                  </w14:srgbClr>
                                </w14:shadow>
                              </w:rPr>
                              <w:t>ПОЯСНЮВАЛЬНА ЗАПИСКА ДО ФІНАНСОВОГО ПЛАНУ</w:t>
                            </w:r>
                            <w:r w:rsidRPr="00720155">
                              <w:rPr>
                                <w:rFonts w:cs="Times New Roman"/>
                                <w:i/>
                                <w:sz w:val="44"/>
                                <w:szCs w:val="44"/>
                              </w:rPr>
                              <w:t xml:space="preserve"> </w:t>
                            </w:r>
                          </w:p>
                          <w:p w:rsidR="00935B0A" w:rsidRPr="0024529A" w:rsidRDefault="00935B0A" w:rsidP="0024529A">
                            <w:pPr>
                              <w:tabs>
                                <w:tab w:val="left" w:pos="1701"/>
                              </w:tabs>
                              <w:ind w:firstLine="567"/>
                              <w:jc w:val="center"/>
                              <w:rPr>
                                <w:rFonts w:eastAsiaTheme="majorEastAsia"/>
                                <w:b/>
                                <w:iCs/>
                                <w:color w:val="C00000"/>
                                <w:spacing w:val="15"/>
                                <w:sz w:val="44"/>
                                <w:szCs w:val="44"/>
                                <w:lang w:val="ru-RU"/>
                                <w14:shadow w14:blurRad="63500" w14:dist="50800" w14:dir="18900000" w14:sx="0" w14:sy="0" w14:kx="0" w14:ky="0" w14:algn="none">
                                  <w14:srgbClr w14:val="000000">
                                    <w14:alpha w14:val="50000"/>
                                  </w14:srgbClr>
                                </w14:shadow>
                              </w:rPr>
                            </w:pPr>
                            <w:r w:rsidRPr="00720155">
                              <w:rPr>
                                <w:sz w:val="44"/>
                                <w:szCs w:val="44"/>
                              </w:rPr>
                              <w:t>ДП «Маріупольський морський</w:t>
                            </w:r>
                            <w:r w:rsidRPr="00720155">
                              <w:rPr>
                                <w:sz w:val="44"/>
                                <w:szCs w:val="44"/>
                                <w:lang w:val="ru-RU"/>
                              </w:rPr>
                              <w:t xml:space="preserve"> </w:t>
                            </w:r>
                            <w:r>
                              <w:rPr>
                                <w:sz w:val="44"/>
                                <w:szCs w:val="44"/>
                              </w:rPr>
                              <w:t xml:space="preserve">торговельний порт» </w:t>
                            </w:r>
                            <w:r w:rsidRPr="00720155">
                              <w:rPr>
                                <w:sz w:val="44"/>
                                <w:szCs w:val="44"/>
                              </w:rPr>
                              <w:t xml:space="preserve">на </w:t>
                            </w:r>
                            <w:r>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20</w:t>
                            </w:r>
                            <w:r>
                              <w:rPr>
                                <w:rStyle w:val="ad"/>
                                <w:rFonts w:eastAsiaTheme="majorEastAsia"/>
                                <w:b/>
                                <w:i w:val="0"/>
                                <w:color w:val="C00000"/>
                                <w:spacing w:val="15"/>
                                <w:sz w:val="44"/>
                                <w:szCs w:val="44"/>
                                <w:lang w:val="ru-RU"/>
                                <w14:shadow w14:blurRad="63500" w14:dist="50800" w14:dir="18900000" w14:sx="0" w14:sy="0" w14:kx="0" w14:ky="0" w14:algn="none">
                                  <w14:srgbClr w14:val="000000">
                                    <w14:alpha w14:val="50000"/>
                                  </w14:srgbClr>
                                </w14:shadow>
                              </w:rPr>
                              <w:t>22</w:t>
                            </w:r>
                            <w:r w:rsidRPr="00720155">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 xml:space="preserve"> рік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6.65pt;margin-top:471.6pt;width:521.65pt;height:1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" fillcolor="#d6e3bc [1302]" strokecolor="white [3212]" strokeweight="3pt">
                <v:fill color2="#d6e3bc [1302]" rotate="t" angle="270" colors="0 #7d866b;.5 #b5c29b;1 #d8e7ba" focus="100%" type="gradient"/>
                <v:stroke linestyle="thinThin" endcap="round"/>
                <v:textbox>
                  <w:txbxContent>
                    <w:p w:rsidR="00935B0A" w:rsidRPr="00720155" w:rsidRDefault="00935B0A" w:rsidP="00404AFE">
                      <w:pPr>
                        <w:pStyle w:val="ab"/>
                        <w:tabs>
                          <w:tab w:val="left" w:pos="1701"/>
                        </w:tabs>
                        <w:rPr>
                          <w:rFonts w:cs="Times New Roman"/>
                          <w:i/>
                          <w:color w:val="365F91" w:themeColor="accent1" w:themeShade="BF"/>
                          <w:sz w:val="44"/>
                          <w:szCs w:val="44"/>
                          <w14:shadow w14:blurRad="63500" w14:dist="50800" w14:dir="18900000" w14:sx="0" w14:sy="0" w14:kx="0" w14:ky="0" w14:algn="none">
                            <w14:srgbClr w14:val="000000">
                              <w14:alpha w14:val="50000"/>
                            </w14:srgbClr>
                          </w14:shadow>
                        </w:rPr>
                      </w:pPr>
                      <w:r w:rsidRPr="00720155">
                        <w:rPr>
                          <w:rStyle w:val="ad"/>
                          <w:rFonts w:cs="Times New Roman"/>
                          <w:i w:val="0"/>
                          <w:color w:val="365F91" w:themeColor="accent1" w:themeShade="BF"/>
                          <w:sz w:val="44"/>
                          <w:szCs w:val="44"/>
                          <w14:shadow w14:blurRad="63500" w14:dist="50800" w14:dir="18900000" w14:sx="0" w14:sy="0" w14:kx="0" w14:ky="0" w14:algn="none">
                            <w14:srgbClr w14:val="000000">
                              <w14:alpha w14:val="50000"/>
                            </w14:srgbClr>
                          </w14:shadow>
                        </w:rPr>
                        <w:t>ПОЯСНЮВАЛЬНА ЗАПИСКА ДО ФІНАНСОВОГО ПЛАНУ</w:t>
                      </w:r>
                      <w:r w:rsidRPr="00720155">
                        <w:rPr>
                          <w:rFonts w:cs="Times New Roman"/>
                          <w:i/>
                          <w:sz w:val="44"/>
                          <w:szCs w:val="44"/>
                        </w:rPr>
                        <w:t xml:space="preserve"> </w:t>
                      </w:r>
                    </w:p>
                    <w:p w:rsidR="00935B0A" w:rsidRPr="0024529A" w:rsidRDefault="00935B0A" w:rsidP="0024529A">
                      <w:pPr>
                        <w:tabs>
                          <w:tab w:val="left" w:pos="1701"/>
                        </w:tabs>
                        <w:ind w:firstLine="567"/>
                        <w:jc w:val="center"/>
                        <w:rPr>
                          <w:rFonts w:eastAsiaTheme="majorEastAsia"/>
                          <w:b/>
                          <w:iCs/>
                          <w:color w:val="C00000"/>
                          <w:spacing w:val="15"/>
                          <w:sz w:val="44"/>
                          <w:szCs w:val="44"/>
                          <w:lang w:val="ru-RU"/>
                          <w14:shadow w14:blurRad="63500" w14:dist="50800" w14:dir="18900000" w14:sx="0" w14:sy="0" w14:kx="0" w14:ky="0" w14:algn="none">
                            <w14:srgbClr w14:val="000000">
                              <w14:alpha w14:val="50000"/>
                            </w14:srgbClr>
                          </w14:shadow>
                        </w:rPr>
                      </w:pPr>
                      <w:r w:rsidRPr="00720155">
                        <w:rPr>
                          <w:sz w:val="44"/>
                          <w:szCs w:val="44"/>
                        </w:rPr>
                        <w:t>ДП «Маріупольський морський</w:t>
                      </w:r>
                      <w:r w:rsidRPr="00720155">
                        <w:rPr>
                          <w:sz w:val="44"/>
                          <w:szCs w:val="44"/>
                          <w:lang w:val="ru-RU"/>
                        </w:rPr>
                        <w:t xml:space="preserve"> </w:t>
                      </w:r>
                      <w:r>
                        <w:rPr>
                          <w:sz w:val="44"/>
                          <w:szCs w:val="44"/>
                        </w:rPr>
                        <w:t xml:space="preserve">торговельний порт» </w:t>
                      </w:r>
                      <w:r w:rsidRPr="00720155">
                        <w:rPr>
                          <w:sz w:val="44"/>
                          <w:szCs w:val="44"/>
                        </w:rPr>
                        <w:t xml:space="preserve">на </w:t>
                      </w:r>
                      <w:r>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20</w:t>
                      </w:r>
                      <w:r>
                        <w:rPr>
                          <w:rStyle w:val="ad"/>
                          <w:rFonts w:eastAsiaTheme="majorEastAsia"/>
                          <w:b/>
                          <w:i w:val="0"/>
                          <w:color w:val="C00000"/>
                          <w:spacing w:val="15"/>
                          <w:sz w:val="44"/>
                          <w:szCs w:val="44"/>
                          <w:lang w:val="ru-RU"/>
                          <w14:shadow w14:blurRad="63500" w14:dist="50800" w14:dir="18900000" w14:sx="0" w14:sy="0" w14:kx="0" w14:ky="0" w14:algn="none">
                            <w14:srgbClr w14:val="000000">
                              <w14:alpha w14:val="50000"/>
                            </w14:srgbClr>
                          </w14:shadow>
                        </w:rPr>
                        <w:t>22</w:t>
                      </w:r>
                      <w:r w:rsidRPr="00720155">
                        <w:rPr>
                          <w:rStyle w:val="ad"/>
                          <w:rFonts w:eastAsiaTheme="majorEastAsia"/>
                          <w:b/>
                          <w:i w:val="0"/>
                          <w:color w:val="C00000"/>
                          <w:spacing w:val="15"/>
                          <w:sz w:val="44"/>
                          <w:szCs w:val="44"/>
                          <w14:shadow w14:blurRad="63500" w14:dist="50800" w14:dir="18900000" w14:sx="0" w14:sy="0" w14:kx="0" w14:ky="0" w14:algn="none">
                            <w14:srgbClr w14:val="000000">
                              <w14:alpha w14:val="50000"/>
                            </w14:srgbClr>
                          </w14:shadow>
                        </w:rPr>
                        <w:t xml:space="preserve"> рік</w:t>
                      </w:r>
                    </w:p>
                  </w:txbxContent>
                </v:textbox>
              </v:shape>
            </w:pict>
          </mc:Fallback>
        </mc:AlternateContent>
      </w:r>
      <w:r w:rsidR="00404AFE" w:rsidRPr="000D1B05">
        <w:rPr>
          <w:noProof/>
          <w:highlight w:val="lightGray"/>
        </w:rPr>
        <w:drawing>
          <wp:anchor distT="0" distB="0" distL="114300" distR="114300" simplePos="0" relativeHeight="251670528" behindDoc="1" locked="0" layoutInCell="1" allowOverlap="1" wp14:anchorId="65553A71" wp14:editId="11AFF2B8">
            <wp:simplePos x="0" y="0"/>
            <wp:positionH relativeFrom="column">
              <wp:posOffset>-330200</wp:posOffset>
            </wp:positionH>
            <wp:positionV relativeFrom="paragraph">
              <wp:posOffset>-140335</wp:posOffset>
            </wp:positionV>
            <wp:extent cx="6677660" cy="9986010"/>
            <wp:effectExtent l="0" t="0" r="8890" b="0"/>
            <wp:wrapTight wrapText="bothSides">
              <wp:wrapPolygon edited="0">
                <wp:start x="0" y="0"/>
                <wp:lineTo x="0" y="21551"/>
                <wp:lineTo x="21567" y="21551"/>
                <wp:lineTo x="2156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014.jpg"/>
                    <pic:cNvPicPr/>
                  </pic:nvPicPr>
                  <pic:blipFill>
                    <a:blip r:embed="rId9">
                      <a:extLst>
                        <a:ext uri="{28A0092B-C50C-407E-A947-70E740481C1C}">
                          <a14:useLocalDpi xmlns:a14="http://schemas.microsoft.com/office/drawing/2010/main" val="0"/>
                        </a:ext>
                      </a:extLst>
                    </a:blip>
                    <a:stretch>
                      <a:fillRect/>
                    </a:stretch>
                  </pic:blipFill>
                  <pic:spPr>
                    <a:xfrm>
                      <a:off x="0" y="0"/>
                      <a:ext cx="6677660" cy="9986010"/>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b w:val="0"/>
          <w:bCs w:val="0"/>
          <w:noProof/>
          <w:color w:val="auto"/>
          <w:sz w:val="24"/>
          <w:szCs w:val="24"/>
          <w:lang w:val="uk-UA"/>
        </w:rPr>
        <w:id w:val="-1943596845"/>
        <w:docPartObj>
          <w:docPartGallery w:val="Table of Contents"/>
          <w:docPartUnique/>
        </w:docPartObj>
      </w:sdtPr>
      <w:sdtEndPr>
        <w:rPr>
          <w:rFonts w:eastAsiaTheme="majorEastAsia" w:cstheme="majorBidi"/>
          <w:sz w:val="28"/>
          <w:szCs w:val="28"/>
        </w:rPr>
      </w:sdtEndPr>
      <w:sdtContent>
        <w:p w:rsidR="00E30D2D" w:rsidRPr="000D1B05" w:rsidRDefault="00E30D2D" w:rsidP="009D48F7">
          <w:pPr>
            <w:pStyle w:val="afa"/>
            <w:jc w:val="center"/>
            <w:rPr>
              <w:b w:val="0"/>
              <w:lang w:val="uk-UA"/>
            </w:rPr>
          </w:pPr>
          <w:r w:rsidRPr="000D1B05">
            <w:rPr>
              <w:rFonts w:ascii="Times New Roman" w:eastAsia="Times New Roman" w:hAnsi="Times New Roman" w:cs="Times New Roman"/>
              <w:b w:val="0"/>
              <w:color w:val="auto"/>
              <w:sz w:val="24"/>
              <w:szCs w:val="24"/>
              <w:lang w:val="uk-UA"/>
            </w:rPr>
            <w:tab/>
          </w:r>
          <w:r w:rsidR="00CB6DB2" w:rsidRPr="000D1B05">
            <w:rPr>
              <w:b w:val="0"/>
              <w:lang w:val="uk-UA"/>
            </w:rPr>
            <w:t>Зміст</w:t>
          </w:r>
        </w:p>
        <w:p w:rsidR="003E5A51" w:rsidRPr="000D1B05" w:rsidRDefault="000E1A58" w:rsidP="00FE1FF1">
          <w:pPr>
            <w:tabs>
              <w:tab w:val="left" w:pos="1291"/>
              <w:tab w:val="left" w:pos="1508"/>
              <w:tab w:val="left" w:pos="7213"/>
            </w:tabs>
          </w:pPr>
          <w:r w:rsidRPr="000D1B05">
            <w:tab/>
          </w:r>
          <w:r w:rsidR="00FA3994" w:rsidRPr="000D1B05">
            <w:tab/>
          </w:r>
          <w:r w:rsidR="00FE1FF1" w:rsidRPr="000D1B05">
            <w:tab/>
          </w:r>
        </w:p>
        <w:p w:rsidR="005D02F5" w:rsidRDefault="003975FB">
          <w:pPr>
            <w:pStyle w:val="14"/>
            <w:rPr>
              <w:rFonts w:asciiTheme="minorHAnsi" w:eastAsiaTheme="minorEastAsia" w:hAnsiTheme="minorHAnsi" w:cstheme="minorBidi"/>
              <w:sz w:val="22"/>
              <w:szCs w:val="22"/>
              <w:lang w:val="ru-RU"/>
            </w:rPr>
          </w:pPr>
          <w:r w:rsidRPr="000D1B05">
            <w:rPr>
              <w:noProof w:val="0"/>
            </w:rPr>
            <w:fldChar w:fldCharType="begin"/>
          </w:r>
          <w:r w:rsidRPr="000D1B05">
            <w:rPr>
              <w:noProof w:val="0"/>
            </w:rPr>
            <w:instrText xml:space="preserve"> TOC \o "1-3" \h \z \u </w:instrText>
          </w:r>
          <w:r w:rsidRPr="000D1B05">
            <w:rPr>
              <w:noProof w:val="0"/>
            </w:rPr>
            <w:fldChar w:fldCharType="separate"/>
          </w:r>
          <w:hyperlink w:anchor="_Toc72766119" w:history="1">
            <w:r w:rsidR="005D02F5" w:rsidRPr="00A37BFF">
              <w:rPr>
                <w:rStyle w:val="afb"/>
              </w:rPr>
              <w:t>Резюме фінансового плану ДП «ММТП» на 2022 рік</w:t>
            </w:r>
            <w:r w:rsidR="005D02F5">
              <w:rPr>
                <w:webHidden/>
              </w:rPr>
              <w:tab/>
            </w:r>
            <w:r w:rsidR="005D02F5">
              <w:rPr>
                <w:webHidden/>
              </w:rPr>
              <w:fldChar w:fldCharType="begin"/>
            </w:r>
            <w:r w:rsidR="005D02F5">
              <w:rPr>
                <w:webHidden/>
              </w:rPr>
              <w:instrText xml:space="preserve"> PAGEREF _Toc72766119 \h </w:instrText>
            </w:r>
            <w:r w:rsidR="005D02F5">
              <w:rPr>
                <w:webHidden/>
              </w:rPr>
            </w:r>
            <w:r w:rsidR="005D02F5">
              <w:rPr>
                <w:webHidden/>
              </w:rPr>
              <w:fldChar w:fldCharType="separate"/>
            </w:r>
            <w:r w:rsidR="005E3942">
              <w:rPr>
                <w:webHidden/>
              </w:rPr>
              <w:t>3</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0" w:history="1">
            <w:r w:rsidR="005D02F5" w:rsidRPr="00A37BFF">
              <w:rPr>
                <w:rStyle w:val="afb"/>
              </w:rPr>
              <w:t>Вступ</w:t>
            </w:r>
            <w:r w:rsidR="005D02F5">
              <w:rPr>
                <w:webHidden/>
              </w:rPr>
              <w:tab/>
            </w:r>
            <w:r w:rsidR="005D02F5">
              <w:rPr>
                <w:webHidden/>
              </w:rPr>
              <w:fldChar w:fldCharType="begin"/>
            </w:r>
            <w:r w:rsidR="005D02F5">
              <w:rPr>
                <w:webHidden/>
              </w:rPr>
              <w:instrText xml:space="preserve"> PAGEREF _Toc72766120 \h </w:instrText>
            </w:r>
            <w:r w:rsidR="005D02F5">
              <w:rPr>
                <w:webHidden/>
              </w:rPr>
            </w:r>
            <w:r w:rsidR="005D02F5">
              <w:rPr>
                <w:webHidden/>
              </w:rPr>
              <w:fldChar w:fldCharType="separate"/>
            </w:r>
            <w:r>
              <w:rPr>
                <w:webHidden/>
              </w:rPr>
              <w:t>4</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1" w:history="1">
            <w:r w:rsidR="005D02F5" w:rsidRPr="00A37BFF">
              <w:rPr>
                <w:rStyle w:val="afb"/>
              </w:rPr>
              <w:t>Загальна характеристика ДП «Маріупольський морський торговельний порт»</w:t>
            </w:r>
            <w:r w:rsidR="005D02F5">
              <w:rPr>
                <w:webHidden/>
              </w:rPr>
              <w:tab/>
            </w:r>
            <w:r w:rsidR="005D02F5">
              <w:rPr>
                <w:webHidden/>
              </w:rPr>
              <w:fldChar w:fldCharType="begin"/>
            </w:r>
            <w:r w:rsidR="005D02F5">
              <w:rPr>
                <w:webHidden/>
              </w:rPr>
              <w:instrText xml:space="preserve"> PAGEREF _Toc72766121 \h </w:instrText>
            </w:r>
            <w:r w:rsidR="005D02F5">
              <w:rPr>
                <w:webHidden/>
              </w:rPr>
            </w:r>
            <w:r w:rsidR="005D02F5">
              <w:rPr>
                <w:webHidden/>
              </w:rPr>
              <w:fldChar w:fldCharType="separate"/>
            </w:r>
            <w:r>
              <w:rPr>
                <w:webHidden/>
              </w:rPr>
              <w:t>5</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2" w:history="1">
            <w:r w:rsidR="005D02F5" w:rsidRPr="00A37BFF">
              <w:rPr>
                <w:rStyle w:val="afb"/>
              </w:rPr>
              <w:t>Прогнозування вантажної бази на 2022 рік</w:t>
            </w:r>
            <w:r w:rsidR="005D02F5">
              <w:rPr>
                <w:webHidden/>
              </w:rPr>
              <w:tab/>
            </w:r>
            <w:r w:rsidR="005D02F5">
              <w:rPr>
                <w:webHidden/>
              </w:rPr>
              <w:fldChar w:fldCharType="begin"/>
            </w:r>
            <w:r w:rsidR="005D02F5">
              <w:rPr>
                <w:webHidden/>
              </w:rPr>
              <w:instrText xml:space="preserve"> PAGEREF _Toc72766122 \h </w:instrText>
            </w:r>
            <w:r w:rsidR="005D02F5">
              <w:rPr>
                <w:webHidden/>
              </w:rPr>
            </w:r>
            <w:r w:rsidR="005D02F5">
              <w:rPr>
                <w:webHidden/>
              </w:rPr>
              <w:fldChar w:fldCharType="separate"/>
            </w:r>
            <w:r>
              <w:rPr>
                <w:webHidden/>
              </w:rPr>
              <w:t>5</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3" w:history="1">
            <w:r w:rsidR="005D02F5" w:rsidRPr="00A37BFF">
              <w:rPr>
                <w:rStyle w:val="afb"/>
                <w:rFonts w:eastAsia="Calibri"/>
                <w:lang w:eastAsia="en-US"/>
              </w:rPr>
              <w:t>Аналіз конкурентного середовища Маріупольського порту</w:t>
            </w:r>
            <w:r w:rsidR="005D02F5">
              <w:rPr>
                <w:webHidden/>
              </w:rPr>
              <w:tab/>
            </w:r>
            <w:r w:rsidR="005D02F5">
              <w:rPr>
                <w:webHidden/>
              </w:rPr>
              <w:fldChar w:fldCharType="begin"/>
            </w:r>
            <w:r w:rsidR="005D02F5">
              <w:rPr>
                <w:webHidden/>
              </w:rPr>
              <w:instrText xml:space="preserve"> PAGEREF _Toc72766123 \h </w:instrText>
            </w:r>
            <w:r w:rsidR="005D02F5">
              <w:rPr>
                <w:webHidden/>
              </w:rPr>
            </w:r>
            <w:r w:rsidR="005D02F5">
              <w:rPr>
                <w:webHidden/>
              </w:rPr>
              <w:fldChar w:fldCharType="separate"/>
            </w:r>
            <w:r>
              <w:rPr>
                <w:webHidden/>
              </w:rPr>
              <w:t>8</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4" w:history="1">
            <w:r w:rsidR="005D02F5" w:rsidRPr="00A37BFF">
              <w:rPr>
                <w:rStyle w:val="afb"/>
              </w:rPr>
              <w:t>Формування доходної частини фінансового плану</w:t>
            </w:r>
            <w:r w:rsidR="005D02F5">
              <w:rPr>
                <w:webHidden/>
              </w:rPr>
              <w:tab/>
            </w:r>
            <w:r w:rsidR="005D02F5">
              <w:rPr>
                <w:webHidden/>
              </w:rPr>
              <w:fldChar w:fldCharType="begin"/>
            </w:r>
            <w:r w:rsidR="005D02F5">
              <w:rPr>
                <w:webHidden/>
              </w:rPr>
              <w:instrText xml:space="preserve"> PAGEREF _Toc72766124 \h </w:instrText>
            </w:r>
            <w:r w:rsidR="005D02F5">
              <w:rPr>
                <w:webHidden/>
              </w:rPr>
            </w:r>
            <w:r w:rsidR="005D02F5">
              <w:rPr>
                <w:webHidden/>
              </w:rPr>
              <w:fldChar w:fldCharType="separate"/>
            </w:r>
            <w:r>
              <w:rPr>
                <w:webHidden/>
              </w:rPr>
              <w:t>9</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5" w:history="1">
            <w:r w:rsidR="005D02F5" w:rsidRPr="00A37BFF">
              <w:rPr>
                <w:rStyle w:val="afb"/>
              </w:rPr>
              <w:t>Аналіз доходів</w:t>
            </w:r>
            <w:r w:rsidR="005D02F5">
              <w:rPr>
                <w:webHidden/>
              </w:rPr>
              <w:tab/>
            </w:r>
            <w:r w:rsidR="005D02F5">
              <w:rPr>
                <w:webHidden/>
              </w:rPr>
              <w:fldChar w:fldCharType="begin"/>
            </w:r>
            <w:r w:rsidR="005D02F5">
              <w:rPr>
                <w:webHidden/>
              </w:rPr>
              <w:instrText xml:space="preserve"> PAGEREF _Toc72766125 \h </w:instrText>
            </w:r>
            <w:r w:rsidR="005D02F5">
              <w:rPr>
                <w:webHidden/>
              </w:rPr>
            </w:r>
            <w:r w:rsidR="005D02F5">
              <w:rPr>
                <w:webHidden/>
              </w:rPr>
              <w:fldChar w:fldCharType="separate"/>
            </w:r>
            <w:r>
              <w:rPr>
                <w:webHidden/>
              </w:rPr>
              <w:t>10</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6" w:history="1">
            <w:r w:rsidR="005D02F5" w:rsidRPr="00A37BFF">
              <w:rPr>
                <w:rStyle w:val="afb"/>
              </w:rPr>
              <w:t>Формування витратної частини фінансового плану</w:t>
            </w:r>
            <w:r w:rsidR="005D02F5">
              <w:rPr>
                <w:webHidden/>
              </w:rPr>
              <w:tab/>
            </w:r>
            <w:r w:rsidR="005D02F5">
              <w:rPr>
                <w:webHidden/>
              </w:rPr>
              <w:fldChar w:fldCharType="begin"/>
            </w:r>
            <w:r w:rsidR="005D02F5">
              <w:rPr>
                <w:webHidden/>
              </w:rPr>
              <w:instrText xml:space="preserve"> PAGEREF _Toc72766126 \h </w:instrText>
            </w:r>
            <w:r w:rsidR="005D02F5">
              <w:rPr>
                <w:webHidden/>
              </w:rPr>
            </w:r>
            <w:r w:rsidR="005D02F5">
              <w:rPr>
                <w:webHidden/>
              </w:rPr>
              <w:fldChar w:fldCharType="separate"/>
            </w:r>
            <w:r>
              <w:rPr>
                <w:webHidden/>
              </w:rPr>
              <w:t>12</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7" w:history="1">
            <w:r w:rsidR="005D02F5" w:rsidRPr="00A37BFF">
              <w:rPr>
                <w:rStyle w:val="afb"/>
              </w:rPr>
              <w:t>Списання основних фондів</w:t>
            </w:r>
            <w:r w:rsidR="005D02F5">
              <w:rPr>
                <w:webHidden/>
              </w:rPr>
              <w:tab/>
            </w:r>
            <w:r w:rsidR="005D02F5">
              <w:rPr>
                <w:webHidden/>
              </w:rPr>
              <w:fldChar w:fldCharType="begin"/>
            </w:r>
            <w:r w:rsidR="005D02F5">
              <w:rPr>
                <w:webHidden/>
              </w:rPr>
              <w:instrText xml:space="preserve"> PAGEREF _Toc72766127 \h </w:instrText>
            </w:r>
            <w:r w:rsidR="005D02F5">
              <w:rPr>
                <w:webHidden/>
              </w:rPr>
            </w:r>
            <w:r w:rsidR="005D02F5">
              <w:rPr>
                <w:webHidden/>
              </w:rPr>
              <w:fldChar w:fldCharType="separate"/>
            </w:r>
            <w:r>
              <w:rPr>
                <w:webHidden/>
              </w:rPr>
              <w:t>22</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8" w:history="1">
            <w:r w:rsidR="005D02F5" w:rsidRPr="005D02F5">
              <w:rPr>
                <w:rStyle w:val="afb"/>
              </w:rPr>
              <w:t>В</w:t>
            </w:r>
            <w:r w:rsidR="005D02F5" w:rsidRPr="005D02F5">
              <w:rPr>
                <w:rStyle w:val="afb"/>
                <w:bCs/>
              </w:rPr>
              <w:t>итрати на охорону праці, спеціальне навчання та цивільний захист</w:t>
            </w:r>
            <w:r w:rsidR="005D02F5" w:rsidRPr="005D02F5">
              <w:rPr>
                <w:webHidden/>
              </w:rPr>
              <w:tab/>
            </w:r>
            <w:r w:rsidR="005D02F5">
              <w:rPr>
                <w:webHidden/>
              </w:rPr>
              <w:fldChar w:fldCharType="begin"/>
            </w:r>
            <w:r w:rsidR="005D02F5">
              <w:rPr>
                <w:webHidden/>
              </w:rPr>
              <w:instrText xml:space="preserve"> PAGEREF _Toc72766128 \h </w:instrText>
            </w:r>
            <w:r w:rsidR="005D02F5">
              <w:rPr>
                <w:webHidden/>
              </w:rPr>
            </w:r>
            <w:r w:rsidR="005D02F5">
              <w:rPr>
                <w:webHidden/>
              </w:rPr>
              <w:fldChar w:fldCharType="separate"/>
            </w:r>
            <w:r>
              <w:rPr>
                <w:webHidden/>
              </w:rPr>
              <w:t>23</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29" w:history="1">
            <w:r w:rsidR="005D02F5" w:rsidRPr="00A37BFF">
              <w:rPr>
                <w:rStyle w:val="afb"/>
              </w:rPr>
              <w:t>Елементи операційних витрат</w:t>
            </w:r>
            <w:r w:rsidR="005D02F5">
              <w:rPr>
                <w:webHidden/>
              </w:rPr>
              <w:tab/>
            </w:r>
            <w:r w:rsidR="005D02F5">
              <w:rPr>
                <w:webHidden/>
              </w:rPr>
              <w:fldChar w:fldCharType="begin"/>
            </w:r>
            <w:r w:rsidR="005D02F5">
              <w:rPr>
                <w:webHidden/>
              </w:rPr>
              <w:instrText xml:space="preserve"> PAGEREF _Toc72766129 \h </w:instrText>
            </w:r>
            <w:r w:rsidR="005D02F5">
              <w:rPr>
                <w:webHidden/>
              </w:rPr>
            </w:r>
            <w:r w:rsidR="005D02F5">
              <w:rPr>
                <w:webHidden/>
              </w:rPr>
              <w:fldChar w:fldCharType="separate"/>
            </w:r>
            <w:r>
              <w:rPr>
                <w:webHidden/>
              </w:rPr>
              <w:t>26</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30" w:history="1">
            <w:r w:rsidR="005D02F5" w:rsidRPr="00A37BFF">
              <w:rPr>
                <w:rStyle w:val="afb"/>
              </w:rPr>
              <w:t>Очікувані фінансові результати, розподіл чистого прибутку</w:t>
            </w:r>
            <w:r w:rsidR="005D02F5">
              <w:rPr>
                <w:webHidden/>
              </w:rPr>
              <w:tab/>
            </w:r>
            <w:r w:rsidR="005D02F5">
              <w:rPr>
                <w:webHidden/>
              </w:rPr>
              <w:fldChar w:fldCharType="begin"/>
            </w:r>
            <w:r w:rsidR="005D02F5">
              <w:rPr>
                <w:webHidden/>
              </w:rPr>
              <w:instrText xml:space="preserve"> PAGEREF _Toc72766130 \h </w:instrText>
            </w:r>
            <w:r w:rsidR="005D02F5">
              <w:rPr>
                <w:webHidden/>
              </w:rPr>
            </w:r>
            <w:r w:rsidR="005D02F5">
              <w:rPr>
                <w:webHidden/>
              </w:rPr>
              <w:fldChar w:fldCharType="separate"/>
            </w:r>
            <w:r>
              <w:rPr>
                <w:webHidden/>
              </w:rPr>
              <w:t>28</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31" w:history="1">
            <w:r w:rsidR="005D02F5" w:rsidRPr="00A37BFF">
              <w:rPr>
                <w:rStyle w:val="afb"/>
              </w:rPr>
              <w:t>Обсяг платежів до бюджету та державних цільових фондів</w:t>
            </w:r>
            <w:r w:rsidR="005D02F5">
              <w:rPr>
                <w:webHidden/>
              </w:rPr>
              <w:tab/>
            </w:r>
            <w:r w:rsidR="005D02F5">
              <w:rPr>
                <w:webHidden/>
              </w:rPr>
              <w:fldChar w:fldCharType="begin"/>
            </w:r>
            <w:r w:rsidR="005D02F5">
              <w:rPr>
                <w:webHidden/>
              </w:rPr>
              <w:instrText xml:space="preserve"> PAGEREF _Toc72766131 \h </w:instrText>
            </w:r>
            <w:r w:rsidR="005D02F5">
              <w:rPr>
                <w:webHidden/>
              </w:rPr>
            </w:r>
            <w:r w:rsidR="005D02F5">
              <w:rPr>
                <w:webHidden/>
              </w:rPr>
              <w:fldChar w:fldCharType="separate"/>
            </w:r>
            <w:r>
              <w:rPr>
                <w:webHidden/>
              </w:rPr>
              <w:t>29</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32" w:history="1">
            <w:r w:rsidR="005D02F5" w:rsidRPr="005D02F5">
              <w:rPr>
                <w:rStyle w:val="afb"/>
              </w:rPr>
              <w:t>План заходів з підвищення операційної ефективності підприємства строком на три роки</w:t>
            </w:r>
            <w:r w:rsidR="005D02F5">
              <w:rPr>
                <w:webHidden/>
              </w:rPr>
              <w:tab/>
            </w:r>
            <w:r w:rsidR="005D02F5">
              <w:rPr>
                <w:webHidden/>
              </w:rPr>
              <w:fldChar w:fldCharType="begin"/>
            </w:r>
            <w:r w:rsidR="005D02F5">
              <w:rPr>
                <w:webHidden/>
              </w:rPr>
              <w:instrText xml:space="preserve"> PAGEREF _Toc72766132 \h </w:instrText>
            </w:r>
            <w:r w:rsidR="005D02F5">
              <w:rPr>
                <w:webHidden/>
              </w:rPr>
            </w:r>
            <w:r w:rsidR="005D02F5">
              <w:rPr>
                <w:webHidden/>
              </w:rPr>
              <w:fldChar w:fldCharType="separate"/>
            </w:r>
            <w:r>
              <w:rPr>
                <w:webHidden/>
              </w:rPr>
              <w:t>30</w:t>
            </w:r>
            <w:r w:rsidR="005D02F5">
              <w:rPr>
                <w:webHidden/>
              </w:rPr>
              <w:fldChar w:fldCharType="end"/>
            </w:r>
          </w:hyperlink>
        </w:p>
        <w:p w:rsidR="005D02F5" w:rsidRDefault="005E3942">
          <w:pPr>
            <w:pStyle w:val="14"/>
            <w:rPr>
              <w:rFonts w:asciiTheme="minorHAnsi" w:eastAsiaTheme="minorEastAsia" w:hAnsiTheme="minorHAnsi" w:cstheme="minorBidi"/>
              <w:sz w:val="22"/>
              <w:szCs w:val="22"/>
              <w:lang w:val="ru-RU"/>
            </w:rPr>
          </w:pPr>
          <w:hyperlink w:anchor="_Toc72766133" w:history="1">
            <w:r w:rsidR="005D02F5" w:rsidRPr="00A37BFF">
              <w:rPr>
                <w:rStyle w:val="afb"/>
              </w:rPr>
              <w:t>Заходи щодо технічного рівня підприємства, його модернізації та реконструкції</w:t>
            </w:r>
            <w:r w:rsidR="005D02F5">
              <w:rPr>
                <w:webHidden/>
              </w:rPr>
              <w:tab/>
            </w:r>
            <w:r w:rsidR="005D02F5">
              <w:rPr>
                <w:webHidden/>
              </w:rPr>
              <w:fldChar w:fldCharType="begin"/>
            </w:r>
            <w:r w:rsidR="005D02F5">
              <w:rPr>
                <w:webHidden/>
              </w:rPr>
              <w:instrText xml:space="preserve"> PAGEREF _Toc72766133 \h </w:instrText>
            </w:r>
            <w:r w:rsidR="005D02F5">
              <w:rPr>
                <w:webHidden/>
              </w:rPr>
            </w:r>
            <w:r w:rsidR="005D02F5">
              <w:rPr>
                <w:webHidden/>
              </w:rPr>
              <w:fldChar w:fldCharType="separate"/>
            </w:r>
            <w:r>
              <w:rPr>
                <w:webHidden/>
              </w:rPr>
              <w:t>31</w:t>
            </w:r>
            <w:r w:rsidR="005D02F5">
              <w:rPr>
                <w:webHidden/>
              </w:rPr>
              <w:fldChar w:fldCharType="end"/>
            </w:r>
          </w:hyperlink>
        </w:p>
        <w:p w:rsidR="00D26C07" w:rsidRPr="000D1B05" w:rsidRDefault="003975FB" w:rsidP="009D48F7">
          <w:pPr>
            <w:pStyle w:val="14"/>
            <w:rPr>
              <w:rFonts w:asciiTheme="minorHAnsi" w:eastAsiaTheme="minorEastAsia" w:hAnsiTheme="minorHAnsi" w:cstheme="minorBidi"/>
              <w:sz w:val="22"/>
              <w:szCs w:val="22"/>
            </w:rPr>
          </w:pPr>
          <w:r w:rsidRPr="000D1B05">
            <w:rPr>
              <w:bCs/>
            </w:rPr>
            <w:fldChar w:fldCharType="end"/>
          </w:r>
        </w:p>
      </w:sdtContent>
    </w:sdt>
    <w:p w:rsidR="00ED321B" w:rsidRPr="000D1B05" w:rsidRDefault="00ED321B"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A07314" w:rsidRPr="000D1B05" w:rsidRDefault="00A07314" w:rsidP="009D48F7">
      <w:pPr>
        <w:jc w:val="both"/>
        <w:rPr>
          <w:highlight w:val="lightGray"/>
        </w:rPr>
      </w:pPr>
    </w:p>
    <w:p w:rsidR="00E30D2D" w:rsidRPr="000D1B05" w:rsidRDefault="00E30D2D" w:rsidP="009D48F7">
      <w:pPr>
        <w:jc w:val="both"/>
        <w:rPr>
          <w:highlight w:val="lightGray"/>
        </w:rPr>
      </w:pPr>
    </w:p>
    <w:p w:rsidR="00F6313F" w:rsidRPr="000D1B05" w:rsidRDefault="00F6313F" w:rsidP="009D48F7">
      <w:pPr>
        <w:jc w:val="both"/>
        <w:rPr>
          <w:highlight w:val="lightGray"/>
        </w:rPr>
      </w:pPr>
    </w:p>
    <w:p w:rsidR="00E30D2D" w:rsidRPr="000D1B05" w:rsidRDefault="00E30D2D" w:rsidP="009D48F7">
      <w:pPr>
        <w:jc w:val="both"/>
        <w:rPr>
          <w:highlight w:val="lightGray"/>
        </w:rPr>
      </w:pPr>
    </w:p>
    <w:p w:rsidR="00E30D2D" w:rsidRPr="000D1B05" w:rsidRDefault="00E30D2D" w:rsidP="009D48F7">
      <w:pPr>
        <w:jc w:val="both"/>
        <w:rPr>
          <w:highlight w:val="lightGray"/>
        </w:rPr>
      </w:pPr>
    </w:p>
    <w:p w:rsidR="00E94A96" w:rsidRPr="000D1B05" w:rsidRDefault="00E94A96" w:rsidP="009D48F7">
      <w:pPr>
        <w:pStyle w:val="1"/>
      </w:pPr>
      <w:bookmarkStart w:id="0" w:name="_Toc72766119"/>
      <w:r w:rsidRPr="000D1B05">
        <w:rPr>
          <w:color w:val="C00000"/>
          <w:sz w:val="36"/>
        </w:rPr>
        <w:lastRenderedPageBreak/>
        <w:t>Р</w:t>
      </w:r>
      <w:r w:rsidR="00F03812" w:rsidRPr="000D1B05">
        <w:t xml:space="preserve">езюме фінансового плану ДП </w:t>
      </w:r>
      <w:r w:rsidR="0029283C" w:rsidRPr="000D1B05">
        <w:t>«ММТП» на 2022</w:t>
      </w:r>
      <w:r w:rsidR="00F03812" w:rsidRPr="000D1B05">
        <w:t xml:space="preserve"> рік</w:t>
      </w:r>
      <w:bookmarkEnd w:id="0"/>
    </w:p>
    <w:p w:rsidR="00702754" w:rsidRPr="000D1B05" w:rsidRDefault="00702754" w:rsidP="009D48F7">
      <w:bookmarkStart w:id="1" w:name="_Toc434409636"/>
    </w:p>
    <w:tbl>
      <w:tblPr>
        <w:tblW w:w="979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59"/>
        <w:gridCol w:w="6237"/>
      </w:tblGrid>
      <w:tr w:rsidR="00702754" w:rsidRPr="000D1B05" w:rsidTr="009D48F7">
        <w:trPr>
          <w:trHeight w:val="720"/>
        </w:trPr>
        <w:tc>
          <w:tcPr>
            <w:tcW w:w="9796" w:type="dxa"/>
            <w:gridSpan w:val="2"/>
            <w:shd w:val="clear" w:color="auto" w:fill="auto"/>
            <w:vAlign w:val="center"/>
            <w:hideMark/>
          </w:tcPr>
          <w:p w:rsidR="00702754" w:rsidRPr="000D1B05" w:rsidRDefault="00702754" w:rsidP="009D48F7">
            <w:pPr>
              <w:rPr>
                <w:b/>
              </w:rPr>
            </w:pPr>
            <w:r w:rsidRPr="000D1B05">
              <w:rPr>
                <w:b/>
              </w:rPr>
              <w:t>Сист</w:t>
            </w:r>
            <w:r w:rsidR="0029283C" w:rsidRPr="000D1B05">
              <w:rPr>
                <w:b/>
              </w:rPr>
              <w:t xml:space="preserve">ема припущень, яка закладена в </w:t>
            </w:r>
            <w:r w:rsidRPr="000D1B05">
              <w:rPr>
                <w:b/>
              </w:rPr>
              <w:t>формування фінансового плану:</w:t>
            </w:r>
          </w:p>
          <w:p w:rsidR="00702754" w:rsidRPr="000D1B05" w:rsidRDefault="00702754" w:rsidP="009D48F7">
            <w:pPr>
              <w:rPr>
                <w:color w:val="FF0000"/>
              </w:rPr>
            </w:pPr>
            <w:r w:rsidRPr="000D1B05">
              <w:t> </w:t>
            </w:r>
          </w:p>
        </w:tc>
      </w:tr>
      <w:tr w:rsidR="00702754" w:rsidRPr="000D1B05" w:rsidTr="009D48F7">
        <w:trPr>
          <w:trHeight w:val="485"/>
        </w:trPr>
        <w:tc>
          <w:tcPr>
            <w:tcW w:w="3559" w:type="dxa"/>
            <w:shd w:val="clear" w:color="auto" w:fill="auto"/>
            <w:vAlign w:val="center"/>
            <w:hideMark/>
          </w:tcPr>
          <w:p w:rsidR="00702754" w:rsidRPr="000D1B05" w:rsidRDefault="00702754" w:rsidP="009D48F7">
            <w:pPr>
              <w:rPr>
                <w:color w:val="FF0000"/>
              </w:rPr>
            </w:pPr>
            <w:r w:rsidRPr="000D1B05">
              <w:t xml:space="preserve">- курс </w:t>
            </w:r>
            <w:proofErr w:type="spellStart"/>
            <w:r w:rsidRPr="000D1B05">
              <w:t>дол</w:t>
            </w:r>
            <w:proofErr w:type="spellEnd"/>
            <w:r w:rsidRPr="000D1B05">
              <w:t>. США</w:t>
            </w:r>
          </w:p>
        </w:tc>
        <w:tc>
          <w:tcPr>
            <w:tcW w:w="6237" w:type="dxa"/>
            <w:shd w:val="clear" w:color="auto" w:fill="auto"/>
            <w:vAlign w:val="center"/>
            <w:hideMark/>
          </w:tcPr>
          <w:p w:rsidR="00702754" w:rsidRPr="000D1B05" w:rsidRDefault="001C075E" w:rsidP="009D48F7">
            <w:pPr>
              <w:rPr>
                <w:bCs/>
              </w:rPr>
            </w:pPr>
            <w:r>
              <w:t>2</w:t>
            </w:r>
            <w:r>
              <w:rPr>
                <w:lang w:val="ru-RU"/>
              </w:rPr>
              <w:t>8</w:t>
            </w:r>
            <w:r>
              <w:t>,</w:t>
            </w:r>
            <w:r>
              <w:rPr>
                <w:lang w:val="en-US"/>
              </w:rPr>
              <w:t>6</w:t>
            </w:r>
            <w:r w:rsidR="00702754" w:rsidRPr="000D1B05">
              <w:t xml:space="preserve"> грн/ </w:t>
            </w:r>
            <w:proofErr w:type="spellStart"/>
            <w:r w:rsidR="00D1406E" w:rsidRPr="000D1B05">
              <w:t>дол</w:t>
            </w:r>
            <w:proofErr w:type="spellEnd"/>
            <w:r w:rsidR="00D1406E" w:rsidRPr="000D1B05">
              <w:t>. США</w:t>
            </w:r>
            <w:r w:rsidR="00730948" w:rsidRPr="000D1B05">
              <w:t xml:space="preserve"> </w:t>
            </w:r>
          </w:p>
        </w:tc>
      </w:tr>
      <w:tr w:rsidR="00AD5AD1" w:rsidRPr="000D1B05" w:rsidTr="009D48F7">
        <w:trPr>
          <w:trHeight w:val="944"/>
        </w:trPr>
        <w:tc>
          <w:tcPr>
            <w:tcW w:w="3559" w:type="dxa"/>
            <w:shd w:val="clear" w:color="auto" w:fill="auto"/>
            <w:vAlign w:val="center"/>
          </w:tcPr>
          <w:p w:rsidR="00AD5AD1" w:rsidRPr="000D1B05" w:rsidRDefault="00AD64C8" w:rsidP="009D48F7">
            <w:pPr>
              <w:rPr>
                <w:highlight w:val="lightGray"/>
              </w:rPr>
            </w:pPr>
            <w:r w:rsidRPr="000D1B05">
              <w:t xml:space="preserve">- </w:t>
            </w:r>
            <w:proofErr w:type="spellStart"/>
            <w:r w:rsidRPr="000D1B05">
              <w:t>макропоказники</w:t>
            </w:r>
            <w:proofErr w:type="spellEnd"/>
          </w:p>
        </w:tc>
        <w:tc>
          <w:tcPr>
            <w:tcW w:w="6237" w:type="dxa"/>
            <w:shd w:val="clear" w:color="auto" w:fill="auto"/>
            <w:vAlign w:val="center"/>
          </w:tcPr>
          <w:p w:rsidR="00AD5AD1" w:rsidRPr="000D1B05" w:rsidRDefault="003B51A1" w:rsidP="0030307E">
            <w:pPr>
              <w:rPr>
                <w:highlight w:val="lightGray"/>
              </w:rPr>
            </w:pPr>
            <w:r w:rsidRPr="0030307E">
              <w:t xml:space="preserve">Згідно з </w:t>
            </w:r>
            <w:r w:rsidR="0030307E" w:rsidRPr="0030307E">
              <w:t>прогнозом</w:t>
            </w:r>
            <w:r w:rsidR="003F39DD" w:rsidRPr="0030307E">
              <w:t xml:space="preserve"> економічного і соціального ро</w:t>
            </w:r>
            <w:r w:rsidR="0030307E" w:rsidRPr="0030307E">
              <w:t>звитку України</w:t>
            </w:r>
          </w:p>
        </w:tc>
      </w:tr>
      <w:tr w:rsidR="00702754" w:rsidRPr="000D1B05" w:rsidTr="009D48F7">
        <w:trPr>
          <w:trHeight w:val="944"/>
        </w:trPr>
        <w:tc>
          <w:tcPr>
            <w:tcW w:w="3559" w:type="dxa"/>
            <w:shd w:val="clear" w:color="auto" w:fill="auto"/>
            <w:vAlign w:val="center"/>
            <w:hideMark/>
          </w:tcPr>
          <w:p w:rsidR="00702754" w:rsidRPr="009012DB" w:rsidRDefault="00702754" w:rsidP="009D48F7">
            <w:r w:rsidRPr="009012DB">
              <w:t>Клас професійного ризику виробництва</w:t>
            </w:r>
          </w:p>
        </w:tc>
        <w:tc>
          <w:tcPr>
            <w:tcW w:w="6237" w:type="dxa"/>
            <w:shd w:val="clear" w:color="auto" w:fill="auto"/>
            <w:vAlign w:val="center"/>
            <w:hideMark/>
          </w:tcPr>
          <w:p w:rsidR="00702754" w:rsidRPr="009012DB" w:rsidRDefault="00702754" w:rsidP="009D48F7">
            <w:r w:rsidRPr="009012DB">
              <w:t xml:space="preserve">40 клас – з 01.01.2014р. згідно </w:t>
            </w:r>
            <w:r w:rsidR="00306924" w:rsidRPr="009012DB">
              <w:t>з Законом</w:t>
            </w:r>
            <w:r w:rsidRPr="009012DB">
              <w:t xml:space="preserve"> України «Про збір та облік єдиного внеску на загальнообов’язкове державне соціальне страхування»</w:t>
            </w:r>
          </w:p>
        </w:tc>
      </w:tr>
      <w:tr w:rsidR="00702754" w:rsidRPr="000D1B05" w:rsidTr="009D48F7">
        <w:trPr>
          <w:trHeight w:val="705"/>
        </w:trPr>
        <w:tc>
          <w:tcPr>
            <w:tcW w:w="9796" w:type="dxa"/>
            <w:gridSpan w:val="2"/>
            <w:shd w:val="clear" w:color="auto" w:fill="auto"/>
            <w:vAlign w:val="center"/>
            <w:hideMark/>
          </w:tcPr>
          <w:p w:rsidR="00702754" w:rsidRPr="000D1B05" w:rsidRDefault="00702754" w:rsidP="009D48F7">
            <w:pPr>
              <w:rPr>
                <w:color w:val="FF0000"/>
                <w:highlight w:val="lightGray"/>
              </w:rPr>
            </w:pPr>
            <w:r w:rsidRPr="000D1B05">
              <w:rPr>
                <w:b/>
              </w:rPr>
              <w:t>Фін</w:t>
            </w:r>
            <w:r w:rsidR="000666CA" w:rsidRPr="000D1B05">
              <w:rPr>
                <w:b/>
              </w:rPr>
              <w:t xml:space="preserve">ансові </w:t>
            </w:r>
            <w:r w:rsidR="004D04B7" w:rsidRPr="000D1B05">
              <w:rPr>
                <w:b/>
              </w:rPr>
              <w:t>результати роботи на 20</w:t>
            </w:r>
            <w:r w:rsidR="002B1857" w:rsidRPr="000D1B05">
              <w:rPr>
                <w:b/>
              </w:rPr>
              <w:t>22</w:t>
            </w:r>
            <w:r w:rsidRPr="000D1B05">
              <w:rPr>
                <w:b/>
              </w:rPr>
              <w:t xml:space="preserve"> рік:</w:t>
            </w:r>
            <w:r w:rsidRPr="000D1B05">
              <w:t> </w:t>
            </w:r>
          </w:p>
        </w:tc>
      </w:tr>
      <w:tr w:rsidR="00702754" w:rsidRPr="000D1B05" w:rsidTr="009D48F7">
        <w:trPr>
          <w:trHeight w:val="360"/>
        </w:trPr>
        <w:tc>
          <w:tcPr>
            <w:tcW w:w="3559" w:type="dxa"/>
            <w:shd w:val="clear" w:color="auto" w:fill="auto"/>
            <w:vAlign w:val="center"/>
            <w:hideMark/>
          </w:tcPr>
          <w:p w:rsidR="00702754" w:rsidRPr="000D1B05" w:rsidRDefault="004339EB" w:rsidP="009D48F7">
            <w:r w:rsidRPr="000D1B05">
              <w:t>EBITDA</w:t>
            </w:r>
          </w:p>
        </w:tc>
        <w:tc>
          <w:tcPr>
            <w:tcW w:w="6237" w:type="dxa"/>
            <w:shd w:val="clear" w:color="auto" w:fill="auto"/>
            <w:vAlign w:val="center"/>
            <w:hideMark/>
          </w:tcPr>
          <w:p w:rsidR="00702754" w:rsidRPr="000D1B05" w:rsidRDefault="00BA7AB3" w:rsidP="009D48F7">
            <w:r>
              <w:t>2</w:t>
            </w:r>
            <w:r w:rsidR="00FF26D1">
              <w:t>34 335</w:t>
            </w:r>
            <w:r w:rsidR="00492113" w:rsidRPr="000D1B05">
              <w:t xml:space="preserve"> </w:t>
            </w:r>
            <w:r w:rsidR="00ED16EC" w:rsidRPr="000D1B05">
              <w:t xml:space="preserve">тис. </w:t>
            </w:r>
            <w:r w:rsidR="00C833FC" w:rsidRPr="000D1B05">
              <w:t>грн.</w:t>
            </w:r>
          </w:p>
        </w:tc>
      </w:tr>
      <w:tr w:rsidR="00702754" w:rsidRPr="000D1B05" w:rsidTr="009D48F7">
        <w:trPr>
          <w:trHeight w:val="360"/>
        </w:trPr>
        <w:tc>
          <w:tcPr>
            <w:tcW w:w="3559" w:type="dxa"/>
            <w:shd w:val="clear" w:color="auto" w:fill="auto"/>
            <w:vAlign w:val="center"/>
            <w:hideMark/>
          </w:tcPr>
          <w:p w:rsidR="00702754" w:rsidRPr="000D1B05" w:rsidRDefault="00702754" w:rsidP="009D48F7">
            <w:r w:rsidRPr="000D1B05">
              <w:t>Чистий прибуток</w:t>
            </w:r>
          </w:p>
        </w:tc>
        <w:tc>
          <w:tcPr>
            <w:tcW w:w="6237" w:type="dxa"/>
            <w:shd w:val="clear" w:color="auto" w:fill="auto"/>
            <w:vAlign w:val="center"/>
            <w:hideMark/>
          </w:tcPr>
          <w:p w:rsidR="00702754" w:rsidRPr="000D1B05" w:rsidRDefault="00FF26D1" w:rsidP="009D48F7">
            <w:r>
              <w:t>25 043</w:t>
            </w:r>
            <w:r w:rsidR="00492113" w:rsidRPr="000D1B05">
              <w:t xml:space="preserve"> </w:t>
            </w:r>
            <w:r w:rsidR="00D1406E" w:rsidRPr="000D1B05">
              <w:t>тис. грн</w:t>
            </w:r>
            <w:r w:rsidR="00702754" w:rsidRPr="000D1B05">
              <w:t>.</w:t>
            </w:r>
          </w:p>
        </w:tc>
      </w:tr>
      <w:tr w:rsidR="00702754" w:rsidRPr="000D1B05" w:rsidTr="009D48F7">
        <w:trPr>
          <w:trHeight w:val="360"/>
        </w:trPr>
        <w:tc>
          <w:tcPr>
            <w:tcW w:w="3559" w:type="dxa"/>
            <w:shd w:val="clear" w:color="auto" w:fill="auto"/>
            <w:vAlign w:val="center"/>
            <w:hideMark/>
          </w:tcPr>
          <w:p w:rsidR="00702754" w:rsidRPr="000D1B05" w:rsidRDefault="00702754" w:rsidP="009D48F7">
            <w:r w:rsidRPr="000D1B05">
              <w:t>Всього доходів</w:t>
            </w:r>
          </w:p>
        </w:tc>
        <w:tc>
          <w:tcPr>
            <w:tcW w:w="6237" w:type="dxa"/>
            <w:shd w:val="clear" w:color="auto" w:fill="auto"/>
            <w:vAlign w:val="center"/>
            <w:hideMark/>
          </w:tcPr>
          <w:p w:rsidR="00702754" w:rsidRPr="000D1B05" w:rsidRDefault="00886ED0" w:rsidP="009D48F7">
            <w:r w:rsidRPr="000D1B05">
              <w:t>1</w:t>
            </w:r>
            <w:r w:rsidR="00BA7AB3">
              <w:t> 415 808</w:t>
            </w:r>
            <w:r w:rsidR="00702754" w:rsidRPr="000D1B05">
              <w:t xml:space="preserve"> </w:t>
            </w:r>
            <w:r w:rsidR="00D1406E" w:rsidRPr="000D1B05">
              <w:t>тис. грн</w:t>
            </w:r>
            <w:r w:rsidR="00702754" w:rsidRPr="000D1B05">
              <w:t>.</w:t>
            </w:r>
          </w:p>
        </w:tc>
      </w:tr>
      <w:tr w:rsidR="00702754" w:rsidRPr="000D1B05" w:rsidTr="009D48F7">
        <w:trPr>
          <w:trHeight w:val="2108"/>
        </w:trPr>
        <w:tc>
          <w:tcPr>
            <w:tcW w:w="3559" w:type="dxa"/>
            <w:shd w:val="clear" w:color="auto" w:fill="auto"/>
            <w:vAlign w:val="center"/>
            <w:hideMark/>
          </w:tcPr>
          <w:p w:rsidR="00702754" w:rsidRPr="000D1B05" w:rsidRDefault="00702754" w:rsidP="009D48F7">
            <w:r w:rsidRPr="000D1B05">
              <w:t>Податки</w:t>
            </w:r>
          </w:p>
        </w:tc>
        <w:tc>
          <w:tcPr>
            <w:tcW w:w="6237" w:type="dxa"/>
            <w:shd w:val="clear" w:color="auto" w:fill="auto"/>
            <w:vAlign w:val="center"/>
            <w:hideMark/>
          </w:tcPr>
          <w:p w:rsidR="001E018D" w:rsidRPr="000D1B05" w:rsidRDefault="005939C2" w:rsidP="009D48F7">
            <w:r w:rsidRPr="000D1B05">
              <w:t xml:space="preserve">1. </w:t>
            </w:r>
            <w:r w:rsidR="00AA5FC4" w:rsidRPr="000D1B05">
              <w:t xml:space="preserve">Усього заплановано </w:t>
            </w:r>
            <w:r w:rsidR="006955F7" w:rsidRPr="000D1B05">
              <w:t xml:space="preserve">сплатити </w:t>
            </w:r>
            <w:r w:rsidR="00AA5FC4" w:rsidRPr="000D1B05">
              <w:t>на користь держави обов’язков</w:t>
            </w:r>
            <w:r w:rsidR="0024529A" w:rsidRPr="000D1B05">
              <w:t>их платежів до бюджету та єдиного внеску</w:t>
            </w:r>
            <w:r w:rsidR="00AA5FC4" w:rsidRPr="000D1B05">
              <w:t xml:space="preserve"> на загальнообов'язкове державне соціальне страхування – </w:t>
            </w:r>
            <w:r w:rsidR="00BA7AB3">
              <w:t>4</w:t>
            </w:r>
            <w:r w:rsidR="004F2C61">
              <w:t>71,9</w:t>
            </w:r>
            <w:r w:rsidR="00AA5FC4" w:rsidRPr="000D1B05">
              <w:t xml:space="preserve"> млн. грн., по</w:t>
            </w:r>
            <w:r w:rsidR="00794A1B" w:rsidRPr="000D1B05">
              <w:t>рівняно з прогноз</w:t>
            </w:r>
            <w:r w:rsidR="00245174" w:rsidRPr="000D1B05">
              <w:t>ом 2021</w:t>
            </w:r>
            <w:r w:rsidR="00872895" w:rsidRPr="000D1B05">
              <w:t xml:space="preserve"> року збільшення на </w:t>
            </w:r>
            <w:r w:rsidR="004F2C61">
              <w:t>56,5</w:t>
            </w:r>
            <w:r w:rsidR="00AA5FC4" w:rsidRPr="000D1B05">
              <w:t xml:space="preserve"> млн. грн. </w:t>
            </w:r>
          </w:p>
          <w:p w:rsidR="00AA5FC4" w:rsidRPr="008C3249" w:rsidRDefault="00A704A5" w:rsidP="009D48F7">
            <w:r w:rsidRPr="008C3249">
              <w:t>У тому числі:</w:t>
            </w:r>
          </w:p>
          <w:p w:rsidR="00A704A5" w:rsidRPr="008C3249" w:rsidRDefault="00A704A5" w:rsidP="009D48F7">
            <w:r w:rsidRPr="008C3249">
              <w:t>- до сплати податків та зборів</w:t>
            </w:r>
            <w:r w:rsidR="00BA2784" w:rsidRPr="008C3249">
              <w:t xml:space="preserve"> до Державного бю</w:t>
            </w:r>
            <w:r w:rsidR="00245174" w:rsidRPr="008C3249">
              <w:t>джету України заплановано у 2022</w:t>
            </w:r>
            <w:r w:rsidR="00BA2784" w:rsidRPr="008C3249">
              <w:t xml:space="preserve"> році </w:t>
            </w:r>
            <w:r w:rsidR="004F2C61">
              <w:t>207,2</w:t>
            </w:r>
            <w:r w:rsidR="00FD7D0A" w:rsidRPr="008C3249">
              <w:t xml:space="preserve"> млн</w:t>
            </w:r>
            <w:r w:rsidR="00BA2784" w:rsidRPr="008C3249">
              <w:t>. грн.</w:t>
            </w:r>
            <w:r w:rsidR="00245174" w:rsidRPr="008C3249">
              <w:t>;</w:t>
            </w:r>
          </w:p>
          <w:p w:rsidR="009604F9" w:rsidRPr="008C3249" w:rsidRDefault="00A704A5" w:rsidP="009D48F7">
            <w:r w:rsidRPr="008C3249">
              <w:t xml:space="preserve">- </w:t>
            </w:r>
            <w:r w:rsidR="00BA2784" w:rsidRPr="008C3249">
              <w:t>д</w:t>
            </w:r>
            <w:r w:rsidR="009604F9" w:rsidRPr="008C3249">
              <w:t>о сплати</w:t>
            </w:r>
            <w:r w:rsidRPr="008C3249">
              <w:t xml:space="preserve"> податків та зб</w:t>
            </w:r>
            <w:r w:rsidR="00245174" w:rsidRPr="008C3249">
              <w:t>орів до місцевого бюджету у 2022</w:t>
            </w:r>
            <w:r w:rsidRPr="008C3249">
              <w:t xml:space="preserve"> році заплановано </w:t>
            </w:r>
            <w:r w:rsidR="004F2C61">
              <w:t>123,3</w:t>
            </w:r>
            <w:r w:rsidR="004339EB" w:rsidRPr="008C3249">
              <w:t xml:space="preserve"> </w:t>
            </w:r>
            <w:r w:rsidR="00FD7D0A" w:rsidRPr="008C3249">
              <w:t>млн</w:t>
            </w:r>
            <w:r w:rsidRPr="008C3249">
              <w:t>. грн.</w:t>
            </w:r>
            <w:r w:rsidR="00245174" w:rsidRPr="008C3249">
              <w:t>;</w:t>
            </w:r>
            <w:r w:rsidR="009604F9" w:rsidRPr="008C3249">
              <w:t xml:space="preserve"> </w:t>
            </w:r>
          </w:p>
          <w:p w:rsidR="00C9211B" w:rsidRPr="000D1B05" w:rsidRDefault="00A704A5" w:rsidP="009D48F7">
            <w:r w:rsidRPr="008C3249">
              <w:t xml:space="preserve">- </w:t>
            </w:r>
            <w:r w:rsidR="00BA2784" w:rsidRPr="008C3249">
              <w:t>д</w:t>
            </w:r>
            <w:r w:rsidR="00AA5FC4" w:rsidRPr="008C3249">
              <w:t>о сплати є</w:t>
            </w:r>
            <w:r w:rsidR="00245174" w:rsidRPr="008C3249">
              <w:t>диного соціального внеску у 2022</w:t>
            </w:r>
            <w:r w:rsidR="00AA5FC4" w:rsidRPr="008C3249">
              <w:t xml:space="preserve"> </w:t>
            </w:r>
            <w:r w:rsidRPr="008C3249">
              <w:t>році</w:t>
            </w:r>
            <w:r w:rsidR="009604F9" w:rsidRPr="008C3249">
              <w:t xml:space="preserve"> заплановано</w:t>
            </w:r>
            <w:r w:rsidR="006922A3" w:rsidRPr="008C3249">
              <w:t xml:space="preserve"> </w:t>
            </w:r>
            <w:r w:rsidR="006A579B" w:rsidRPr="008C3249">
              <w:t>1</w:t>
            </w:r>
            <w:r w:rsidR="004F2C61">
              <w:t>41,3</w:t>
            </w:r>
            <w:r w:rsidR="00AA5FC4" w:rsidRPr="008C3249">
              <w:t xml:space="preserve"> млн. грн.</w:t>
            </w:r>
            <w:r w:rsidR="00AA5FC4" w:rsidRPr="000D1B05">
              <w:t xml:space="preserve"> </w:t>
            </w:r>
          </w:p>
          <w:p w:rsidR="00702754" w:rsidRPr="000D1B05" w:rsidRDefault="001043AB" w:rsidP="009D48F7">
            <w:r w:rsidRPr="000D1B05">
              <w:t xml:space="preserve"> </w:t>
            </w:r>
          </w:p>
        </w:tc>
      </w:tr>
      <w:tr w:rsidR="00702754" w:rsidRPr="000D1B05" w:rsidTr="009D48F7">
        <w:trPr>
          <w:trHeight w:val="720"/>
        </w:trPr>
        <w:tc>
          <w:tcPr>
            <w:tcW w:w="3559" w:type="dxa"/>
            <w:shd w:val="clear" w:color="auto" w:fill="auto"/>
            <w:vAlign w:val="center"/>
            <w:hideMark/>
          </w:tcPr>
          <w:p w:rsidR="00702754" w:rsidRPr="000D1B05" w:rsidRDefault="00702754" w:rsidP="009D48F7">
            <w:pPr>
              <w:rPr>
                <w:highlight w:val="lightGray"/>
              </w:rPr>
            </w:pPr>
            <w:r w:rsidRPr="000D1B05">
              <w:t>Кредитна політика</w:t>
            </w:r>
          </w:p>
        </w:tc>
        <w:tc>
          <w:tcPr>
            <w:tcW w:w="6237" w:type="dxa"/>
            <w:shd w:val="clear" w:color="auto" w:fill="auto"/>
            <w:vAlign w:val="center"/>
            <w:hideMark/>
          </w:tcPr>
          <w:p w:rsidR="00702754" w:rsidRPr="000D1B05" w:rsidRDefault="00702754" w:rsidP="009D48F7">
            <w:pPr>
              <w:rPr>
                <w:highlight w:val="lightGray"/>
              </w:rPr>
            </w:pPr>
            <w:r w:rsidRPr="000D1B05">
              <w:t>Зал</w:t>
            </w:r>
            <w:r w:rsidR="00AC3A98" w:rsidRPr="000D1B05">
              <w:t>учення кредитних ресурсі</w:t>
            </w:r>
            <w:r w:rsidR="004D04B7" w:rsidRPr="000D1B05">
              <w:t>в у 20</w:t>
            </w:r>
            <w:r w:rsidR="00245174" w:rsidRPr="000D1B05">
              <w:t>22</w:t>
            </w:r>
            <w:r w:rsidRPr="000D1B05">
              <w:t xml:space="preserve"> році не планується</w:t>
            </w:r>
          </w:p>
        </w:tc>
      </w:tr>
      <w:tr w:rsidR="00702754" w:rsidRPr="000D1B05" w:rsidTr="009D48F7">
        <w:trPr>
          <w:trHeight w:val="1057"/>
        </w:trPr>
        <w:tc>
          <w:tcPr>
            <w:tcW w:w="3559" w:type="dxa"/>
            <w:shd w:val="clear" w:color="auto" w:fill="auto"/>
            <w:vAlign w:val="center"/>
            <w:hideMark/>
          </w:tcPr>
          <w:p w:rsidR="00702754" w:rsidRPr="000D1B05" w:rsidRDefault="00702754" w:rsidP="009D48F7">
            <w:pPr>
              <w:rPr>
                <w:highlight w:val="lightGray"/>
              </w:rPr>
            </w:pPr>
            <w:r w:rsidRPr="000D1B05">
              <w:t>Виробнича програма</w:t>
            </w:r>
          </w:p>
        </w:tc>
        <w:tc>
          <w:tcPr>
            <w:tcW w:w="6237" w:type="dxa"/>
            <w:shd w:val="clear" w:color="auto" w:fill="auto"/>
            <w:vAlign w:val="center"/>
            <w:hideMark/>
          </w:tcPr>
          <w:p w:rsidR="00702754" w:rsidRPr="000D1B05" w:rsidRDefault="004D04B7" w:rsidP="009D48F7">
            <w:pPr>
              <w:rPr>
                <w:highlight w:val="lightGray"/>
              </w:rPr>
            </w:pPr>
            <w:r w:rsidRPr="000D1B05">
              <w:t>Планом 20</w:t>
            </w:r>
            <w:r w:rsidR="00245174" w:rsidRPr="000D1B05">
              <w:t>22</w:t>
            </w:r>
            <w:r w:rsidR="00702754" w:rsidRPr="000D1B05">
              <w:t xml:space="preserve"> року передбачений плановий показник ва</w:t>
            </w:r>
            <w:r w:rsidR="00E854AF" w:rsidRPr="000D1B05">
              <w:t xml:space="preserve">нтажопереробки у розмірі </w:t>
            </w:r>
            <w:r w:rsidR="00BA7AB3">
              <w:t>6 750</w:t>
            </w:r>
            <w:r w:rsidR="00702754" w:rsidRPr="000D1B05">
              <w:t xml:space="preserve"> тис.</w:t>
            </w:r>
            <w:r w:rsidR="00AC3A98" w:rsidRPr="000D1B05">
              <w:t xml:space="preserve"> </w:t>
            </w:r>
            <w:proofErr w:type="spellStart"/>
            <w:r w:rsidR="00702754" w:rsidRPr="000D1B05">
              <w:t>тонн</w:t>
            </w:r>
            <w:proofErr w:type="spellEnd"/>
            <w:r w:rsidR="00702754" w:rsidRPr="000D1B05">
              <w:t xml:space="preserve"> </w:t>
            </w:r>
          </w:p>
        </w:tc>
      </w:tr>
      <w:tr w:rsidR="00702754" w:rsidRPr="000D1B05" w:rsidTr="009D48F7">
        <w:trPr>
          <w:trHeight w:val="1076"/>
        </w:trPr>
        <w:tc>
          <w:tcPr>
            <w:tcW w:w="3559" w:type="dxa"/>
            <w:shd w:val="clear" w:color="auto" w:fill="auto"/>
            <w:vAlign w:val="center"/>
            <w:hideMark/>
          </w:tcPr>
          <w:p w:rsidR="00702754" w:rsidRPr="000D1B05" w:rsidRDefault="00702754" w:rsidP="009D48F7">
            <w:r w:rsidRPr="000D1B05">
              <w:t>Основні стратегічні задачі підприємства</w:t>
            </w:r>
          </w:p>
        </w:tc>
        <w:tc>
          <w:tcPr>
            <w:tcW w:w="6237" w:type="dxa"/>
            <w:shd w:val="clear" w:color="auto" w:fill="auto"/>
            <w:vAlign w:val="center"/>
            <w:hideMark/>
          </w:tcPr>
          <w:p w:rsidR="00702754" w:rsidRPr="000D1B05" w:rsidRDefault="00702754" w:rsidP="009D48F7">
            <w:r w:rsidRPr="000D1B05">
              <w:t>1. Забезп</w:t>
            </w:r>
            <w:r w:rsidR="001D235A" w:rsidRPr="000D1B05">
              <w:t>ечення я</w:t>
            </w:r>
            <w:r w:rsidR="00913D28">
              <w:t>кісної вантажопереробки.</w:t>
            </w:r>
          </w:p>
          <w:p w:rsidR="00702754" w:rsidRPr="000D1B05" w:rsidRDefault="00702754" w:rsidP="009D48F7">
            <w:r w:rsidRPr="000D1B05">
              <w:t>2. Підвищення конкурентоспром</w:t>
            </w:r>
            <w:r w:rsidR="00913D28">
              <w:t>ожності підприємства та України.</w:t>
            </w:r>
          </w:p>
        </w:tc>
      </w:tr>
    </w:tbl>
    <w:p w:rsidR="00702754" w:rsidRPr="000D1B05" w:rsidRDefault="00702754" w:rsidP="009D48F7">
      <w:pPr>
        <w:rPr>
          <w:highlight w:val="lightGray"/>
        </w:rPr>
      </w:pPr>
    </w:p>
    <w:p w:rsidR="00702754" w:rsidRPr="000D1B05" w:rsidRDefault="00702754" w:rsidP="009D48F7">
      <w:pPr>
        <w:rPr>
          <w:highlight w:val="lightGray"/>
        </w:rPr>
      </w:pPr>
    </w:p>
    <w:p w:rsidR="006F71F4" w:rsidRPr="000D1B05" w:rsidRDefault="006F71F4" w:rsidP="009D48F7">
      <w:pPr>
        <w:rPr>
          <w:highlight w:val="lightGray"/>
        </w:rPr>
      </w:pPr>
    </w:p>
    <w:p w:rsidR="006F71F4" w:rsidRPr="000D1B05" w:rsidRDefault="006F71F4" w:rsidP="009D48F7">
      <w:pPr>
        <w:rPr>
          <w:highlight w:val="lightGray"/>
        </w:rPr>
      </w:pPr>
    </w:p>
    <w:p w:rsidR="00960682" w:rsidRPr="000D1B05" w:rsidRDefault="00960682" w:rsidP="009D48F7">
      <w:pPr>
        <w:rPr>
          <w:highlight w:val="lightGray"/>
        </w:rPr>
      </w:pPr>
    </w:p>
    <w:p w:rsidR="00960682" w:rsidRPr="000D1B05" w:rsidRDefault="00960682" w:rsidP="009D48F7">
      <w:pPr>
        <w:rPr>
          <w:highlight w:val="lightGray"/>
        </w:rPr>
      </w:pPr>
    </w:p>
    <w:p w:rsidR="00960682" w:rsidRPr="000D1B05" w:rsidRDefault="00960682" w:rsidP="009D48F7">
      <w:pPr>
        <w:rPr>
          <w:highlight w:val="lightGray"/>
        </w:rPr>
      </w:pPr>
    </w:p>
    <w:p w:rsidR="001E018D" w:rsidRPr="000D1B05" w:rsidRDefault="001E018D" w:rsidP="009D48F7">
      <w:pPr>
        <w:rPr>
          <w:highlight w:val="lightGray"/>
        </w:rPr>
      </w:pPr>
    </w:p>
    <w:p w:rsidR="00970B3F" w:rsidRPr="000D1B05" w:rsidRDefault="00970B3F" w:rsidP="009D48F7">
      <w:pPr>
        <w:rPr>
          <w:highlight w:val="lightGray"/>
        </w:rPr>
      </w:pPr>
    </w:p>
    <w:p w:rsidR="00E94A96" w:rsidRPr="000D1B05" w:rsidRDefault="00E94A96" w:rsidP="009D48F7">
      <w:pPr>
        <w:pStyle w:val="1"/>
      </w:pPr>
      <w:bookmarkStart w:id="2" w:name="_Toc72766120"/>
      <w:r w:rsidRPr="000D1B05">
        <w:rPr>
          <w:color w:val="C00000"/>
          <w:sz w:val="36"/>
        </w:rPr>
        <w:t>В</w:t>
      </w:r>
      <w:r w:rsidRPr="000D1B05">
        <w:t>ступ</w:t>
      </w:r>
      <w:bookmarkEnd w:id="1"/>
      <w:bookmarkEnd w:id="2"/>
    </w:p>
    <w:p w:rsidR="00C74788" w:rsidRPr="000D1B05" w:rsidRDefault="00C74788" w:rsidP="009D48F7">
      <w:pPr>
        <w:ind w:right="-142" w:firstLine="709"/>
        <w:contextualSpacing/>
        <w:jc w:val="both"/>
        <w:rPr>
          <w:spacing w:val="5"/>
          <w:sz w:val="28"/>
          <w:szCs w:val="28"/>
          <w:highlight w:val="lightGray"/>
        </w:rPr>
      </w:pPr>
    </w:p>
    <w:p w:rsidR="00E94A96" w:rsidRPr="000D1B05" w:rsidRDefault="00E94A96" w:rsidP="009D48F7">
      <w:pPr>
        <w:ind w:right="-142" w:firstLine="709"/>
        <w:contextualSpacing/>
        <w:jc w:val="both"/>
        <w:rPr>
          <w:spacing w:val="5"/>
          <w:sz w:val="28"/>
          <w:szCs w:val="28"/>
          <w:highlight w:val="lightGray"/>
        </w:rPr>
      </w:pPr>
      <w:r w:rsidRPr="000D1B05">
        <w:rPr>
          <w:spacing w:val="5"/>
          <w:sz w:val="28"/>
          <w:szCs w:val="28"/>
        </w:rPr>
        <w:t>Фінансовий план Державного підприємства «М</w:t>
      </w:r>
      <w:r w:rsidR="00193660" w:rsidRPr="000D1B05">
        <w:rPr>
          <w:spacing w:val="5"/>
          <w:sz w:val="28"/>
          <w:szCs w:val="28"/>
        </w:rPr>
        <w:t>аріупольський м</w:t>
      </w:r>
      <w:r w:rsidR="005B595E" w:rsidRPr="000D1B05">
        <w:rPr>
          <w:spacing w:val="5"/>
          <w:sz w:val="28"/>
          <w:szCs w:val="28"/>
        </w:rPr>
        <w:t>ор</w:t>
      </w:r>
      <w:r w:rsidR="00AD45B9" w:rsidRPr="000D1B05">
        <w:rPr>
          <w:spacing w:val="5"/>
          <w:sz w:val="28"/>
          <w:szCs w:val="28"/>
        </w:rPr>
        <w:t>ський торговельний порт»</w:t>
      </w:r>
      <w:r w:rsidR="004D04B7" w:rsidRPr="000D1B05">
        <w:rPr>
          <w:spacing w:val="5"/>
          <w:sz w:val="28"/>
          <w:szCs w:val="28"/>
        </w:rPr>
        <w:t xml:space="preserve"> на 20</w:t>
      </w:r>
      <w:r w:rsidR="00245174" w:rsidRPr="000D1B05">
        <w:rPr>
          <w:spacing w:val="5"/>
          <w:sz w:val="28"/>
          <w:szCs w:val="28"/>
        </w:rPr>
        <w:t>22</w:t>
      </w:r>
      <w:r w:rsidRPr="000D1B05">
        <w:rPr>
          <w:spacing w:val="5"/>
          <w:sz w:val="28"/>
          <w:szCs w:val="28"/>
        </w:rPr>
        <w:t xml:space="preserve"> рік складений у відповідності до</w:t>
      </w:r>
      <w:r w:rsidR="00E6087A" w:rsidRPr="000D1B05">
        <w:rPr>
          <w:sz w:val="28"/>
          <w:szCs w:val="28"/>
        </w:rPr>
        <w:t xml:space="preserve"> </w:t>
      </w:r>
      <w:r w:rsidR="00D756B9" w:rsidRPr="000D1B05">
        <w:rPr>
          <w:sz w:val="28"/>
          <w:szCs w:val="28"/>
        </w:rPr>
        <w:t xml:space="preserve">Наказу </w:t>
      </w:r>
      <w:r w:rsidR="00E6087A" w:rsidRPr="000D1B05">
        <w:rPr>
          <w:spacing w:val="5"/>
          <w:sz w:val="28"/>
          <w:szCs w:val="28"/>
        </w:rPr>
        <w:t xml:space="preserve">«Про внесення змін до Порядку складання, затвердження та контролю виконання фінансового плану суб'єкта господарювання державного сектору економіки» </w:t>
      </w:r>
      <w:r w:rsidR="00D756B9" w:rsidRPr="000D1B05">
        <w:rPr>
          <w:spacing w:val="5"/>
          <w:sz w:val="28"/>
          <w:szCs w:val="28"/>
        </w:rPr>
        <w:t>№1</w:t>
      </w:r>
      <w:r w:rsidR="00056E3E" w:rsidRPr="000D1B05">
        <w:rPr>
          <w:spacing w:val="5"/>
          <w:sz w:val="28"/>
          <w:szCs w:val="28"/>
        </w:rPr>
        <w:t>22</w:t>
      </w:r>
      <w:r w:rsidR="00D756B9" w:rsidRPr="000D1B05">
        <w:rPr>
          <w:spacing w:val="5"/>
          <w:sz w:val="28"/>
          <w:szCs w:val="28"/>
        </w:rPr>
        <w:t xml:space="preserve"> від </w:t>
      </w:r>
      <w:r w:rsidR="00056E3E" w:rsidRPr="000D1B05">
        <w:rPr>
          <w:spacing w:val="5"/>
          <w:sz w:val="28"/>
          <w:szCs w:val="28"/>
        </w:rPr>
        <w:t>22.01</w:t>
      </w:r>
      <w:r w:rsidR="00D756B9" w:rsidRPr="000D1B05">
        <w:rPr>
          <w:spacing w:val="5"/>
          <w:sz w:val="28"/>
          <w:szCs w:val="28"/>
        </w:rPr>
        <w:t>.20</w:t>
      </w:r>
      <w:r w:rsidR="00056E3E" w:rsidRPr="000D1B05">
        <w:rPr>
          <w:spacing w:val="5"/>
          <w:sz w:val="28"/>
          <w:szCs w:val="28"/>
        </w:rPr>
        <w:t>21</w:t>
      </w:r>
      <w:r w:rsidR="00D756B9" w:rsidRPr="000D1B05">
        <w:rPr>
          <w:spacing w:val="5"/>
          <w:sz w:val="28"/>
          <w:szCs w:val="28"/>
        </w:rPr>
        <w:t xml:space="preserve"> року</w:t>
      </w:r>
      <w:r w:rsidR="005F200E" w:rsidRPr="000D1B05">
        <w:rPr>
          <w:spacing w:val="5"/>
          <w:sz w:val="28"/>
          <w:szCs w:val="28"/>
        </w:rPr>
        <w:t>,</w:t>
      </w:r>
      <w:r w:rsidR="00D756B9" w:rsidRPr="000D1B05">
        <w:rPr>
          <w:spacing w:val="5"/>
          <w:sz w:val="28"/>
          <w:szCs w:val="28"/>
        </w:rPr>
        <w:t xml:space="preserve"> </w:t>
      </w:r>
      <w:r w:rsidRPr="000D1B05">
        <w:rPr>
          <w:spacing w:val="5"/>
          <w:sz w:val="28"/>
          <w:szCs w:val="28"/>
        </w:rPr>
        <w:t>відповідно до статті 75 «Особливості господарської діяльності державних комерційних підприємств», статті 89 «Управління господарським товариством»</w:t>
      </w:r>
      <w:r w:rsidR="008A4376" w:rsidRPr="000D1B05">
        <w:rPr>
          <w:spacing w:val="5"/>
          <w:sz w:val="28"/>
          <w:szCs w:val="28"/>
        </w:rPr>
        <w:t xml:space="preserve"> Господарського кодексу України</w:t>
      </w:r>
      <w:r w:rsidRPr="000D1B05">
        <w:rPr>
          <w:spacing w:val="5"/>
          <w:sz w:val="28"/>
          <w:szCs w:val="28"/>
        </w:rPr>
        <w:t xml:space="preserve">. </w:t>
      </w:r>
    </w:p>
    <w:p w:rsidR="00E94A96" w:rsidRPr="000D1B05" w:rsidRDefault="00245174" w:rsidP="009D48F7">
      <w:pPr>
        <w:ind w:right="-142" w:firstLine="720"/>
        <w:contextualSpacing/>
        <w:jc w:val="both"/>
        <w:rPr>
          <w:spacing w:val="5"/>
          <w:sz w:val="28"/>
          <w:szCs w:val="28"/>
        </w:rPr>
      </w:pPr>
      <w:r w:rsidRPr="000D1B05">
        <w:rPr>
          <w:spacing w:val="5"/>
          <w:sz w:val="28"/>
          <w:szCs w:val="28"/>
        </w:rPr>
        <w:t xml:space="preserve">Розрахунок </w:t>
      </w:r>
      <w:r w:rsidR="00E94A96" w:rsidRPr="000D1B05">
        <w:rPr>
          <w:spacing w:val="5"/>
          <w:sz w:val="28"/>
          <w:szCs w:val="28"/>
        </w:rPr>
        <w:t>статей фінансового плану проведено на підставі з</w:t>
      </w:r>
      <w:r w:rsidR="00930F96" w:rsidRPr="000D1B05">
        <w:rPr>
          <w:spacing w:val="5"/>
          <w:sz w:val="28"/>
          <w:szCs w:val="28"/>
        </w:rPr>
        <w:t>апланованої вантажопереробки та</w:t>
      </w:r>
      <w:r w:rsidR="00E94A96" w:rsidRPr="000D1B05">
        <w:rPr>
          <w:spacing w:val="5"/>
          <w:sz w:val="28"/>
          <w:szCs w:val="28"/>
        </w:rPr>
        <w:t xml:space="preserve"> тарифної політики ДП «М</w:t>
      </w:r>
      <w:r w:rsidR="00721B06" w:rsidRPr="000D1B05">
        <w:rPr>
          <w:spacing w:val="5"/>
          <w:sz w:val="28"/>
          <w:szCs w:val="28"/>
        </w:rPr>
        <w:t>М</w:t>
      </w:r>
      <w:r w:rsidR="00E94A96" w:rsidRPr="000D1B05">
        <w:rPr>
          <w:spacing w:val="5"/>
          <w:sz w:val="28"/>
          <w:szCs w:val="28"/>
        </w:rPr>
        <w:t>Т</w:t>
      </w:r>
      <w:r w:rsidR="004D04B7" w:rsidRPr="000D1B05">
        <w:rPr>
          <w:spacing w:val="5"/>
          <w:sz w:val="28"/>
          <w:szCs w:val="28"/>
        </w:rPr>
        <w:t>П» на 20</w:t>
      </w:r>
      <w:r w:rsidRPr="000D1B05">
        <w:rPr>
          <w:spacing w:val="5"/>
          <w:sz w:val="28"/>
          <w:szCs w:val="28"/>
        </w:rPr>
        <w:t>22</w:t>
      </w:r>
      <w:r w:rsidR="00E94A96" w:rsidRPr="000D1B05">
        <w:rPr>
          <w:spacing w:val="5"/>
          <w:sz w:val="28"/>
          <w:szCs w:val="28"/>
        </w:rPr>
        <w:t xml:space="preserve"> рік, діючих тарифів на виконанн</w:t>
      </w:r>
      <w:r w:rsidR="001D235A" w:rsidRPr="000D1B05">
        <w:rPr>
          <w:spacing w:val="5"/>
          <w:sz w:val="28"/>
          <w:szCs w:val="28"/>
        </w:rPr>
        <w:t>я робіт та послуг, нормативно-</w:t>
      </w:r>
      <w:r w:rsidR="00E94A96" w:rsidRPr="000D1B05">
        <w:rPr>
          <w:spacing w:val="5"/>
          <w:sz w:val="28"/>
          <w:szCs w:val="28"/>
        </w:rPr>
        <w:t>правових актів, які регламентують діяльність підприємств морського транспорту та складання фінансового плану даними підприємствами</w:t>
      </w:r>
      <w:r w:rsidR="00721B06" w:rsidRPr="000D1B05">
        <w:rPr>
          <w:spacing w:val="5"/>
          <w:sz w:val="28"/>
          <w:szCs w:val="28"/>
        </w:rPr>
        <w:t>, а</w:t>
      </w:r>
      <w:r w:rsidR="00930F96" w:rsidRPr="000D1B05">
        <w:rPr>
          <w:spacing w:val="5"/>
          <w:sz w:val="28"/>
          <w:szCs w:val="28"/>
        </w:rPr>
        <w:t xml:space="preserve"> також</w:t>
      </w:r>
      <w:r w:rsidR="00E94A96" w:rsidRPr="000D1B05">
        <w:rPr>
          <w:spacing w:val="5"/>
          <w:sz w:val="28"/>
          <w:szCs w:val="28"/>
        </w:rPr>
        <w:t xml:space="preserve"> інших нормативних документів, які діють на момент складання проекту фінансового плану.</w:t>
      </w:r>
    </w:p>
    <w:p w:rsidR="00D16374" w:rsidRPr="000D1B05" w:rsidRDefault="00D16374" w:rsidP="009D48F7">
      <w:pPr>
        <w:ind w:firstLine="720"/>
        <w:contextualSpacing/>
        <w:jc w:val="both"/>
        <w:rPr>
          <w:spacing w:val="5"/>
          <w:sz w:val="28"/>
          <w:szCs w:val="28"/>
          <w:highlight w:val="lightGray"/>
        </w:rPr>
      </w:pPr>
    </w:p>
    <w:p w:rsidR="00E94A96" w:rsidRPr="000D1B05" w:rsidRDefault="00E94A96" w:rsidP="009D48F7">
      <w:pPr>
        <w:ind w:firstLine="720"/>
        <w:contextualSpacing/>
        <w:jc w:val="both"/>
        <w:rPr>
          <w:sz w:val="28"/>
          <w:szCs w:val="28"/>
          <w:u w:val="single"/>
        </w:rPr>
      </w:pPr>
      <w:r w:rsidRPr="000D1B05">
        <w:rPr>
          <w:sz w:val="28"/>
          <w:szCs w:val="28"/>
          <w:u w:val="single"/>
        </w:rPr>
        <w:t xml:space="preserve">Завдання </w:t>
      </w:r>
      <w:r w:rsidR="00930F96" w:rsidRPr="000D1B05">
        <w:rPr>
          <w:sz w:val="28"/>
          <w:szCs w:val="28"/>
          <w:u w:val="single"/>
        </w:rPr>
        <w:t>фін</w:t>
      </w:r>
      <w:r w:rsidR="004D04B7" w:rsidRPr="000D1B05">
        <w:rPr>
          <w:sz w:val="28"/>
          <w:szCs w:val="28"/>
          <w:u w:val="single"/>
        </w:rPr>
        <w:t>ансового плану ДП «ММТП» на 20</w:t>
      </w:r>
      <w:r w:rsidR="00245174" w:rsidRPr="000D1B05">
        <w:rPr>
          <w:sz w:val="28"/>
          <w:szCs w:val="28"/>
          <w:u w:val="single"/>
        </w:rPr>
        <w:t>22</w:t>
      </w:r>
      <w:r w:rsidRPr="000D1B05">
        <w:rPr>
          <w:sz w:val="28"/>
          <w:szCs w:val="28"/>
          <w:u w:val="single"/>
        </w:rPr>
        <w:t xml:space="preserve"> рік:</w:t>
      </w:r>
    </w:p>
    <w:p w:rsidR="00E94A96" w:rsidRPr="000D1B05" w:rsidRDefault="00E94A96" w:rsidP="00245174">
      <w:pPr>
        <w:numPr>
          <w:ilvl w:val="0"/>
          <w:numId w:val="7"/>
        </w:numPr>
        <w:tabs>
          <w:tab w:val="left" w:pos="993"/>
        </w:tabs>
        <w:ind w:left="0" w:firstLine="720"/>
        <w:contextualSpacing/>
        <w:jc w:val="both"/>
        <w:rPr>
          <w:sz w:val="28"/>
          <w:szCs w:val="28"/>
        </w:rPr>
      </w:pPr>
      <w:r w:rsidRPr="000D1B05">
        <w:rPr>
          <w:sz w:val="28"/>
          <w:szCs w:val="28"/>
        </w:rPr>
        <w:t>Визначенн</w:t>
      </w:r>
      <w:r w:rsidR="004D04B7" w:rsidRPr="000D1B05">
        <w:rPr>
          <w:sz w:val="28"/>
          <w:szCs w:val="28"/>
        </w:rPr>
        <w:t>я становища підприємства на 20</w:t>
      </w:r>
      <w:r w:rsidR="00245174" w:rsidRPr="000D1B05">
        <w:rPr>
          <w:sz w:val="28"/>
          <w:szCs w:val="28"/>
        </w:rPr>
        <w:t>22</w:t>
      </w:r>
      <w:r w:rsidR="00053037" w:rsidRPr="000D1B05">
        <w:rPr>
          <w:sz w:val="28"/>
          <w:szCs w:val="28"/>
        </w:rPr>
        <w:t xml:space="preserve"> рік.</w:t>
      </w:r>
    </w:p>
    <w:p w:rsidR="00E94A96" w:rsidRPr="000D1B05" w:rsidRDefault="00E94A96" w:rsidP="00245174">
      <w:pPr>
        <w:numPr>
          <w:ilvl w:val="0"/>
          <w:numId w:val="7"/>
        </w:numPr>
        <w:tabs>
          <w:tab w:val="left" w:pos="993"/>
        </w:tabs>
        <w:ind w:left="0" w:firstLine="720"/>
        <w:contextualSpacing/>
        <w:jc w:val="both"/>
        <w:rPr>
          <w:sz w:val="28"/>
          <w:szCs w:val="28"/>
        </w:rPr>
      </w:pPr>
      <w:r w:rsidRPr="000D1B05">
        <w:rPr>
          <w:sz w:val="28"/>
          <w:szCs w:val="28"/>
        </w:rPr>
        <w:t>Визначення напрямів вир</w:t>
      </w:r>
      <w:r w:rsidR="00053037" w:rsidRPr="000D1B05">
        <w:rPr>
          <w:sz w:val="28"/>
          <w:szCs w:val="28"/>
        </w:rPr>
        <w:t>обничої діяльності підприємства.</w:t>
      </w:r>
    </w:p>
    <w:p w:rsidR="00E94A96" w:rsidRPr="000D1B05" w:rsidRDefault="00E94A96" w:rsidP="00245174">
      <w:pPr>
        <w:numPr>
          <w:ilvl w:val="0"/>
          <w:numId w:val="7"/>
        </w:numPr>
        <w:tabs>
          <w:tab w:val="left" w:pos="993"/>
        </w:tabs>
        <w:ind w:left="0" w:firstLine="720"/>
        <w:contextualSpacing/>
        <w:jc w:val="both"/>
        <w:rPr>
          <w:sz w:val="28"/>
          <w:szCs w:val="28"/>
        </w:rPr>
      </w:pPr>
      <w:r w:rsidRPr="000D1B05">
        <w:rPr>
          <w:sz w:val="28"/>
          <w:szCs w:val="28"/>
        </w:rPr>
        <w:t>Визначення кон</w:t>
      </w:r>
      <w:r w:rsidR="000E1A58" w:rsidRPr="000D1B05">
        <w:rPr>
          <w:sz w:val="28"/>
          <w:szCs w:val="28"/>
        </w:rPr>
        <w:t>курентної та ринкової стратегії.</w:t>
      </w:r>
    </w:p>
    <w:p w:rsidR="00D16374" w:rsidRPr="000D1B05" w:rsidRDefault="00D16374" w:rsidP="009D48F7">
      <w:pPr>
        <w:ind w:left="720"/>
        <w:contextualSpacing/>
        <w:jc w:val="both"/>
        <w:rPr>
          <w:sz w:val="28"/>
          <w:szCs w:val="28"/>
        </w:rPr>
      </w:pPr>
    </w:p>
    <w:p w:rsidR="00E94A96" w:rsidRPr="000D1B05" w:rsidRDefault="00E94A96" w:rsidP="009D48F7">
      <w:pPr>
        <w:ind w:firstLine="720"/>
        <w:contextualSpacing/>
        <w:jc w:val="both"/>
        <w:rPr>
          <w:sz w:val="28"/>
          <w:szCs w:val="28"/>
          <w:u w:val="single"/>
        </w:rPr>
      </w:pPr>
      <w:r w:rsidRPr="000D1B05">
        <w:rPr>
          <w:sz w:val="28"/>
          <w:szCs w:val="28"/>
          <w:u w:val="single"/>
        </w:rPr>
        <w:t>Мета складання фінансово</w:t>
      </w:r>
      <w:r w:rsidR="008C5BD8" w:rsidRPr="000D1B05">
        <w:rPr>
          <w:sz w:val="28"/>
          <w:szCs w:val="28"/>
          <w:u w:val="single"/>
        </w:rPr>
        <w:t>го плану ДП «ММТП</w:t>
      </w:r>
      <w:r w:rsidR="004D04B7" w:rsidRPr="000D1B05">
        <w:rPr>
          <w:sz w:val="28"/>
          <w:szCs w:val="28"/>
          <w:u w:val="single"/>
        </w:rPr>
        <w:t>» на 20</w:t>
      </w:r>
      <w:r w:rsidR="00245174" w:rsidRPr="000D1B05">
        <w:rPr>
          <w:sz w:val="28"/>
          <w:szCs w:val="28"/>
          <w:u w:val="single"/>
        </w:rPr>
        <w:t>22</w:t>
      </w:r>
      <w:r w:rsidRPr="000D1B05">
        <w:rPr>
          <w:sz w:val="28"/>
          <w:szCs w:val="28"/>
          <w:u w:val="single"/>
        </w:rPr>
        <w:t xml:space="preserve"> рік:</w:t>
      </w:r>
    </w:p>
    <w:p w:rsidR="00E94A96" w:rsidRPr="000D1B05" w:rsidRDefault="00E94A96" w:rsidP="00245174">
      <w:pPr>
        <w:numPr>
          <w:ilvl w:val="0"/>
          <w:numId w:val="6"/>
        </w:numPr>
        <w:tabs>
          <w:tab w:val="left" w:pos="993"/>
        </w:tabs>
        <w:ind w:left="0" w:right="-142" w:firstLine="720"/>
        <w:contextualSpacing/>
        <w:jc w:val="both"/>
        <w:rPr>
          <w:sz w:val="28"/>
          <w:szCs w:val="28"/>
        </w:rPr>
      </w:pPr>
      <w:r w:rsidRPr="000D1B05">
        <w:rPr>
          <w:sz w:val="28"/>
          <w:szCs w:val="28"/>
        </w:rPr>
        <w:t>Прогнозування показників виробничо-фінансової</w:t>
      </w:r>
      <w:r w:rsidR="00B276C3" w:rsidRPr="000D1B05">
        <w:rPr>
          <w:sz w:val="28"/>
          <w:szCs w:val="28"/>
        </w:rPr>
        <w:t xml:space="preserve"> діяльності підприємства на 2022</w:t>
      </w:r>
      <w:r w:rsidRPr="000D1B05">
        <w:rPr>
          <w:sz w:val="28"/>
          <w:szCs w:val="28"/>
        </w:rPr>
        <w:t xml:space="preserve"> рік в розрізі окремих</w:t>
      </w:r>
      <w:r w:rsidR="00053037" w:rsidRPr="000D1B05">
        <w:rPr>
          <w:sz w:val="28"/>
          <w:szCs w:val="28"/>
        </w:rPr>
        <w:t xml:space="preserve"> видів господарської діяльності.</w:t>
      </w:r>
    </w:p>
    <w:p w:rsidR="00E94A96" w:rsidRPr="000D1B05" w:rsidRDefault="00E94A96" w:rsidP="00245174">
      <w:pPr>
        <w:numPr>
          <w:ilvl w:val="0"/>
          <w:numId w:val="6"/>
        </w:numPr>
        <w:tabs>
          <w:tab w:val="left" w:pos="993"/>
        </w:tabs>
        <w:ind w:left="0" w:right="-142" w:firstLine="720"/>
        <w:contextualSpacing/>
        <w:jc w:val="both"/>
        <w:rPr>
          <w:sz w:val="28"/>
          <w:szCs w:val="28"/>
        </w:rPr>
      </w:pPr>
      <w:r w:rsidRPr="000D1B05">
        <w:rPr>
          <w:sz w:val="28"/>
          <w:szCs w:val="28"/>
        </w:rPr>
        <w:t>Забезпечення стійкої платоспроможності підприємства н</w:t>
      </w:r>
      <w:r w:rsidR="00053037" w:rsidRPr="000D1B05">
        <w:rPr>
          <w:sz w:val="28"/>
          <w:szCs w:val="28"/>
        </w:rPr>
        <w:t>а всіх етапах планового періоду.</w:t>
      </w:r>
    </w:p>
    <w:p w:rsidR="00E94A96" w:rsidRPr="000D1B05" w:rsidRDefault="0024529A" w:rsidP="00245174">
      <w:pPr>
        <w:pStyle w:val="af8"/>
        <w:numPr>
          <w:ilvl w:val="0"/>
          <w:numId w:val="6"/>
        </w:numPr>
        <w:tabs>
          <w:tab w:val="left" w:pos="993"/>
        </w:tabs>
        <w:spacing w:after="0"/>
        <w:ind w:left="0" w:right="-142" w:firstLine="720"/>
        <w:contextualSpacing/>
        <w:jc w:val="both"/>
        <w:rPr>
          <w:sz w:val="28"/>
          <w:szCs w:val="28"/>
        </w:rPr>
      </w:pPr>
      <w:r w:rsidRPr="000D1B05">
        <w:rPr>
          <w:sz w:val="28"/>
          <w:szCs w:val="28"/>
        </w:rPr>
        <w:t xml:space="preserve">Забезпечення </w:t>
      </w:r>
      <w:r w:rsidR="00E94A96" w:rsidRPr="000D1B05">
        <w:rPr>
          <w:sz w:val="28"/>
          <w:szCs w:val="28"/>
        </w:rPr>
        <w:t>спрямування коштів на забезпечення потреб діяльності підприємства та його розвитку, виконання всіх</w:t>
      </w:r>
      <w:r w:rsidRPr="000D1B05">
        <w:rPr>
          <w:sz w:val="28"/>
          <w:szCs w:val="28"/>
        </w:rPr>
        <w:t>,</w:t>
      </w:r>
      <w:r w:rsidR="00E94A96" w:rsidRPr="000D1B05">
        <w:rPr>
          <w:sz w:val="28"/>
          <w:szCs w:val="28"/>
        </w:rPr>
        <w:t xml:space="preserve"> передбачених чинним законодавством</w:t>
      </w:r>
      <w:r w:rsidRPr="000D1B05">
        <w:rPr>
          <w:sz w:val="28"/>
          <w:szCs w:val="28"/>
        </w:rPr>
        <w:t>,</w:t>
      </w:r>
      <w:r w:rsidR="00E94A96" w:rsidRPr="000D1B05">
        <w:rPr>
          <w:sz w:val="28"/>
          <w:szCs w:val="28"/>
        </w:rPr>
        <w:t xml:space="preserve"> фінансових зобов’язань. </w:t>
      </w:r>
    </w:p>
    <w:p w:rsidR="00D16374" w:rsidRPr="000D1B05" w:rsidRDefault="00D16374" w:rsidP="009D48F7">
      <w:pPr>
        <w:pStyle w:val="af8"/>
        <w:spacing w:after="0"/>
        <w:ind w:left="720"/>
        <w:contextualSpacing/>
        <w:jc w:val="both"/>
        <w:rPr>
          <w:sz w:val="28"/>
          <w:szCs w:val="28"/>
        </w:rPr>
      </w:pPr>
    </w:p>
    <w:p w:rsidR="00E94A96" w:rsidRPr="000D1B05" w:rsidRDefault="008C5BD8" w:rsidP="009D48F7">
      <w:pPr>
        <w:spacing w:after="200"/>
        <w:ind w:firstLine="709"/>
        <w:contextualSpacing/>
        <w:jc w:val="both"/>
        <w:rPr>
          <w:sz w:val="28"/>
          <w:szCs w:val="28"/>
          <w:u w:val="single"/>
        </w:rPr>
      </w:pPr>
      <w:r w:rsidRPr="000D1B05">
        <w:rPr>
          <w:sz w:val="28"/>
          <w:szCs w:val="28"/>
          <w:u w:val="single"/>
        </w:rPr>
        <w:t>Ф</w:t>
      </w:r>
      <w:r w:rsidR="004D04B7" w:rsidRPr="000D1B05">
        <w:rPr>
          <w:sz w:val="28"/>
          <w:szCs w:val="28"/>
          <w:u w:val="single"/>
        </w:rPr>
        <w:t>інансовий план ДП «ММТП» на 20</w:t>
      </w:r>
      <w:r w:rsidR="00B276C3" w:rsidRPr="000D1B05">
        <w:rPr>
          <w:sz w:val="28"/>
          <w:szCs w:val="28"/>
          <w:u w:val="single"/>
        </w:rPr>
        <w:t>22</w:t>
      </w:r>
      <w:r w:rsidR="00E94A96" w:rsidRPr="000D1B05">
        <w:rPr>
          <w:sz w:val="28"/>
          <w:szCs w:val="28"/>
          <w:u w:val="single"/>
        </w:rPr>
        <w:t xml:space="preserve"> рік передбачає:</w:t>
      </w:r>
    </w:p>
    <w:p w:rsidR="00E94A96" w:rsidRPr="000D1B05" w:rsidRDefault="00E94A96" w:rsidP="00B276C3">
      <w:pPr>
        <w:numPr>
          <w:ilvl w:val="0"/>
          <w:numId w:val="8"/>
        </w:numPr>
        <w:tabs>
          <w:tab w:val="left" w:pos="1134"/>
        </w:tabs>
        <w:spacing w:after="200"/>
        <w:ind w:left="0" w:firstLine="851"/>
        <w:contextualSpacing/>
        <w:jc w:val="both"/>
        <w:rPr>
          <w:spacing w:val="5"/>
          <w:sz w:val="28"/>
          <w:szCs w:val="28"/>
        </w:rPr>
      </w:pPr>
      <w:r w:rsidRPr="000D1B05">
        <w:rPr>
          <w:spacing w:val="5"/>
          <w:sz w:val="28"/>
          <w:szCs w:val="28"/>
        </w:rPr>
        <w:t xml:space="preserve">Здобуття рівня чистого доходу підприємства у розмірі </w:t>
      </w:r>
      <w:r w:rsidR="00BA7AB3">
        <w:rPr>
          <w:spacing w:val="5"/>
          <w:sz w:val="28"/>
          <w:szCs w:val="28"/>
        </w:rPr>
        <w:t>1 350 673</w:t>
      </w:r>
      <w:r w:rsidR="008C48CA" w:rsidRPr="000D1B05">
        <w:rPr>
          <w:spacing w:val="5"/>
          <w:sz w:val="28"/>
          <w:szCs w:val="28"/>
        </w:rPr>
        <w:t xml:space="preserve"> </w:t>
      </w:r>
      <w:r w:rsidR="00E854AF" w:rsidRPr="000D1B05">
        <w:rPr>
          <w:spacing w:val="5"/>
          <w:sz w:val="28"/>
          <w:szCs w:val="28"/>
        </w:rPr>
        <w:t>тис.</w:t>
      </w:r>
      <w:r w:rsidR="00E001D7" w:rsidRPr="000D1B05">
        <w:rPr>
          <w:spacing w:val="5"/>
          <w:sz w:val="28"/>
          <w:szCs w:val="28"/>
        </w:rPr>
        <w:t xml:space="preserve"> </w:t>
      </w:r>
      <w:r w:rsidR="008C48CA" w:rsidRPr="000D1B05">
        <w:rPr>
          <w:spacing w:val="5"/>
          <w:sz w:val="28"/>
          <w:szCs w:val="28"/>
        </w:rPr>
        <w:t>грн.</w:t>
      </w:r>
    </w:p>
    <w:p w:rsidR="00E94A96" w:rsidRPr="000D1B05" w:rsidRDefault="00E94A96" w:rsidP="00B276C3">
      <w:pPr>
        <w:numPr>
          <w:ilvl w:val="0"/>
          <w:numId w:val="8"/>
        </w:numPr>
        <w:tabs>
          <w:tab w:val="left" w:pos="1134"/>
        </w:tabs>
        <w:spacing w:after="200"/>
        <w:ind w:left="0" w:firstLine="851"/>
        <w:contextualSpacing/>
        <w:jc w:val="both"/>
        <w:rPr>
          <w:spacing w:val="5"/>
          <w:sz w:val="28"/>
          <w:szCs w:val="28"/>
        </w:rPr>
      </w:pPr>
      <w:r w:rsidRPr="000D1B05">
        <w:rPr>
          <w:spacing w:val="5"/>
          <w:sz w:val="28"/>
          <w:szCs w:val="28"/>
        </w:rPr>
        <w:t xml:space="preserve">Здобуття рівня чистого прибутку у розмірі </w:t>
      </w:r>
      <w:r w:rsidR="004F2C61">
        <w:rPr>
          <w:spacing w:val="5"/>
          <w:sz w:val="28"/>
          <w:szCs w:val="28"/>
        </w:rPr>
        <w:t>25 043</w:t>
      </w:r>
      <w:r w:rsidR="00E854AF" w:rsidRPr="000D1B05">
        <w:rPr>
          <w:spacing w:val="5"/>
          <w:sz w:val="28"/>
          <w:szCs w:val="28"/>
        </w:rPr>
        <w:t xml:space="preserve"> тис.</w:t>
      </w:r>
      <w:r w:rsidR="0063420F" w:rsidRPr="000D1B05">
        <w:rPr>
          <w:spacing w:val="5"/>
          <w:sz w:val="28"/>
          <w:szCs w:val="28"/>
        </w:rPr>
        <w:t xml:space="preserve"> </w:t>
      </w:r>
      <w:r w:rsidR="008C48CA" w:rsidRPr="000D1B05">
        <w:rPr>
          <w:spacing w:val="5"/>
          <w:sz w:val="28"/>
          <w:szCs w:val="28"/>
        </w:rPr>
        <w:t>грн.</w:t>
      </w:r>
    </w:p>
    <w:p w:rsidR="00E94A96" w:rsidRPr="000D1B05" w:rsidRDefault="00E94A96" w:rsidP="00B276C3">
      <w:pPr>
        <w:numPr>
          <w:ilvl w:val="0"/>
          <w:numId w:val="8"/>
        </w:numPr>
        <w:tabs>
          <w:tab w:val="left" w:pos="1134"/>
        </w:tabs>
        <w:spacing w:after="200"/>
        <w:ind w:left="0" w:firstLine="851"/>
        <w:contextualSpacing/>
        <w:jc w:val="both"/>
        <w:rPr>
          <w:spacing w:val="5"/>
          <w:sz w:val="28"/>
          <w:szCs w:val="28"/>
        </w:rPr>
      </w:pPr>
      <w:r w:rsidRPr="000D1B05">
        <w:rPr>
          <w:spacing w:val="5"/>
          <w:sz w:val="28"/>
          <w:szCs w:val="28"/>
        </w:rPr>
        <w:t>Освоєння к</w:t>
      </w:r>
      <w:r w:rsidR="00144E74" w:rsidRPr="000D1B05">
        <w:rPr>
          <w:spacing w:val="5"/>
          <w:sz w:val="28"/>
          <w:szCs w:val="28"/>
        </w:rPr>
        <w:t>апіт</w:t>
      </w:r>
      <w:r w:rsidR="009C7CEE" w:rsidRPr="000D1B05">
        <w:rPr>
          <w:spacing w:val="5"/>
          <w:sz w:val="28"/>
          <w:szCs w:val="28"/>
        </w:rPr>
        <w:t>аль</w:t>
      </w:r>
      <w:r w:rsidR="00B276C3" w:rsidRPr="000D1B05">
        <w:rPr>
          <w:spacing w:val="5"/>
          <w:sz w:val="28"/>
          <w:szCs w:val="28"/>
        </w:rPr>
        <w:t>них інвестицій у розмірі 320 250</w:t>
      </w:r>
      <w:r w:rsidR="00144E74" w:rsidRPr="000D1B05">
        <w:rPr>
          <w:spacing w:val="5"/>
          <w:sz w:val="28"/>
          <w:szCs w:val="28"/>
        </w:rPr>
        <w:t xml:space="preserve"> тис.</w:t>
      </w:r>
      <w:r w:rsidR="0063420F" w:rsidRPr="000D1B05">
        <w:rPr>
          <w:spacing w:val="5"/>
          <w:sz w:val="28"/>
          <w:szCs w:val="28"/>
        </w:rPr>
        <w:t xml:space="preserve"> </w:t>
      </w:r>
      <w:r w:rsidRPr="000D1B05">
        <w:rPr>
          <w:spacing w:val="5"/>
          <w:sz w:val="28"/>
          <w:szCs w:val="28"/>
        </w:rPr>
        <w:t>грн.</w:t>
      </w:r>
      <w:r w:rsidR="00743E9E" w:rsidRPr="000D1B05">
        <w:rPr>
          <w:spacing w:val="5"/>
          <w:sz w:val="28"/>
          <w:szCs w:val="28"/>
        </w:rPr>
        <w:t xml:space="preserve"> (без урахування ПДВ).</w:t>
      </w:r>
    </w:p>
    <w:p w:rsidR="00E94A96" w:rsidRPr="000D1B05" w:rsidRDefault="009F1739" w:rsidP="00B276C3">
      <w:pPr>
        <w:numPr>
          <w:ilvl w:val="0"/>
          <w:numId w:val="8"/>
        </w:numPr>
        <w:tabs>
          <w:tab w:val="left" w:pos="1134"/>
        </w:tabs>
        <w:spacing w:after="200"/>
        <w:ind w:left="0" w:right="-142" w:firstLine="851"/>
        <w:contextualSpacing/>
        <w:jc w:val="both"/>
        <w:rPr>
          <w:spacing w:val="5"/>
          <w:sz w:val="28"/>
          <w:szCs w:val="28"/>
        </w:rPr>
      </w:pPr>
      <w:r w:rsidRPr="000D1B05">
        <w:rPr>
          <w:spacing w:val="5"/>
          <w:sz w:val="28"/>
          <w:szCs w:val="28"/>
        </w:rPr>
        <w:t xml:space="preserve">Усього нараховано виплат на користь держави </w:t>
      </w:r>
      <w:r w:rsidR="00BA7AB3">
        <w:rPr>
          <w:spacing w:val="5"/>
          <w:sz w:val="28"/>
          <w:szCs w:val="28"/>
        </w:rPr>
        <w:t>4</w:t>
      </w:r>
      <w:r w:rsidR="004F2C61">
        <w:rPr>
          <w:spacing w:val="5"/>
          <w:sz w:val="28"/>
          <w:szCs w:val="28"/>
        </w:rPr>
        <w:t>71 862</w:t>
      </w:r>
      <w:r w:rsidR="00985D5E" w:rsidRPr="000D1B05">
        <w:rPr>
          <w:spacing w:val="5"/>
          <w:sz w:val="28"/>
          <w:szCs w:val="28"/>
        </w:rPr>
        <w:t xml:space="preserve"> </w:t>
      </w:r>
      <w:r w:rsidRPr="000D1B05">
        <w:rPr>
          <w:spacing w:val="5"/>
          <w:sz w:val="28"/>
          <w:szCs w:val="28"/>
        </w:rPr>
        <w:t>тис. грн.</w:t>
      </w:r>
    </w:p>
    <w:p w:rsidR="000631FC" w:rsidRPr="000D1B05" w:rsidRDefault="000631FC" w:rsidP="009D48F7">
      <w:pPr>
        <w:jc w:val="both"/>
      </w:pPr>
    </w:p>
    <w:p w:rsidR="000631FC" w:rsidRPr="000D1B05" w:rsidRDefault="00D16374" w:rsidP="009D48F7">
      <w:pPr>
        <w:tabs>
          <w:tab w:val="left" w:pos="6837"/>
        </w:tabs>
        <w:jc w:val="both"/>
        <w:rPr>
          <w:highlight w:val="lightGray"/>
        </w:rPr>
      </w:pPr>
      <w:r w:rsidRPr="000D1B05">
        <w:tab/>
      </w:r>
    </w:p>
    <w:p w:rsidR="000631FC" w:rsidRPr="000D1B05" w:rsidRDefault="000631FC" w:rsidP="009D48F7">
      <w:pPr>
        <w:jc w:val="both"/>
        <w:rPr>
          <w:highlight w:val="lightGray"/>
        </w:rPr>
      </w:pPr>
    </w:p>
    <w:p w:rsidR="00BA31F0" w:rsidRPr="000D1B05" w:rsidRDefault="00BA31F0" w:rsidP="009D48F7">
      <w:pPr>
        <w:jc w:val="both"/>
        <w:rPr>
          <w:highlight w:val="lightGray"/>
        </w:rPr>
      </w:pPr>
    </w:p>
    <w:p w:rsidR="003644AC" w:rsidRPr="000D1B05" w:rsidRDefault="003644AC" w:rsidP="009D48F7">
      <w:pPr>
        <w:jc w:val="both"/>
        <w:rPr>
          <w:highlight w:val="lightGray"/>
        </w:rPr>
      </w:pPr>
    </w:p>
    <w:p w:rsidR="00BA31F0" w:rsidRPr="000D1B05" w:rsidRDefault="00BA31F0" w:rsidP="009D48F7">
      <w:pPr>
        <w:jc w:val="both"/>
        <w:rPr>
          <w:highlight w:val="lightGray"/>
        </w:rPr>
      </w:pPr>
    </w:p>
    <w:p w:rsidR="00BA31F0" w:rsidRPr="000D1B05" w:rsidRDefault="00BA31F0" w:rsidP="009D48F7">
      <w:pPr>
        <w:jc w:val="both"/>
        <w:rPr>
          <w:highlight w:val="lightGray"/>
        </w:rPr>
      </w:pPr>
    </w:p>
    <w:p w:rsidR="00CD4CB7" w:rsidRPr="000D1B05" w:rsidRDefault="00CD4CB7" w:rsidP="009D48F7">
      <w:pPr>
        <w:pStyle w:val="1"/>
      </w:pPr>
      <w:bookmarkStart w:id="3" w:name="_Toc434409637"/>
      <w:bookmarkStart w:id="4" w:name="_Toc72766121"/>
      <w:r w:rsidRPr="000D1B05">
        <w:rPr>
          <w:color w:val="C00000"/>
          <w:sz w:val="36"/>
        </w:rPr>
        <w:lastRenderedPageBreak/>
        <w:t>З</w:t>
      </w:r>
      <w:r w:rsidRPr="000D1B05">
        <w:t>агальна характеристика</w:t>
      </w:r>
      <w:bookmarkStart w:id="5" w:name="_Toc434409638"/>
      <w:bookmarkEnd w:id="3"/>
      <w:r w:rsidR="00DD498C" w:rsidRPr="000D1B05">
        <w:t xml:space="preserve"> </w:t>
      </w:r>
      <w:r w:rsidRPr="000D1B05">
        <w:t xml:space="preserve">ДП </w:t>
      </w:r>
      <w:r w:rsidR="007E41CE" w:rsidRPr="000D1B05">
        <w:t>«</w:t>
      </w:r>
      <w:r w:rsidRPr="000D1B05">
        <w:t>Маріупольський морський торговельний порт</w:t>
      </w:r>
      <w:r w:rsidR="007E41CE" w:rsidRPr="000D1B05">
        <w:t>»</w:t>
      </w:r>
      <w:bookmarkEnd w:id="5"/>
      <w:bookmarkEnd w:id="4"/>
    </w:p>
    <w:p w:rsidR="00D87A7A" w:rsidRPr="000D1B05" w:rsidRDefault="00D87A7A" w:rsidP="009D48F7">
      <w:pPr>
        <w:ind w:firstLine="284"/>
        <w:jc w:val="both"/>
        <w:rPr>
          <w:spacing w:val="5"/>
          <w:sz w:val="28"/>
          <w:szCs w:val="28"/>
          <w:highlight w:val="lightGray"/>
        </w:rPr>
      </w:pPr>
    </w:p>
    <w:p w:rsidR="00B276C3" w:rsidRPr="000D1B05" w:rsidRDefault="00FA7565" w:rsidP="006E2D42">
      <w:pPr>
        <w:ind w:firstLine="567"/>
        <w:jc w:val="both"/>
        <w:rPr>
          <w:sz w:val="28"/>
          <w:szCs w:val="28"/>
        </w:rPr>
      </w:pPr>
      <w:r w:rsidRPr="000D1B05">
        <w:rPr>
          <w:noProof/>
          <w:sz w:val="28"/>
          <w:szCs w:val="28"/>
          <w:lang w:val="ru-RU"/>
        </w:rPr>
        <w:drawing>
          <wp:anchor distT="0" distB="0" distL="114300" distR="114300" simplePos="0" relativeHeight="251667456" behindDoc="1" locked="0" layoutInCell="1" allowOverlap="1" wp14:anchorId="7B91F969" wp14:editId="2A1A31A6">
            <wp:simplePos x="0" y="0"/>
            <wp:positionH relativeFrom="column">
              <wp:posOffset>3237230</wp:posOffset>
            </wp:positionH>
            <wp:positionV relativeFrom="paragraph">
              <wp:posOffset>55880</wp:posOffset>
            </wp:positionV>
            <wp:extent cx="2961005" cy="2231390"/>
            <wp:effectExtent l="0" t="0" r="0" b="0"/>
            <wp:wrapTight wrapText="bothSides">
              <wp:wrapPolygon edited="0">
                <wp:start x="0" y="0"/>
                <wp:lineTo x="0" y="21391"/>
                <wp:lineTo x="21401" y="21391"/>
                <wp:lineTo x="21401" y="0"/>
                <wp:lineTo x="0" y="0"/>
              </wp:wrapPolygon>
            </wp:wrapTight>
            <wp:docPr id="24" name="Рисунок 24" descr="C:\Documents and Settings\e.zayarnaya\Рабочий стол\порт фото\large_d4caff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e.zayarnaya\Рабочий стол\порт фото\large_d4caff768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63" b="4729"/>
                    <a:stretch/>
                  </pic:blipFill>
                  <pic:spPr bwMode="auto">
                    <a:xfrm>
                      <a:off x="0" y="0"/>
                      <a:ext cx="2961005" cy="223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4CB7" w:rsidRPr="000D1B05">
        <w:rPr>
          <w:spacing w:val="5"/>
          <w:sz w:val="28"/>
          <w:szCs w:val="28"/>
        </w:rPr>
        <w:t xml:space="preserve">Маріупольський порт входить у п'ятірку провідних портів </w:t>
      </w:r>
      <w:r w:rsidR="00CD4CB7" w:rsidRPr="000D1B05">
        <w:rPr>
          <w:spacing w:val="4"/>
          <w:sz w:val="28"/>
          <w:szCs w:val="28"/>
        </w:rPr>
        <w:t xml:space="preserve">України по своєму економічному </w:t>
      </w:r>
      <w:r w:rsidR="00F63B6F" w:rsidRPr="000D1B05">
        <w:rPr>
          <w:spacing w:val="4"/>
          <w:sz w:val="28"/>
          <w:szCs w:val="28"/>
        </w:rPr>
        <w:t>розвитку, але враховуючи складну політичну і економічну с</w:t>
      </w:r>
      <w:r w:rsidR="0018414F" w:rsidRPr="000D1B05">
        <w:rPr>
          <w:spacing w:val="4"/>
          <w:sz w:val="28"/>
          <w:szCs w:val="28"/>
        </w:rPr>
        <w:t>итуацію на сході України порт втратив значні</w:t>
      </w:r>
      <w:r w:rsidR="00F63B6F" w:rsidRPr="000D1B05">
        <w:rPr>
          <w:spacing w:val="4"/>
          <w:sz w:val="28"/>
          <w:szCs w:val="28"/>
        </w:rPr>
        <w:t xml:space="preserve"> </w:t>
      </w:r>
      <w:r w:rsidR="0018414F" w:rsidRPr="000D1B05">
        <w:rPr>
          <w:spacing w:val="1"/>
          <w:sz w:val="28"/>
          <w:szCs w:val="28"/>
        </w:rPr>
        <w:t>обсяги вантажообігу, що у свою чергу впливає на  фінансові показники</w:t>
      </w:r>
      <w:r w:rsidR="00CD4CB7" w:rsidRPr="000D1B05">
        <w:rPr>
          <w:spacing w:val="6"/>
          <w:sz w:val="28"/>
          <w:szCs w:val="28"/>
        </w:rPr>
        <w:t xml:space="preserve">, </w:t>
      </w:r>
      <w:r w:rsidR="0018414F" w:rsidRPr="000D1B05">
        <w:rPr>
          <w:spacing w:val="6"/>
          <w:sz w:val="28"/>
          <w:szCs w:val="28"/>
        </w:rPr>
        <w:t xml:space="preserve">але </w:t>
      </w:r>
      <w:r w:rsidR="00CD4CB7" w:rsidRPr="000D1B05">
        <w:rPr>
          <w:spacing w:val="6"/>
          <w:sz w:val="28"/>
          <w:szCs w:val="28"/>
        </w:rPr>
        <w:t>утримує</w:t>
      </w:r>
      <w:r w:rsidR="0018414F" w:rsidRPr="000D1B05">
        <w:rPr>
          <w:sz w:val="28"/>
          <w:szCs w:val="28"/>
        </w:rPr>
        <w:t xml:space="preserve"> соціальну сферу та</w:t>
      </w:r>
      <w:r w:rsidR="00CD4CB7" w:rsidRPr="000D1B05">
        <w:rPr>
          <w:sz w:val="28"/>
          <w:szCs w:val="28"/>
        </w:rPr>
        <w:t xml:space="preserve"> своєчасно виплачує заробітну плату. </w:t>
      </w:r>
    </w:p>
    <w:p w:rsidR="00CD4CB7" w:rsidRPr="000D1B05" w:rsidRDefault="00CD4CB7" w:rsidP="009D48F7">
      <w:pPr>
        <w:ind w:firstLine="567"/>
        <w:jc w:val="both"/>
        <w:rPr>
          <w:spacing w:val="5"/>
          <w:sz w:val="28"/>
          <w:szCs w:val="28"/>
        </w:rPr>
      </w:pPr>
      <w:r w:rsidRPr="000D1B05">
        <w:rPr>
          <w:spacing w:val="5"/>
          <w:sz w:val="28"/>
          <w:szCs w:val="28"/>
        </w:rPr>
        <w:t>Портом надається повний комплекс послуг, пов'язаних із вантажопереробкою. Основними напрямками діяльності порту є:</w:t>
      </w:r>
    </w:p>
    <w:p w:rsidR="00CD4CB7" w:rsidRPr="000D1B05" w:rsidRDefault="00CD4CB7" w:rsidP="009D48F7">
      <w:pPr>
        <w:pStyle w:val="af0"/>
        <w:numPr>
          <w:ilvl w:val="0"/>
          <w:numId w:val="4"/>
        </w:numPr>
        <w:ind w:left="851" w:right="-284" w:hanging="284"/>
        <w:jc w:val="both"/>
        <w:rPr>
          <w:spacing w:val="5"/>
          <w:sz w:val="28"/>
          <w:szCs w:val="28"/>
        </w:rPr>
      </w:pPr>
      <w:r w:rsidRPr="000D1B05">
        <w:rPr>
          <w:spacing w:val="5"/>
          <w:sz w:val="28"/>
          <w:szCs w:val="28"/>
        </w:rPr>
        <w:t>ор</w:t>
      </w:r>
      <w:r w:rsidR="00647518" w:rsidRPr="000D1B05">
        <w:rPr>
          <w:spacing w:val="5"/>
          <w:sz w:val="28"/>
          <w:szCs w:val="28"/>
        </w:rPr>
        <w:t>ганізація та виконання вантажно</w:t>
      </w:r>
      <w:r w:rsidR="00E3414C" w:rsidRPr="000D1B05">
        <w:rPr>
          <w:spacing w:val="5"/>
          <w:sz w:val="28"/>
          <w:szCs w:val="28"/>
        </w:rPr>
        <w:t>-</w:t>
      </w:r>
      <w:r w:rsidRPr="000D1B05">
        <w:rPr>
          <w:spacing w:val="5"/>
          <w:sz w:val="28"/>
          <w:szCs w:val="28"/>
        </w:rPr>
        <w:t xml:space="preserve">розвантажувальних робіт; </w:t>
      </w:r>
    </w:p>
    <w:p w:rsidR="00CD4CB7" w:rsidRPr="000D1B05" w:rsidRDefault="00766136" w:rsidP="009D48F7">
      <w:pPr>
        <w:pStyle w:val="af0"/>
        <w:numPr>
          <w:ilvl w:val="0"/>
          <w:numId w:val="4"/>
        </w:numPr>
        <w:ind w:left="851" w:hanging="284"/>
        <w:jc w:val="both"/>
        <w:rPr>
          <w:spacing w:val="5"/>
          <w:sz w:val="28"/>
          <w:szCs w:val="28"/>
        </w:rPr>
      </w:pPr>
      <w:r w:rsidRPr="000D1B05">
        <w:rPr>
          <w:spacing w:val="5"/>
          <w:sz w:val="28"/>
          <w:szCs w:val="28"/>
        </w:rPr>
        <w:t>надання транспортно</w:t>
      </w:r>
      <w:r w:rsidR="00E3414C" w:rsidRPr="000D1B05">
        <w:rPr>
          <w:spacing w:val="5"/>
          <w:sz w:val="28"/>
          <w:szCs w:val="28"/>
        </w:rPr>
        <w:t>-</w:t>
      </w:r>
      <w:r w:rsidR="00E001D7" w:rsidRPr="000D1B05">
        <w:rPr>
          <w:spacing w:val="5"/>
          <w:sz w:val="28"/>
          <w:szCs w:val="28"/>
        </w:rPr>
        <w:t xml:space="preserve">експедиторських </w:t>
      </w:r>
      <w:r w:rsidR="00CD4CB7" w:rsidRPr="000D1B05">
        <w:rPr>
          <w:spacing w:val="5"/>
          <w:sz w:val="28"/>
          <w:szCs w:val="28"/>
        </w:rPr>
        <w:t>та інших послуг;</w:t>
      </w:r>
    </w:p>
    <w:p w:rsidR="00CD4CB7" w:rsidRPr="000D1B05" w:rsidRDefault="00CD4CB7" w:rsidP="009D48F7">
      <w:pPr>
        <w:pStyle w:val="af0"/>
        <w:numPr>
          <w:ilvl w:val="0"/>
          <w:numId w:val="4"/>
        </w:numPr>
        <w:ind w:left="851" w:hanging="284"/>
        <w:jc w:val="both"/>
        <w:rPr>
          <w:spacing w:val="5"/>
          <w:sz w:val="28"/>
          <w:szCs w:val="28"/>
        </w:rPr>
      </w:pPr>
      <w:r w:rsidRPr="000D1B05">
        <w:rPr>
          <w:spacing w:val="5"/>
          <w:sz w:val="28"/>
          <w:szCs w:val="28"/>
        </w:rPr>
        <w:t>надання послуг з перевезення вантажів залізничним транспортом;</w:t>
      </w:r>
    </w:p>
    <w:p w:rsidR="00D87A7A" w:rsidRPr="000D1B05" w:rsidRDefault="00CD4CB7" w:rsidP="009D48F7">
      <w:pPr>
        <w:pStyle w:val="af0"/>
        <w:numPr>
          <w:ilvl w:val="0"/>
          <w:numId w:val="4"/>
        </w:numPr>
        <w:ind w:left="851" w:right="-284" w:hanging="284"/>
        <w:jc w:val="both"/>
        <w:rPr>
          <w:spacing w:val="5"/>
          <w:sz w:val="28"/>
          <w:szCs w:val="28"/>
        </w:rPr>
      </w:pPr>
      <w:r w:rsidRPr="000D1B05">
        <w:rPr>
          <w:spacing w:val="5"/>
          <w:sz w:val="28"/>
          <w:szCs w:val="28"/>
        </w:rPr>
        <w:t>зберігання вантажів та здійснення складських операцій з вантажами та ін.</w:t>
      </w:r>
    </w:p>
    <w:p w:rsidR="00D87A7A" w:rsidRPr="000D1B05" w:rsidRDefault="00D87A7A" w:rsidP="009D48F7">
      <w:pPr>
        <w:pStyle w:val="af0"/>
        <w:ind w:left="284"/>
        <w:jc w:val="both"/>
        <w:rPr>
          <w:spacing w:val="5"/>
          <w:sz w:val="28"/>
          <w:szCs w:val="28"/>
          <w:highlight w:val="lightGray"/>
        </w:rPr>
      </w:pPr>
    </w:p>
    <w:p w:rsidR="00CD4CB7" w:rsidRPr="000D1B05" w:rsidRDefault="00CD4CB7" w:rsidP="009D48F7">
      <w:pPr>
        <w:pStyle w:val="1"/>
      </w:pPr>
      <w:bookmarkStart w:id="6" w:name="_Toc434409639"/>
      <w:bookmarkStart w:id="7" w:name="_Toc72766122"/>
      <w:r w:rsidRPr="000D1B05">
        <w:rPr>
          <w:color w:val="C00000"/>
          <w:sz w:val="36"/>
        </w:rPr>
        <w:t>П</w:t>
      </w:r>
      <w:r w:rsidRPr="000D1B05">
        <w:t>рогнозування вантажної бази на</w:t>
      </w:r>
      <w:r w:rsidR="004D04B7" w:rsidRPr="000D1B05">
        <w:t xml:space="preserve"> 20</w:t>
      </w:r>
      <w:r w:rsidR="00B276C3" w:rsidRPr="000D1B05">
        <w:t>22</w:t>
      </w:r>
      <w:r w:rsidRPr="000D1B05">
        <w:t xml:space="preserve"> рік</w:t>
      </w:r>
      <w:bookmarkEnd w:id="6"/>
      <w:bookmarkEnd w:id="7"/>
    </w:p>
    <w:p w:rsidR="00460604" w:rsidRPr="000D1B05" w:rsidRDefault="00460604" w:rsidP="009D48F7">
      <w:pPr>
        <w:ind w:firstLine="567"/>
        <w:jc w:val="both"/>
        <w:rPr>
          <w:spacing w:val="5"/>
          <w:sz w:val="28"/>
          <w:szCs w:val="28"/>
        </w:rPr>
      </w:pPr>
    </w:p>
    <w:p w:rsidR="00F44F8B" w:rsidRPr="009012DB" w:rsidRDefault="00F44F8B" w:rsidP="009D48F7">
      <w:pPr>
        <w:ind w:right="-284" w:firstLine="567"/>
        <w:jc w:val="both"/>
        <w:rPr>
          <w:spacing w:val="5"/>
          <w:sz w:val="28"/>
          <w:szCs w:val="28"/>
        </w:rPr>
      </w:pPr>
      <w:r w:rsidRPr="000D1B05">
        <w:rPr>
          <w:spacing w:val="5"/>
          <w:sz w:val="28"/>
          <w:szCs w:val="28"/>
        </w:rPr>
        <w:t>У</w:t>
      </w:r>
      <w:r w:rsidR="004A21F8" w:rsidRPr="000D1B05">
        <w:rPr>
          <w:spacing w:val="5"/>
          <w:sz w:val="28"/>
          <w:szCs w:val="28"/>
        </w:rPr>
        <w:t xml:space="preserve"> 20</w:t>
      </w:r>
      <w:r w:rsidR="00B276C3" w:rsidRPr="000D1B05">
        <w:rPr>
          <w:spacing w:val="5"/>
          <w:sz w:val="28"/>
          <w:szCs w:val="28"/>
        </w:rPr>
        <w:t>22</w:t>
      </w:r>
      <w:r w:rsidRPr="000D1B05">
        <w:rPr>
          <w:spacing w:val="5"/>
          <w:sz w:val="28"/>
          <w:szCs w:val="28"/>
        </w:rPr>
        <w:t xml:space="preserve"> році обсяг вантажопереробки,</w:t>
      </w:r>
      <w:r w:rsidR="004A21F8" w:rsidRPr="000D1B05">
        <w:rPr>
          <w:spacing w:val="5"/>
          <w:sz w:val="28"/>
          <w:szCs w:val="28"/>
        </w:rPr>
        <w:t xml:space="preserve"> запланований на основі </w:t>
      </w:r>
      <w:r w:rsidRPr="000D1B05">
        <w:rPr>
          <w:spacing w:val="5"/>
          <w:sz w:val="28"/>
          <w:szCs w:val="28"/>
        </w:rPr>
        <w:t>договор</w:t>
      </w:r>
      <w:r w:rsidR="00E001D7" w:rsidRPr="000D1B05">
        <w:rPr>
          <w:spacing w:val="5"/>
          <w:sz w:val="28"/>
          <w:szCs w:val="28"/>
        </w:rPr>
        <w:t xml:space="preserve">ів, які укладаються, становить </w:t>
      </w:r>
      <w:r w:rsidR="00BA7AB3">
        <w:rPr>
          <w:spacing w:val="5"/>
          <w:sz w:val="28"/>
          <w:szCs w:val="28"/>
        </w:rPr>
        <w:t>6750</w:t>
      </w:r>
      <w:r w:rsidRPr="000D1B05">
        <w:rPr>
          <w:spacing w:val="5"/>
          <w:sz w:val="28"/>
          <w:szCs w:val="28"/>
        </w:rPr>
        <w:t xml:space="preserve"> тис. </w:t>
      </w:r>
      <w:proofErr w:type="spellStart"/>
      <w:r w:rsidRPr="000D1B05">
        <w:rPr>
          <w:spacing w:val="5"/>
          <w:sz w:val="28"/>
          <w:szCs w:val="28"/>
        </w:rPr>
        <w:t>тонн</w:t>
      </w:r>
      <w:proofErr w:type="spellEnd"/>
      <w:r w:rsidRPr="009012DB">
        <w:rPr>
          <w:spacing w:val="5"/>
          <w:sz w:val="28"/>
          <w:szCs w:val="28"/>
        </w:rPr>
        <w:t>. При розробці цього показника порт виходив з аналізу вантажної бази Маріупольського порту, складної ситуації на сході України, та аналізу світового ринку. Слід зазначити, що складна політична і економічна ситуація в Україні негативно впливає на розвиток ринкових відносин. Бойові дії на Сході України негативно позначаються на роботі промисловості Донецької та Луганської областей. Важке становище на підприємствах вугільної та металургійної продукції цього регіону неминуче позначилося на обсягах вантажообігу в Маріупольському порту. Внаслідок тривалості такої ситуації перед судновласниками стає питання, чи має судно заходити в порт регіону, який є або може бути зоною військового ризику, або військових операцій. Оскільки першочерговим тут є питання не вартості та економічної доцільності, а безпеки, насамперед – життя, а також вантажів. Все це в значній мірі впливає на роботу Маріупольського порту.</w:t>
      </w:r>
    </w:p>
    <w:p w:rsidR="00B276C3" w:rsidRPr="000D1B05" w:rsidRDefault="00B276C3" w:rsidP="009D48F7">
      <w:pPr>
        <w:ind w:right="-284" w:firstLine="567"/>
        <w:jc w:val="both"/>
        <w:rPr>
          <w:spacing w:val="5"/>
          <w:sz w:val="28"/>
          <w:szCs w:val="28"/>
          <w:highlight w:val="lightGray"/>
        </w:rPr>
      </w:pPr>
    </w:p>
    <w:p w:rsidR="00F44F8B" w:rsidRPr="009012DB" w:rsidRDefault="00F44F8B" w:rsidP="009012DB">
      <w:pPr>
        <w:ind w:firstLine="567"/>
        <w:jc w:val="both"/>
        <w:rPr>
          <w:spacing w:val="5"/>
          <w:sz w:val="28"/>
          <w:szCs w:val="28"/>
        </w:rPr>
      </w:pPr>
      <w:r w:rsidRPr="009012DB">
        <w:rPr>
          <w:spacing w:val="5"/>
          <w:sz w:val="28"/>
          <w:szCs w:val="28"/>
        </w:rPr>
        <w:t>Отже ситуаці</w:t>
      </w:r>
      <w:r w:rsidR="004A21F8" w:rsidRPr="009012DB">
        <w:rPr>
          <w:spacing w:val="5"/>
          <w:sz w:val="28"/>
          <w:szCs w:val="28"/>
        </w:rPr>
        <w:t>я з плануванням вантажів на 20</w:t>
      </w:r>
      <w:r w:rsidR="009012DB" w:rsidRPr="009012DB">
        <w:rPr>
          <w:spacing w:val="5"/>
          <w:sz w:val="28"/>
          <w:szCs w:val="28"/>
        </w:rPr>
        <w:t>2</w:t>
      </w:r>
      <w:r w:rsidR="009012DB" w:rsidRPr="009012DB">
        <w:rPr>
          <w:spacing w:val="5"/>
          <w:sz w:val="28"/>
          <w:szCs w:val="28"/>
          <w:lang w:val="ru-RU"/>
        </w:rPr>
        <w:t>2</w:t>
      </w:r>
      <w:r w:rsidRPr="009012DB">
        <w:rPr>
          <w:spacing w:val="5"/>
          <w:sz w:val="28"/>
          <w:szCs w:val="28"/>
        </w:rPr>
        <w:t xml:space="preserve"> рік складається наступним чином.</w:t>
      </w:r>
    </w:p>
    <w:p w:rsidR="00C313E9" w:rsidRPr="009012DB" w:rsidRDefault="00F44F8B" w:rsidP="00B276C3">
      <w:pPr>
        <w:ind w:right="-284" w:firstLine="567"/>
        <w:jc w:val="both"/>
        <w:rPr>
          <w:spacing w:val="5"/>
          <w:sz w:val="28"/>
          <w:szCs w:val="28"/>
        </w:rPr>
      </w:pPr>
      <w:r w:rsidRPr="009012DB">
        <w:rPr>
          <w:spacing w:val="5"/>
          <w:sz w:val="28"/>
          <w:szCs w:val="28"/>
        </w:rPr>
        <w:t>Основними вантажопотоками Маріупольського порту, до проведення АТО</w:t>
      </w:r>
      <w:r w:rsidR="00144E74" w:rsidRPr="009012DB">
        <w:rPr>
          <w:spacing w:val="5"/>
          <w:sz w:val="28"/>
          <w:szCs w:val="28"/>
        </w:rPr>
        <w:t xml:space="preserve"> (в подальшому ООС)</w:t>
      </w:r>
      <w:r w:rsidRPr="009012DB">
        <w:rPr>
          <w:spacing w:val="5"/>
          <w:sz w:val="28"/>
          <w:szCs w:val="28"/>
        </w:rPr>
        <w:t xml:space="preserve">, були метали, вугілля і глина. Всі ці вантажі завозились у порт залізничним транспортом через вузлову станцію </w:t>
      </w:r>
      <w:proofErr w:type="spellStart"/>
      <w:r w:rsidRPr="009012DB">
        <w:rPr>
          <w:spacing w:val="5"/>
          <w:sz w:val="28"/>
          <w:szCs w:val="28"/>
        </w:rPr>
        <w:t>Ясинувата</w:t>
      </w:r>
      <w:proofErr w:type="spellEnd"/>
      <w:r w:rsidRPr="009012DB">
        <w:rPr>
          <w:spacing w:val="5"/>
          <w:sz w:val="28"/>
          <w:szCs w:val="28"/>
        </w:rPr>
        <w:t xml:space="preserve">. У теперішній </w:t>
      </w:r>
    </w:p>
    <w:p w:rsidR="00F44F8B" w:rsidRPr="006E2D42" w:rsidRDefault="00F44F8B" w:rsidP="009D48F7">
      <w:pPr>
        <w:ind w:right="-284"/>
        <w:jc w:val="both"/>
        <w:rPr>
          <w:spacing w:val="5"/>
          <w:sz w:val="28"/>
          <w:szCs w:val="28"/>
        </w:rPr>
      </w:pPr>
      <w:r w:rsidRPr="009012DB">
        <w:rPr>
          <w:spacing w:val="5"/>
          <w:sz w:val="28"/>
          <w:szCs w:val="28"/>
        </w:rPr>
        <w:lastRenderedPageBreak/>
        <w:t xml:space="preserve">час станція </w:t>
      </w:r>
      <w:proofErr w:type="spellStart"/>
      <w:r w:rsidRPr="009012DB">
        <w:rPr>
          <w:spacing w:val="5"/>
          <w:sz w:val="28"/>
          <w:szCs w:val="28"/>
        </w:rPr>
        <w:t>Ясинувата</w:t>
      </w:r>
      <w:proofErr w:type="spellEnd"/>
      <w:r w:rsidRPr="009012DB">
        <w:rPr>
          <w:spacing w:val="5"/>
          <w:sz w:val="28"/>
          <w:szCs w:val="28"/>
        </w:rPr>
        <w:t xml:space="preserve"> знаходиться на тимчасово окупованій території не </w:t>
      </w:r>
      <w:r w:rsidRPr="006E2D42">
        <w:rPr>
          <w:spacing w:val="5"/>
          <w:sz w:val="28"/>
          <w:szCs w:val="28"/>
        </w:rPr>
        <w:t xml:space="preserve">підконтрольній Україні. </w:t>
      </w:r>
    </w:p>
    <w:p w:rsidR="00F44F8B" w:rsidRPr="006E2D42" w:rsidRDefault="00F44F8B" w:rsidP="009D48F7">
      <w:pPr>
        <w:ind w:right="-284" w:firstLine="567"/>
        <w:jc w:val="both"/>
        <w:rPr>
          <w:spacing w:val="5"/>
          <w:sz w:val="28"/>
          <w:szCs w:val="28"/>
        </w:rPr>
      </w:pPr>
      <w:r w:rsidRPr="006E2D42">
        <w:rPr>
          <w:spacing w:val="5"/>
          <w:sz w:val="28"/>
          <w:szCs w:val="28"/>
        </w:rPr>
        <w:t>Значна кількість вугільних підприємств Донецького та Луганського регіону, які були основними постачальниками вугілля на експорт через Маріупольський порт, не працюють, близько 80% шахт затоплені з причини проведення в регіоні бойових дій та пер</w:t>
      </w:r>
      <w:r w:rsidR="009D48F7" w:rsidRPr="006E2D42">
        <w:rPr>
          <w:spacing w:val="5"/>
          <w:sz w:val="28"/>
          <w:szCs w:val="28"/>
        </w:rPr>
        <w:t xml:space="preserve">ебоїв з енергопостачанням. </w:t>
      </w:r>
      <w:r w:rsidRPr="006E2D42">
        <w:rPr>
          <w:spacing w:val="5"/>
          <w:sz w:val="28"/>
          <w:szCs w:val="28"/>
        </w:rPr>
        <w:t>Відновлення вантажоп</w:t>
      </w:r>
      <w:r w:rsidR="006E2D42" w:rsidRPr="006E2D42">
        <w:rPr>
          <w:spacing w:val="5"/>
          <w:sz w:val="28"/>
          <w:szCs w:val="28"/>
        </w:rPr>
        <w:t>отоку експортного вугілля у 2022</w:t>
      </w:r>
      <w:r w:rsidRPr="006E2D42">
        <w:rPr>
          <w:spacing w:val="5"/>
          <w:sz w:val="28"/>
          <w:szCs w:val="28"/>
        </w:rPr>
        <w:t xml:space="preserve"> році не прогнозується. </w:t>
      </w:r>
    </w:p>
    <w:p w:rsidR="00F44F8B" w:rsidRPr="006E2D42" w:rsidRDefault="00F44F8B" w:rsidP="009D48F7">
      <w:pPr>
        <w:shd w:val="clear" w:color="auto" w:fill="FFFFFF" w:themeFill="background1"/>
        <w:ind w:right="-284" w:firstLine="567"/>
        <w:jc w:val="both"/>
        <w:rPr>
          <w:spacing w:val="5"/>
          <w:sz w:val="28"/>
          <w:szCs w:val="28"/>
        </w:rPr>
      </w:pPr>
      <w:r w:rsidRPr="006E2D42">
        <w:rPr>
          <w:spacing w:val="5"/>
          <w:sz w:val="28"/>
          <w:szCs w:val="28"/>
        </w:rPr>
        <w:t xml:space="preserve">Кар'єри з видобутку будматеріалів (глини) в </w:t>
      </w:r>
      <w:proofErr w:type="spellStart"/>
      <w:r w:rsidRPr="006E2D42">
        <w:rPr>
          <w:spacing w:val="5"/>
          <w:sz w:val="28"/>
          <w:szCs w:val="28"/>
        </w:rPr>
        <w:t>Добропіллі</w:t>
      </w:r>
      <w:proofErr w:type="spellEnd"/>
      <w:r w:rsidRPr="006E2D42">
        <w:rPr>
          <w:spacing w:val="5"/>
          <w:sz w:val="28"/>
          <w:szCs w:val="28"/>
        </w:rPr>
        <w:t xml:space="preserve">, </w:t>
      </w:r>
      <w:proofErr w:type="spellStart"/>
      <w:r w:rsidRPr="006E2D42">
        <w:rPr>
          <w:spacing w:val="5"/>
          <w:sz w:val="28"/>
          <w:szCs w:val="28"/>
        </w:rPr>
        <w:t>Курдюмівці</w:t>
      </w:r>
      <w:proofErr w:type="spellEnd"/>
      <w:r w:rsidRPr="006E2D42">
        <w:rPr>
          <w:spacing w:val="5"/>
          <w:sz w:val="28"/>
          <w:szCs w:val="28"/>
        </w:rPr>
        <w:t xml:space="preserve">, </w:t>
      </w:r>
      <w:proofErr w:type="spellStart"/>
      <w:r w:rsidRPr="006E2D42">
        <w:rPr>
          <w:spacing w:val="5"/>
          <w:sz w:val="28"/>
          <w:szCs w:val="28"/>
        </w:rPr>
        <w:t>Попасній</w:t>
      </w:r>
      <w:proofErr w:type="spellEnd"/>
      <w:r w:rsidRPr="006E2D42">
        <w:rPr>
          <w:spacing w:val="5"/>
          <w:sz w:val="28"/>
          <w:szCs w:val="28"/>
        </w:rPr>
        <w:t xml:space="preserve">, </w:t>
      </w:r>
      <w:proofErr w:type="spellStart"/>
      <w:r w:rsidRPr="006E2D42">
        <w:rPr>
          <w:spacing w:val="5"/>
          <w:sz w:val="28"/>
          <w:szCs w:val="28"/>
        </w:rPr>
        <w:t>Дружковці</w:t>
      </w:r>
      <w:proofErr w:type="spellEnd"/>
      <w:r w:rsidRPr="006E2D42">
        <w:rPr>
          <w:spacing w:val="5"/>
          <w:sz w:val="28"/>
          <w:szCs w:val="28"/>
        </w:rPr>
        <w:t xml:space="preserve"> знаходяться на контрольованій території України, тому можливо сподіватись на повернення вантажопотоку глини у Маріуполь.</w:t>
      </w:r>
    </w:p>
    <w:p w:rsidR="00F44F8B" w:rsidRPr="000D1B05" w:rsidRDefault="00F44F8B" w:rsidP="009D48F7">
      <w:pPr>
        <w:ind w:right="-284" w:firstLine="567"/>
        <w:jc w:val="both"/>
        <w:rPr>
          <w:spacing w:val="5"/>
          <w:sz w:val="28"/>
          <w:szCs w:val="28"/>
          <w:highlight w:val="lightGray"/>
        </w:rPr>
      </w:pPr>
      <w:r w:rsidRPr="0042458C">
        <w:rPr>
          <w:spacing w:val="5"/>
          <w:sz w:val="28"/>
          <w:szCs w:val="28"/>
        </w:rPr>
        <w:t>Необхідно зазначити, що металопродукція є профільним вантажем ДП «</w:t>
      </w:r>
      <w:r w:rsidRPr="006E2D42">
        <w:rPr>
          <w:color w:val="000000" w:themeColor="text1"/>
          <w:spacing w:val="5"/>
          <w:sz w:val="28"/>
          <w:szCs w:val="28"/>
        </w:rPr>
        <w:t xml:space="preserve">Маріупольський морський торговельний порт», питома частка якого в загальному оброблюваному підприємством вантажопотоці за останні 10 років становить </w:t>
      </w:r>
      <w:r w:rsidR="00830609" w:rsidRPr="006E2D42">
        <w:rPr>
          <w:color w:val="000000" w:themeColor="text1"/>
          <w:spacing w:val="5"/>
          <w:sz w:val="28"/>
          <w:szCs w:val="28"/>
        </w:rPr>
        <w:t>60%, а за останні 2 роки − 70</w:t>
      </w:r>
      <w:r w:rsidRPr="006E2D42">
        <w:rPr>
          <w:color w:val="000000" w:themeColor="text1"/>
          <w:spacing w:val="5"/>
          <w:sz w:val="28"/>
          <w:szCs w:val="28"/>
        </w:rPr>
        <w:t xml:space="preserve">%. Вантажна </w:t>
      </w:r>
      <w:r w:rsidRPr="0042458C">
        <w:rPr>
          <w:spacing w:val="5"/>
          <w:sz w:val="28"/>
          <w:szCs w:val="28"/>
        </w:rPr>
        <w:t>база Маріупольського порту складається основним чином з вантажів, які транспортуються з/на металургійні комбінати міста Маріуполь («МК</w:t>
      </w:r>
      <w:r w:rsidR="006E2D42">
        <w:rPr>
          <w:spacing w:val="5"/>
          <w:sz w:val="28"/>
          <w:szCs w:val="28"/>
        </w:rPr>
        <w:t xml:space="preserve"> </w:t>
      </w:r>
      <w:proofErr w:type="spellStart"/>
      <w:r w:rsidR="006E2D42">
        <w:rPr>
          <w:spacing w:val="5"/>
          <w:sz w:val="28"/>
          <w:szCs w:val="28"/>
        </w:rPr>
        <w:t>ім.Ілліча</w:t>
      </w:r>
      <w:proofErr w:type="spellEnd"/>
      <w:r w:rsidR="006E2D42">
        <w:rPr>
          <w:spacing w:val="5"/>
          <w:sz w:val="28"/>
          <w:szCs w:val="28"/>
        </w:rPr>
        <w:t>» та «МК Азовсталь»).</w:t>
      </w:r>
    </w:p>
    <w:p w:rsidR="00F44F8B" w:rsidRPr="006E2D42" w:rsidRDefault="00F44F8B" w:rsidP="009D48F7">
      <w:pPr>
        <w:ind w:right="-284" w:firstLine="567"/>
        <w:jc w:val="both"/>
        <w:rPr>
          <w:sz w:val="28"/>
          <w:szCs w:val="28"/>
        </w:rPr>
      </w:pPr>
      <w:r w:rsidRPr="0042458C">
        <w:rPr>
          <w:sz w:val="28"/>
          <w:szCs w:val="28"/>
        </w:rPr>
        <w:t>Окрім зазначених вище причин, обсяги переробки вантажів у порту Маріуполь, порівняно з діяльністю за звичайних умов, зменшились в</w:t>
      </w:r>
      <w:r w:rsidR="00A61164" w:rsidRPr="0042458C">
        <w:rPr>
          <w:sz w:val="28"/>
          <w:szCs w:val="28"/>
        </w:rPr>
        <w:t>наслідок будівництва Російською</w:t>
      </w:r>
      <w:r w:rsidRPr="0042458C">
        <w:rPr>
          <w:sz w:val="28"/>
          <w:szCs w:val="28"/>
        </w:rPr>
        <w:t xml:space="preserve"> Федерацією транспортного пер</w:t>
      </w:r>
      <w:r w:rsidR="00A61164" w:rsidRPr="0042458C">
        <w:rPr>
          <w:sz w:val="28"/>
          <w:szCs w:val="28"/>
        </w:rPr>
        <w:t xml:space="preserve">еходу через Керченську протоку. </w:t>
      </w:r>
      <w:r w:rsidRPr="0042458C">
        <w:rPr>
          <w:sz w:val="28"/>
          <w:szCs w:val="28"/>
        </w:rPr>
        <w:t>Річ у тому, що вантажовласники, які користуються послугами Маріупольського порту, задля мінімізації витрат на морське транспортування своєї продукції залучають, зде</w:t>
      </w:r>
      <w:r w:rsidR="006E2D42">
        <w:rPr>
          <w:sz w:val="28"/>
          <w:szCs w:val="28"/>
        </w:rPr>
        <w:t xml:space="preserve">більшого, великотоннажний флот. </w:t>
      </w:r>
      <w:r w:rsidRPr="0042458C">
        <w:rPr>
          <w:sz w:val="28"/>
          <w:szCs w:val="28"/>
        </w:rPr>
        <w:t xml:space="preserve">Проте, введення обмежень за висотою надводного габариту спричинило скорочення кількості суден, здатних проходити в Азовське море. Так, великовантажні судна типу PANAMAX, які раніше заходили в порт Маріуполь вже не можуть вписатися в ці обмеження. Підвищений у зв'язку з цим попит на судна з відповідними характеристиками вплинув на збільшення вартості фрахту та спричинив </w:t>
      </w:r>
      <w:r w:rsidRPr="006E2D42">
        <w:rPr>
          <w:sz w:val="28"/>
          <w:szCs w:val="28"/>
        </w:rPr>
        <w:t xml:space="preserve">підвищення загальної вартості логістики. Напрямки, для яких підприємствами міста Маріуполя використовувався великотоннажний флот (США, Об’єднані Арабські Емірати, Саудівська Аравія, Тайвань та інші), портом наразі втрачено. </w:t>
      </w:r>
    </w:p>
    <w:p w:rsidR="0042458C" w:rsidRPr="000D1B05" w:rsidRDefault="0042458C" w:rsidP="006E2D42">
      <w:pPr>
        <w:ind w:right="-284" w:firstLine="567"/>
        <w:jc w:val="both"/>
        <w:rPr>
          <w:sz w:val="28"/>
          <w:szCs w:val="26"/>
        </w:rPr>
      </w:pPr>
      <w:r w:rsidRPr="006E2D42">
        <w:rPr>
          <w:sz w:val="28"/>
          <w:szCs w:val="26"/>
        </w:rPr>
        <w:t>Також слід зазначити, що попередній рік ознаменувався для Маріупольськ</w:t>
      </w:r>
      <w:r w:rsidR="006E2D42" w:rsidRPr="006E2D42">
        <w:rPr>
          <w:sz w:val="28"/>
          <w:szCs w:val="26"/>
        </w:rPr>
        <w:t xml:space="preserve">ого порту надією на те, що порт </w:t>
      </w:r>
      <w:r w:rsidRPr="006E2D42">
        <w:rPr>
          <w:sz w:val="28"/>
          <w:szCs w:val="26"/>
        </w:rPr>
        <w:t>здатен наростити обсяги переробки вантажів та поступово повернутися до своїх досягнень минулих років у виробничій та фінансовій діяльності.</w:t>
      </w:r>
      <w:r w:rsidRPr="000D1B05">
        <w:rPr>
          <w:sz w:val="28"/>
          <w:szCs w:val="26"/>
        </w:rPr>
        <w:t xml:space="preserve"> </w:t>
      </w:r>
    </w:p>
    <w:p w:rsidR="006E2D42" w:rsidRPr="009012DB" w:rsidRDefault="006E2D42" w:rsidP="006E2D42">
      <w:pPr>
        <w:shd w:val="clear" w:color="auto" w:fill="FFFFFF" w:themeFill="background1"/>
        <w:ind w:right="-284" w:firstLine="567"/>
        <w:jc w:val="both"/>
        <w:rPr>
          <w:spacing w:val="5"/>
          <w:sz w:val="28"/>
          <w:szCs w:val="28"/>
        </w:rPr>
      </w:pPr>
      <w:r w:rsidRPr="009012DB">
        <w:rPr>
          <w:spacing w:val="5"/>
          <w:sz w:val="28"/>
          <w:szCs w:val="28"/>
        </w:rPr>
        <w:t xml:space="preserve">Завдяки будівництву зернового терміналу </w:t>
      </w:r>
      <w:proofErr w:type="spellStart"/>
      <w:r w:rsidRPr="009012DB">
        <w:rPr>
          <w:spacing w:val="5"/>
          <w:sz w:val="28"/>
          <w:szCs w:val="28"/>
        </w:rPr>
        <w:t>збільшаться</w:t>
      </w:r>
      <w:proofErr w:type="spellEnd"/>
      <w:r w:rsidRPr="009012DB">
        <w:rPr>
          <w:spacing w:val="5"/>
          <w:sz w:val="28"/>
          <w:szCs w:val="28"/>
        </w:rPr>
        <w:t xml:space="preserve"> потоки зернових вантажів.</w:t>
      </w:r>
    </w:p>
    <w:p w:rsidR="00F44F8B" w:rsidRPr="000D1B05" w:rsidRDefault="006E2D42" w:rsidP="009D48F7">
      <w:pPr>
        <w:ind w:right="-284" w:firstLine="567"/>
        <w:jc w:val="both"/>
        <w:rPr>
          <w:sz w:val="28"/>
          <w:szCs w:val="28"/>
          <w:highlight w:val="lightGray"/>
        </w:rPr>
      </w:pPr>
      <w:r>
        <w:rPr>
          <w:sz w:val="28"/>
          <w:szCs w:val="28"/>
        </w:rPr>
        <w:t xml:space="preserve">На </w:t>
      </w:r>
      <w:r w:rsidR="00F44F8B" w:rsidRPr="0042458C">
        <w:rPr>
          <w:sz w:val="28"/>
          <w:szCs w:val="28"/>
        </w:rPr>
        <w:t xml:space="preserve">сьогодні ключовий партнер порту </w:t>
      </w:r>
      <w:r w:rsidR="00AF4E88" w:rsidRPr="0042458C">
        <w:rPr>
          <w:sz w:val="28"/>
          <w:szCs w:val="28"/>
        </w:rPr>
        <w:t>−</w:t>
      </w:r>
      <w:r w:rsidR="00F44F8B" w:rsidRPr="0042458C">
        <w:rPr>
          <w:sz w:val="28"/>
          <w:szCs w:val="28"/>
        </w:rPr>
        <w:t xml:space="preserve"> Метінвест Холдинг забезпечує </w:t>
      </w:r>
      <w:r w:rsidR="00F44F8B" w:rsidRPr="006E2D42">
        <w:rPr>
          <w:sz w:val="28"/>
          <w:szCs w:val="28"/>
        </w:rPr>
        <w:t xml:space="preserve">стабільне завантаження потужності підприємства своїми вантажами. Маріупольський порт спільно з одним зі своїх найбільших вантажовідправників Групою Метінвест за підтримки Міністерства інфраструктури України запустили судноплавні лінії в країни Європи. Тепер з Маріупольського порту судна з металопрокатом Групи Метінвест на постійній основі відправляються в Італію, Іспанію, Туреччину і Болгарію. Очікуваний обсяг поставок в рамках зареєстрованих ліній складає близько 270 тис. </w:t>
      </w:r>
      <w:proofErr w:type="spellStart"/>
      <w:r w:rsidR="00F44F8B" w:rsidRPr="006E2D42">
        <w:rPr>
          <w:sz w:val="28"/>
          <w:szCs w:val="28"/>
        </w:rPr>
        <w:t>тн</w:t>
      </w:r>
      <w:proofErr w:type="spellEnd"/>
      <w:r w:rsidR="00F44F8B" w:rsidRPr="006E2D42">
        <w:rPr>
          <w:sz w:val="28"/>
          <w:szCs w:val="28"/>
        </w:rPr>
        <w:t xml:space="preserve"> на місяць. Це допомагає </w:t>
      </w:r>
      <w:r w:rsidR="00F44F8B" w:rsidRPr="006E2D42">
        <w:rPr>
          <w:sz w:val="28"/>
          <w:szCs w:val="28"/>
        </w:rPr>
        <w:lastRenderedPageBreak/>
        <w:t>залучити судна з оптимальними характеристиками і підвищити ритмічність експорту вітчизняної металопродукції.</w:t>
      </w:r>
    </w:p>
    <w:p w:rsidR="00F44F8B" w:rsidRPr="0042458C" w:rsidRDefault="00F44F8B" w:rsidP="009D48F7">
      <w:pPr>
        <w:ind w:right="-284" w:firstLine="567"/>
        <w:jc w:val="both"/>
        <w:rPr>
          <w:sz w:val="28"/>
          <w:szCs w:val="28"/>
        </w:rPr>
      </w:pPr>
      <w:r w:rsidRPr="0042458C">
        <w:rPr>
          <w:sz w:val="28"/>
          <w:szCs w:val="28"/>
        </w:rPr>
        <w:t>Дана синергія вигідна і вантажовідправнику, і порту, і судновласнику, і державі Україна, оскільки практика лінійного судноплавства підвищує ефективність морських поставок, збільшує обсяги перевалки вантажів, а значить приплив коштів до державного та місцевого бюджетів.</w:t>
      </w:r>
    </w:p>
    <w:p w:rsidR="009F583F" w:rsidRPr="0042458C" w:rsidRDefault="00F44F8B" w:rsidP="009D48F7">
      <w:pPr>
        <w:ind w:right="-284" w:firstLine="567"/>
        <w:jc w:val="both"/>
        <w:rPr>
          <w:spacing w:val="5"/>
          <w:sz w:val="28"/>
          <w:szCs w:val="28"/>
        </w:rPr>
      </w:pPr>
      <w:r w:rsidRPr="0042458C">
        <w:rPr>
          <w:spacing w:val="5"/>
          <w:sz w:val="28"/>
          <w:szCs w:val="28"/>
        </w:rPr>
        <w:t>Маріупольський порт робить все можливе для забезпечення стабільного виробничого процесу на підприємстві. Постійно впроваджуються заходи по залученню додаткових вантажопотоків, ведуться переговори з вантажовласниками та експедиторами. Це забезпечує керовану ситуацію в порту і дозволяє в повному обсязі виконувати фінансові зобов'язання, своєчасно виплачувати заробітну плату, дотримуватися соціальних гарантій за колективним договором та інвестувати у подальший р</w:t>
      </w:r>
      <w:r w:rsidR="009D48F7" w:rsidRPr="0042458C">
        <w:rPr>
          <w:spacing w:val="5"/>
          <w:sz w:val="28"/>
          <w:szCs w:val="28"/>
        </w:rPr>
        <w:t>озвиток порту.</w:t>
      </w:r>
    </w:p>
    <w:p w:rsidR="009D48F7" w:rsidRPr="000D1B05" w:rsidRDefault="009D48F7" w:rsidP="009D48F7">
      <w:pPr>
        <w:pStyle w:val="ab"/>
        <w:rPr>
          <w:rFonts w:cs="Times New Roman"/>
          <w:highlight w:val="lightGray"/>
        </w:rPr>
      </w:pPr>
    </w:p>
    <w:p w:rsidR="00BA447E" w:rsidRPr="000D1B05" w:rsidRDefault="00EE4434" w:rsidP="009D48F7">
      <w:pPr>
        <w:pStyle w:val="ab"/>
        <w:rPr>
          <w:rFonts w:cs="Times New Roman"/>
        </w:rPr>
      </w:pPr>
      <w:r w:rsidRPr="000D1B05">
        <w:rPr>
          <w:rFonts w:cs="Times New Roman"/>
        </w:rPr>
        <w:t xml:space="preserve">Аналіз </w:t>
      </w:r>
      <w:r w:rsidR="00BA447E" w:rsidRPr="000D1B05">
        <w:rPr>
          <w:rFonts w:cs="Times New Roman"/>
        </w:rPr>
        <w:t>вантажопереробки за номенклатурою</w:t>
      </w:r>
    </w:p>
    <w:p w:rsidR="00BA447E" w:rsidRPr="000D1B05" w:rsidRDefault="009D48F7" w:rsidP="009D48F7">
      <w:pPr>
        <w:ind w:left="8222"/>
      </w:pPr>
      <w:r w:rsidRPr="000D1B05">
        <w:t xml:space="preserve"> </w:t>
      </w:r>
      <w:r w:rsidR="00985D5E" w:rsidRPr="000D1B05">
        <w:t xml:space="preserve">     </w:t>
      </w:r>
      <w:r w:rsidR="00F64A4D" w:rsidRPr="000D1B05">
        <w:t xml:space="preserve">Таблиця </w:t>
      </w:r>
      <w:r w:rsidR="00BA447E" w:rsidRPr="000D1B05">
        <w:t>1</w:t>
      </w:r>
    </w:p>
    <w:p w:rsidR="00960682" w:rsidRPr="000D1B05" w:rsidRDefault="00960682" w:rsidP="009D48F7">
      <w:pPr>
        <w:ind w:left="8222"/>
        <w:rPr>
          <w:i/>
        </w:rPr>
      </w:pPr>
      <w:r w:rsidRPr="000D1B05">
        <w:rPr>
          <w:i/>
        </w:rPr>
        <w:t xml:space="preserve">  </w:t>
      </w:r>
      <w:r w:rsidR="009D48F7" w:rsidRPr="000D1B05">
        <w:rPr>
          <w:i/>
        </w:rPr>
        <w:t xml:space="preserve">       </w:t>
      </w:r>
      <w:r w:rsidR="00985D5E" w:rsidRPr="000D1B05">
        <w:rPr>
          <w:i/>
        </w:rPr>
        <w:t xml:space="preserve"> </w:t>
      </w:r>
      <w:r w:rsidRPr="000D1B05">
        <w:rPr>
          <w:i/>
        </w:rPr>
        <w:t xml:space="preserve">тис. </w:t>
      </w:r>
      <w:proofErr w:type="spellStart"/>
      <w:r w:rsidRPr="000D1B05">
        <w:rPr>
          <w:i/>
        </w:rPr>
        <w:t>тн</w:t>
      </w:r>
      <w:proofErr w:type="spellEnd"/>
    </w:p>
    <w:tbl>
      <w:tblPr>
        <w:tblW w:w="9918" w:type="dxa"/>
        <w:tblInd w:w="93" w:type="dxa"/>
        <w:tblLayout w:type="fixed"/>
        <w:tblLook w:val="04A0" w:firstRow="1" w:lastRow="0" w:firstColumn="1" w:lastColumn="0" w:noHBand="0" w:noVBand="1"/>
      </w:tblPr>
      <w:tblGrid>
        <w:gridCol w:w="1716"/>
        <w:gridCol w:w="993"/>
        <w:gridCol w:w="1134"/>
        <w:gridCol w:w="1134"/>
        <w:gridCol w:w="1134"/>
        <w:gridCol w:w="1275"/>
        <w:gridCol w:w="1276"/>
        <w:gridCol w:w="1256"/>
      </w:tblGrid>
      <w:tr w:rsidR="0083647B" w:rsidRPr="008A047A" w:rsidTr="0083647B">
        <w:trPr>
          <w:trHeight w:val="1194"/>
        </w:trPr>
        <w:tc>
          <w:tcPr>
            <w:tcW w:w="1716"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83647B" w:rsidRPr="008A047A" w:rsidRDefault="0083647B" w:rsidP="009D48F7">
            <w:pPr>
              <w:jc w:val="center"/>
              <w:rPr>
                <w:b/>
                <w:bCs/>
                <w:color w:val="FFFFFF"/>
                <w:sz w:val="23"/>
                <w:szCs w:val="23"/>
              </w:rPr>
            </w:pPr>
            <w:r w:rsidRPr="008A047A">
              <w:rPr>
                <w:b/>
                <w:bCs/>
                <w:color w:val="FFFFFF"/>
                <w:sz w:val="22"/>
                <w:szCs w:val="23"/>
              </w:rPr>
              <w:t>Номенклатура</w:t>
            </w:r>
          </w:p>
        </w:tc>
        <w:tc>
          <w:tcPr>
            <w:tcW w:w="993" w:type="dxa"/>
            <w:tcBorders>
              <w:top w:val="dotted" w:sz="4" w:space="0" w:color="365F91"/>
              <w:left w:val="dotted" w:sz="4" w:space="0" w:color="365F91"/>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2020</w:t>
            </w:r>
            <w:r w:rsidR="0083647B" w:rsidRPr="008A047A">
              <w:rPr>
                <w:b/>
                <w:bCs/>
                <w:color w:val="FFFFFF"/>
              </w:rPr>
              <w:t xml:space="preserve"> факт</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2021</w:t>
            </w:r>
            <w:r w:rsidR="0083647B" w:rsidRPr="008A047A">
              <w:rPr>
                <w:b/>
                <w:bCs/>
                <w:color w:val="FFFFFF"/>
              </w:rPr>
              <w:t xml:space="preserve"> план</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 xml:space="preserve">2021 </w:t>
            </w:r>
            <w:r w:rsidR="0083647B" w:rsidRPr="008A047A">
              <w:rPr>
                <w:b/>
                <w:bCs/>
                <w:color w:val="FFFFFF"/>
              </w:rPr>
              <w:t>прогноз</w:t>
            </w:r>
          </w:p>
        </w:tc>
        <w:tc>
          <w:tcPr>
            <w:tcW w:w="1134" w:type="dxa"/>
            <w:tcBorders>
              <w:top w:val="dotted" w:sz="4" w:space="0" w:color="365F91"/>
              <w:left w:val="dotted" w:sz="4" w:space="0" w:color="365F91"/>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2022</w:t>
            </w:r>
            <w:r w:rsidR="0083647B" w:rsidRPr="008A047A">
              <w:rPr>
                <w:b/>
                <w:bCs/>
                <w:color w:val="FFFFFF"/>
              </w:rPr>
              <w:t xml:space="preserve"> план</w:t>
            </w:r>
          </w:p>
        </w:tc>
        <w:tc>
          <w:tcPr>
            <w:tcW w:w="1275" w:type="dxa"/>
            <w:tcBorders>
              <w:top w:val="dotted" w:sz="4" w:space="0" w:color="365F91"/>
              <w:left w:val="nil"/>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план 2022 до плану 2021</w:t>
            </w:r>
            <w:r w:rsidR="0083647B" w:rsidRPr="008A047A">
              <w:rPr>
                <w:b/>
                <w:bCs/>
                <w:color w:val="FFFFFF"/>
              </w:rPr>
              <w:t>, %</w:t>
            </w:r>
          </w:p>
        </w:tc>
        <w:tc>
          <w:tcPr>
            <w:tcW w:w="1276" w:type="dxa"/>
            <w:tcBorders>
              <w:top w:val="dotted" w:sz="4" w:space="0" w:color="365F91"/>
              <w:left w:val="nil"/>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план 2022 до прогнозу 2021</w:t>
            </w:r>
            <w:r w:rsidR="0083647B" w:rsidRPr="008A047A">
              <w:rPr>
                <w:b/>
                <w:bCs/>
                <w:color w:val="FFFFFF"/>
              </w:rPr>
              <w:t>, %</w:t>
            </w:r>
          </w:p>
        </w:tc>
        <w:tc>
          <w:tcPr>
            <w:tcW w:w="1256" w:type="dxa"/>
            <w:tcBorders>
              <w:top w:val="dotted" w:sz="4" w:space="0" w:color="365F91"/>
              <w:left w:val="nil"/>
              <w:right w:val="dotted" w:sz="4" w:space="0" w:color="365F91"/>
            </w:tcBorders>
            <w:shd w:val="clear" w:color="000000" w:fill="365F91"/>
            <w:vAlign w:val="center"/>
            <w:hideMark/>
          </w:tcPr>
          <w:p w:rsidR="0083647B" w:rsidRPr="008A047A" w:rsidRDefault="00BB25B0" w:rsidP="009D48F7">
            <w:pPr>
              <w:jc w:val="center"/>
              <w:rPr>
                <w:b/>
                <w:bCs/>
                <w:color w:val="FFFFFF"/>
              </w:rPr>
            </w:pPr>
            <w:r w:rsidRPr="008A047A">
              <w:rPr>
                <w:b/>
                <w:bCs/>
                <w:color w:val="FFFFFF"/>
              </w:rPr>
              <w:t>план 2022 до факту 2020</w:t>
            </w:r>
            <w:r w:rsidR="0083647B" w:rsidRPr="008A047A">
              <w:rPr>
                <w:b/>
                <w:bCs/>
                <w:color w:val="FFFFFF"/>
              </w:rPr>
              <w:t>, %</w:t>
            </w:r>
          </w:p>
        </w:tc>
      </w:tr>
      <w:tr w:rsidR="008A047A" w:rsidRPr="008A047A" w:rsidTr="00225266">
        <w:trPr>
          <w:trHeight w:val="421"/>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8A047A" w:rsidRPr="008A047A" w:rsidRDefault="008A047A" w:rsidP="009D48F7">
            <w:pPr>
              <w:jc w:val="both"/>
              <w:rPr>
                <w:color w:val="000000"/>
              </w:rPr>
            </w:pPr>
            <w:r w:rsidRPr="008A047A">
              <w:rPr>
                <w:color w:val="000000"/>
              </w:rPr>
              <w:t>Метали</w:t>
            </w:r>
          </w:p>
        </w:tc>
        <w:tc>
          <w:tcPr>
            <w:tcW w:w="993"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4689,2</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4470</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5153</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5150</w:t>
            </w:r>
          </w:p>
        </w:tc>
        <w:tc>
          <w:tcPr>
            <w:tcW w:w="1275"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115,2</w:t>
            </w:r>
          </w:p>
        </w:tc>
        <w:tc>
          <w:tcPr>
            <w:tcW w:w="127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99,9</w:t>
            </w:r>
          </w:p>
        </w:tc>
        <w:tc>
          <w:tcPr>
            <w:tcW w:w="125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109,8</w:t>
            </w:r>
          </w:p>
        </w:tc>
      </w:tr>
      <w:tr w:rsidR="008A047A" w:rsidRPr="008A047A" w:rsidTr="00225266">
        <w:trPr>
          <w:trHeight w:val="413"/>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8A047A" w:rsidRPr="008A047A" w:rsidRDefault="008A047A" w:rsidP="009D48F7">
            <w:pPr>
              <w:jc w:val="both"/>
              <w:rPr>
                <w:color w:val="000000"/>
              </w:rPr>
            </w:pPr>
            <w:r w:rsidRPr="008A047A">
              <w:rPr>
                <w:color w:val="000000"/>
              </w:rPr>
              <w:t xml:space="preserve">Навалочні      (в </w:t>
            </w:r>
            <w:proofErr w:type="spellStart"/>
            <w:r w:rsidRPr="008A047A">
              <w:rPr>
                <w:color w:val="000000"/>
              </w:rPr>
              <w:t>т.ч</w:t>
            </w:r>
            <w:proofErr w:type="spellEnd"/>
            <w:r w:rsidRPr="008A047A">
              <w:rPr>
                <w:color w:val="000000"/>
              </w:rPr>
              <w:t>. руда)</w:t>
            </w:r>
          </w:p>
        </w:tc>
        <w:tc>
          <w:tcPr>
            <w:tcW w:w="993"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8,6</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30</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4</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20</w:t>
            </w:r>
          </w:p>
        </w:tc>
        <w:tc>
          <w:tcPr>
            <w:tcW w:w="1275"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66,7</w:t>
            </w:r>
          </w:p>
        </w:tc>
        <w:tc>
          <w:tcPr>
            <w:tcW w:w="127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500,0</w:t>
            </w:r>
          </w:p>
        </w:tc>
        <w:tc>
          <w:tcPr>
            <w:tcW w:w="125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232,6</w:t>
            </w:r>
          </w:p>
        </w:tc>
      </w:tr>
      <w:tr w:rsidR="008A047A" w:rsidRPr="008A047A" w:rsidTr="00225266">
        <w:trPr>
          <w:trHeight w:val="477"/>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8A047A" w:rsidRPr="008A047A" w:rsidRDefault="008A047A" w:rsidP="009D48F7">
            <w:pPr>
              <w:jc w:val="both"/>
              <w:rPr>
                <w:color w:val="000000"/>
              </w:rPr>
            </w:pPr>
            <w:r w:rsidRPr="008A047A">
              <w:rPr>
                <w:color w:val="000000"/>
              </w:rPr>
              <w:t>Вугілля</w:t>
            </w:r>
          </w:p>
        </w:tc>
        <w:tc>
          <w:tcPr>
            <w:tcW w:w="993"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200,7</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480</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0</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0</w:t>
            </w:r>
          </w:p>
        </w:tc>
        <w:tc>
          <w:tcPr>
            <w:tcW w:w="1275"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w:t>
            </w:r>
          </w:p>
        </w:tc>
        <w:tc>
          <w:tcPr>
            <w:tcW w:w="127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w:t>
            </w:r>
          </w:p>
        </w:tc>
        <w:tc>
          <w:tcPr>
            <w:tcW w:w="125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w:t>
            </w:r>
          </w:p>
        </w:tc>
      </w:tr>
      <w:tr w:rsidR="008A047A" w:rsidRPr="008A047A" w:rsidTr="002A2D3A">
        <w:trPr>
          <w:trHeight w:val="489"/>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8A047A" w:rsidRPr="008A047A" w:rsidRDefault="008A047A" w:rsidP="009D48F7">
            <w:pPr>
              <w:jc w:val="both"/>
              <w:rPr>
                <w:color w:val="000000"/>
              </w:rPr>
            </w:pPr>
            <w:r w:rsidRPr="008A047A">
              <w:rPr>
                <w:color w:val="000000"/>
              </w:rPr>
              <w:t xml:space="preserve">Будівельні      (в </w:t>
            </w:r>
            <w:proofErr w:type="spellStart"/>
            <w:r w:rsidRPr="008A047A">
              <w:rPr>
                <w:color w:val="000000"/>
              </w:rPr>
              <w:t>т.ч</w:t>
            </w:r>
            <w:proofErr w:type="spellEnd"/>
            <w:r w:rsidRPr="008A047A">
              <w:rPr>
                <w:color w:val="000000"/>
              </w:rPr>
              <w:t>. вапняк)</w:t>
            </w:r>
          </w:p>
        </w:tc>
        <w:tc>
          <w:tcPr>
            <w:tcW w:w="993"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526,2</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700</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611</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580</w:t>
            </w:r>
          </w:p>
        </w:tc>
        <w:tc>
          <w:tcPr>
            <w:tcW w:w="1275"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82,9</w:t>
            </w:r>
          </w:p>
        </w:tc>
        <w:tc>
          <w:tcPr>
            <w:tcW w:w="127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95,0</w:t>
            </w:r>
          </w:p>
        </w:tc>
        <w:tc>
          <w:tcPr>
            <w:tcW w:w="125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110,2</w:t>
            </w:r>
          </w:p>
        </w:tc>
      </w:tr>
      <w:tr w:rsidR="008A047A" w:rsidRPr="008A047A" w:rsidTr="002A2D3A">
        <w:trPr>
          <w:trHeight w:val="489"/>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8A047A" w:rsidRPr="008A047A" w:rsidRDefault="008A047A" w:rsidP="009D48F7">
            <w:pPr>
              <w:jc w:val="both"/>
              <w:rPr>
                <w:color w:val="000000"/>
              </w:rPr>
            </w:pPr>
            <w:r w:rsidRPr="008A047A">
              <w:rPr>
                <w:color w:val="000000"/>
              </w:rPr>
              <w:t>Олія наливом</w:t>
            </w:r>
          </w:p>
        </w:tc>
        <w:tc>
          <w:tcPr>
            <w:tcW w:w="993"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165,8</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250</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74</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40</w:t>
            </w:r>
          </w:p>
        </w:tc>
        <w:tc>
          <w:tcPr>
            <w:tcW w:w="1275"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16,0</w:t>
            </w:r>
          </w:p>
        </w:tc>
        <w:tc>
          <w:tcPr>
            <w:tcW w:w="127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54,1</w:t>
            </w:r>
          </w:p>
        </w:tc>
        <w:tc>
          <w:tcPr>
            <w:tcW w:w="125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24,1</w:t>
            </w:r>
          </w:p>
        </w:tc>
      </w:tr>
      <w:tr w:rsidR="008A047A" w:rsidRPr="008A047A" w:rsidTr="00225266">
        <w:trPr>
          <w:trHeight w:val="344"/>
        </w:trPr>
        <w:tc>
          <w:tcPr>
            <w:tcW w:w="1716" w:type="dxa"/>
            <w:tcBorders>
              <w:top w:val="nil"/>
              <w:left w:val="dotted" w:sz="4" w:space="0" w:color="365F91"/>
              <w:bottom w:val="dotted" w:sz="4" w:space="0" w:color="365F91"/>
              <w:right w:val="dotted" w:sz="4" w:space="0" w:color="365F91"/>
            </w:tcBorders>
            <w:shd w:val="clear" w:color="000000" w:fill="DBE5F1"/>
            <w:vAlign w:val="center"/>
            <w:hideMark/>
          </w:tcPr>
          <w:p w:rsidR="008A047A" w:rsidRPr="008A047A" w:rsidRDefault="008A047A" w:rsidP="009D48F7">
            <w:pPr>
              <w:jc w:val="both"/>
              <w:rPr>
                <w:color w:val="000000"/>
              </w:rPr>
            </w:pPr>
            <w:r w:rsidRPr="008A047A">
              <w:rPr>
                <w:color w:val="000000"/>
              </w:rPr>
              <w:t>Зернові</w:t>
            </w:r>
          </w:p>
        </w:tc>
        <w:tc>
          <w:tcPr>
            <w:tcW w:w="993"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622,8</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1150</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618</w:t>
            </w:r>
          </w:p>
        </w:tc>
        <w:tc>
          <w:tcPr>
            <w:tcW w:w="1134"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940</w:t>
            </w:r>
          </w:p>
        </w:tc>
        <w:tc>
          <w:tcPr>
            <w:tcW w:w="1275"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81,7</w:t>
            </w:r>
          </w:p>
        </w:tc>
        <w:tc>
          <w:tcPr>
            <w:tcW w:w="127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152,2</w:t>
            </w:r>
          </w:p>
        </w:tc>
        <w:tc>
          <w:tcPr>
            <w:tcW w:w="1256" w:type="dxa"/>
            <w:tcBorders>
              <w:top w:val="nil"/>
              <w:left w:val="nil"/>
              <w:bottom w:val="dotted" w:sz="4" w:space="0" w:color="365F91"/>
              <w:right w:val="dotted" w:sz="4" w:space="0" w:color="365F91"/>
            </w:tcBorders>
            <w:shd w:val="clear" w:color="000000" w:fill="DBE5F1"/>
            <w:vAlign w:val="center"/>
            <w:hideMark/>
          </w:tcPr>
          <w:p w:rsidR="008A047A" w:rsidRDefault="008A047A">
            <w:pPr>
              <w:jc w:val="center"/>
              <w:rPr>
                <w:color w:val="000000"/>
              </w:rPr>
            </w:pPr>
            <w:r>
              <w:rPr>
                <w:color w:val="000000"/>
              </w:rPr>
              <w:t>150,9</w:t>
            </w:r>
          </w:p>
        </w:tc>
      </w:tr>
      <w:tr w:rsidR="008A047A" w:rsidRPr="008A047A" w:rsidTr="00225266">
        <w:trPr>
          <w:trHeight w:val="394"/>
        </w:trPr>
        <w:tc>
          <w:tcPr>
            <w:tcW w:w="1716" w:type="dxa"/>
            <w:tcBorders>
              <w:top w:val="nil"/>
              <w:left w:val="dotted" w:sz="4" w:space="0" w:color="365F91"/>
              <w:bottom w:val="dotted" w:sz="4" w:space="0" w:color="365F91"/>
              <w:right w:val="dotted" w:sz="4" w:space="0" w:color="365F91"/>
            </w:tcBorders>
            <w:shd w:val="clear" w:color="000000" w:fill="FFFFFF"/>
            <w:vAlign w:val="center"/>
            <w:hideMark/>
          </w:tcPr>
          <w:p w:rsidR="008A047A" w:rsidRPr="008A047A" w:rsidRDefault="008A047A" w:rsidP="009D48F7">
            <w:pPr>
              <w:jc w:val="both"/>
              <w:rPr>
                <w:color w:val="000000"/>
              </w:rPr>
            </w:pPr>
            <w:r w:rsidRPr="008A047A">
              <w:rPr>
                <w:color w:val="000000"/>
              </w:rPr>
              <w:t>Інші</w:t>
            </w:r>
          </w:p>
        </w:tc>
        <w:tc>
          <w:tcPr>
            <w:tcW w:w="993"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6,8</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20</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11</w:t>
            </w:r>
          </w:p>
        </w:tc>
        <w:tc>
          <w:tcPr>
            <w:tcW w:w="1134"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20</w:t>
            </w:r>
          </w:p>
        </w:tc>
        <w:tc>
          <w:tcPr>
            <w:tcW w:w="1275"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100,0</w:t>
            </w:r>
          </w:p>
        </w:tc>
        <w:tc>
          <w:tcPr>
            <w:tcW w:w="127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181,8</w:t>
            </w:r>
          </w:p>
        </w:tc>
        <w:tc>
          <w:tcPr>
            <w:tcW w:w="1256" w:type="dxa"/>
            <w:tcBorders>
              <w:top w:val="nil"/>
              <w:left w:val="nil"/>
              <w:bottom w:val="dotted" w:sz="4" w:space="0" w:color="365F91"/>
              <w:right w:val="dotted" w:sz="4" w:space="0" w:color="365F91"/>
            </w:tcBorders>
            <w:shd w:val="clear" w:color="000000" w:fill="FFFFFF"/>
            <w:vAlign w:val="center"/>
            <w:hideMark/>
          </w:tcPr>
          <w:p w:rsidR="008A047A" w:rsidRDefault="008A047A">
            <w:pPr>
              <w:jc w:val="center"/>
              <w:rPr>
                <w:color w:val="000000"/>
              </w:rPr>
            </w:pPr>
            <w:r>
              <w:rPr>
                <w:color w:val="000000"/>
              </w:rPr>
              <w:t>294,1</w:t>
            </w:r>
          </w:p>
        </w:tc>
      </w:tr>
      <w:tr w:rsidR="008A047A" w:rsidRPr="000D1B05" w:rsidTr="002A2D3A">
        <w:trPr>
          <w:trHeight w:val="341"/>
        </w:trPr>
        <w:tc>
          <w:tcPr>
            <w:tcW w:w="1716" w:type="dxa"/>
            <w:tcBorders>
              <w:top w:val="nil"/>
              <w:left w:val="dotted" w:sz="4" w:space="0" w:color="365F91"/>
              <w:bottom w:val="dotted" w:sz="4" w:space="0" w:color="365F91"/>
              <w:right w:val="dotted" w:sz="4" w:space="0" w:color="365F91"/>
            </w:tcBorders>
            <w:shd w:val="clear" w:color="000000" w:fill="F2DBDB"/>
            <w:vAlign w:val="center"/>
            <w:hideMark/>
          </w:tcPr>
          <w:p w:rsidR="008A047A" w:rsidRPr="008A047A" w:rsidRDefault="008A047A" w:rsidP="009D48F7">
            <w:pPr>
              <w:jc w:val="both"/>
              <w:rPr>
                <w:b/>
                <w:bCs/>
                <w:color w:val="000000"/>
              </w:rPr>
            </w:pPr>
            <w:r w:rsidRPr="008A047A">
              <w:rPr>
                <w:b/>
                <w:bCs/>
                <w:color w:val="000000"/>
              </w:rPr>
              <w:t>Усього:</w:t>
            </w:r>
          </w:p>
        </w:tc>
        <w:tc>
          <w:tcPr>
            <w:tcW w:w="993"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6220,1</w:t>
            </w:r>
          </w:p>
        </w:tc>
        <w:tc>
          <w:tcPr>
            <w:tcW w:w="1134"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7100</w:t>
            </w:r>
          </w:p>
        </w:tc>
        <w:tc>
          <w:tcPr>
            <w:tcW w:w="1134"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6470</w:t>
            </w:r>
          </w:p>
        </w:tc>
        <w:tc>
          <w:tcPr>
            <w:tcW w:w="1134"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6750</w:t>
            </w:r>
          </w:p>
        </w:tc>
        <w:tc>
          <w:tcPr>
            <w:tcW w:w="1275"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95,1</w:t>
            </w:r>
          </w:p>
        </w:tc>
        <w:tc>
          <w:tcPr>
            <w:tcW w:w="1276"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104,3</w:t>
            </w:r>
          </w:p>
        </w:tc>
        <w:tc>
          <w:tcPr>
            <w:tcW w:w="1256" w:type="dxa"/>
            <w:tcBorders>
              <w:top w:val="nil"/>
              <w:left w:val="nil"/>
              <w:bottom w:val="dotted" w:sz="4" w:space="0" w:color="365F91"/>
              <w:right w:val="dotted" w:sz="4" w:space="0" w:color="365F91"/>
            </w:tcBorders>
            <w:shd w:val="clear" w:color="000000" w:fill="F2DBDB"/>
            <w:vAlign w:val="center"/>
            <w:hideMark/>
          </w:tcPr>
          <w:p w:rsidR="008A047A" w:rsidRDefault="008A047A">
            <w:pPr>
              <w:jc w:val="center"/>
              <w:rPr>
                <w:b/>
                <w:bCs/>
                <w:color w:val="000000"/>
              </w:rPr>
            </w:pPr>
            <w:r>
              <w:rPr>
                <w:b/>
                <w:bCs/>
                <w:color w:val="000000"/>
              </w:rPr>
              <w:t>108,5</w:t>
            </w:r>
          </w:p>
        </w:tc>
      </w:tr>
    </w:tbl>
    <w:p w:rsidR="003432F1" w:rsidRDefault="006F71F4" w:rsidP="009D48F7">
      <w:pPr>
        <w:ind w:left="-567" w:right="-284"/>
        <w:jc w:val="both"/>
        <w:rPr>
          <w:b/>
          <w:szCs w:val="28"/>
          <w:highlight w:val="lightGray"/>
        </w:rPr>
      </w:pPr>
      <w:r w:rsidRPr="000D1B05">
        <w:rPr>
          <w:b/>
          <w:sz w:val="28"/>
          <w:szCs w:val="28"/>
          <w:highlight w:val="lightGray"/>
        </w:rPr>
        <w:t xml:space="preserve">  </w:t>
      </w:r>
      <w:r w:rsidRPr="000D1B05">
        <w:rPr>
          <w:b/>
          <w:szCs w:val="28"/>
          <w:highlight w:val="lightGray"/>
        </w:rPr>
        <w:t xml:space="preserve">   </w:t>
      </w:r>
      <w:r w:rsidR="003A0006" w:rsidRPr="000D1B05">
        <w:rPr>
          <w:b/>
          <w:szCs w:val="28"/>
          <w:highlight w:val="lightGray"/>
        </w:rPr>
        <w:t xml:space="preserve">  </w:t>
      </w:r>
      <w:r w:rsidR="00F575CF" w:rsidRPr="000D1B05">
        <w:rPr>
          <w:b/>
          <w:szCs w:val="28"/>
          <w:highlight w:val="lightGray"/>
        </w:rPr>
        <w:t xml:space="preserve">     </w:t>
      </w:r>
    </w:p>
    <w:p w:rsidR="003432F1" w:rsidRPr="007C7243" w:rsidRDefault="003432F1" w:rsidP="007C7243">
      <w:pPr>
        <w:ind w:right="-284"/>
        <w:jc w:val="both"/>
        <w:rPr>
          <w:b/>
          <w:szCs w:val="28"/>
          <w:highlight w:val="lightGray"/>
          <w:lang w:val="ru-RU"/>
        </w:rPr>
      </w:pPr>
    </w:p>
    <w:p w:rsidR="009D48F7" w:rsidRPr="008A047A" w:rsidRDefault="008A047A" w:rsidP="009D48F7">
      <w:pPr>
        <w:ind w:left="-567" w:right="-284"/>
        <w:jc w:val="both"/>
        <w:rPr>
          <w:b/>
          <w:szCs w:val="28"/>
          <w:lang w:val="ru-RU"/>
        </w:rPr>
      </w:pPr>
      <w:r>
        <w:rPr>
          <w:b/>
          <w:szCs w:val="28"/>
        </w:rPr>
        <w:t xml:space="preserve">   </w:t>
      </w:r>
    </w:p>
    <w:p w:rsidR="00C76B1F" w:rsidRPr="000D1B05" w:rsidRDefault="00385181" w:rsidP="00385181">
      <w:pPr>
        <w:ind w:right="-284"/>
        <w:jc w:val="both"/>
        <w:rPr>
          <w:b/>
          <w:sz w:val="28"/>
          <w:szCs w:val="28"/>
        </w:rPr>
      </w:pPr>
      <w:r w:rsidRPr="008A047A">
        <w:rPr>
          <w:b/>
          <w:szCs w:val="28"/>
        </w:rPr>
        <w:t xml:space="preserve">    </w:t>
      </w:r>
      <w:r w:rsidR="00BB25B0" w:rsidRPr="008A047A">
        <w:rPr>
          <w:b/>
          <w:szCs w:val="28"/>
        </w:rPr>
        <w:t>Факт 2020</w:t>
      </w:r>
      <w:r w:rsidR="003A0006" w:rsidRPr="008A047A">
        <w:rPr>
          <w:b/>
          <w:szCs w:val="28"/>
        </w:rPr>
        <w:t xml:space="preserve">          </w:t>
      </w:r>
      <w:r w:rsidR="00F575CF" w:rsidRPr="008A047A">
        <w:rPr>
          <w:b/>
          <w:szCs w:val="28"/>
        </w:rPr>
        <w:t xml:space="preserve">     </w:t>
      </w:r>
      <w:r w:rsidR="00481786" w:rsidRPr="008A047A">
        <w:rPr>
          <w:b/>
          <w:szCs w:val="28"/>
        </w:rPr>
        <w:t>План 20</w:t>
      </w:r>
      <w:r w:rsidR="00BB25B0" w:rsidRPr="008A047A">
        <w:rPr>
          <w:b/>
          <w:szCs w:val="28"/>
        </w:rPr>
        <w:t>21</w:t>
      </w:r>
      <w:r w:rsidR="003A0006" w:rsidRPr="008A047A">
        <w:rPr>
          <w:b/>
          <w:szCs w:val="28"/>
        </w:rPr>
        <w:t xml:space="preserve">          </w:t>
      </w:r>
      <w:r w:rsidR="00F575CF" w:rsidRPr="008A047A">
        <w:rPr>
          <w:b/>
          <w:szCs w:val="28"/>
        </w:rPr>
        <w:t xml:space="preserve">  </w:t>
      </w:r>
      <w:r w:rsidR="00481786" w:rsidRPr="008A047A">
        <w:rPr>
          <w:b/>
          <w:szCs w:val="28"/>
        </w:rPr>
        <w:t>Прогноз 20</w:t>
      </w:r>
      <w:r w:rsidR="00BB25B0" w:rsidRPr="008A047A">
        <w:rPr>
          <w:b/>
          <w:szCs w:val="28"/>
        </w:rPr>
        <w:t xml:space="preserve">21 </w:t>
      </w:r>
      <w:r w:rsidR="0051259B" w:rsidRPr="008A047A">
        <w:rPr>
          <w:b/>
          <w:szCs w:val="28"/>
        </w:rPr>
        <w:t xml:space="preserve">   </w:t>
      </w:r>
      <w:r w:rsidR="004A632D" w:rsidRPr="008A047A">
        <w:rPr>
          <w:b/>
          <w:szCs w:val="28"/>
        </w:rPr>
        <w:t xml:space="preserve">       </w:t>
      </w:r>
      <w:r w:rsidR="000E6409" w:rsidRPr="008A047A">
        <w:rPr>
          <w:b/>
          <w:szCs w:val="28"/>
        </w:rPr>
        <w:t xml:space="preserve">  </w:t>
      </w:r>
      <w:r w:rsidR="003A0006" w:rsidRPr="008A047A">
        <w:rPr>
          <w:b/>
          <w:szCs w:val="28"/>
        </w:rPr>
        <w:t xml:space="preserve">  </w:t>
      </w:r>
      <w:r w:rsidR="000E6409" w:rsidRPr="008A047A">
        <w:rPr>
          <w:b/>
          <w:szCs w:val="28"/>
        </w:rPr>
        <w:t xml:space="preserve">   План 20</w:t>
      </w:r>
      <w:r w:rsidR="00BB25B0" w:rsidRPr="008A047A">
        <w:rPr>
          <w:b/>
          <w:szCs w:val="28"/>
        </w:rPr>
        <w:t>22</w:t>
      </w:r>
    </w:p>
    <w:p w:rsidR="006F71F4" w:rsidRPr="000D1B05" w:rsidRDefault="004A632D" w:rsidP="009D48F7">
      <w:pPr>
        <w:tabs>
          <w:tab w:val="left" w:pos="9214"/>
        </w:tabs>
        <w:ind w:left="-567" w:right="-567"/>
        <w:jc w:val="both"/>
        <w:rPr>
          <w:b/>
          <w:sz w:val="28"/>
          <w:szCs w:val="28"/>
          <w:highlight w:val="lightGray"/>
        </w:rPr>
      </w:pPr>
      <w:r w:rsidRPr="000D1B05">
        <w:rPr>
          <w:b/>
          <w:sz w:val="28"/>
          <w:szCs w:val="28"/>
        </w:rPr>
        <w:t xml:space="preserve">       </w:t>
      </w:r>
      <w:r w:rsidR="00BB25B0" w:rsidRPr="000D1B05">
        <w:rPr>
          <w:noProof/>
          <w:lang w:val="ru-RU"/>
        </w:rPr>
        <w:drawing>
          <wp:inline distT="0" distB="0" distL="0" distR="0" wp14:anchorId="44564288" wp14:editId="3C43462E">
            <wp:extent cx="1293962" cy="1354347"/>
            <wp:effectExtent l="0" t="0" r="190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E4FA5" w:rsidRPr="000D1B05">
        <w:rPr>
          <w:noProof/>
          <w:lang w:val="ru-RU"/>
        </w:rPr>
        <w:drawing>
          <wp:inline distT="0" distB="0" distL="0" distR="0" wp14:anchorId="72BFB5CF" wp14:editId="3FAEBBE9">
            <wp:extent cx="1259456" cy="1345721"/>
            <wp:effectExtent l="0" t="0" r="0" b="69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377B9" w:rsidRPr="006377B9">
        <w:rPr>
          <w:noProof/>
          <w:shd w:val="clear" w:color="auto" w:fill="FFFFFF" w:themeFill="background1"/>
          <w:lang w:val="ru-RU"/>
        </w:rPr>
        <w:drawing>
          <wp:inline distT="0" distB="0" distL="0" distR="0" wp14:anchorId="074339AF" wp14:editId="3908B53B">
            <wp:extent cx="1323975" cy="12763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050D7">
        <w:rPr>
          <w:noProof/>
          <w:lang w:val="ru-RU"/>
        </w:rPr>
        <w:t xml:space="preserve"> </w:t>
      </w:r>
      <w:r w:rsidR="00F5488B">
        <w:rPr>
          <w:noProof/>
          <w:lang w:val="ru-RU"/>
        </w:rPr>
        <w:drawing>
          <wp:inline distT="0" distB="0" distL="0" distR="0" wp14:anchorId="0009B835" wp14:editId="0FEC7C0F">
            <wp:extent cx="2552700" cy="14287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050D7">
        <w:rPr>
          <w:noProof/>
          <w:lang w:val="ru-RU"/>
        </w:rPr>
        <w:t xml:space="preserve">                                   </w:t>
      </w:r>
      <w:r w:rsidR="008A047A">
        <w:rPr>
          <w:b/>
          <w:sz w:val="28"/>
          <w:szCs w:val="28"/>
          <w:lang w:val="ru-RU"/>
        </w:rPr>
        <w:t xml:space="preserve">                               </w:t>
      </w:r>
      <w:r w:rsidRPr="000D1B05">
        <w:rPr>
          <w:b/>
          <w:sz w:val="28"/>
          <w:szCs w:val="28"/>
        </w:rPr>
        <w:t xml:space="preserve"> </w:t>
      </w:r>
      <w:r w:rsidR="00C16147" w:rsidRPr="000D1B05">
        <w:rPr>
          <w:b/>
          <w:sz w:val="28"/>
          <w:szCs w:val="28"/>
        </w:rPr>
        <w:t xml:space="preserve"> </w:t>
      </w:r>
    </w:p>
    <w:p w:rsidR="006F71F4" w:rsidRPr="000D1B05" w:rsidRDefault="006F71F4" w:rsidP="009D48F7">
      <w:pPr>
        <w:ind w:left="-993" w:firstLine="426"/>
        <w:jc w:val="both"/>
        <w:rPr>
          <w:b/>
          <w:sz w:val="28"/>
          <w:szCs w:val="28"/>
          <w:highlight w:val="lightGray"/>
        </w:rPr>
      </w:pPr>
    </w:p>
    <w:p w:rsidR="0051259B" w:rsidRDefault="0051259B" w:rsidP="009D48F7">
      <w:pPr>
        <w:widowControl w:val="0"/>
        <w:rPr>
          <w:i/>
          <w:sz w:val="28"/>
          <w:szCs w:val="22"/>
          <w:lang w:val="ru-RU"/>
        </w:rPr>
      </w:pPr>
      <w:r w:rsidRPr="000D1B05">
        <w:rPr>
          <w:i/>
          <w:sz w:val="28"/>
          <w:szCs w:val="22"/>
        </w:rPr>
        <w:t>Рис.1 Аналіз вантаж</w:t>
      </w:r>
      <w:r w:rsidR="00CE4FA5" w:rsidRPr="000D1B05">
        <w:rPr>
          <w:i/>
          <w:sz w:val="28"/>
          <w:szCs w:val="22"/>
        </w:rPr>
        <w:t>опереробки за номенклатурою 2020</w:t>
      </w:r>
      <w:r w:rsidR="003A0006" w:rsidRPr="000D1B05">
        <w:rPr>
          <w:i/>
          <w:sz w:val="28"/>
          <w:szCs w:val="22"/>
        </w:rPr>
        <w:t>-20</w:t>
      </w:r>
      <w:r w:rsidR="00CE4FA5" w:rsidRPr="000D1B05">
        <w:rPr>
          <w:i/>
          <w:sz w:val="28"/>
          <w:szCs w:val="22"/>
        </w:rPr>
        <w:t>22</w:t>
      </w:r>
      <w:r w:rsidR="004B091E" w:rsidRPr="000D1B05">
        <w:rPr>
          <w:i/>
          <w:sz w:val="28"/>
          <w:szCs w:val="22"/>
        </w:rPr>
        <w:t xml:space="preserve"> років, млн. </w:t>
      </w:r>
      <w:proofErr w:type="spellStart"/>
      <w:r w:rsidR="004B091E" w:rsidRPr="000D1B05">
        <w:rPr>
          <w:i/>
          <w:sz w:val="28"/>
          <w:szCs w:val="22"/>
        </w:rPr>
        <w:t>тн</w:t>
      </w:r>
      <w:proofErr w:type="spellEnd"/>
      <w:r w:rsidRPr="000D1B05">
        <w:rPr>
          <w:i/>
          <w:sz w:val="28"/>
          <w:szCs w:val="22"/>
        </w:rPr>
        <w:t>.</w:t>
      </w:r>
    </w:p>
    <w:p w:rsidR="008A047A" w:rsidRDefault="008A047A" w:rsidP="009D48F7">
      <w:pPr>
        <w:widowControl w:val="0"/>
        <w:rPr>
          <w:i/>
          <w:sz w:val="28"/>
          <w:szCs w:val="22"/>
          <w:lang w:val="ru-RU"/>
        </w:rPr>
      </w:pPr>
    </w:p>
    <w:p w:rsidR="00072E76" w:rsidRPr="000D1B05" w:rsidRDefault="00D41BB2" w:rsidP="009D48F7">
      <w:pPr>
        <w:ind w:right="-284" w:firstLine="567"/>
        <w:jc w:val="both"/>
        <w:rPr>
          <w:sz w:val="28"/>
          <w:szCs w:val="28"/>
        </w:rPr>
      </w:pPr>
      <w:r w:rsidRPr="000D1B05">
        <w:rPr>
          <w:sz w:val="28"/>
          <w:szCs w:val="28"/>
        </w:rPr>
        <w:lastRenderedPageBreak/>
        <w:t>Різниця між о</w:t>
      </w:r>
      <w:r w:rsidR="00D92F0C" w:rsidRPr="000D1B05">
        <w:rPr>
          <w:sz w:val="28"/>
          <w:szCs w:val="28"/>
        </w:rPr>
        <w:t>бся</w:t>
      </w:r>
      <w:r w:rsidR="00B20193" w:rsidRPr="000D1B05">
        <w:rPr>
          <w:sz w:val="28"/>
          <w:szCs w:val="28"/>
        </w:rPr>
        <w:t xml:space="preserve">гами вантажопереробки </w:t>
      </w:r>
      <w:r w:rsidR="003A2BEA" w:rsidRPr="000D1B05">
        <w:rPr>
          <w:sz w:val="28"/>
          <w:szCs w:val="28"/>
        </w:rPr>
        <w:t xml:space="preserve">затвердженого </w:t>
      </w:r>
      <w:r w:rsidR="006E2D42">
        <w:rPr>
          <w:sz w:val="28"/>
          <w:szCs w:val="28"/>
        </w:rPr>
        <w:t>плану 2021 року і плану на 2022</w:t>
      </w:r>
      <w:r w:rsidRPr="000D1B05">
        <w:rPr>
          <w:sz w:val="28"/>
          <w:szCs w:val="28"/>
        </w:rPr>
        <w:t xml:space="preserve"> рік пояснюється постійними змінами в політичній і економічній ситуації в регіоні</w:t>
      </w:r>
      <w:r w:rsidR="00B20193" w:rsidRPr="000D1B05">
        <w:rPr>
          <w:sz w:val="28"/>
          <w:szCs w:val="28"/>
        </w:rPr>
        <w:t>. З</w:t>
      </w:r>
      <w:r w:rsidRPr="000D1B05">
        <w:rPr>
          <w:sz w:val="28"/>
          <w:szCs w:val="28"/>
        </w:rPr>
        <w:t>ап</w:t>
      </w:r>
      <w:r w:rsidR="001B7819" w:rsidRPr="000D1B05">
        <w:rPr>
          <w:sz w:val="28"/>
          <w:szCs w:val="28"/>
        </w:rPr>
        <w:t>ланований обсяг вантажів н</w:t>
      </w:r>
      <w:r w:rsidR="00BE373B" w:rsidRPr="000D1B05">
        <w:rPr>
          <w:sz w:val="28"/>
          <w:szCs w:val="28"/>
        </w:rPr>
        <w:t>а 20</w:t>
      </w:r>
      <w:r w:rsidR="00CE4FA5" w:rsidRPr="000D1B05">
        <w:rPr>
          <w:sz w:val="28"/>
          <w:szCs w:val="28"/>
        </w:rPr>
        <w:t>22</w:t>
      </w:r>
      <w:r w:rsidR="00465E0C" w:rsidRPr="000D1B05">
        <w:rPr>
          <w:sz w:val="28"/>
          <w:szCs w:val="28"/>
        </w:rPr>
        <w:t xml:space="preserve"> рік біль</w:t>
      </w:r>
      <w:r w:rsidRPr="000D1B05">
        <w:rPr>
          <w:sz w:val="28"/>
          <w:szCs w:val="28"/>
        </w:rPr>
        <w:t>ше відповід</w:t>
      </w:r>
      <w:r w:rsidR="00B20193" w:rsidRPr="000D1B05">
        <w:rPr>
          <w:sz w:val="28"/>
          <w:szCs w:val="28"/>
        </w:rPr>
        <w:t>н</w:t>
      </w:r>
      <w:r w:rsidR="00103D3D" w:rsidRPr="000D1B05">
        <w:rPr>
          <w:sz w:val="28"/>
          <w:szCs w:val="28"/>
        </w:rPr>
        <w:t>ого прогнозного показника у 20</w:t>
      </w:r>
      <w:r w:rsidR="00CE4FA5" w:rsidRPr="000D1B05">
        <w:rPr>
          <w:sz w:val="28"/>
          <w:szCs w:val="28"/>
        </w:rPr>
        <w:t>21</w:t>
      </w:r>
      <w:r w:rsidR="00EE4434" w:rsidRPr="000D1B05">
        <w:rPr>
          <w:sz w:val="28"/>
          <w:szCs w:val="28"/>
        </w:rPr>
        <w:t xml:space="preserve"> році </w:t>
      </w:r>
      <w:r w:rsidR="008F77DE" w:rsidRPr="006A7D26">
        <w:rPr>
          <w:sz w:val="28"/>
          <w:szCs w:val="28"/>
        </w:rPr>
        <w:t xml:space="preserve">на </w:t>
      </w:r>
      <w:r w:rsidR="00BA7AB3">
        <w:rPr>
          <w:sz w:val="28"/>
          <w:szCs w:val="28"/>
        </w:rPr>
        <w:t>280,0</w:t>
      </w:r>
      <w:r w:rsidRPr="006A7D26">
        <w:rPr>
          <w:sz w:val="28"/>
          <w:szCs w:val="28"/>
        </w:rPr>
        <w:t xml:space="preserve"> </w:t>
      </w:r>
      <w:r w:rsidR="00980F01" w:rsidRPr="006A7D26">
        <w:rPr>
          <w:sz w:val="28"/>
          <w:szCs w:val="28"/>
        </w:rPr>
        <w:t>тис</w:t>
      </w:r>
      <w:r w:rsidR="00980F01" w:rsidRPr="000D1B05">
        <w:rPr>
          <w:sz w:val="28"/>
          <w:szCs w:val="28"/>
        </w:rPr>
        <w:t xml:space="preserve">. </w:t>
      </w:r>
      <w:proofErr w:type="spellStart"/>
      <w:r w:rsidR="00980F01" w:rsidRPr="000D1B05">
        <w:rPr>
          <w:sz w:val="28"/>
          <w:szCs w:val="28"/>
        </w:rPr>
        <w:t>тонн</w:t>
      </w:r>
      <w:proofErr w:type="spellEnd"/>
      <w:r w:rsidRPr="000D1B05">
        <w:rPr>
          <w:sz w:val="28"/>
          <w:szCs w:val="28"/>
        </w:rPr>
        <w:t xml:space="preserve"> (або на</w:t>
      </w:r>
      <w:r w:rsidR="008F77DE" w:rsidRPr="000D1B05">
        <w:rPr>
          <w:sz w:val="28"/>
          <w:szCs w:val="28"/>
        </w:rPr>
        <w:t xml:space="preserve"> </w:t>
      </w:r>
      <w:r w:rsidR="00FB5F4F">
        <w:rPr>
          <w:sz w:val="28"/>
          <w:szCs w:val="28"/>
        </w:rPr>
        <w:t>4,3</w:t>
      </w:r>
      <w:r w:rsidR="001B7819" w:rsidRPr="000D1B05">
        <w:rPr>
          <w:sz w:val="28"/>
          <w:szCs w:val="28"/>
        </w:rPr>
        <w:t>%)</w:t>
      </w:r>
      <w:r w:rsidR="00CE4FA5" w:rsidRPr="000D1B05">
        <w:rPr>
          <w:sz w:val="28"/>
          <w:szCs w:val="28"/>
        </w:rPr>
        <w:t xml:space="preserve"> та фактичного 2020</w:t>
      </w:r>
      <w:r w:rsidR="008F77DE" w:rsidRPr="000D1B05">
        <w:rPr>
          <w:sz w:val="28"/>
          <w:szCs w:val="28"/>
        </w:rPr>
        <w:t xml:space="preserve"> року</w:t>
      </w:r>
      <w:r w:rsidR="00D92F0C" w:rsidRPr="000D1B05">
        <w:rPr>
          <w:sz w:val="28"/>
          <w:szCs w:val="28"/>
        </w:rPr>
        <w:t xml:space="preserve"> </w:t>
      </w:r>
      <w:r w:rsidR="00D92F0C" w:rsidRPr="000D1B05">
        <w:rPr>
          <w:rFonts w:ascii="Calibri" w:hAnsi="Calibri"/>
          <w:sz w:val="28"/>
          <w:szCs w:val="28"/>
        </w:rPr>
        <w:t>—</w:t>
      </w:r>
      <w:r w:rsidR="00536E6A" w:rsidRPr="000D1B05">
        <w:rPr>
          <w:sz w:val="28"/>
          <w:szCs w:val="28"/>
        </w:rPr>
        <w:t xml:space="preserve"> на </w:t>
      </w:r>
      <w:r w:rsidR="00FB5F4F">
        <w:rPr>
          <w:sz w:val="28"/>
          <w:szCs w:val="28"/>
        </w:rPr>
        <w:t>529,</w:t>
      </w:r>
      <w:r w:rsidR="00336500">
        <w:rPr>
          <w:sz w:val="28"/>
          <w:szCs w:val="28"/>
        </w:rPr>
        <w:t>9</w:t>
      </w:r>
      <w:r w:rsidR="00536E6A" w:rsidRPr="000D1B05">
        <w:rPr>
          <w:sz w:val="28"/>
          <w:szCs w:val="28"/>
        </w:rPr>
        <w:t xml:space="preserve"> тис. </w:t>
      </w:r>
      <w:proofErr w:type="spellStart"/>
      <w:r w:rsidR="0063420F" w:rsidRPr="000D1B05">
        <w:rPr>
          <w:sz w:val="28"/>
          <w:szCs w:val="28"/>
        </w:rPr>
        <w:t>тон</w:t>
      </w:r>
      <w:r w:rsidR="00536E6A" w:rsidRPr="000D1B05">
        <w:rPr>
          <w:sz w:val="28"/>
          <w:szCs w:val="28"/>
        </w:rPr>
        <w:t>н</w:t>
      </w:r>
      <w:proofErr w:type="spellEnd"/>
      <w:r w:rsidR="00536E6A" w:rsidRPr="000D1B05">
        <w:rPr>
          <w:sz w:val="28"/>
          <w:szCs w:val="28"/>
        </w:rPr>
        <w:t xml:space="preserve"> (або на </w:t>
      </w:r>
      <w:r w:rsidR="00FB5F4F">
        <w:rPr>
          <w:sz w:val="28"/>
          <w:szCs w:val="28"/>
        </w:rPr>
        <w:t>8,5</w:t>
      </w:r>
      <w:r w:rsidR="00465E0C" w:rsidRPr="000D1B05">
        <w:rPr>
          <w:sz w:val="28"/>
          <w:szCs w:val="28"/>
        </w:rPr>
        <w:t>%).</w:t>
      </w:r>
    </w:p>
    <w:p w:rsidR="00CF6EBB" w:rsidRPr="000D1B05" w:rsidRDefault="00CF6EBB" w:rsidP="009D48F7">
      <w:pPr>
        <w:ind w:firstLine="567"/>
        <w:jc w:val="both"/>
        <w:rPr>
          <w:color w:val="FF0000"/>
          <w:sz w:val="28"/>
          <w:szCs w:val="28"/>
          <w:highlight w:val="lightGray"/>
        </w:rPr>
      </w:pPr>
    </w:p>
    <w:p w:rsidR="00ED6F3A" w:rsidRPr="000D1B05" w:rsidRDefault="00ED6F3A" w:rsidP="009D48F7">
      <w:pPr>
        <w:pStyle w:val="1"/>
        <w:rPr>
          <w:rFonts w:eastAsia="Calibri"/>
          <w:lang w:eastAsia="en-US"/>
        </w:rPr>
      </w:pPr>
      <w:bookmarkStart w:id="8" w:name="_Toc434409640"/>
      <w:bookmarkStart w:id="9" w:name="_Toc72766123"/>
      <w:r w:rsidRPr="000D1B05">
        <w:rPr>
          <w:rFonts w:eastAsia="Calibri"/>
          <w:color w:val="C00000"/>
          <w:sz w:val="36"/>
          <w:lang w:eastAsia="en-US"/>
        </w:rPr>
        <w:t>А</w:t>
      </w:r>
      <w:r w:rsidRPr="000D1B05">
        <w:rPr>
          <w:rFonts w:eastAsia="Calibri"/>
          <w:lang w:eastAsia="en-US"/>
        </w:rPr>
        <w:t>наліз конкурентного середовища Маріупольського порту</w:t>
      </w:r>
      <w:bookmarkEnd w:id="8"/>
      <w:bookmarkEnd w:id="9"/>
    </w:p>
    <w:p w:rsidR="00FA7565" w:rsidRPr="000D1B05" w:rsidRDefault="00FA7565" w:rsidP="009D48F7">
      <w:pPr>
        <w:ind w:firstLine="567"/>
        <w:jc w:val="both"/>
        <w:rPr>
          <w:rFonts w:eastAsia="Calibri"/>
          <w:lang w:eastAsia="en-US"/>
        </w:rPr>
        <w:sectPr w:rsidR="00FA7565" w:rsidRPr="000D1B05" w:rsidSect="003D3DA4">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02" w:right="849" w:bottom="993" w:left="1418" w:header="284" w:footer="708" w:gutter="0"/>
          <w:cols w:space="285"/>
          <w:titlePg/>
          <w:docGrid w:linePitch="360"/>
        </w:sectPr>
      </w:pPr>
    </w:p>
    <w:p w:rsidR="009F381D" w:rsidRPr="000D1B05" w:rsidRDefault="009F381D" w:rsidP="009D48F7">
      <w:pPr>
        <w:ind w:firstLine="567"/>
        <w:jc w:val="both"/>
        <w:rPr>
          <w:rFonts w:eastAsia="Calibri"/>
          <w:sz w:val="28"/>
          <w:szCs w:val="28"/>
          <w:highlight w:val="lightGray"/>
          <w:lang w:eastAsia="en-US"/>
        </w:rPr>
      </w:pPr>
    </w:p>
    <w:p w:rsidR="009227FD" w:rsidRPr="000D1B05" w:rsidRDefault="009227FD" w:rsidP="009D48F7">
      <w:pPr>
        <w:spacing w:line="264" w:lineRule="auto"/>
        <w:ind w:right="-284" w:firstLine="567"/>
        <w:jc w:val="both"/>
        <w:rPr>
          <w:rFonts w:eastAsia="Calibri"/>
          <w:sz w:val="28"/>
          <w:szCs w:val="28"/>
          <w:lang w:eastAsia="en-US"/>
        </w:rPr>
      </w:pPr>
      <w:r w:rsidRPr="000D1B05">
        <w:rPr>
          <w:rFonts w:eastAsia="Calibri"/>
          <w:sz w:val="28"/>
          <w:szCs w:val="28"/>
          <w:lang w:eastAsia="en-US"/>
        </w:rPr>
        <w:t>Основним видом вантажу, який перевантажується в Маріупольському порту є металургійна продукція. На обсяг перевезень металургійної продукції прямим чином впливає стан ринку цього ресурсу та вплив конкуренції. Металопродукція, яка перевантажується портом,</w:t>
      </w:r>
      <w:r w:rsidR="00076F18" w:rsidRPr="000D1B05">
        <w:rPr>
          <w:rFonts w:eastAsia="Calibri"/>
          <w:sz w:val="28"/>
          <w:szCs w:val="28"/>
          <w:lang w:eastAsia="en-US"/>
        </w:rPr>
        <w:t xml:space="preserve"> практично на 100% складається </w:t>
      </w:r>
      <w:r w:rsidRPr="000D1B05">
        <w:rPr>
          <w:rFonts w:eastAsia="Calibri"/>
          <w:sz w:val="28"/>
          <w:szCs w:val="28"/>
          <w:lang w:eastAsia="en-US"/>
        </w:rPr>
        <w:t xml:space="preserve">з експорту. </w:t>
      </w:r>
    </w:p>
    <w:p w:rsidR="0006439B" w:rsidRPr="000D1B05" w:rsidRDefault="0006439B" w:rsidP="009D48F7">
      <w:pPr>
        <w:spacing w:line="264" w:lineRule="auto"/>
        <w:ind w:firstLine="567"/>
        <w:jc w:val="both"/>
        <w:rPr>
          <w:rFonts w:eastAsia="Calibri"/>
          <w:sz w:val="28"/>
          <w:szCs w:val="28"/>
          <w:lang w:eastAsia="en-US"/>
        </w:rPr>
      </w:pPr>
    </w:p>
    <w:p w:rsidR="00EF7B6D" w:rsidRDefault="009227FD" w:rsidP="009D48F7">
      <w:pPr>
        <w:spacing w:line="264" w:lineRule="auto"/>
        <w:ind w:right="-284" w:firstLine="567"/>
        <w:jc w:val="both"/>
        <w:rPr>
          <w:rFonts w:eastAsia="Calibri"/>
          <w:sz w:val="28"/>
          <w:szCs w:val="28"/>
          <w:lang w:eastAsia="en-US"/>
        </w:rPr>
      </w:pPr>
      <w:r w:rsidRPr="000D1B05">
        <w:rPr>
          <w:rFonts w:eastAsia="Calibri"/>
          <w:sz w:val="28"/>
          <w:szCs w:val="28"/>
          <w:lang w:eastAsia="en-US"/>
        </w:rPr>
        <w:t xml:space="preserve">Щодо вантажів харчової групи та зернових, то Маріуполь не може конкурувати з тими портами, які мають спеціалізовані термінали для їх перевантаження. А до таких відносяться майже всі порти в Україні. </w:t>
      </w:r>
    </w:p>
    <w:p w:rsidR="00EF7B6D" w:rsidRPr="00111ECD" w:rsidRDefault="00EF7B6D" w:rsidP="00EF7B6D">
      <w:pPr>
        <w:ind w:firstLine="567"/>
        <w:contextualSpacing/>
        <w:jc w:val="both"/>
        <w:rPr>
          <w:sz w:val="28"/>
          <w:szCs w:val="28"/>
        </w:rPr>
      </w:pPr>
      <w:r w:rsidRPr="00111ECD">
        <w:rPr>
          <w:sz w:val="28"/>
          <w:szCs w:val="28"/>
        </w:rPr>
        <w:t xml:space="preserve">З огляду на вищезазначене, для створення привабливих умов для вантажовласників та формування конкурентних переваг ДП «ММТП» серед інших портових операторів Азово-Чорноморського басейну необхідна реалізація </w:t>
      </w:r>
      <w:proofErr w:type="spellStart"/>
      <w:r w:rsidRPr="00111ECD">
        <w:rPr>
          <w:sz w:val="28"/>
          <w:szCs w:val="28"/>
        </w:rPr>
        <w:t>проєктів</w:t>
      </w:r>
      <w:proofErr w:type="spellEnd"/>
      <w:r w:rsidRPr="00111ECD">
        <w:rPr>
          <w:sz w:val="28"/>
          <w:szCs w:val="28"/>
        </w:rPr>
        <w:t xml:space="preserve"> з</w:t>
      </w:r>
      <w:r w:rsidRPr="00111ECD">
        <w:rPr>
          <w:sz w:val="28"/>
        </w:rPr>
        <w:t xml:space="preserve"> будівництва нових перевантажувальних </w:t>
      </w:r>
      <w:proofErr w:type="spellStart"/>
      <w:r w:rsidRPr="00111ECD">
        <w:rPr>
          <w:sz w:val="28"/>
        </w:rPr>
        <w:t>потужностей</w:t>
      </w:r>
      <w:proofErr w:type="spellEnd"/>
      <w:r w:rsidRPr="00111ECD">
        <w:rPr>
          <w:sz w:val="28"/>
        </w:rPr>
        <w:t xml:space="preserve">, заміна застарілого </w:t>
      </w:r>
      <w:r w:rsidRPr="00111ECD">
        <w:rPr>
          <w:sz w:val="28"/>
          <w:szCs w:val="28"/>
        </w:rPr>
        <w:t xml:space="preserve">перевантажувального обладнання та технологій, реконструкції та модернізації існуючих </w:t>
      </w:r>
      <w:proofErr w:type="spellStart"/>
      <w:r w:rsidRPr="00111ECD">
        <w:rPr>
          <w:sz w:val="28"/>
          <w:szCs w:val="28"/>
        </w:rPr>
        <w:t>потужностей</w:t>
      </w:r>
      <w:proofErr w:type="spellEnd"/>
      <w:r w:rsidRPr="00111ECD">
        <w:rPr>
          <w:sz w:val="28"/>
          <w:szCs w:val="28"/>
        </w:rPr>
        <w:t>.</w:t>
      </w:r>
    </w:p>
    <w:p w:rsidR="00EF7B6D" w:rsidRPr="00111ECD" w:rsidRDefault="00EF7B6D" w:rsidP="00EF7B6D">
      <w:pPr>
        <w:ind w:firstLine="567"/>
        <w:contextualSpacing/>
        <w:jc w:val="both"/>
        <w:rPr>
          <w:sz w:val="28"/>
          <w:szCs w:val="28"/>
        </w:rPr>
      </w:pPr>
      <w:r w:rsidRPr="00111ECD">
        <w:rPr>
          <w:sz w:val="28"/>
          <w:szCs w:val="28"/>
        </w:rPr>
        <w:t>Крім того, за прогнозами аналітиків, обсяги експорту зернових з України дедалі будуть лише зростати. Тому диверсифікація послуг, освоєння нових перспективних вантажопотоків є одним з найважливіших чинників, які сприятимуть залученню нових додаткових вантажопотоків.</w:t>
      </w:r>
    </w:p>
    <w:p w:rsidR="001F2ADE" w:rsidRPr="00EF7B6D" w:rsidRDefault="00EF7B6D" w:rsidP="009D48F7">
      <w:pPr>
        <w:spacing w:line="264" w:lineRule="auto"/>
        <w:ind w:right="-284" w:firstLine="567"/>
        <w:jc w:val="both"/>
        <w:rPr>
          <w:sz w:val="28"/>
          <w:szCs w:val="28"/>
        </w:rPr>
      </w:pPr>
      <w:r>
        <w:rPr>
          <w:rFonts w:eastAsia="Calibri"/>
          <w:sz w:val="28"/>
          <w:szCs w:val="28"/>
          <w:lang w:eastAsia="en-US"/>
        </w:rPr>
        <w:t xml:space="preserve">Тому </w:t>
      </w:r>
      <w:r w:rsidR="001F2ADE" w:rsidRPr="00EF7B6D">
        <w:rPr>
          <w:sz w:val="28"/>
          <w:szCs w:val="28"/>
        </w:rPr>
        <w:t>Маріупольський порт почав будування власного зернового тер</w:t>
      </w:r>
      <w:r w:rsidR="00CA2A23" w:rsidRPr="00EF7B6D">
        <w:rPr>
          <w:sz w:val="28"/>
          <w:szCs w:val="28"/>
        </w:rPr>
        <w:t>міналу. Ввід до експлуатації 1-ї</w:t>
      </w:r>
      <w:r w:rsidRPr="00EF7B6D">
        <w:rPr>
          <w:sz w:val="28"/>
          <w:szCs w:val="28"/>
        </w:rPr>
        <w:t xml:space="preserve"> черги заплановано</w:t>
      </w:r>
      <w:r w:rsidR="001F2ADE" w:rsidRPr="00EF7B6D">
        <w:rPr>
          <w:sz w:val="28"/>
          <w:szCs w:val="28"/>
        </w:rPr>
        <w:t xml:space="preserve"> у </w:t>
      </w:r>
      <w:r w:rsidR="001732EF">
        <w:rPr>
          <w:sz w:val="28"/>
          <w:szCs w:val="28"/>
        </w:rPr>
        <w:t>2022</w:t>
      </w:r>
      <w:r w:rsidR="00B82DD4" w:rsidRPr="00EF7B6D">
        <w:rPr>
          <w:sz w:val="28"/>
          <w:szCs w:val="28"/>
        </w:rPr>
        <w:t xml:space="preserve"> році</w:t>
      </w:r>
      <w:r w:rsidR="00CA2A23" w:rsidRPr="00EF7B6D">
        <w:rPr>
          <w:sz w:val="28"/>
          <w:szCs w:val="28"/>
        </w:rPr>
        <w:t>, 2-ї</w:t>
      </w:r>
      <w:r w:rsidR="001F2ADE" w:rsidRPr="00EF7B6D">
        <w:rPr>
          <w:sz w:val="28"/>
          <w:szCs w:val="28"/>
        </w:rPr>
        <w:t xml:space="preserve"> черги – </w:t>
      </w:r>
      <w:r w:rsidR="00EC19EC" w:rsidRPr="00EF7B6D">
        <w:rPr>
          <w:sz w:val="28"/>
          <w:szCs w:val="28"/>
        </w:rPr>
        <w:t>залежить від майбутнього інвестора.</w:t>
      </w:r>
    </w:p>
    <w:p w:rsidR="0006439B" w:rsidRPr="000D1B05" w:rsidRDefault="0006439B" w:rsidP="009D48F7">
      <w:pPr>
        <w:spacing w:line="264" w:lineRule="auto"/>
        <w:ind w:right="-284" w:firstLine="567"/>
        <w:jc w:val="both"/>
        <w:rPr>
          <w:rFonts w:eastAsia="Calibri"/>
          <w:sz w:val="28"/>
          <w:szCs w:val="28"/>
          <w:highlight w:val="lightGray"/>
          <w:lang w:eastAsia="en-US"/>
        </w:rPr>
      </w:pPr>
    </w:p>
    <w:p w:rsidR="009227FD" w:rsidRPr="000D1B05" w:rsidRDefault="009227FD" w:rsidP="009D48F7">
      <w:pPr>
        <w:spacing w:line="264" w:lineRule="auto"/>
        <w:ind w:right="-284" w:firstLine="567"/>
        <w:jc w:val="both"/>
        <w:rPr>
          <w:rFonts w:eastAsia="Calibri"/>
          <w:sz w:val="28"/>
          <w:szCs w:val="28"/>
          <w:highlight w:val="yellow"/>
          <w:lang w:eastAsia="en-US"/>
        </w:rPr>
      </w:pPr>
      <w:r w:rsidRPr="00D05282">
        <w:rPr>
          <w:rFonts w:eastAsia="Calibri"/>
          <w:sz w:val="28"/>
          <w:szCs w:val="28"/>
          <w:lang w:eastAsia="en-US"/>
        </w:rPr>
        <w:t xml:space="preserve">Перевантаження контейнерів не може бути відновлено без залучення </w:t>
      </w:r>
      <w:proofErr w:type="spellStart"/>
      <w:r w:rsidRPr="00D05282">
        <w:rPr>
          <w:rFonts w:eastAsia="Calibri"/>
          <w:sz w:val="28"/>
          <w:szCs w:val="28"/>
          <w:lang w:eastAsia="en-US"/>
        </w:rPr>
        <w:t>суднозаходів</w:t>
      </w:r>
      <w:proofErr w:type="spellEnd"/>
      <w:r w:rsidRPr="00D05282">
        <w:rPr>
          <w:rFonts w:eastAsia="Calibri"/>
          <w:sz w:val="28"/>
          <w:szCs w:val="28"/>
          <w:lang w:eastAsia="en-US"/>
        </w:rPr>
        <w:t xml:space="preserve"> контейнерних ліній та операторів. </w:t>
      </w:r>
      <w:r w:rsidR="00EF7B6D" w:rsidRPr="00D05282">
        <w:rPr>
          <w:rFonts w:eastAsia="Calibri"/>
          <w:sz w:val="28"/>
        </w:rPr>
        <w:t>Тому</w:t>
      </w:r>
      <w:r w:rsidR="00EF7B6D">
        <w:rPr>
          <w:rFonts w:eastAsia="Calibri"/>
          <w:sz w:val="28"/>
        </w:rPr>
        <w:t xml:space="preserve"> планується побудувати с</w:t>
      </w:r>
      <w:r w:rsidR="00EF7B6D" w:rsidRPr="00111ECD">
        <w:rPr>
          <w:rFonts w:eastAsia="Calibri"/>
          <w:sz w:val="28"/>
        </w:rPr>
        <w:t>пеціалізований ПК призначений для приймання генеральних вантажів та контейнерів із залізничного і автомобільного транспорту, їх зберігання для накопичення суднової партії і відв</w:t>
      </w:r>
      <w:r w:rsidR="00D05282">
        <w:rPr>
          <w:rFonts w:eastAsia="Calibri"/>
          <w:sz w:val="28"/>
        </w:rPr>
        <w:t>антаження на морський транспорт шляхом реконструкції</w:t>
      </w:r>
      <w:r w:rsidR="00D05282" w:rsidRPr="00D05282">
        <w:rPr>
          <w:rFonts w:eastAsia="Calibri"/>
          <w:sz w:val="28"/>
        </w:rPr>
        <w:t xml:space="preserve"> тилових складських майданчиків причалів №№ 16-17</w:t>
      </w:r>
      <w:r w:rsidR="00D05282">
        <w:rPr>
          <w:rFonts w:eastAsia="Calibri"/>
          <w:sz w:val="28"/>
        </w:rPr>
        <w:t xml:space="preserve">. </w:t>
      </w:r>
    </w:p>
    <w:p w:rsidR="00AD1516" w:rsidRPr="000D1B05" w:rsidRDefault="00AD1516" w:rsidP="009D48F7">
      <w:pPr>
        <w:spacing w:line="264" w:lineRule="auto"/>
        <w:ind w:right="-284" w:firstLine="567"/>
        <w:jc w:val="both"/>
        <w:rPr>
          <w:rFonts w:eastAsia="Calibri"/>
          <w:sz w:val="28"/>
          <w:szCs w:val="28"/>
          <w:highlight w:val="lightGray"/>
          <w:lang w:eastAsia="en-US"/>
        </w:rPr>
      </w:pPr>
    </w:p>
    <w:p w:rsidR="006E2D42" w:rsidRPr="006E2D42" w:rsidRDefault="00D05282" w:rsidP="009D48F7">
      <w:pPr>
        <w:spacing w:line="264" w:lineRule="auto"/>
        <w:ind w:right="-284" w:firstLine="567"/>
        <w:jc w:val="both"/>
        <w:rPr>
          <w:rFonts w:eastAsia="Calibri"/>
          <w:sz w:val="28"/>
          <w:szCs w:val="28"/>
          <w:lang w:eastAsia="en-US"/>
        </w:rPr>
      </w:pPr>
      <w:r>
        <w:rPr>
          <w:rFonts w:eastAsia="Calibri"/>
          <w:sz w:val="28"/>
          <w:szCs w:val="28"/>
          <w:lang w:eastAsia="en-US"/>
        </w:rPr>
        <w:t>Щодо</w:t>
      </w:r>
      <w:r w:rsidR="009227FD" w:rsidRPr="000D1B05">
        <w:rPr>
          <w:rFonts w:eastAsia="Calibri"/>
          <w:sz w:val="28"/>
          <w:szCs w:val="28"/>
          <w:lang w:eastAsia="en-US"/>
        </w:rPr>
        <w:t xml:space="preserve"> обмежень</w:t>
      </w:r>
      <w:r>
        <w:rPr>
          <w:rFonts w:eastAsia="Calibri"/>
          <w:sz w:val="28"/>
          <w:szCs w:val="28"/>
          <w:lang w:eastAsia="en-US"/>
        </w:rPr>
        <w:t xml:space="preserve"> роботи ДП «ММТП»</w:t>
      </w:r>
      <w:r w:rsidR="009227FD" w:rsidRPr="000D1B05">
        <w:rPr>
          <w:rFonts w:eastAsia="Calibri"/>
          <w:sz w:val="28"/>
          <w:szCs w:val="28"/>
          <w:lang w:eastAsia="en-US"/>
        </w:rPr>
        <w:t>, то їх мож</w:t>
      </w:r>
      <w:r w:rsidR="006E2D42">
        <w:rPr>
          <w:rFonts w:eastAsia="Calibri"/>
          <w:sz w:val="28"/>
          <w:szCs w:val="28"/>
          <w:lang w:eastAsia="en-US"/>
        </w:rPr>
        <w:t xml:space="preserve">на сформулювати наступним </w:t>
      </w:r>
      <w:r w:rsidR="006E2D42" w:rsidRPr="006E2D42">
        <w:rPr>
          <w:rFonts w:eastAsia="Calibri"/>
          <w:sz w:val="28"/>
          <w:szCs w:val="28"/>
          <w:lang w:eastAsia="en-US"/>
        </w:rPr>
        <w:t>чином:</w:t>
      </w:r>
    </w:p>
    <w:p w:rsidR="006E2D42" w:rsidRDefault="006E2D42" w:rsidP="009D48F7">
      <w:pPr>
        <w:spacing w:line="264" w:lineRule="auto"/>
        <w:ind w:right="-284" w:firstLine="567"/>
        <w:jc w:val="both"/>
        <w:rPr>
          <w:rFonts w:eastAsia="Calibri"/>
          <w:sz w:val="28"/>
          <w:szCs w:val="28"/>
          <w:lang w:eastAsia="en-US"/>
        </w:rPr>
      </w:pPr>
      <w:r w:rsidRPr="006E2D42">
        <w:rPr>
          <w:rFonts w:eastAsia="Calibri"/>
          <w:sz w:val="28"/>
          <w:szCs w:val="28"/>
          <w:lang w:eastAsia="en-US"/>
        </w:rPr>
        <w:t>- п</w:t>
      </w:r>
      <w:r w:rsidR="009227FD" w:rsidRPr="006E2D42">
        <w:rPr>
          <w:rFonts w:eastAsia="Calibri"/>
          <w:sz w:val="28"/>
          <w:szCs w:val="28"/>
          <w:lang w:eastAsia="en-US"/>
        </w:rPr>
        <w:t xml:space="preserve">о-перше, це обмеження у Маріуполі по робочій осадці – </w:t>
      </w:r>
      <w:r w:rsidR="00103D3D" w:rsidRPr="006E2D42">
        <w:rPr>
          <w:rFonts w:eastAsia="Calibri"/>
          <w:sz w:val="28"/>
          <w:szCs w:val="28"/>
          <w:shd w:val="clear" w:color="auto" w:fill="FFFFFF" w:themeFill="background1"/>
          <w:lang w:eastAsia="en-US"/>
        </w:rPr>
        <w:t>8,0</w:t>
      </w:r>
      <w:r w:rsidR="00AD1516" w:rsidRPr="006E2D42">
        <w:rPr>
          <w:rFonts w:eastAsia="Calibri"/>
          <w:sz w:val="28"/>
          <w:szCs w:val="28"/>
          <w:shd w:val="clear" w:color="auto" w:fill="FFFFFF" w:themeFill="background1"/>
          <w:lang w:eastAsia="en-US"/>
        </w:rPr>
        <w:t xml:space="preserve"> </w:t>
      </w:r>
      <w:r w:rsidR="009227FD" w:rsidRPr="006E2D42">
        <w:rPr>
          <w:rFonts w:eastAsia="Calibri"/>
          <w:sz w:val="28"/>
          <w:szCs w:val="28"/>
          <w:lang w:eastAsia="en-US"/>
        </w:rPr>
        <w:t>метрів</w:t>
      </w:r>
      <w:r w:rsidR="00CA2A23" w:rsidRPr="006E2D42">
        <w:rPr>
          <w:rFonts w:eastAsia="Calibri"/>
          <w:sz w:val="28"/>
          <w:szCs w:val="28"/>
          <w:lang w:eastAsia="en-US"/>
        </w:rPr>
        <w:t xml:space="preserve">. </w:t>
      </w:r>
      <w:r w:rsidR="009227FD" w:rsidRPr="006E2D42">
        <w:rPr>
          <w:rFonts w:eastAsia="Calibri"/>
          <w:sz w:val="28"/>
          <w:szCs w:val="28"/>
          <w:lang w:eastAsia="en-US"/>
        </w:rPr>
        <w:t>На таку осадку може зайти та бути обробленим лише ро</w:t>
      </w:r>
      <w:r w:rsidR="00076F18" w:rsidRPr="006E2D42">
        <w:rPr>
          <w:rFonts w:eastAsia="Calibri"/>
          <w:sz w:val="28"/>
          <w:szCs w:val="28"/>
          <w:lang w:eastAsia="en-US"/>
        </w:rPr>
        <w:t>зрахункове судно дедвейтом DWT −</w:t>
      </w:r>
      <w:r w:rsidR="00AE0919" w:rsidRPr="006E2D42">
        <w:rPr>
          <w:rFonts w:eastAsia="Calibri"/>
          <w:sz w:val="28"/>
          <w:szCs w:val="28"/>
          <w:lang w:eastAsia="en-US"/>
        </w:rPr>
        <w:t xml:space="preserve"> 12</w:t>
      </w:r>
      <w:r w:rsidR="009227FD" w:rsidRPr="006E2D42">
        <w:rPr>
          <w:rFonts w:eastAsia="Calibri"/>
          <w:sz w:val="28"/>
          <w:szCs w:val="28"/>
          <w:lang w:eastAsia="en-US"/>
        </w:rPr>
        <w:t xml:space="preserve"> тис. </w:t>
      </w:r>
      <w:proofErr w:type="spellStart"/>
      <w:r w:rsidR="009227FD" w:rsidRPr="006E2D42">
        <w:rPr>
          <w:rFonts w:eastAsia="Calibri"/>
          <w:sz w:val="28"/>
          <w:szCs w:val="28"/>
          <w:lang w:eastAsia="en-US"/>
        </w:rPr>
        <w:t>тн</w:t>
      </w:r>
      <w:proofErr w:type="spellEnd"/>
      <w:r w:rsidR="009227FD" w:rsidRPr="006E2D42">
        <w:rPr>
          <w:rFonts w:eastAsia="Calibri"/>
          <w:sz w:val="28"/>
          <w:szCs w:val="28"/>
          <w:lang w:eastAsia="en-US"/>
        </w:rPr>
        <w:t xml:space="preserve">. Такими суднами можна перевозити вантажі у межах Чорного та </w:t>
      </w:r>
      <w:r w:rsidR="009227FD" w:rsidRPr="006E2D42">
        <w:rPr>
          <w:rFonts w:eastAsia="Calibri"/>
          <w:sz w:val="28"/>
          <w:szCs w:val="28"/>
          <w:lang w:eastAsia="en-US"/>
        </w:rPr>
        <w:lastRenderedPageBreak/>
        <w:t>Середземного морів. На інші континенти − у Азію, Африку та Американські країни відправляються судна океанських класів. А чим бі</w:t>
      </w:r>
      <w:r w:rsidR="00CA2A23" w:rsidRPr="006E2D42">
        <w:rPr>
          <w:rFonts w:eastAsia="Calibri"/>
          <w:sz w:val="28"/>
          <w:szCs w:val="28"/>
          <w:lang w:eastAsia="en-US"/>
        </w:rPr>
        <w:t>льше судно, ти</w:t>
      </w:r>
      <w:r w:rsidR="009227FD" w:rsidRPr="006E2D42">
        <w:rPr>
          <w:rFonts w:eastAsia="Calibri"/>
          <w:sz w:val="28"/>
          <w:szCs w:val="28"/>
          <w:lang w:eastAsia="en-US"/>
        </w:rPr>
        <w:t>м менший фрахт на тону вантажу, що прямим чином впливає н</w:t>
      </w:r>
      <w:r w:rsidR="0038074F" w:rsidRPr="006E2D42">
        <w:rPr>
          <w:rFonts w:eastAsia="Calibri"/>
          <w:sz w:val="28"/>
          <w:szCs w:val="28"/>
          <w:lang w:eastAsia="en-US"/>
        </w:rPr>
        <w:t xml:space="preserve">а конкурентоспроможність порту. </w:t>
      </w:r>
      <w:r w:rsidR="009227FD" w:rsidRPr="006E2D42">
        <w:rPr>
          <w:rFonts w:eastAsia="Calibri"/>
          <w:sz w:val="28"/>
          <w:szCs w:val="28"/>
          <w:lang w:eastAsia="en-US"/>
        </w:rPr>
        <w:t>Необхідність проходу Керченського каналу та каналу Маріупольського порту збільшують фрахтову ставку щонайменше на 5$ на кожну тону, що є досить значним удорожчанням в умовах конкурентної бороть</w:t>
      </w:r>
      <w:r>
        <w:rPr>
          <w:rFonts w:eastAsia="Calibri"/>
          <w:sz w:val="28"/>
          <w:szCs w:val="28"/>
          <w:lang w:eastAsia="en-US"/>
        </w:rPr>
        <w:t>би та фінансової нестабільності;</w:t>
      </w:r>
    </w:p>
    <w:p w:rsidR="006E2D42" w:rsidRPr="00D32696" w:rsidRDefault="00500341" w:rsidP="006E2D42">
      <w:pPr>
        <w:ind w:right="-284" w:firstLine="567"/>
        <w:jc w:val="both"/>
        <w:rPr>
          <w:sz w:val="28"/>
          <w:szCs w:val="28"/>
        </w:rPr>
      </w:pPr>
      <w:r>
        <w:rPr>
          <w:rFonts w:eastAsia="Calibri"/>
          <w:sz w:val="28"/>
          <w:szCs w:val="28"/>
          <w:lang w:val="ru-RU" w:eastAsia="en-US"/>
        </w:rPr>
        <w:t xml:space="preserve">- </w:t>
      </w:r>
      <w:r w:rsidR="006E2D42">
        <w:rPr>
          <w:rFonts w:eastAsia="Calibri"/>
          <w:sz w:val="28"/>
          <w:szCs w:val="28"/>
          <w:lang w:eastAsia="en-US"/>
        </w:rPr>
        <w:t>по-друге,</w:t>
      </w:r>
      <w:r w:rsidR="006E2D42">
        <w:rPr>
          <w:sz w:val="28"/>
          <w:szCs w:val="28"/>
        </w:rPr>
        <w:t xml:space="preserve"> </w:t>
      </w:r>
      <w:r w:rsidR="006E2D42" w:rsidRPr="006E2D42">
        <w:rPr>
          <w:sz w:val="28"/>
          <w:szCs w:val="28"/>
        </w:rPr>
        <w:t>на перевалку з серпня 2017 року і по теперішній час в Маріупольському порту значно впливає введення в експлуатацію</w:t>
      </w:r>
      <w:r w:rsidR="006E2D42" w:rsidRPr="006E2D42">
        <w:rPr>
          <w:sz w:val="28"/>
          <w:szCs w:val="28"/>
          <w:lang w:val="ru-RU"/>
        </w:rPr>
        <w:t xml:space="preserve"> </w:t>
      </w:r>
      <w:r w:rsidR="006E2D42" w:rsidRPr="006E2D42">
        <w:rPr>
          <w:sz w:val="28"/>
          <w:szCs w:val="28"/>
        </w:rPr>
        <w:t>Російською Федерацією Керченс</w:t>
      </w:r>
      <w:r w:rsidR="00D32696">
        <w:rPr>
          <w:sz w:val="28"/>
          <w:szCs w:val="28"/>
        </w:rPr>
        <w:t>ького моста. Д</w:t>
      </w:r>
      <w:r w:rsidR="006E2D42" w:rsidRPr="006E2D42">
        <w:rPr>
          <w:sz w:val="28"/>
          <w:szCs w:val="28"/>
        </w:rPr>
        <w:t xml:space="preserve">ля суден, які прямують в Азовське море, введено обмеження по висоті надводного габариту - 33 метри. Таким чином </w:t>
      </w:r>
      <w:proofErr w:type="spellStart"/>
      <w:r w:rsidR="006E2D42" w:rsidRPr="006E2D42">
        <w:rPr>
          <w:sz w:val="28"/>
          <w:szCs w:val="28"/>
        </w:rPr>
        <w:t>суднозахід</w:t>
      </w:r>
      <w:proofErr w:type="spellEnd"/>
      <w:r w:rsidR="006E2D42" w:rsidRPr="006E2D42">
        <w:rPr>
          <w:sz w:val="28"/>
          <w:szCs w:val="28"/>
        </w:rPr>
        <w:t xml:space="preserve"> великотоннажного флоту DWT більше 40 </w:t>
      </w:r>
      <w:proofErr w:type="spellStart"/>
      <w:r w:rsidR="006E2D42" w:rsidRPr="006E2D42">
        <w:rPr>
          <w:sz w:val="28"/>
          <w:szCs w:val="28"/>
        </w:rPr>
        <w:t>тис.тонн</w:t>
      </w:r>
      <w:proofErr w:type="spellEnd"/>
      <w:r w:rsidR="006E2D42" w:rsidRPr="006E2D42">
        <w:rPr>
          <w:sz w:val="28"/>
          <w:szCs w:val="28"/>
        </w:rPr>
        <w:t xml:space="preserve"> з цього моменту в Маріупольський порт неможливий, що призвело до зменшення обсягів експортних, імпортних та каботажних вантажів, у тому числі втрати від 100 до 140 </w:t>
      </w:r>
      <w:proofErr w:type="spellStart"/>
      <w:r w:rsidR="006E2D42" w:rsidRPr="00D32696">
        <w:rPr>
          <w:sz w:val="28"/>
          <w:szCs w:val="28"/>
        </w:rPr>
        <w:t>тис</w:t>
      </w:r>
      <w:r w:rsidR="00D32696" w:rsidRPr="00D32696">
        <w:rPr>
          <w:sz w:val="28"/>
          <w:szCs w:val="28"/>
        </w:rPr>
        <w:t>.тонн</w:t>
      </w:r>
      <w:proofErr w:type="spellEnd"/>
      <w:r w:rsidR="00D32696" w:rsidRPr="00D32696">
        <w:rPr>
          <w:sz w:val="28"/>
          <w:szCs w:val="28"/>
        </w:rPr>
        <w:t xml:space="preserve"> металопродукції на місяць;</w:t>
      </w:r>
    </w:p>
    <w:p w:rsidR="006E2D42" w:rsidRDefault="00500341" w:rsidP="00D32696">
      <w:pPr>
        <w:spacing w:line="264" w:lineRule="auto"/>
        <w:ind w:right="-284" w:firstLine="567"/>
        <w:jc w:val="both"/>
        <w:rPr>
          <w:rFonts w:eastAsia="Calibri"/>
          <w:sz w:val="28"/>
          <w:szCs w:val="28"/>
          <w:lang w:eastAsia="en-US"/>
        </w:rPr>
      </w:pPr>
      <w:r>
        <w:rPr>
          <w:sz w:val="28"/>
          <w:szCs w:val="28"/>
          <w:lang w:val="ru-RU"/>
        </w:rPr>
        <w:t xml:space="preserve">- </w:t>
      </w:r>
      <w:r w:rsidR="00D32696" w:rsidRPr="00D32696">
        <w:rPr>
          <w:sz w:val="28"/>
          <w:szCs w:val="28"/>
        </w:rPr>
        <w:t xml:space="preserve">по-третє, </w:t>
      </w:r>
      <w:r w:rsidR="00D32696" w:rsidRPr="00D32696">
        <w:rPr>
          <w:rFonts w:eastAsia="Calibri"/>
          <w:sz w:val="28"/>
          <w:szCs w:val="28"/>
          <w:lang w:eastAsia="en-US"/>
        </w:rPr>
        <w:t>зимова навігація в А</w:t>
      </w:r>
      <w:r w:rsidR="00D32696">
        <w:rPr>
          <w:rFonts w:eastAsia="Calibri"/>
          <w:sz w:val="28"/>
          <w:szCs w:val="28"/>
          <w:lang w:eastAsia="en-US"/>
        </w:rPr>
        <w:t>зовському морі, як правило,</w:t>
      </w:r>
      <w:r w:rsidR="00D32696" w:rsidRPr="00D32696">
        <w:rPr>
          <w:rFonts w:eastAsia="Calibri"/>
          <w:sz w:val="28"/>
          <w:szCs w:val="28"/>
          <w:lang w:eastAsia="en-US"/>
        </w:rPr>
        <w:t xml:space="preserve"> тяжка, тому в порт можуть заходити тільки такі судна, що мають льодовий клас, вартість користування якими також вища, ніж звичайними суднами.</w:t>
      </w:r>
    </w:p>
    <w:p w:rsidR="009D48F7" w:rsidRPr="000D1B05" w:rsidRDefault="009D48F7" w:rsidP="009D48F7">
      <w:pPr>
        <w:spacing w:line="264" w:lineRule="auto"/>
        <w:ind w:right="-284" w:firstLine="567"/>
        <w:jc w:val="both"/>
        <w:rPr>
          <w:rFonts w:eastAsia="Calibri"/>
          <w:sz w:val="28"/>
          <w:szCs w:val="28"/>
          <w:lang w:eastAsia="en-US"/>
        </w:rPr>
      </w:pPr>
    </w:p>
    <w:p w:rsidR="00247E0D" w:rsidRPr="000D1B05" w:rsidRDefault="00ED6F3A" w:rsidP="009D48F7">
      <w:pPr>
        <w:pStyle w:val="1"/>
      </w:pPr>
      <w:bookmarkStart w:id="10" w:name="_Toc434409641"/>
      <w:bookmarkStart w:id="11" w:name="_Toc72766124"/>
      <w:r w:rsidRPr="000D1B05">
        <w:rPr>
          <w:color w:val="C00000"/>
          <w:sz w:val="36"/>
        </w:rPr>
        <w:t>Ф</w:t>
      </w:r>
      <w:r w:rsidRPr="000D1B05">
        <w:t>ормування доходної частини фінансового плану</w:t>
      </w:r>
      <w:bookmarkEnd w:id="10"/>
      <w:bookmarkEnd w:id="11"/>
    </w:p>
    <w:p w:rsidR="00A935A6" w:rsidRPr="000D1B05" w:rsidRDefault="00A935A6" w:rsidP="009D48F7">
      <w:pPr>
        <w:rPr>
          <w:rFonts w:eastAsia="Calibri"/>
          <w:highlight w:val="lightGray"/>
        </w:rPr>
      </w:pPr>
    </w:p>
    <w:p w:rsidR="005030CB" w:rsidRPr="000D1B05" w:rsidRDefault="005030CB" w:rsidP="009D48F7">
      <w:pPr>
        <w:ind w:right="-284" w:firstLine="567"/>
        <w:jc w:val="both"/>
        <w:rPr>
          <w:rFonts w:eastAsia="Calibri"/>
          <w:sz w:val="28"/>
          <w:szCs w:val="28"/>
          <w:lang w:eastAsia="en-US"/>
        </w:rPr>
      </w:pPr>
      <w:r w:rsidRPr="000D1B05">
        <w:rPr>
          <w:rFonts w:eastAsia="Calibri"/>
          <w:sz w:val="28"/>
          <w:szCs w:val="28"/>
          <w:lang w:eastAsia="en-US"/>
        </w:rPr>
        <w:t>Діяльність Маріупольського морського торговельного порту з надання послуг здійснюється на базі тарифної політики, яку впроваджує Міністерство інфраструктури України та чинне законодавство.</w:t>
      </w:r>
    </w:p>
    <w:p w:rsidR="005030CB" w:rsidRPr="000D1B05" w:rsidRDefault="005030CB" w:rsidP="009D48F7">
      <w:pPr>
        <w:ind w:right="-284" w:firstLine="567"/>
        <w:jc w:val="both"/>
        <w:rPr>
          <w:color w:val="000000" w:themeColor="text1"/>
          <w:sz w:val="28"/>
          <w:szCs w:val="28"/>
        </w:rPr>
      </w:pPr>
      <w:r w:rsidRPr="000D1B05">
        <w:rPr>
          <w:sz w:val="28"/>
          <w:szCs w:val="28"/>
        </w:rPr>
        <w:t xml:space="preserve">Ефективна система </w:t>
      </w:r>
      <w:r w:rsidRPr="000D1B05">
        <w:rPr>
          <w:color w:val="000000" w:themeColor="text1"/>
          <w:sz w:val="28"/>
          <w:szCs w:val="28"/>
        </w:rPr>
        <w:t xml:space="preserve">ціноутворення на послуги в Маріупольському порту відіграє головну роль у процесі покращення стану самого порту та можливості залучення вантажопотоків зокрема. </w:t>
      </w:r>
    </w:p>
    <w:p w:rsidR="005030CB" w:rsidRPr="000D1B05" w:rsidRDefault="00820955" w:rsidP="009D48F7">
      <w:pPr>
        <w:ind w:right="-284" w:firstLine="567"/>
        <w:jc w:val="both"/>
        <w:rPr>
          <w:sz w:val="28"/>
          <w:szCs w:val="28"/>
        </w:rPr>
      </w:pPr>
      <w:r w:rsidRPr="000D1B05">
        <w:rPr>
          <w:color w:val="000000" w:themeColor="text1"/>
          <w:sz w:val="28"/>
          <w:szCs w:val="28"/>
        </w:rPr>
        <w:t>В Маріупольському порту,</w:t>
      </w:r>
      <w:r w:rsidR="005030CB" w:rsidRPr="000D1B05">
        <w:rPr>
          <w:color w:val="000000" w:themeColor="text1"/>
          <w:sz w:val="28"/>
          <w:szCs w:val="28"/>
        </w:rPr>
        <w:t xml:space="preserve"> з метою забезпечення рівня доходів від надання послуг, що пов'язані з комплексом робіт на оброблення вантажів та відповідно до ст. 21 Закону України «Про морські порти», проаналізувавши окремо доходи, витрати в розрізі видів діяльності, фінансовий результат та рівень покриття тарифами фактичних витрат підприємства</w:t>
      </w:r>
      <w:r w:rsidR="005030CB" w:rsidRPr="008D0082">
        <w:rPr>
          <w:color w:val="000000" w:themeColor="text1"/>
          <w:sz w:val="28"/>
          <w:szCs w:val="28"/>
        </w:rPr>
        <w:t xml:space="preserve">, </w:t>
      </w:r>
      <w:r w:rsidR="00D30267" w:rsidRPr="008D0082">
        <w:rPr>
          <w:color w:val="000000" w:themeColor="text1"/>
          <w:sz w:val="28"/>
          <w:szCs w:val="28"/>
        </w:rPr>
        <w:t>розраховано</w:t>
      </w:r>
      <w:r w:rsidR="005030CB" w:rsidRPr="008D0082">
        <w:rPr>
          <w:color w:val="000000" w:themeColor="text1"/>
          <w:sz w:val="28"/>
          <w:szCs w:val="28"/>
        </w:rPr>
        <w:t xml:space="preserve"> тарифи та умови їх стягування</w:t>
      </w:r>
      <w:r w:rsidRPr="008D0082">
        <w:rPr>
          <w:sz w:val="28"/>
          <w:szCs w:val="28"/>
        </w:rPr>
        <w:t xml:space="preserve">, </w:t>
      </w:r>
      <w:r w:rsidR="00EC19EC" w:rsidRPr="008D0082">
        <w:rPr>
          <w:sz w:val="28"/>
          <w:szCs w:val="28"/>
        </w:rPr>
        <w:t>які введені в дію наказом</w:t>
      </w:r>
      <w:r w:rsidRPr="008D0082">
        <w:rPr>
          <w:sz w:val="28"/>
          <w:szCs w:val="28"/>
        </w:rPr>
        <w:t xml:space="preserve"> по порту від </w:t>
      </w:r>
      <w:r w:rsidR="00EC19EC" w:rsidRPr="008D0082">
        <w:rPr>
          <w:sz w:val="28"/>
          <w:szCs w:val="28"/>
        </w:rPr>
        <w:t>09.12.2019 р. №539</w:t>
      </w:r>
      <w:r w:rsidR="00CE4FA5" w:rsidRPr="008D0082">
        <w:rPr>
          <w:sz w:val="28"/>
          <w:szCs w:val="28"/>
        </w:rPr>
        <w:t xml:space="preserve"> (зі змінами та доповненнями)</w:t>
      </w:r>
      <w:r w:rsidR="00EC19EC" w:rsidRPr="008D0082">
        <w:rPr>
          <w:sz w:val="28"/>
          <w:szCs w:val="28"/>
        </w:rPr>
        <w:t xml:space="preserve">. </w:t>
      </w:r>
      <w:r w:rsidR="005030CB" w:rsidRPr="008D0082">
        <w:rPr>
          <w:sz w:val="28"/>
          <w:szCs w:val="28"/>
        </w:rPr>
        <w:t>Принцип розрахунку місцевих</w:t>
      </w:r>
      <w:r w:rsidR="005030CB" w:rsidRPr="000D1B05">
        <w:rPr>
          <w:sz w:val="28"/>
          <w:szCs w:val="28"/>
        </w:rPr>
        <w:t xml:space="preserve"> тарифів в Маріупольському порту базується на методі «Затрати плюс», що охоплює в повному обсязі всі фактичні витрати з урахуванням затвердженого рівня рентабельності. З метою забезпечення доходів від робіт та послуг, що надаються вантажовласникам у ДП «ММТП» та не включені до переліку робіт, що сплачуються акордними ставками (місцеві тарифи) діє «Збірник тарифів на додаткові роботи та послуги, що </w:t>
      </w:r>
      <w:r w:rsidR="00EC19EC" w:rsidRPr="000D1B05">
        <w:rPr>
          <w:sz w:val="28"/>
          <w:szCs w:val="28"/>
        </w:rPr>
        <w:t xml:space="preserve">надаються вантажовласникам понад акордних ставок», </w:t>
      </w:r>
      <w:r w:rsidR="005030CB" w:rsidRPr="000D1B05">
        <w:rPr>
          <w:sz w:val="28"/>
          <w:szCs w:val="28"/>
        </w:rPr>
        <w:t>затв</w:t>
      </w:r>
      <w:r w:rsidR="006C7924" w:rsidRPr="000D1B05">
        <w:rPr>
          <w:sz w:val="28"/>
          <w:szCs w:val="28"/>
        </w:rPr>
        <w:t xml:space="preserve">ерджений наказом по порту від </w:t>
      </w:r>
      <w:r w:rsidR="00EC19EC" w:rsidRPr="000D1B05">
        <w:rPr>
          <w:sz w:val="28"/>
          <w:szCs w:val="28"/>
        </w:rPr>
        <w:t>09.12.2019 №540</w:t>
      </w:r>
      <w:r w:rsidR="00853285" w:rsidRPr="000D1B05">
        <w:rPr>
          <w:sz w:val="28"/>
          <w:szCs w:val="28"/>
        </w:rPr>
        <w:t>.</w:t>
      </w:r>
      <w:r w:rsidR="005030CB" w:rsidRPr="000D1B05">
        <w:rPr>
          <w:sz w:val="28"/>
          <w:szCs w:val="28"/>
        </w:rPr>
        <w:t xml:space="preserve"> </w:t>
      </w:r>
      <w:r w:rsidR="005030CB" w:rsidRPr="000D1B05">
        <w:rPr>
          <w:color w:val="000000" w:themeColor="text1"/>
          <w:sz w:val="28"/>
          <w:szCs w:val="28"/>
        </w:rPr>
        <w:t xml:space="preserve">При залученні нових вантажопотоків на </w:t>
      </w:r>
      <w:r w:rsidR="005030CB" w:rsidRPr="000D1B05">
        <w:rPr>
          <w:sz w:val="28"/>
          <w:szCs w:val="28"/>
        </w:rPr>
        <w:t>роботи та послуги, що надаються вантажовласникам та іншій клієнтурі розраховуються додаткові місцеві тарифи, які затверджуються директором порту.</w:t>
      </w:r>
    </w:p>
    <w:p w:rsidR="006B4E4B" w:rsidRPr="00A0073C" w:rsidRDefault="005030CB" w:rsidP="009D48F7">
      <w:pPr>
        <w:ind w:right="-284" w:firstLine="567"/>
        <w:jc w:val="both"/>
        <w:rPr>
          <w:sz w:val="28"/>
          <w:szCs w:val="28"/>
        </w:rPr>
      </w:pPr>
      <w:r w:rsidRPr="00A0073C">
        <w:rPr>
          <w:sz w:val="28"/>
          <w:szCs w:val="28"/>
        </w:rPr>
        <w:lastRenderedPageBreak/>
        <w:t>Нарахування д</w:t>
      </w:r>
      <w:r w:rsidR="001B7819" w:rsidRPr="00A0073C">
        <w:rPr>
          <w:sz w:val="28"/>
          <w:szCs w:val="28"/>
        </w:rPr>
        <w:t>оход</w:t>
      </w:r>
      <w:r w:rsidR="00A935A6" w:rsidRPr="00A0073C">
        <w:rPr>
          <w:sz w:val="28"/>
          <w:szCs w:val="28"/>
        </w:rPr>
        <w:t xml:space="preserve">ів від зберігання вантажів </w:t>
      </w:r>
      <w:r w:rsidRPr="00A0073C">
        <w:rPr>
          <w:sz w:val="28"/>
          <w:szCs w:val="28"/>
        </w:rPr>
        <w:t>здійс</w:t>
      </w:r>
      <w:r w:rsidR="00A935A6" w:rsidRPr="00A0073C">
        <w:rPr>
          <w:sz w:val="28"/>
          <w:szCs w:val="28"/>
        </w:rPr>
        <w:t xml:space="preserve">нюється на підставі «Тарифів на </w:t>
      </w:r>
      <w:r w:rsidRPr="00A0073C">
        <w:rPr>
          <w:sz w:val="28"/>
          <w:szCs w:val="28"/>
        </w:rPr>
        <w:t>зберігання експортно-імпортних, транзитних і каботажних вантажів на складах порту», що розраховані відповідно до мет</w:t>
      </w:r>
      <w:r w:rsidR="000562F7" w:rsidRPr="00A0073C">
        <w:rPr>
          <w:sz w:val="28"/>
          <w:szCs w:val="28"/>
        </w:rPr>
        <w:t>одики</w:t>
      </w:r>
      <w:r w:rsidR="004F224E" w:rsidRPr="00A0073C">
        <w:rPr>
          <w:sz w:val="28"/>
          <w:szCs w:val="28"/>
        </w:rPr>
        <w:t>,</w:t>
      </w:r>
      <w:r w:rsidR="0042458C" w:rsidRPr="00A0073C">
        <w:rPr>
          <w:sz w:val="28"/>
          <w:szCs w:val="28"/>
        </w:rPr>
        <w:t xml:space="preserve"> розробленої «</w:t>
      </w:r>
      <w:proofErr w:type="spellStart"/>
      <w:r w:rsidR="0042458C" w:rsidRPr="00A0073C">
        <w:rPr>
          <w:sz w:val="28"/>
          <w:szCs w:val="28"/>
        </w:rPr>
        <w:t>УкрДНІІМФ</w:t>
      </w:r>
      <w:proofErr w:type="spellEnd"/>
      <w:r w:rsidR="0042458C" w:rsidRPr="00A0073C">
        <w:rPr>
          <w:sz w:val="28"/>
          <w:szCs w:val="28"/>
        </w:rPr>
        <w:t>».</w:t>
      </w:r>
    </w:p>
    <w:p w:rsidR="005030CB" w:rsidRPr="00A0073C" w:rsidRDefault="00076F18" w:rsidP="009D48F7">
      <w:pPr>
        <w:ind w:right="-284" w:firstLine="567"/>
        <w:jc w:val="both"/>
        <w:rPr>
          <w:sz w:val="28"/>
          <w:szCs w:val="28"/>
        </w:rPr>
      </w:pPr>
      <w:r w:rsidRPr="00A0073C">
        <w:rPr>
          <w:sz w:val="28"/>
          <w:szCs w:val="28"/>
        </w:rPr>
        <w:t>На теперішній час</w:t>
      </w:r>
      <w:r w:rsidR="005030CB" w:rsidRPr="00A0073C">
        <w:rPr>
          <w:sz w:val="28"/>
          <w:szCs w:val="28"/>
        </w:rPr>
        <w:t xml:space="preserve"> Маріупольський порт формує методологічну та інформаційну базу для подальшого динамічного здійснення розрахунків тарифів в залежності від кон’юнктури ринку та обсягів вантажопереробки.</w:t>
      </w:r>
    </w:p>
    <w:p w:rsidR="00ED6F3A" w:rsidRPr="000D1B05" w:rsidRDefault="00ED6F3A" w:rsidP="009D48F7">
      <w:pPr>
        <w:jc w:val="both"/>
        <w:rPr>
          <w:sz w:val="28"/>
          <w:szCs w:val="28"/>
        </w:rPr>
      </w:pPr>
      <w:r w:rsidRPr="000D1B05">
        <w:rPr>
          <w:sz w:val="28"/>
          <w:szCs w:val="28"/>
        </w:rPr>
        <w:tab/>
      </w:r>
      <w:r w:rsidRPr="000D1B05">
        <w:rPr>
          <w:sz w:val="28"/>
          <w:szCs w:val="28"/>
        </w:rPr>
        <w:tab/>
      </w:r>
      <w:r w:rsidRPr="000D1B05">
        <w:rPr>
          <w:sz w:val="28"/>
          <w:szCs w:val="28"/>
        </w:rPr>
        <w:tab/>
      </w:r>
    </w:p>
    <w:p w:rsidR="00ED6F3A" w:rsidRPr="000D1B05" w:rsidRDefault="00ED6F3A" w:rsidP="009D48F7">
      <w:pPr>
        <w:pStyle w:val="1"/>
      </w:pPr>
      <w:bookmarkStart w:id="12" w:name="_Toc434409642"/>
      <w:bookmarkStart w:id="13" w:name="_Toc72766125"/>
      <w:r w:rsidRPr="000D1B05">
        <w:rPr>
          <w:color w:val="C00000"/>
          <w:sz w:val="36"/>
        </w:rPr>
        <w:t>А</w:t>
      </w:r>
      <w:r w:rsidRPr="000D1B05">
        <w:t>наліз доходів</w:t>
      </w:r>
      <w:bookmarkEnd w:id="12"/>
      <w:bookmarkEnd w:id="13"/>
    </w:p>
    <w:p w:rsidR="00225266" w:rsidRPr="000D1B05" w:rsidRDefault="00225266" w:rsidP="009D48F7">
      <w:pPr>
        <w:ind w:firstLine="567"/>
        <w:jc w:val="both"/>
        <w:rPr>
          <w:bCs/>
          <w:sz w:val="28"/>
          <w:szCs w:val="28"/>
          <w:highlight w:val="lightGray"/>
        </w:rPr>
      </w:pPr>
    </w:p>
    <w:p w:rsidR="00604291" w:rsidRPr="000D1B05" w:rsidRDefault="004C26D6" w:rsidP="00FE1FF1">
      <w:pPr>
        <w:ind w:right="-284" w:firstLine="567"/>
        <w:jc w:val="both"/>
        <w:rPr>
          <w:bCs/>
          <w:sz w:val="28"/>
          <w:szCs w:val="28"/>
        </w:rPr>
      </w:pPr>
      <w:r w:rsidRPr="000D1B05">
        <w:rPr>
          <w:bCs/>
          <w:sz w:val="28"/>
          <w:szCs w:val="28"/>
        </w:rPr>
        <w:t>З 2019 року ДП «ММТП» перейшло на МСФЗ. Датою переходу на МСФЗ для порту є 01.01.2</w:t>
      </w:r>
      <w:r w:rsidR="00B7768B" w:rsidRPr="000D1B05">
        <w:rPr>
          <w:bCs/>
          <w:sz w:val="28"/>
          <w:szCs w:val="28"/>
        </w:rPr>
        <w:t xml:space="preserve">018 р. </w:t>
      </w:r>
      <w:r w:rsidR="0019392B" w:rsidRPr="000D1B05">
        <w:rPr>
          <w:bCs/>
          <w:sz w:val="28"/>
          <w:szCs w:val="28"/>
        </w:rPr>
        <w:t>Перша фінансова звітність, складена</w:t>
      </w:r>
      <w:r w:rsidR="00604291" w:rsidRPr="000D1B05">
        <w:rPr>
          <w:bCs/>
          <w:sz w:val="28"/>
          <w:szCs w:val="28"/>
        </w:rPr>
        <w:t xml:space="preserve"> за МСФЗ, </w:t>
      </w:r>
      <w:r w:rsidR="00B7768B" w:rsidRPr="000D1B05">
        <w:rPr>
          <w:bCs/>
          <w:sz w:val="28"/>
          <w:szCs w:val="28"/>
        </w:rPr>
        <w:t xml:space="preserve">була подана за 2019 рік. </w:t>
      </w:r>
    </w:p>
    <w:p w:rsidR="00A07314" w:rsidRPr="000D1B05" w:rsidRDefault="00A07314" w:rsidP="009D48F7">
      <w:pPr>
        <w:ind w:firstLine="567"/>
        <w:jc w:val="both"/>
        <w:rPr>
          <w:bCs/>
          <w:sz w:val="28"/>
          <w:szCs w:val="28"/>
          <w:highlight w:val="lightGray"/>
        </w:rPr>
      </w:pPr>
    </w:p>
    <w:p w:rsidR="00763A88" w:rsidRPr="000D1B05" w:rsidRDefault="00ED6F3A" w:rsidP="009D48F7">
      <w:pPr>
        <w:ind w:firstLine="567"/>
        <w:jc w:val="both"/>
        <w:rPr>
          <w:bCs/>
          <w:sz w:val="28"/>
          <w:szCs w:val="28"/>
        </w:rPr>
      </w:pPr>
      <w:r w:rsidRPr="000D1B05">
        <w:rPr>
          <w:bCs/>
          <w:sz w:val="28"/>
          <w:szCs w:val="28"/>
        </w:rPr>
        <w:t>При розрахунку доходної частини був зас</w:t>
      </w:r>
      <w:r w:rsidR="001C075E">
        <w:rPr>
          <w:bCs/>
          <w:sz w:val="28"/>
          <w:szCs w:val="28"/>
        </w:rPr>
        <w:t>тосований курс 28,6</w:t>
      </w:r>
      <w:r w:rsidRPr="000D1B05">
        <w:rPr>
          <w:bCs/>
          <w:sz w:val="28"/>
          <w:szCs w:val="28"/>
        </w:rPr>
        <w:t xml:space="preserve"> грн./</w:t>
      </w:r>
      <w:proofErr w:type="spellStart"/>
      <w:r w:rsidRPr="000D1B05">
        <w:rPr>
          <w:bCs/>
          <w:sz w:val="28"/>
          <w:szCs w:val="28"/>
        </w:rPr>
        <w:t>дол</w:t>
      </w:r>
      <w:proofErr w:type="spellEnd"/>
      <w:r w:rsidRPr="000D1B05">
        <w:rPr>
          <w:bCs/>
          <w:sz w:val="28"/>
          <w:szCs w:val="28"/>
        </w:rPr>
        <w:t>.</w:t>
      </w:r>
      <w:r w:rsidR="00465E0C" w:rsidRPr="000D1B05">
        <w:rPr>
          <w:bCs/>
          <w:sz w:val="28"/>
          <w:szCs w:val="28"/>
        </w:rPr>
        <w:t xml:space="preserve"> </w:t>
      </w:r>
    </w:p>
    <w:p w:rsidR="006B4E4B" w:rsidRPr="000D1B05" w:rsidRDefault="006B4E4B" w:rsidP="009D48F7">
      <w:pPr>
        <w:ind w:firstLine="567"/>
        <w:jc w:val="both"/>
        <w:rPr>
          <w:color w:val="FF0000"/>
          <w:sz w:val="28"/>
          <w:szCs w:val="28"/>
        </w:rPr>
      </w:pPr>
    </w:p>
    <w:p w:rsidR="000C7EBA" w:rsidRPr="000D1B05" w:rsidRDefault="00ED6F3A" w:rsidP="00FE1FF1">
      <w:pPr>
        <w:ind w:right="-284" w:firstLine="567"/>
        <w:jc w:val="both"/>
        <w:rPr>
          <w:sz w:val="28"/>
          <w:szCs w:val="28"/>
        </w:rPr>
      </w:pPr>
      <w:r w:rsidRPr="000D1B05">
        <w:rPr>
          <w:sz w:val="28"/>
          <w:szCs w:val="28"/>
        </w:rPr>
        <w:t>План чистого доходу від реалі</w:t>
      </w:r>
      <w:r w:rsidR="00A84570" w:rsidRPr="000D1B05">
        <w:rPr>
          <w:sz w:val="28"/>
          <w:szCs w:val="28"/>
        </w:rPr>
        <w:t>зац</w:t>
      </w:r>
      <w:r w:rsidR="00CE4FA5" w:rsidRPr="000D1B05">
        <w:rPr>
          <w:sz w:val="28"/>
          <w:szCs w:val="28"/>
        </w:rPr>
        <w:t>ії на 2022</w:t>
      </w:r>
      <w:r w:rsidR="005E46F3" w:rsidRPr="000D1B05">
        <w:rPr>
          <w:sz w:val="28"/>
          <w:szCs w:val="28"/>
        </w:rPr>
        <w:t xml:space="preserve"> рік складає </w:t>
      </w:r>
      <w:r w:rsidR="0071386E" w:rsidRPr="000D1B05">
        <w:rPr>
          <w:sz w:val="28"/>
          <w:szCs w:val="28"/>
        </w:rPr>
        <w:t>1</w:t>
      </w:r>
      <w:r w:rsidR="00F53742">
        <w:rPr>
          <w:sz w:val="28"/>
          <w:szCs w:val="28"/>
        </w:rPr>
        <w:t> 350,7</w:t>
      </w:r>
      <w:r w:rsidRPr="000D1B05">
        <w:rPr>
          <w:sz w:val="28"/>
          <w:szCs w:val="28"/>
        </w:rPr>
        <w:t xml:space="preserve"> </w:t>
      </w:r>
      <w:r w:rsidR="00604589" w:rsidRPr="000D1B05">
        <w:rPr>
          <w:sz w:val="28"/>
          <w:szCs w:val="28"/>
        </w:rPr>
        <w:t>млн.</w:t>
      </w:r>
      <w:r w:rsidR="0063420F" w:rsidRPr="000D1B05">
        <w:rPr>
          <w:sz w:val="28"/>
          <w:szCs w:val="28"/>
        </w:rPr>
        <w:t xml:space="preserve"> </w:t>
      </w:r>
      <w:r w:rsidR="00980F01" w:rsidRPr="000D1B05">
        <w:rPr>
          <w:sz w:val="28"/>
          <w:szCs w:val="28"/>
        </w:rPr>
        <w:t>грн</w:t>
      </w:r>
      <w:r w:rsidRPr="000D1B05">
        <w:rPr>
          <w:sz w:val="28"/>
          <w:szCs w:val="28"/>
        </w:rPr>
        <w:t>.</w:t>
      </w:r>
      <w:r w:rsidR="00E1215A" w:rsidRPr="000D1B05">
        <w:rPr>
          <w:sz w:val="28"/>
          <w:szCs w:val="28"/>
        </w:rPr>
        <w:t xml:space="preserve"> </w:t>
      </w:r>
      <w:r w:rsidRPr="000D1B05">
        <w:rPr>
          <w:sz w:val="28"/>
          <w:szCs w:val="28"/>
        </w:rPr>
        <w:t>У пор</w:t>
      </w:r>
      <w:r w:rsidR="00D92F0C" w:rsidRPr="000D1B05">
        <w:rPr>
          <w:sz w:val="28"/>
          <w:szCs w:val="28"/>
        </w:rPr>
        <w:t>івнянні з</w:t>
      </w:r>
      <w:r w:rsidR="00765751" w:rsidRPr="000D1B05">
        <w:rPr>
          <w:sz w:val="28"/>
          <w:szCs w:val="28"/>
        </w:rPr>
        <w:t xml:space="preserve"> прогнозом </w:t>
      </w:r>
      <w:r w:rsidR="0063420F" w:rsidRPr="000D1B05">
        <w:rPr>
          <w:sz w:val="28"/>
          <w:szCs w:val="28"/>
        </w:rPr>
        <w:t xml:space="preserve">збільшення складає </w:t>
      </w:r>
      <w:r w:rsidR="00F53742">
        <w:rPr>
          <w:sz w:val="28"/>
          <w:szCs w:val="28"/>
        </w:rPr>
        <w:t>176,6</w:t>
      </w:r>
      <w:r w:rsidR="0063420F" w:rsidRPr="000D1B05">
        <w:rPr>
          <w:sz w:val="28"/>
          <w:szCs w:val="28"/>
        </w:rPr>
        <w:t xml:space="preserve"> м</w:t>
      </w:r>
      <w:r w:rsidR="00B7768B" w:rsidRPr="000D1B05">
        <w:rPr>
          <w:sz w:val="28"/>
          <w:szCs w:val="28"/>
        </w:rPr>
        <w:t>лн. грн. З</w:t>
      </w:r>
      <w:r w:rsidR="00225417">
        <w:rPr>
          <w:sz w:val="28"/>
          <w:szCs w:val="28"/>
        </w:rPr>
        <w:t>біль</w:t>
      </w:r>
      <w:r w:rsidR="00B7768B" w:rsidRPr="000D1B05">
        <w:rPr>
          <w:sz w:val="28"/>
          <w:szCs w:val="28"/>
        </w:rPr>
        <w:t>шенн</w:t>
      </w:r>
      <w:r w:rsidR="00225417">
        <w:rPr>
          <w:sz w:val="28"/>
          <w:szCs w:val="28"/>
        </w:rPr>
        <w:t>я до плану 2021 року склало 15,6</w:t>
      </w:r>
      <w:r w:rsidR="0063420F" w:rsidRPr="000D1B05">
        <w:rPr>
          <w:sz w:val="28"/>
          <w:szCs w:val="28"/>
        </w:rPr>
        <w:t xml:space="preserve"> </w:t>
      </w:r>
      <w:r w:rsidR="00C47CA5" w:rsidRPr="000D1B05">
        <w:rPr>
          <w:sz w:val="28"/>
          <w:szCs w:val="28"/>
        </w:rPr>
        <w:t>млн. грн.</w:t>
      </w:r>
      <w:r w:rsidR="00ED462B" w:rsidRPr="000D1B05">
        <w:rPr>
          <w:sz w:val="28"/>
          <w:szCs w:val="28"/>
        </w:rPr>
        <w:t xml:space="preserve"> </w:t>
      </w:r>
    </w:p>
    <w:p w:rsidR="000C7EBA" w:rsidRPr="00A86F31" w:rsidRDefault="00595741" w:rsidP="009D48F7">
      <w:pPr>
        <w:ind w:firstLine="567"/>
        <w:jc w:val="both"/>
        <w:rPr>
          <w:color w:val="000000" w:themeColor="text1"/>
          <w:sz w:val="28"/>
          <w:szCs w:val="28"/>
        </w:rPr>
      </w:pPr>
      <w:r w:rsidRPr="00A86F31">
        <w:rPr>
          <w:color w:val="000000" w:themeColor="text1"/>
          <w:sz w:val="28"/>
          <w:szCs w:val="28"/>
        </w:rPr>
        <w:t xml:space="preserve">Доход від перевалки 1 </w:t>
      </w:r>
      <w:proofErr w:type="spellStart"/>
      <w:r w:rsidRPr="00A86F31">
        <w:rPr>
          <w:color w:val="000000" w:themeColor="text1"/>
          <w:sz w:val="28"/>
          <w:szCs w:val="28"/>
        </w:rPr>
        <w:t>тон</w:t>
      </w:r>
      <w:r w:rsidR="00765751" w:rsidRPr="00A86F31">
        <w:rPr>
          <w:color w:val="000000" w:themeColor="text1"/>
          <w:sz w:val="28"/>
          <w:szCs w:val="28"/>
        </w:rPr>
        <w:t>н</w:t>
      </w:r>
      <w:r w:rsidR="00ED6F3A" w:rsidRPr="00A86F31">
        <w:rPr>
          <w:color w:val="000000" w:themeColor="text1"/>
          <w:sz w:val="28"/>
          <w:szCs w:val="28"/>
        </w:rPr>
        <w:t>и</w:t>
      </w:r>
      <w:proofErr w:type="spellEnd"/>
      <w:r w:rsidR="00ED6F3A" w:rsidRPr="00A86F31">
        <w:rPr>
          <w:color w:val="000000" w:themeColor="text1"/>
          <w:sz w:val="28"/>
          <w:szCs w:val="28"/>
        </w:rPr>
        <w:t xml:space="preserve"> вантажу ста</w:t>
      </w:r>
      <w:r w:rsidR="00CE4FA5" w:rsidRPr="00A86F31">
        <w:rPr>
          <w:color w:val="000000" w:themeColor="text1"/>
          <w:sz w:val="28"/>
          <w:szCs w:val="28"/>
        </w:rPr>
        <w:t>новить в плані на 2022</w:t>
      </w:r>
      <w:r w:rsidR="007E28C6" w:rsidRPr="00A86F31">
        <w:rPr>
          <w:color w:val="000000" w:themeColor="text1"/>
          <w:sz w:val="28"/>
          <w:szCs w:val="28"/>
        </w:rPr>
        <w:t xml:space="preserve"> рік </w:t>
      </w:r>
      <w:r w:rsidR="00A86F31" w:rsidRPr="00A86F31">
        <w:rPr>
          <w:color w:val="000000" w:themeColor="text1"/>
          <w:sz w:val="28"/>
          <w:szCs w:val="28"/>
        </w:rPr>
        <w:t>16</w:t>
      </w:r>
      <w:r w:rsidR="00225417">
        <w:rPr>
          <w:color w:val="000000" w:themeColor="text1"/>
          <w:sz w:val="28"/>
          <w:szCs w:val="28"/>
        </w:rPr>
        <w:t>9,9</w:t>
      </w:r>
      <w:r w:rsidR="00402A43" w:rsidRPr="00A86F31">
        <w:rPr>
          <w:color w:val="000000" w:themeColor="text1"/>
          <w:sz w:val="28"/>
          <w:szCs w:val="28"/>
        </w:rPr>
        <w:t xml:space="preserve"> </w:t>
      </w:r>
      <w:r w:rsidR="00ED6F3A" w:rsidRPr="00A86F31">
        <w:rPr>
          <w:color w:val="000000" w:themeColor="text1"/>
          <w:sz w:val="28"/>
          <w:szCs w:val="28"/>
        </w:rPr>
        <w:t>грн.</w:t>
      </w:r>
      <w:r w:rsidR="00EE4434" w:rsidRPr="00A86F31">
        <w:rPr>
          <w:color w:val="000000" w:themeColor="text1"/>
          <w:sz w:val="28"/>
          <w:szCs w:val="28"/>
        </w:rPr>
        <w:t>/</w:t>
      </w:r>
      <w:proofErr w:type="spellStart"/>
      <w:r w:rsidR="00EE4434" w:rsidRPr="00A86F31">
        <w:rPr>
          <w:color w:val="000000" w:themeColor="text1"/>
          <w:sz w:val="28"/>
          <w:szCs w:val="28"/>
        </w:rPr>
        <w:t>т</w:t>
      </w:r>
      <w:r w:rsidR="00C47CA5" w:rsidRPr="00A86F31">
        <w:rPr>
          <w:color w:val="000000" w:themeColor="text1"/>
          <w:sz w:val="28"/>
          <w:szCs w:val="28"/>
        </w:rPr>
        <w:t>н</w:t>
      </w:r>
      <w:proofErr w:type="spellEnd"/>
      <w:r w:rsidR="00C47CA5" w:rsidRPr="00A86F31">
        <w:rPr>
          <w:color w:val="000000" w:themeColor="text1"/>
          <w:sz w:val="28"/>
          <w:szCs w:val="28"/>
        </w:rPr>
        <w:t>.</w:t>
      </w:r>
      <w:r w:rsidR="00EE4434" w:rsidRPr="00A86F31">
        <w:rPr>
          <w:color w:val="000000" w:themeColor="text1"/>
          <w:sz w:val="28"/>
          <w:szCs w:val="28"/>
        </w:rPr>
        <w:t xml:space="preserve"> </w:t>
      </w:r>
      <w:r w:rsidR="00C47CA5" w:rsidRPr="00A86F31">
        <w:rPr>
          <w:color w:val="000000" w:themeColor="text1"/>
          <w:sz w:val="28"/>
          <w:szCs w:val="28"/>
        </w:rPr>
        <w:t>У</w:t>
      </w:r>
      <w:r w:rsidR="00EE4434" w:rsidRPr="00A86F31">
        <w:rPr>
          <w:color w:val="000000" w:themeColor="text1"/>
          <w:sz w:val="28"/>
          <w:szCs w:val="28"/>
        </w:rPr>
        <w:t xml:space="preserve"> за</w:t>
      </w:r>
      <w:r w:rsidR="008231EB" w:rsidRPr="00A86F31">
        <w:rPr>
          <w:color w:val="000000" w:themeColor="text1"/>
          <w:sz w:val="28"/>
          <w:szCs w:val="28"/>
        </w:rPr>
        <w:t>твердженому плані</w:t>
      </w:r>
      <w:r w:rsidR="00EE4434" w:rsidRPr="00A86F31">
        <w:rPr>
          <w:color w:val="000000" w:themeColor="text1"/>
          <w:sz w:val="28"/>
          <w:szCs w:val="28"/>
        </w:rPr>
        <w:t xml:space="preserve"> </w:t>
      </w:r>
      <w:r w:rsidR="00CE4FA5" w:rsidRPr="00A86F31">
        <w:rPr>
          <w:color w:val="000000" w:themeColor="text1"/>
          <w:sz w:val="28"/>
          <w:szCs w:val="28"/>
        </w:rPr>
        <w:t>2021</w:t>
      </w:r>
      <w:r w:rsidR="00ED6F3A" w:rsidRPr="00A86F31">
        <w:rPr>
          <w:color w:val="000000" w:themeColor="text1"/>
          <w:sz w:val="28"/>
          <w:szCs w:val="28"/>
        </w:rPr>
        <w:t xml:space="preserve"> року </w:t>
      </w:r>
      <w:r w:rsidR="00C47CA5" w:rsidRPr="00A86F31">
        <w:rPr>
          <w:color w:val="000000" w:themeColor="text1"/>
          <w:sz w:val="28"/>
          <w:szCs w:val="28"/>
        </w:rPr>
        <w:t>доход ві</w:t>
      </w:r>
      <w:r w:rsidR="00CE4FA5" w:rsidRPr="00A86F31">
        <w:rPr>
          <w:color w:val="000000" w:themeColor="text1"/>
          <w:sz w:val="28"/>
          <w:szCs w:val="28"/>
        </w:rPr>
        <w:t xml:space="preserve">д перевалки 1 </w:t>
      </w:r>
      <w:proofErr w:type="spellStart"/>
      <w:r w:rsidR="00CE4FA5" w:rsidRPr="00A86F31">
        <w:rPr>
          <w:color w:val="000000" w:themeColor="text1"/>
          <w:sz w:val="28"/>
          <w:szCs w:val="28"/>
        </w:rPr>
        <w:t>тн</w:t>
      </w:r>
      <w:proofErr w:type="spellEnd"/>
      <w:r w:rsidR="00CE4FA5" w:rsidRPr="00A86F31">
        <w:rPr>
          <w:color w:val="000000" w:themeColor="text1"/>
          <w:sz w:val="28"/>
          <w:szCs w:val="28"/>
        </w:rPr>
        <w:t xml:space="preserve"> становить 157,2 грн./</w:t>
      </w:r>
      <w:proofErr w:type="spellStart"/>
      <w:r w:rsidR="00CE4FA5" w:rsidRPr="00A86F31">
        <w:rPr>
          <w:color w:val="000000" w:themeColor="text1"/>
          <w:sz w:val="28"/>
          <w:szCs w:val="28"/>
        </w:rPr>
        <w:t>тн</w:t>
      </w:r>
      <w:proofErr w:type="spellEnd"/>
      <w:r w:rsidR="00CE4FA5" w:rsidRPr="00A86F31">
        <w:rPr>
          <w:color w:val="000000" w:themeColor="text1"/>
          <w:sz w:val="28"/>
          <w:szCs w:val="28"/>
        </w:rPr>
        <w:t>., у прогнозі на 2021</w:t>
      </w:r>
      <w:r w:rsidR="00C47CA5" w:rsidRPr="00A86F31">
        <w:rPr>
          <w:color w:val="000000" w:themeColor="text1"/>
          <w:sz w:val="28"/>
          <w:szCs w:val="28"/>
        </w:rPr>
        <w:t xml:space="preserve"> рік – </w:t>
      </w:r>
      <w:r w:rsidR="009E7794" w:rsidRPr="00A86F31">
        <w:rPr>
          <w:color w:val="000000" w:themeColor="text1"/>
          <w:sz w:val="28"/>
          <w:szCs w:val="28"/>
          <w:shd w:val="clear" w:color="auto" w:fill="FFFFFF"/>
        </w:rPr>
        <w:t>1</w:t>
      </w:r>
      <w:r w:rsidR="000F630F">
        <w:rPr>
          <w:color w:val="000000" w:themeColor="text1"/>
          <w:sz w:val="28"/>
          <w:szCs w:val="28"/>
          <w:shd w:val="clear" w:color="auto" w:fill="FFFFFF"/>
        </w:rPr>
        <w:t>51,3</w:t>
      </w:r>
      <w:r w:rsidR="00ED6F3A" w:rsidRPr="00A86F31">
        <w:rPr>
          <w:color w:val="000000" w:themeColor="text1"/>
          <w:sz w:val="28"/>
          <w:szCs w:val="28"/>
        </w:rPr>
        <w:t xml:space="preserve"> </w:t>
      </w:r>
      <w:r w:rsidR="004D708D" w:rsidRPr="00A86F31">
        <w:rPr>
          <w:color w:val="000000" w:themeColor="text1"/>
          <w:sz w:val="28"/>
          <w:szCs w:val="28"/>
        </w:rPr>
        <w:t>грн./</w:t>
      </w:r>
      <w:proofErr w:type="spellStart"/>
      <w:r w:rsidR="004D708D" w:rsidRPr="00A86F31">
        <w:rPr>
          <w:color w:val="000000" w:themeColor="text1"/>
          <w:sz w:val="28"/>
          <w:szCs w:val="28"/>
        </w:rPr>
        <w:t>тн</w:t>
      </w:r>
      <w:proofErr w:type="spellEnd"/>
      <w:r w:rsidR="007A19DA" w:rsidRPr="00A86F31">
        <w:rPr>
          <w:color w:val="000000" w:themeColor="text1"/>
          <w:sz w:val="28"/>
          <w:szCs w:val="28"/>
        </w:rPr>
        <w:t>.</w:t>
      </w:r>
      <w:r w:rsidR="00BE0B2A" w:rsidRPr="00A86F31">
        <w:rPr>
          <w:color w:val="000000" w:themeColor="text1"/>
          <w:sz w:val="28"/>
          <w:szCs w:val="28"/>
        </w:rPr>
        <w:t xml:space="preserve"> </w:t>
      </w:r>
      <w:r w:rsidR="00CE0C08" w:rsidRPr="00A86F31">
        <w:rPr>
          <w:color w:val="000000" w:themeColor="text1"/>
          <w:sz w:val="28"/>
          <w:szCs w:val="28"/>
        </w:rPr>
        <w:t>Збіль</w:t>
      </w:r>
      <w:r w:rsidR="00C47CA5" w:rsidRPr="00A86F31">
        <w:rPr>
          <w:color w:val="000000" w:themeColor="text1"/>
          <w:sz w:val="28"/>
          <w:szCs w:val="28"/>
        </w:rPr>
        <w:t>шення до плану</w:t>
      </w:r>
      <w:r w:rsidR="00CE4FA5" w:rsidRPr="00A86F31">
        <w:rPr>
          <w:color w:val="000000" w:themeColor="text1"/>
          <w:sz w:val="28"/>
          <w:szCs w:val="28"/>
        </w:rPr>
        <w:t xml:space="preserve"> 2021 року складає </w:t>
      </w:r>
      <w:r w:rsidR="00225417">
        <w:rPr>
          <w:color w:val="000000" w:themeColor="text1"/>
          <w:sz w:val="28"/>
          <w:szCs w:val="28"/>
        </w:rPr>
        <w:t>12,7</w:t>
      </w:r>
      <w:r w:rsidR="008231EB" w:rsidRPr="00A86F31">
        <w:rPr>
          <w:color w:val="000000" w:themeColor="text1"/>
          <w:sz w:val="28"/>
          <w:szCs w:val="28"/>
        </w:rPr>
        <w:t xml:space="preserve"> грн./</w:t>
      </w:r>
      <w:proofErr w:type="spellStart"/>
      <w:r w:rsidR="008231EB" w:rsidRPr="00A86F31">
        <w:rPr>
          <w:color w:val="000000" w:themeColor="text1"/>
          <w:sz w:val="28"/>
          <w:szCs w:val="28"/>
        </w:rPr>
        <w:t>тн</w:t>
      </w:r>
      <w:proofErr w:type="spellEnd"/>
      <w:r w:rsidR="008231EB" w:rsidRPr="00A86F31">
        <w:rPr>
          <w:color w:val="000000" w:themeColor="text1"/>
          <w:sz w:val="28"/>
          <w:szCs w:val="28"/>
        </w:rPr>
        <w:t>.</w:t>
      </w:r>
      <w:r w:rsidR="00225417">
        <w:rPr>
          <w:color w:val="000000" w:themeColor="text1"/>
          <w:sz w:val="28"/>
          <w:szCs w:val="28"/>
        </w:rPr>
        <w:t xml:space="preserve"> (8,1</w:t>
      </w:r>
      <w:r w:rsidR="00CE0C08" w:rsidRPr="00A86F31">
        <w:rPr>
          <w:color w:val="000000" w:themeColor="text1"/>
          <w:sz w:val="28"/>
          <w:szCs w:val="28"/>
        </w:rPr>
        <w:t xml:space="preserve">%). </w:t>
      </w:r>
      <w:r w:rsidR="00434134" w:rsidRPr="00A86F31">
        <w:rPr>
          <w:color w:val="000000" w:themeColor="text1"/>
          <w:sz w:val="28"/>
          <w:szCs w:val="28"/>
        </w:rPr>
        <w:t>З</w:t>
      </w:r>
      <w:r w:rsidR="00BE0B2A" w:rsidRPr="00A86F31">
        <w:rPr>
          <w:color w:val="000000" w:themeColor="text1"/>
          <w:sz w:val="28"/>
          <w:szCs w:val="28"/>
        </w:rPr>
        <w:t>більшення</w:t>
      </w:r>
      <w:r w:rsidR="00434134" w:rsidRPr="00A86F31">
        <w:rPr>
          <w:color w:val="000000" w:themeColor="text1"/>
          <w:sz w:val="28"/>
          <w:szCs w:val="28"/>
        </w:rPr>
        <w:t xml:space="preserve"> до прогнозу</w:t>
      </w:r>
      <w:r w:rsidR="00E72AE2" w:rsidRPr="00A86F31">
        <w:rPr>
          <w:color w:val="000000" w:themeColor="text1"/>
          <w:sz w:val="28"/>
          <w:szCs w:val="28"/>
        </w:rPr>
        <w:t xml:space="preserve"> </w:t>
      </w:r>
      <w:r w:rsidR="00125B06" w:rsidRPr="00A86F31">
        <w:rPr>
          <w:color w:val="000000" w:themeColor="text1"/>
          <w:sz w:val="28"/>
          <w:szCs w:val="28"/>
        </w:rPr>
        <w:t xml:space="preserve">складає </w:t>
      </w:r>
      <w:r w:rsidR="00225417">
        <w:rPr>
          <w:color w:val="000000" w:themeColor="text1"/>
          <w:sz w:val="28"/>
          <w:szCs w:val="28"/>
        </w:rPr>
        <w:t>18,6</w:t>
      </w:r>
      <w:r w:rsidR="00ED4D3E" w:rsidRPr="00A86F31">
        <w:rPr>
          <w:color w:val="000000" w:themeColor="text1"/>
          <w:sz w:val="28"/>
          <w:szCs w:val="28"/>
        </w:rPr>
        <w:t xml:space="preserve"> грн./</w:t>
      </w:r>
      <w:proofErr w:type="spellStart"/>
      <w:r w:rsidR="00ED4D3E" w:rsidRPr="00A86F31">
        <w:rPr>
          <w:color w:val="000000" w:themeColor="text1"/>
          <w:sz w:val="28"/>
          <w:szCs w:val="28"/>
        </w:rPr>
        <w:t>тн</w:t>
      </w:r>
      <w:proofErr w:type="spellEnd"/>
      <w:r w:rsidR="00ED4D3E" w:rsidRPr="00A86F31">
        <w:rPr>
          <w:color w:val="000000" w:themeColor="text1"/>
          <w:sz w:val="28"/>
          <w:szCs w:val="28"/>
        </w:rPr>
        <w:t>, (</w:t>
      </w:r>
      <w:r w:rsidR="00225417">
        <w:rPr>
          <w:color w:val="000000" w:themeColor="text1"/>
          <w:sz w:val="28"/>
          <w:szCs w:val="28"/>
        </w:rPr>
        <w:t>12,3</w:t>
      </w:r>
      <w:r w:rsidR="00CE0C08" w:rsidRPr="00A86F31">
        <w:rPr>
          <w:color w:val="000000" w:themeColor="text1"/>
          <w:sz w:val="28"/>
          <w:szCs w:val="28"/>
        </w:rPr>
        <w:t>%</w:t>
      </w:r>
      <w:r w:rsidR="000539A0" w:rsidRPr="00A86F31">
        <w:rPr>
          <w:color w:val="000000" w:themeColor="text1"/>
          <w:sz w:val="28"/>
          <w:szCs w:val="28"/>
        </w:rPr>
        <w:t>)</w:t>
      </w:r>
      <w:r w:rsidR="00B22BB9" w:rsidRPr="00A86F31">
        <w:rPr>
          <w:color w:val="000000" w:themeColor="text1"/>
          <w:sz w:val="28"/>
          <w:szCs w:val="28"/>
        </w:rPr>
        <w:t xml:space="preserve">. </w:t>
      </w:r>
      <w:r w:rsidR="00CE4FA5" w:rsidRPr="00A86F31">
        <w:rPr>
          <w:color w:val="000000" w:themeColor="text1"/>
          <w:sz w:val="28"/>
          <w:szCs w:val="28"/>
        </w:rPr>
        <w:t xml:space="preserve">До </w:t>
      </w:r>
      <w:r w:rsidR="00E72AE2" w:rsidRPr="00A86F31">
        <w:rPr>
          <w:color w:val="000000" w:themeColor="text1"/>
          <w:sz w:val="28"/>
          <w:szCs w:val="28"/>
        </w:rPr>
        <w:t>факту</w:t>
      </w:r>
      <w:r w:rsidR="00CE4FA5" w:rsidRPr="00A86F31">
        <w:rPr>
          <w:color w:val="000000" w:themeColor="text1"/>
          <w:sz w:val="28"/>
          <w:szCs w:val="28"/>
        </w:rPr>
        <w:t xml:space="preserve"> 2020</w:t>
      </w:r>
      <w:r w:rsidR="00125B06" w:rsidRPr="00A86F31">
        <w:rPr>
          <w:color w:val="000000" w:themeColor="text1"/>
          <w:sz w:val="28"/>
          <w:szCs w:val="28"/>
        </w:rPr>
        <w:t xml:space="preserve"> року </w:t>
      </w:r>
      <w:r w:rsidR="00E72AE2" w:rsidRPr="00A86F31">
        <w:rPr>
          <w:color w:val="000000" w:themeColor="text1"/>
          <w:sz w:val="28"/>
          <w:szCs w:val="28"/>
        </w:rPr>
        <w:t>спостерігається збільшення</w:t>
      </w:r>
      <w:r w:rsidR="00CE4FA5" w:rsidRPr="00A86F31">
        <w:rPr>
          <w:color w:val="000000" w:themeColor="text1"/>
          <w:sz w:val="28"/>
          <w:szCs w:val="28"/>
        </w:rPr>
        <w:t xml:space="preserve"> на </w:t>
      </w:r>
      <w:r w:rsidR="00225417">
        <w:rPr>
          <w:color w:val="000000" w:themeColor="text1"/>
          <w:sz w:val="28"/>
          <w:szCs w:val="28"/>
        </w:rPr>
        <w:t>25,0</w:t>
      </w:r>
      <w:r w:rsidR="000F630F">
        <w:rPr>
          <w:color w:val="000000" w:themeColor="text1"/>
          <w:sz w:val="28"/>
          <w:szCs w:val="28"/>
        </w:rPr>
        <w:t xml:space="preserve"> грн./</w:t>
      </w:r>
      <w:proofErr w:type="spellStart"/>
      <w:r w:rsidR="000F630F">
        <w:rPr>
          <w:color w:val="000000" w:themeColor="text1"/>
          <w:sz w:val="28"/>
          <w:szCs w:val="28"/>
        </w:rPr>
        <w:t>тн</w:t>
      </w:r>
      <w:proofErr w:type="spellEnd"/>
      <w:r w:rsidR="000F630F">
        <w:rPr>
          <w:color w:val="000000" w:themeColor="text1"/>
          <w:sz w:val="28"/>
          <w:szCs w:val="28"/>
        </w:rPr>
        <w:t xml:space="preserve"> (на 17,2</w:t>
      </w:r>
      <w:r w:rsidR="00B22BB9" w:rsidRPr="00A86F31">
        <w:rPr>
          <w:color w:val="000000" w:themeColor="text1"/>
          <w:sz w:val="28"/>
          <w:szCs w:val="28"/>
        </w:rPr>
        <w:t>%).</w:t>
      </w:r>
    </w:p>
    <w:p w:rsidR="00174177" w:rsidRPr="000D1B05" w:rsidRDefault="00174177" w:rsidP="009D48F7">
      <w:pPr>
        <w:ind w:firstLine="567"/>
        <w:rPr>
          <w:color w:val="FF0000"/>
          <w:sz w:val="28"/>
          <w:szCs w:val="28"/>
          <w:highlight w:val="lightGray"/>
        </w:rPr>
        <w:sectPr w:rsidR="00174177" w:rsidRPr="000D1B05" w:rsidSect="007961D7">
          <w:type w:val="continuous"/>
          <w:pgSz w:w="11906" w:h="16838"/>
          <w:pgMar w:top="1134" w:right="849" w:bottom="993" w:left="1418" w:header="291" w:footer="392" w:gutter="0"/>
          <w:cols w:space="285"/>
          <w:titlePg/>
          <w:docGrid w:linePitch="360"/>
        </w:sectPr>
      </w:pPr>
    </w:p>
    <w:p w:rsidR="006B4E4B" w:rsidRPr="000D1B05" w:rsidRDefault="006B4E4B" w:rsidP="009D48F7">
      <w:pPr>
        <w:pStyle w:val="ab"/>
        <w:jc w:val="left"/>
        <w:rPr>
          <w:rFonts w:cs="Times New Roman"/>
        </w:rPr>
      </w:pPr>
    </w:p>
    <w:p w:rsidR="00ED6F3A" w:rsidRPr="000D1B05" w:rsidRDefault="00ED6F3A" w:rsidP="009D48F7">
      <w:pPr>
        <w:pStyle w:val="ab"/>
        <w:rPr>
          <w:rFonts w:cs="Times New Roman"/>
        </w:rPr>
      </w:pPr>
      <w:r w:rsidRPr="000D1B05">
        <w:rPr>
          <w:rFonts w:cs="Times New Roman"/>
        </w:rPr>
        <w:t>Аналіз структури та динаміка чистого доходу Маріупольського морського торговельного порту за видами діяльності</w:t>
      </w:r>
    </w:p>
    <w:p w:rsidR="00ED6F3A" w:rsidRPr="000D1B05" w:rsidRDefault="007C7243" w:rsidP="007C7243">
      <w:pPr>
        <w:ind w:left="7080" w:right="-142"/>
        <w:rPr>
          <w:color w:val="000000"/>
        </w:rPr>
      </w:pPr>
      <w:r>
        <w:rPr>
          <w:color w:val="000000"/>
          <w:lang w:val="ru-RU"/>
        </w:rPr>
        <w:t xml:space="preserve">        </w:t>
      </w:r>
      <w:r w:rsidR="009D48F7" w:rsidRPr="007C7243">
        <w:rPr>
          <w:color w:val="000000"/>
        </w:rPr>
        <w:t xml:space="preserve">      </w:t>
      </w:r>
      <w:r w:rsidR="00985D5E" w:rsidRPr="007C7243">
        <w:rPr>
          <w:color w:val="000000"/>
        </w:rPr>
        <w:t xml:space="preserve">  </w:t>
      </w:r>
      <w:r w:rsidR="00FE1FF1" w:rsidRPr="007C7243">
        <w:rPr>
          <w:color w:val="000000"/>
        </w:rPr>
        <w:t xml:space="preserve">     </w:t>
      </w:r>
      <w:r w:rsidR="00F64A4D" w:rsidRPr="007C7243">
        <w:rPr>
          <w:color w:val="000000"/>
        </w:rPr>
        <w:t xml:space="preserve">Таблиця </w:t>
      </w:r>
      <w:r w:rsidR="00ED6F3A" w:rsidRPr="007C7243">
        <w:rPr>
          <w:color w:val="000000"/>
        </w:rPr>
        <w:t>2</w:t>
      </w:r>
    </w:p>
    <w:p w:rsidR="00ED6F3A" w:rsidRPr="000D1B05" w:rsidRDefault="00FE1FF1" w:rsidP="00FE1FF1">
      <w:pPr>
        <w:ind w:left="8222"/>
        <w:rPr>
          <w:bCs/>
          <w:i/>
          <w:color w:val="000000"/>
        </w:rPr>
      </w:pPr>
      <w:r w:rsidRPr="000D1B05">
        <w:rPr>
          <w:bCs/>
          <w:i/>
          <w:color w:val="000000"/>
        </w:rPr>
        <w:t xml:space="preserve"> </w:t>
      </w:r>
      <w:r w:rsidR="009D48F7" w:rsidRPr="000D1B05">
        <w:rPr>
          <w:bCs/>
          <w:i/>
          <w:color w:val="000000"/>
        </w:rPr>
        <w:t xml:space="preserve"> </w:t>
      </w:r>
      <w:r w:rsidR="00ED6F3A" w:rsidRPr="000D1B05">
        <w:rPr>
          <w:bCs/>
          <w:i/>
          <w:color w:val="000000"/>
        </w:rPr>
        <w:t>тис. грн.</w:t>
      </w:r>
    </w:p>
    <w:tbl>
      <w:tblPr>
        <w:tblW w:w="10207" w:type="dxa"/>
        <w:tblInd w:w="-176" w:type="dxa"/>
        <w:tblBorders>
          <w:top w:val="dotted" w:sz="4" w:space="0" w:color="1F497D"/>
          <w:left w:val="dotted" w:sz="4" w:space="0" w:color="1F497D"/>
          <w:bottom w:val="dotted" w:sz="4" w:space="0" w:color="1F497D"/>
          <w:right w:val="dotted" w:sz="4" w:space="0" w:color="1F497D"/>
          <w:insideH w:val="dotted" w:sz="4" w:space="0" w:color="1F497D"/>
          <w:insideV w:val="dotted" w:sz="4" w:space="0" w:color="1F497D"/>
        </w:tblBorders>
        <w:tblLayout w:type="fixed"/>
        <w:tblLook w:val="04A0" w:firstRow="1" w:lastRow="0" w:firstColumn="1" w:lastColumn="0" w:noHBand="0" w:noVBand="1"/>
      </w:tblPr>
      <w:tblGrid>
        <w:gridCol w:w="2411"/>
        <w:gridCol w:w="1134"/>
        <w:gridCol w:w="1134"/>
        <w:gridCol w:w="1134"/>
        <w:gridCol w:w="1134"/>
        <w:gridCol w:w="1134"/>
        <w:gridCol w:w="1134"/>
        <w:gridCol w:w="992"/>
      </w:tblGrid>
      <w:tr w:rsidR="0083647B" w:rsidRPr="00B93F10" w:rsidTr="00262E7E">
        <w:trPr>
          <w:trHeight w:val="765"/>
          <w:tblHeader/>
        </w:trPr>
        <w:tc>
          <w:tcPr>
            <w:tcW w:w="2411" w:type="dxa"/>
            <w:shd w:val="clear" w:color="000000" w:fill="365F91"/>
            <w:vAlign w:val="center"/>
            <w:hideMark/>
          </w:tcPr>
          <w:p w:rsidR="0083647B" w:rsidRPr="00B93F10" w:rsidRDefault="0083647B" w:rsidP="009D48F7">
            <w:pPr>
              <w:jc w:val="center"/>
              <w:rPr>
                <w:b/>
                <w:bCs/>
                <w:color w:val="FFFFFF"/>
              </w:rPr>
            </w:pPr>
            <w:r w:rsidRPr="00B93F10">
              <w:rPr>
                <w:b/>
                <w:bCs/>
                <w:color w:val="FFFFFF"/>
              </w:rPr>
              <w:t>Найменування</w:t>
            </w:r>
          </w:p>
        </w:tc>
        <w:tc>
          <w:tcPr>
            <w:tcW w:w="1134"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Факт 2020</w:t>
            </w:r>
          </w:p>
        </w:tc>
        <w:tc>
          <w:tcPr>
            <w:tcW w:w="1134"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План 2021</w:t>
            </w:r>
          </w:p>
        </w:tc>
        <w:tc>
          <w:tcPr>
            <w:tcW w:w="1134" w:type="dxa"/>
            <w:shd w:val="clear" w:color="000000" w:fill="365F91"/>
            <w:vAlign w:val="center"/>
            <w:hideMark/>
          </w:tcPr>
          <w:p w:rsidR="0083647B" w:rsidRPr="00B93F10" w:rsidRDefault="003900A0" w:rsidP="009D48F7">
            <w:pPr>
              <w:jc w:val="center"/>
              <w:rPr>
                <w:b/>
                <w:bCs/>
                <w:color w:val="FFFFFF"/>
                <w:sz w:val="20"/>
              </w:rPr>
            </w:pPr>
            <w:r w:rsidRPr="00B93F10">
              <w:rPr>
                <w:b/>
                <w:bCs/>
                <w:color w:val="FFFFFF"/>
                <w:sz w:val="20"/>
              </w:rPr>
              <w:t>Прогноз 2021</w:t>
            </w:r>
          </w:p>
        </w:tc>
        <w:tc>
          <w:tcPr>
            <w:tcW w:w="1134"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План 2022</w:t>
            </w:r>
          </w:p>
        </w:tc>
        <w:tc>
          <w:tcPr>
            <w:tcW w:w="1134"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2022 до плану 2021</w:t>
            </w:r>
            <w:r w:rsidR="0083647B" w:rsidRPr="00B93F10">
              <w:rPr>
                <w:b/>
                <w:bCs/>
                <w:color w:val="FFFFFF"/>
                <w:sz w:val="20"/>
              </w:rPr>
              <w:t>, %</w:t>
            </w:r>
          </w:p>
        </w:tc>
        <w:tc>
          <w:tcPr>
            <w:tcW w:w="1134"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2022 до прогнозу 2021</w:t>
            </w:r>
            <w:r w:rsidR="0083647B" w:rsidRPr="00B93F10">
              <w:rPr>
                <w:b/>
                <w:bCs/>
                <w:color w:val="FFFFFF"/>
                <w:sz w:val="20"/>
              </w:rPr>
              <w:t>, %</w:t>
            </w:r>
          </w:p>
        </w:tc>
        <w:tc>
          <w:tcPr>
            <w:tcW w:w="992" w:type="dxa"/>
            <w:shd w:val="clear" w:color="000000" w:fill="365F91"/>
            <w:vAlign w:val="center"/>
            <w:hideMark/>
          </w:tcPr>
          <w:p w:rsidR="0083647B" w:rsidRPr="00B93F10" w:rsidRDefault="00CE4FA5" w:rsidP="009D48F7">
            <w:pPr>
              <w:jc w:val="center"/>
              <w:rPr>
                <w:b/>
                <w:bCs/>
                <w:color w:val="FFFFFF"/>
                <w:sz w:val="20"/>
              </w:rPr>
            </w:pPr>
            <w:r w:rsidRPr="00B93F10">
              <w:rPr>
                <w:b/>
                <w:bCs/>
                <w:color w:val="FFFFFF"/>
                <w:sz w:val="20"/>
              </w:rPr>
              <w:t>2022 до факту 2020</w:t>
            </w:r>
            <w:r w:rsidR="0083647B" w:rsidRPr="00B93F10">
              <w:rPr>
                <w:b/>
                <w:bCs/>
                <w:color w:val="FFFFFF"/>
                <w:sz w:val="20"/>
              </w:rPr>
              <w:t>, %</w:t>
            </w:r>
          </w:p>
        </w:tc>
      </w:tr>
      <w:tr w:rsidR="00B93F10" w:rsidRPr="00B93F10" w:rsidTr="00262E7E">
        <w:trPr>
          <w:trHeight w:val="660"/>
        </w:trPr>
        <w:tc>
          <w:tcPr>
            <w:tcW w:w="2411" w:type="dxa"/>
            <w:shd w:val="clear" w:color="000000" w:fill="FFFFFF"/>
            <w:vAlign w:val="center"/>
            <w:hideMark/>
          </w:tcPr>
          <w:p w:rsidR="00B93F10" w:rsidRPr="00B93F10" w:rsidRDefault="00B93F10" w:rsidP="009D48F7">
            <w:pPr>
              <w:rPr>
                <w:color w:val="000000" w:themeColor="text1"/>
              </w:rPr>
            </w:pPr>
            <w:r w:rsidRPr="00B93F10">
              <w:rPr>
                <w:color w:val="000000" w:themeColor="text1"/>
              </w:rPr>
              <w:t>Вантажно-розвантажувальні роботи</w:t>
            </w:r>
          </w:p>
        </w:tc>
        <w:tc>
          <w:tcPr>
            <w:tcW w:w="1134" w:type="dxa"/>
            <w:shd w:val="clear" w:color="000000" w:fill="FFFFFF"/>
            <w:vAlign w:val="center"/>
            <w:hideMark/>
          </w:tcPr>
          <w:p w:rsidR="00B93F10" w:rsidRPr="00B93F10" w:rsidRDefault="00B93F10">
            <w:pPr>
              <w:jc w:val="center"/>
              <w:rPr>
                <w:color w:val="000000" w:themeColor="text1"/>
                <w:sz w:val="22"/>
                <w:szCs w:val="22"/>
              </w:rPr>
            </w:pPr>
            <w:r w:rsidRPr="00B93F10">
              <w:rPr>
                <w:color w:val="000000" w:themeColor="text1"/>
                <w:sz w:val="22"/>
                <w:szCs w:val="22"/>
              </w:rPr>
              <w:t>901 326</w:t>
            </w:r>
          </w:p>
        </w:tc>
        <w:tc>
          <w:tcPr>
            <w:tcW w:w="1134" w:type="dxa"/>
            <w:shd w:val="clear" w:color="000000" w:fill="FFFFFF"/>
            <w:vAlign w:val="center"/>
            <w:hideMark/>
          </w:tcPr>
          <w:p w:rsidR="00B93F10" w:rsidRPr="00B93F10" w:rsidRDefault="00B93F10">
            <w:pPr>
              <w:jc w:val="center"/>
              <w:rPr>
                <w:color w:val="000000" w:themeColor="text1"/>
                <w:sz w:val="22"/>
                <w:szCs w:val="22"/>
                <w:lang w:val="ru-RU"/>
              </w:rPr>
            </w:pPr>
            <w:r w:rsidRPr="00B93F10">
              <w:rPr>
                <w:color w:val="000000" w:themeColor="text1"/>
                <w:sz w:val="22"/>
                <w:szCs w:val="22"/>
              </w:rPr>
              <w:t>1 116 24</w:t>
            </w:r>
            <w:r w:rsidRPr="00B93F10">
              <w:rPr>
                <w:color w:val="000000" w:themeColor="text1"/>
                <w:sz w:val="22"/>
                <w:szCs w:val="22"/>
                <w:lang w:val="ru-RU"/>
              </w:rPr>
              <w:t>6</w:t>
            </w:r>
          </w:p>
        </w:tc>
        <w:tc>
          <w:tcPr>
            <w:tcW w:w="1134" w:type="dxa"/>
            <w:shd w:val="clear" w:color="000000" w:fill="FFFFFF"/>
            <w:vAlign w:val="center"/>
            <w:hideMark/>
          </w:tcPr>
          <w:p w:rsidR="00B93F10" w:rsidRDefault="00B93F10">
            <w:pPr>
              <w:jc w:val="center"/>
              <w:rPr>
                <w:sz w:val="22"/>
                <w:szCs w:val="22"/>
              </w:rPr>
            </w:pPr>
            <w:r>
              <w:rPr>
                <w:sz w:val="22"/>
                <w:szCs w:val="22"/>
              </w:rPr>
              <w:t>979 063</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1 146 760</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102,7</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117,1</w:t>
            </w:r>
          </w:p>
        </w:tc>
        <w:tc>
          <w:tcPr>
            <w:tcW w:w="992" w:type="dxa"/>
            <w:shd w:val="clear" w:color="000000" w:fill="FFFFFF"/>
            <w:vAlign w:val="center"/>
            <w:hideMark/>
          </w:tcPr>
          <w:p w:rsidR="00B93F10" w:rsidRDefault="00B93F10">
            <w:pPr>
              <w:jc w:val="center"/>
              <w:rPr>
                <w:color w:val="000000"/>
                <w:sz w:val="22"/>
                <w:szCs w:val="22"/>
              </w:rPr>
            </w:pPr>
            <w:r>
              <w:rPr>
                <w:color w:val="000000"/>
                <w:sz w:val="22"/>
                <w:szCs w:val="22"/>
              </w:rPr>
              <w:t>127,2</w:t>
            </w:r>
          </w:p>
        </w:tc>
      </w:tr>
      <w:tr w:rsidR="00B93F10" w:rsidRPr="00B93F10" w:rsidTr="00262E7E">
        <w:trPr>
          <w:trHeight w:val="575"/>
        </w:trPr>
        <w:tc>
          <w:tcPr>
            <w:tcW w:w="2411" w:type="dxa"/>
            <w:shd w:val="clear" w:color="000000" w:fill="DBE5F1"/>
            <w:vAlign w:val="center"/>
            <w:hideMark/>
          </w:tcPr>
          <w:p w:rsidR="00B93F10" w:rsidRPr="00B93F10" w:rsidRDefault="00B93F10" w:rsidP="009D48F7">
            <w:pPr>
              <w:rPr>
                <w:color w:val="000000" w:themeColor="text1"/>
              </w:rPr>
            </w:pPr>
            <w:r w:rsidRPr="00B93F10">
              <w:rPr>
                <w:color w:val="000000" w:themeColor="text1"/>
              </w:rPr>
              <w:t>Допоміжні роботи з вантажами</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23 857</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24 140</w:t>
            </w:r>
          </w:p>
        </w:tc>
        <w:tc>
          <w:tcPr>
            <w:tcW w:w="1134" w:type="dxa"/>
            <w:shd w:val="clear" w:color="000000" w:fill="DBE5F1"/>
            <w:vAlign w:val="center"/>
            <w:hideMark/>
          </w:tcPr>
          <w:p w:rsidR="00B93F10" w:rsidRDefault="00B93F10">
            <w:pPr>
              <w:jc w:val="center"/>
              <w:rPr>
                <w:sz w:val="22"/>
                <w:szCs w:val="22"/>
              </w:rPr>
            </w:pPr>
            <w:r>
              <w:rPr>
                <w:sz w:val="22"/>
                <w:szCs w:val="22"/>
              </w:rPr>
              <w:t>27 455</w:t>
            </w:r>
          </w:p>
        </w:tc>
        <w:tc>
          <w:tcPr>
            <w:tcW w:w="1134" w:type="dxa"/>
            <w:shd w:val="clear" w:color="000000" w:fill="DBE5F1"/>
            <w:vAlign w:val="center"/>
            <w:hideMark/>
          </w:tcPr>
          <w:p w:rsidR="00B93F10" w:rsidRDefault="00B93F10">
            <w:pPr>
              <w:jc w:val="center"/>
              <w:rPr>
                <w:sz w:val="22"/>
                <w:szCs w:val="22"/>
              </w:rPr>
            </w:pPr>
            <w:r>
              <w:rPr>
                <w:sz w:val="22"/>
                <w:szCs w:val="22"/>
              </w:rPr>
              <w:t>27 000</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111,8</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98,3</w:t>
            </w:r>
          </w:p>
        </w:tc>
        <w:tc>
          <w:tcPr>
            <w:tcW w:w="992" w:type="dxa"/>
            <w:shd w:val="clear" w:color="000000" w:fill="DBE5F1"/>
            <w:vAlign w:val="center"/>
            <w:hideMark/>
          </w:tcPr>
          <w:p w:rsidR="00B93F10" w:rsidRDefault="00B93F10">
            <w:pPr>
              <w:jc w:val="center"/>
              <w:rPr>
                <w:color w:val="000000"/>
                <w:sz w:val="22"/>
                <w:szCs w:val="22"/>
              </w:rPr>
            </w:pPr>
            <w:r>
              <w:rPr>
                <w:color w:val="000000"/>
                <w:sz w:val="22"/>
                <w:szCs w:val="22"/>
              </w:rPr>
              <w:t>113,2</w:t>
            </w:r>
          </w:p>
        </w:tc>
      </w:tr>
      <w:tr w:rsidR="00B93F10" w:rsidRPr="00B93F10" w:rsidTr="00262E7E">
        <w:trPr>
          <w:trHeight w:val="340"/>
        </w:trPr>
        <w:tc>
          <w:tcPr>
            <w:tcW w:w="2411" w:type="dxa"/>
            <w:shd w:val="clear" w:color="000000" w:fill="FFFFFF"/>
            <w:vAlign w:val="center"/>
            <w:hideMark/>
          </w:tcPr>
          <w:p w:rsidR="00B93F10" w:rsidRPr="00B93F10" w:rsidRDefault="00B93F10" w:rsidP="009D48F7">
            <w:pPr>
              <w:rPr>
                <w:color w:val="000000" w:themeColor="text1"/>
              </w:rPr>
            </w:pPr>
            <w:r w:rsidRPr="00B93F10">
              <w:rPr>
                <w:color w:val="000000" w:themeColor="text1"/>
              </w:rPr>
              <w:t>Зберігання вантажів</w:t>
            </w:r>
          </w:p>
        </w:tc>
        <w:tc>
          <w:tcPr>
            <w:tcW w:w="1134" w:type="dxa"/>
            <w:shd w:val="clear" w:color="000000" w:fill="FFFFFF"/>
            <w:vAlign w:val="center"/>
            <w:hideMark/>
          </w:tcPr>
          <w:p w:rsidR="00B93F10" w:rsidRPr="00B93F10" w:rsidRDefault="00B93F10">
            <w:pPr>
              <w:jc w:val="center"/>
              <w:rPr>
                <w:color w:val="000000" w:themeColor="text1"/>
                <w:sz w:val="22"/>
                <w:szCs w:val="22"/>
              </w:rPr>
            </w:pPr>
            <w:r w:rsidRPr="00B93F10">
              <w:rPr>
                <w:color w:val="000000" w:themeColor="text1"/>
                <w:sz w:val="22"/>
                <w:szCs w:val="22"/>
              </w:rPr>
              <w:t>24 403</w:t>
            </w:r>
          </w:p>
        </w:tc>
        <w:tc>
          <w:tcPr>
            <w:tcW w:w="1134" w:type="dxa"/>
            <w:shd w:val="clear" w:color="000000" w:fill="FFFFFF"/>
            <w:vAlign w:val="center"/>
            <w:hideMark/>
          </w:tcPr>
          <w:p w:rsidR="00B93F10" w:rsidRPr="00B93F10" w:rsidRDefault="00B93F10">
            <w:pPr>
              <w:jc w:val="center"/>
              <w:rPr>
                <w:color w:val="000000" w:themeColor="text1"/>
                <w:sz w:val="22"/>
                <w:szCs w:val="22"/>
              </w:rPr>
            </w:pPr>
            <w:r w:rsidRPr="00B93F10">
              <w:rPr>
                <w:color w:val="000000" w:themeColor="text1"/>
                <w:sz w:val="22"/>
                <w:szCs w:val="22"/>
              </w:rPr>
              <w:t>32 660</w:t>
            </w:r>
          </w:p>
        </w:tc>
        <w:tc>
          <w:tcPr>
            <w:tcW w:w="1134" w:type="dxa"/>
            <w:shd w:val="clear" w:color="000000" w:fill="FFFFFF"/>
            <w:vAlign w:val="center"/>
            <w:hideMark/>
          </w:tcPr>
          <w:p w:rsidR="00B93F10" w:rsidRDefault="00B93F10">
            <w:pPr>
              <w:jc w:val="center"/>
              <w:rPr>
                <w:sz w:val="22"/>
                <w:szCs w:val="22"/>
              </w:rPr>
            </w:pPr>
            <w:r>
              <w:rPr>
                <w:sz w:val="22"/>
                <w:szCs w:val="22"/>
              </w:rPr>
              <w:t>31 962</w:t>
            </w:r>
          </w:p>
        </w:tc>
        <w:tc>
          <w:tcPr>
            <w:tcW w:w="1134" w:type="dxa"/>
            <w:shd w:val="clear" w:color="000000" w:fill="FFFFFF"/>
            <w:vAlign w:val="center"/>
            <w:hideMark/>
          </w:tcPr>
          <w:p w:rsidR="00B93F10" w:rsidRDefault="00B93F10">
            <w:pPr>
              <w:jc w:val="center"/>
              <w:rPr>
                <w:sz w:val="22"/>
                <w:szCs w:val="22"/>
              </w:rPr>
            </w:pPr>
            <w:r>
              <w:rPr>
                <w:sz w:val="22"/>
                <w:szCs w:val="22"/>
              </w:rPr>
              <w:t>31 577</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96,7</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98,8</w:t>
            </w:r>
          </w:p>
        </w:tc>
        <w:tc>
          <w:tcPr>
            <w:tcW w:w="992" w:type="dxa"/>
            <w:shd w:val="clear" w:color="000000" w:fill="FFFFFF"/>
            <w:vAlign w:val="center"/>
            <w:hideMark/>
          </w:tcPr>
          <w:p w:rsidR="00B93F10" w:rsidRDefault="00B93F10">
            <w:pPr>
              <w:jc w:val="center"/>
              <w:rPr>
                <w:color w:val="000000"/>
                <w:sz w:val="22"/>
                <w:szCs w:val="22"/>
              </w:rPr>
            </w:pPr>
            <w:r>
              <w:rPr>
                <w:color w:val="000000"/>
                <w:sz w:val="22"/>
                <w:szCs w:val="22"/>
              </w:rPr>
              <w:t>129,4</w:t>
            </w:r>
          </w:p>
        </w:tc>
      </w:tr>
      <w:tr w:rsidR="00B93F10" w:rsidRPr="00B93F10" w:rsidTr="00262E7E">
        <w:trPr>
          <w:trHeight w:val="563"/>
        </w:trPr>
        <w:tc>
          <w:tcPr>
            <w:tcW w:w="2411" w:type="dxa"/>
            <w:shd w:val="clear" w:color="000000" w:fill="DBE5F1"/>
            <w:vAlign w:val="center"/>
            <w:hideMark/>
          </w:tcPr>
          <w:p w:rsidR="00B93F10" w:rsidRPr="00B93F10" w:rsidRDefault="00B93F10" w:rsidP="009D48F7">
            <w:pPr>
              <w:rPr>
                <w:color w:val="000000" w:themeColor="text1"/>
              </w:rPr>
            </w:pPr>
            <w:r w:rsidRPr="00B93F10">
              <w:rPr>
                <w:color w:val="000000" w:themeColor="text1"/>
              </w:rPr>
              <w:t>Роботи, пов'язані з перевалкою</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39 760</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51 830</w:t>
            </w:r>
          </w:p>
        </w:tc>
        <w:tc>
          <w:tcPr>
            <w:tcW w:w="1134" w:type="dxa"/>
            <w:shd w:val="clear" w:color="000000" w:fill="DBE5F1"/>
            <w:vAlign w:val="center"/>
            <w:hideMark/>
          </w:tcPr>
          <w:p w:rsidR="00B93F10" w:rsidRDefault="00B93F10">
            <w:pPr>
              <w:jc w:val="center"/>
              <w:rPr>
                <w:sz w:val="22"/>
                <w:szCs w:val="22"/>
              </w:rPr>
            </w:pPr>
            <w:r>
              <w:rPr>
                <w:sz w:val="22"/>
                <w:szCs w:val="22"/>
              </w:rPr>
              <w:t>39 670</w:t>
            </w:r>
          </w:p>
        </w:tc>
        <w:tc>
          <w:tcPr>
            <w:tcW w:w="1134" w:type="dxa"/>
            <w:shd w:val="clear" w:color="000000" w:fill="DBE5F1"/>
            <w:vAlign w:val="center"/>
            <w:hideMark/>
          </w:tcPr>
          <w:p w:rsidR="00B93F10" w:rsidRDefault="00B93F10">
            <w:pPr>
              <w:jc w:val="center"/>
              <w:rPr>
                <w:sz w:val="22"/>
                <w:szCs w:val="22"/>
              </w:rPr>
            </w:pPr>
            <w:r>
              <w:rPr>
                <w:sz w:val="22"/>
                <w:szCs w:val="22"/>
              </w:rPr>
              <w:t>41 850</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80,7</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105,5</w:t>
            </w:r>
          </w:p>
        </w:tc>
        <w:tc>
          <w:tcPr>
            <w:tcW w:w="992" w:type="dxa"/>
            <w:shd w:val="clear" w:color="000000" w:fill="DBE5F1"/>
            <w:vAlign w:val="center"/>
            <w:hideMark/>
          </w:tcPr>
          <w:p w:rsidR="00B93F10" w:rsidRDefault="00B93F10">
            <w:pPr>
              <w:jc w:val="center"/>
              <w:rPr>
                <w:color w:val="000000"/>
                <w:sz w:val="22"/>
                <w:szCs w:val="22"/>
              </w:rPr>
            </w:pPr>
            <w:r>
              <w:rPr>
                <w:color w:val="000000"/>
                <w:sz w:val="22"/>
                <w:szCs w:val="22"/>
              </w:rPr>
              <w:t>105,3</w:t>
            </w:r>
          </w:p>
        </w:tc>
      </w:tr>
      <w:tr w:rsidR="00B93F10" w:rsidRPr="00B93F10" w:rsidTr="00262E7E">
        <w:trPr>
          <w:trHeight w:val="660"/>
        </w:trPr>
        <w:tc>
          <w:tcPr>
            <w:tcW w:w="2411" w:type="dxa"/>
            <w:shd w:val="clear" w:color="000000" w:fill="FFFFFF"/>
            <w:vAlign w:val="center"/>
            <w:hideMark/>
          </w:tcPr>
          <w:p w:rsidR="00B93F10" w:rsidRPr="00B93F10" w:rsidRDefault="00B93F10" w:rsidP="009D48F7">
            <w:pPr>
              <w:rPr>
                <w:color w:val="000000" w:themeColor="text1"/>
              </w:rPr>
            </w:pPr>
            <w:r w:rsidRPr="00B93F10">
              <w:rPr>
                <w:color w:val="000000" w:themeColor="text1"/>
              </w:rPr>
              <w:t xml:space="preserve">Робота портового флоту, у </w:t>
            </w:r>
            <w:proofErr w:type="spellStart"/>
            <w:r w:rsidRPr="00B93F10">
              <w:rPr>
                <w:color w:val="000000" w:themeColor="text1"/>
              </w:rPr>
              <w:t>т.ч</w:t>
            </w:r>
            <w:proofErr w:type="spellEnd"/>
            <w:r w:rsidRPr="00B93F10">
              <w:rPr>
                <w:color w:val="000000" w:themeColor="text1"/>
              </w:rPr>
              <w:t>. швартовний збір</w:t>
            </w:r>
          </w:p>
        </w:tc>
        <w:tc>
          <w:tcPr>
            <w:tcW w:w="1134" w:type="dxa"/>
            <w:shd w:val="clear" w:color="000000" w:fill="FFFFFF"/>
            <w:vAlign w:val="center"/>
            <w:hideMark/>
          </w:tcPr>
          <w:p w:rsidR="00B93F10" w:rsidRPr="00B93F10" w:rsidRDefault="00B93F10">
            <w:pPr>
              <w:jc w:val="center"/>
              <w:rPr>
                <w:color w:val="000000" w:themeColor="text1"/>
                <w:sz w:val="22"/>
                <w:szCs w:val="22"/>
              </w:rPr>
            </w:pPr>
            <w:r w:rsidRPr="00B93F10">
              <w:rPr>
                <w:color w:val="000000" w:themeColor="text1"/>
                <w:sz w:val="22"/>
                <w:szCs w:val="22"/>
              </w:rPr>
              <w:t>82 130</w:t>
            </w:r>
          </w:p>
        </w:tc>
        <w:tc>
          <w:tcPr>
            <w:tcW w:w="1134" w:type="dxa"/>
            <w:shd w:val="clear" w:color="000000" w:fill="FFFFFF"/>
            <w:vAlign w:val="center"/>
            <w:hideMark/>
          </w:tcPr>
          <w:p w:rsidR="00B93F10" w:rsidRPr="00B93F10" w:rsidRDefault="00B93F10">
            <w:pPr>
              <w:jc w:val="center"/>
              <w:rPr>
                <w:color w:val="000000" w:themeColor="text1"/>
                <w:sz w:val="22"/>
                <w:szCs w:val="22"/>
              </w:rPr>
            </w:pPr>
            <w:r w:rsidRPr="00B93F10">
              <w:rPr>
                <w:color w:val="000000" w:themeColor="text1"/>
                <w:sz w:val="22"/>
                <w:szCs w:val="22"/>
              </w:rPr>
              <w:t>100 877</w:t>
            </w:r>
          </w:p>
        </w:tc>
        <w:tc>
          <w:tcPr>
            <w:tcW w:w="1134" w:type="dxa"/>
            <w:shd w:val="clear" w:color="000000" w:fill="FFFFFF"/>
            <w:vAlign w:val="center"/>
            <w:hideMark/>
          </w:tcPr>
          <w:p w:rsidR="00B93F10" w:rsidRDefault="00B93F10">
            <w:pPr>
              <w:jc w:val="center"/>
              <w:rPr>
                <w:sz w:val="22"/>
                <w:szCs w:val="22"/>
              </w:rPr>
            </w:pPr>
            <w:r>
              <w:rPr>
                <w:sz w:val="22"/>
                <w:szCs w:val="22"/>
              </w:rPr>
              <w:t>83 006</w:t>
            </w:r>
          </w:p>
        </w:tc>
        <w:tc>
          <w:tcPr>
            <w:tcW w:w="1134" w:type="dxa"/>
            <w:shd w:val="clear" w:color="000000" w:fill="FFFFFF"/>
            <w:vAlign w:val="center"/>
            <w:hideMark/>
          </w:tcPr>
          <w:p w:rsidR="00B93F10" w:rsidRDefault="00B93F10">
            <w:pPr>
              <w:jc w:val="center"/>
              <w:rPr>
                <w:sz w:val="22"/>
                <w:szCs w:val="22"/>
              </w:rPr>
            </w:pPr>
            <w:r>
              <w:rPr>
                <w:sz w:val="22"/>
                <w:szCs w:val="22"/>
              </w:rPr>
              <w:t>89 132</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88,4</w:t>
            </w:r>
          </w:p>
        </w:tc>
        <w:tc>
          <w:tcPr>
            <w:tcW w:w="1134" w:type="dxa"/>
            <w:shd w:val="clear" w:color="000000" w:fill="FFFFFF"/>
            <w:vAlign w:val="center"/>
            <w:hideMark/>
          </w:tcPr>
          <w:p w:rsidR="00B93F10" w:rsidRDefault="00B93F10">
            <w:pPr>
              <w:jc w:val="center"/>
              <w:rPr>
                <w:color w:val="000000"/>
                <w:sz w:val="22"/>
                <w:szCs w:val="22"/>
              </w:rPr>
            </w:pPr>
            <w:r>
              <w:rPr>
                <w:color w:val="000000"/>
                <w:sz w:val="22"/>
                <w:szCs w:val="22"/>
              </w:rPr>
              <w:t>107,4</w:t>
            </w:r>
          </w:p>
        </w:tc>
        <w:tc>
          <w:tcPr>
            <w:tcW w:w="992" w:type="dxa"/>
            <w:shd w:val="clear" w:color="000000" w:fill="FFFFFF"/>
            <w:vAlign w:val="center"/>
            <w:hideMark/>
          </w:tcPr>
          <w:p w:rsidR="00B93F10" w:rsidRDefault="00B93F10">
            <w:pPr>
              <w:jc w:val="center"/>
              <w:rPr>
                <w:color w:val="000000"/>
                <w:sz w:val="22"/>
                <w:szCs w:val="22"/>
              </w:rPr>
            </w:pPr>
            <w:r>
              <w:rPr>
                <w:color w:val="000000"/>
                <w:sz w:val="22"/>
                <w:szCs w:val="22"/>
              </w:rPr>
              <w:t>108,5</w:t>
            </w:r>
          </w:p>
        </w:tc>
      </w:tr>
      <w:tr w:rsidR="00B93F10" w:rsidRPr="00B93F10" w:rsidTr="00262E7E">
        <w:trPr>
          <w:trHeight w:val="660"/>
        </w:trPr>
        <w:tc>
          <w:tcPr>
            <w:tcW w:w="2411" w:type="dxa"/>
            <w:shd w:val="clear" w:color="000000" w:fill="DBE5F1"/>
            <w:vAlign w:val="center"/>
            <w:hideMark/>
          </w:tcPr>
          <w:p w:rsidR="00B93F10" w:rsidRPr="00B93F10" w:rsidRDefault="00B93F10" w:rsidP="009D48F7">
            <w:pPr>
              <w:rPr>
                <w:color w:val="000000" w:themeColor="text1"/>
              </w:rPr>
            </w:pPr>
            <w:r w:rsidRPr="00B93F10">
              <w:rPr>
                <w:color w:val="000000" w:themeColor="text1"/>
              </w:rPr>
              <w:t>Допоміжні та обслуговуючі господарства</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8 856</w:t>
            </w:r>
          </w:p>
        </w:tc>
        <w:tc>
          <w:tcPr>
            <w:tcW w:w="1134" w:type="dxa"/>
            <w:shd w:val="clear" w:color="000000" w:fill="DBE5F1"/>
            <w:vAlign w:val="center"/>
            <w:hideMark/>
          </w:tcPr>
          <w:p w:rsidR="00B93F10" w:rsidRPr="00B93F10" w:rsidRDefault="00B93F10">
            <w:pPr>
              <w:jc w:val="center"/>
              <w:rPr>
                <w:color w:val="000000" w:themeColor="text1"/>
                <w:sz w:val="22"/>
                <w:szCs w:val="22"/>
              </w:rPr>
            </w:pPr>
            <w:r w:rsidRPr="00B93F10">
              <w:rPr>
                <w:color w:val="000000" w:themeColor="text1"/>
                <w:sz w:val="22"/>
                <w:szCs w:val="22"/>
              </w:rPr>
              <w:t>9 300</w:t>
            </w:r>
          </w:p>
        </w:tc>
        <w:tc>
          <w:tcPr>
            <w:tcW w:w="1134" w:type="dxa"/>
            <w:shd w:val="clear" w:color="000000" w:fill="DBE5F1"/>
            <w:vAlign w:val="center"/>
            <w:hideMark/>
          </w:tcPr>
          <w:p w:rsidR="00B93F10" w:rsidRDefault="00B93F10">
            <w:pPr>
              <w:jc w:val="center"/>
              <w:rPr>
                <w:sz w:val="22"/>
                <w:szCs w:val="22"/>
              </w:rPr>
            </w:pPr>
            <w:r>
              <w:rPr>
                <w:sz w:val="22"/>
                <w:szCs w:val="22"/>
              </w:rPr>
              <w:t>12 883</w:t>
            </w:r>
          </w:p>
        </w:tc>
        <w:tc>
          <w:tcPr>
            <w:tcW w:w="1134" w:type="dxa"/>
            <w:shd w:val="clear" w:color="000000" w:fill="DBE5F1"/>
            <w:vAlign w:val="center"/>
            <w:hideMark/>
          </w:tcPr>
          <w:p w:rsidR="00B93F10" w:rsidRDefault="00B93F10">
            <w:pPr>
              <w:jc w:val="center"/>
              <w:rPr>
                <w:sz w:val="22"/>
                <w:szCs w:val="22"/>
              </w:rPr>
            </w:pPr>
            <w:r>
              <w:rPr>
                <w:sz w:val="22"/>
                <w:szCs w:val="22"/>
              </w:rPr>
              <w:t>14 355</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154,4</w:t>
            </w:r>
          </w:p>
        </w:tc>
        <w:tc>
          <w:tcPr>
            <w:tcW w:w="1134" w:type="dxa"/>
            <w:shd w:val="clear" w:color="000000" w:fill="DBE5F1"/>
            <w:vAlign w:val="center"/>
            <w:hideMark/>
          </w:tcPr>
          <w:p w:rsidR="00B93F10" w:rsidRDefault="00B93F10">
            <w:pPr>
              <w:jc w:val="center"/>
              <w:rPr>
                <w:color w:val="000000"/>
                <w:sz w:val="22"/>
                <w:szCs w:val="22"/>
              </w:rPr>
            </w:pPr>
            <w:r>
              <w:rPr>
                <w:color w:val="000000"/>
                <w:sz w:val="22"/>
                <w:szCs w:val="22"/>
              </w:rPr>
              <w:t>111,4</w:t>
            </w:r>
          </w:p>
        </w:tc>
        <w:tc>
          <w:tcPr>
            <w:tcW w:w="992" w:type="dxa"/>
            <w:shd w:val="clear" w:color="000000" w:fill="DBE5F1"/>
            <w:vAlign w:val="center"/>
            <w:hideMark/>
          </w:tcPr>
          <w:p w:rsidR="00B93F10" w:rsidRDefault="00B93F10">
            <w:pPr>
              <w:jc w:val="center"/>
              <w:rPr>
                <w:color w:val="000000"/>
                <w:sz w:val="22"/>
                <w:szCs w:val="22"/>
              </w:rPr>
            </w:pPr>
            <w:r>
              <w:rPr>
                <w:color w:val="000000"/>
                <w:sz w:val="22"/>
                <w:szCs w:val="22"/>
              </w:rPr>
              <w:t>162,1</w:t>
            </w:r>
          </w:p>
        </w:tc>
      </w:tr>
      <w:tr w:rsidR="00B93F10" w:rsidRPr="000D1B05" w:rsidTr="00262E7E">
        <w:trPr>
          <w:trHeight w:val="580"/>
        </w:trPr>
        <w:tc>
          <w:tcPr>
            <w:tcW w:w="2411" w:type="dxa"/>
            <w:shd w:val="clear" w:color="000000" w:fill="F2DBDB"/>
            <w:vAlign w:val="center"/>
            <w:hideMark/>
          </w:tcPr>
          <w:p w:rsidR="00B93F10" w:rsidRPr="00B93F10" w:rsidRDefault="00B93F10" w:rsidP="009D48F7">
            <w:pPr>
              <w:rPr>
                <w:b/>
                <w:bCs/>
                <w:color w:val="000000"/>
              </w:rPr>
            </w:pPr>
            <w:r w:rsidRPr="00B93F10">
              <w:rPr>
                <w:b/>
                <w:bCs/>
                <w:color w:val="000000"/>
              </w:rPr>
              <w:lastRenderedPageBreak/>
              <w:t>Усього: обсяги по реалізації робіт та послуг</w:t>
            </w:r>
          </w:p>
        </w:tc>
        <w:tc>
          <w:tcPr>
            <w:tcW w:w="1134" w:type="dxa"/>
            <w:shd w:val="clear" w:color="000000" w:fill="F2DBDB"/>
            <w:vAlign w:val="center"/>
            <w:hideMark/>
          </w:tcPr>
          <w:p w:rsidR="00B93F10" w:rsidRPr="00B93F10" w:rsidRDefault="00B93F10">
            <w:pPr>
              <w:jc w:val="center"/>
              <w:rPr>
                <w:b/>
                <w:bCs/>
                <w:color w:val="000000"/>
                <w:sz w:val="22"/>
                <w:szCs w:val="22"/>
              </w:rPr>
            </w:pPr>
            <w:r w:rsidRPr="00B93F10">
              <w:rPr>
                <w:b/>
                <w:bCs/>
                <w:color w:val="000000"/>
                <w:sz w:val="22"/>
                <w:szCs w:val="22"/>
              </w:rPr>
              <w:t>1 080 332</w:t>
            </w:r>
          </w:p>
        </w:tc>
        <w:tc>
          <w:tcPr>
            <w:tcW w:w="1134" w:type="dxa"/>
            <w:shd w:val="clear" w:color="000000" w:fill="F2DBDB"/>
            <w:vAlign w:val="center"/>
            <w:hideMark/>
          </w:tcPr>
          <w:p w:rsidR="00B93F10" w:rsidRPr="00B93F10" w:rsidRDefault="00B93F10">
            <w:pPr>
              <w:jc w:val="center"/>
              <w:rPr>
                <w:b/>
                <w:bCs/>
                <w:color w:val="000000"/>
                <w:sz w:val="22"/>
                <w:szCs w:val="22"/>
                <w:lang w:val="ru-RU"/>
              </w:rPr>
            </w:pPr>
            <w:r w:rsidRPr="00B93F10">
              <w:rPr>
                <w:b/>
                <w:bCs/>
                <w:color w:val="000000"/>
                <w:sz w:val="22"/>
                <w:szCs w:val="22"/>
              </w:rPr>
              <w:t>1 335 05</w:t>
            </w:r>
            <w:r w:rsidRPr="00B93F10">
              <w:rPr>
                <w:b/>
                <w:bCs/>
                <w:color w:val="000000"/>
                <w:sz w:val="22"/>
                <w:szCs w:val="22"/>
                <w:lang w:val="ru-RU"/>
              </w:rPr>
              <w:t>3</w:t>
            </w:r>
          </w:p>
        </w:tc>
        <w:tc>
          <w:tcPr>
            <w:tcW w:w="1134" w:type="dxa"/>
            <w:shd w:val="clear" w:color="000000" w:fill="F2DBDB"/>
            <w:vAlign w:val="center"/>
            <w:hideMark/>
          </w:tcPr>
          <w:p w:rsidR="00B93F10" w:rsidRDefault="00B93F10">
            <w:pPr>
              <w:jc w:val="center"/>
              <w:rPr>
                <w:b/>
                <w:bCs/>
                <w:color w:val="000000"/>
                <w:sz w:val="22"/>
                <w:szCs w:val="22"/>
              </w:rPr>
            </w:pPr>
            <w:r>
              <w:rPr>
                <w:b/>
                <w:bCs/>
                <w:color w:val="000000"/>
                <w:sz w:val="22"/>
                <w:szCs w:val="22"/>
              </w:rPr>
              <w:t>1 174 039</w:t>
            </w:r>
          </w:p>
        </w:tc>
        <w:tc>
          <w:tcPr>
            <w:tcW w:w="1134" w:type="dxa"/>
            <w:shd w:val="clear" w:color="000000" w:fill="F2DBDB"/>
            <w:vAlign w:val="center"/>
            <w:hideMark/>
          </w:tcPr>
          <w:p w:rsidR="00B93F10" w:rsidRDefault="00B93F10">
            <w:pPr>
              <w:jc w:val="center"/>
              <w:rPr>
                <w:b/>
                <w:bCs/>
                <w:color w:val="000000"/>
                <w:sz w:val="22"/>
                <w:szCs w:val="22"/>
              </w:rPr>
            </w:pPr>
            <w:r>
              <w:rPr>
                <w:b/>
                <w:bCs/>
                <w:color w:val="000000"/>
                <w:sz w:val="22"/>
                <w:szCs w:val="22"/>
              </w:rPr>
              <w:t>1 350 673</w:t>
            </w:r>
          </w:p>
        </w:tc>
        <w:tc>
          <w:tcPr>
            <w:tcW w:w="1134" w:type="dxa"/>
            <w:shd w:val="clear" w:color="000000" w:fill="F2DBDB"/>
            <w:vAlign w:val="center"/>
            <w:hideMark/>
          </w:tcPr>
          <w:p w:rsidR="00B93F10" w:rsidRDefault="00B93F10">
            <w:pPr>
              <w:jc w:val="center"/>
              <w:rPr>
                <w:b/>
                <w:bCs/>
                <w:color w:val="000000"/>
                <w:sz w:val="22"/>
                <w:szCs w:val="22"/>
              </w:rPr>
            </w:pPr>
            <w:r>
              <w:rPr>
                <w:b/>
                <w:bCs/>
                <w:color w:val="000000"/>
                <w:sz w:val="22"/>
                <w:szCs w:val="22"/>
              </w:rPr>
              <w:t>101,2</w:t>
            </w:r>
          </w:p>
        </w:tc>
        <w:tc>
          <w:tcPr>
            <w:tcW w:w="1134" w:type="dxa"/>
            <w:shd w:val="clear" w:color="000000" w:fill="F2DBDB"/>
            <w:vAlign w:val="center"/>
            <w:hideMark/>
          </w:tcPr>
          <w:p w:rsidR="00B93F10" w:rsidRDefault="00B93F10">
            <w:pPr>
              <w:jc w:val="center"/>
              <w:rPr>
                <w:b/>
                <w:bCs/>
                <w:color w:val="000000"/>
                <w:sz w:val="22"/>
                <w:szCs w:val="22"/>
              </w:rPr>
            </w:pPr>
            <w:r>
              <w:rPr>
                <w:b/>
                <w:bCs/>
                <w:color w:val="000000"/>
                <w:sz w:val="22"/>
                <w:szCs w:val="22"/>
              </w:rPr>
              <w:t>115,0</w:t>
            </w:r>
          </w:p>
        </w:tc>
        <w:tc>
          <w:tcPr>
            <w:tcW w:w="992" w:type="dxa"/>
            <w:shd w:val="clear" w:color="000000" w:fill="F2DBDB"/>
            <w:vAlign w:val="center"/>
            <w:hideMark/>
          </w:tcPr>
          <w:p w:rsidR="00B93F10" w:rsidRDefault="00B93F10">
            <w:pPr>
              <w:jc w:val="center"/>
              <w:rPr>
                <w:b/>
                <w:bCs/>
                <w:color w:val="000000"/>
                <w:sz w:val="22"/>
                <w:szCs w:val="22"/>
              </w:rPr>
            </w:pPr>
            <w:r>
              <w:rPr>
                <w:b/>
                <w:bCs/>
                <w:color w:val="000000"/>
                <w:sz w:val="22"/>
                <w:szCs w:val="22"/>
              </w:rPr>
              <w:t>125,0</w:t>
            </w:r>
          </w:p>
        </w:tc>
      </w:tr>
    </w:tbl>
    <w:p w:rsidR="00960682" w:rsidRPr="000D1B05" w:rsidRDefault="00960682" w:rsidP="009D48F7">
      <w:pPr>
        <w:ind w:firstLine="567"/>
        <w:jc w:val="both"/>
        <w:rPr>
          <w:sz w:val="28"/>
          <w:szCs w:val="28"/>
          <w:shd w:val="clear" w:color="auto" w:fill="FFFFFF"/>
        </w:rPr>
      </w:pPr>
    </w:p>
    <w:p w:rsidR="00ED6F3A" w:rsidRPr="007C7243" w:rsidRDefault="00CE4FA5" w:rsidP="009D48F7">
      <w:pPr>
        <w:ind w:firstLine="567"/>
        <w:jc w:val="both"/>
        <w:rPr>
          <w:color w:val="000000" w:themeColor="text1"/>
          <w:sz w:val="28"/>
          <w:szCs w:val="28"/>
        </w:rPr>
      </w:pPr>
      <w:r w:rsidRPr="007C7243">
        <w:rPr>
          <w:color w:val="000000" w:themeColor="text1"/>
          <w:sz w:val="28"/>
          <w:szCs w:val="28"/>
          <w:shd w:val="clear" w:color="auto" w:fill="FFFFFF"/>
        </w:rPr>
        <w:t>У плані на 2022</w:t>
      </w:r>
      <w:r w:rsidR="00ED6F3A" w:rsidRPr="007C7243">
        <w:rPr>
          <w:color w:val="000000" w:themeColor="text1"/>
          <w:sz w:val="28"/>
          <w:szCs w:val="28"/>
          <w:shd w:val="clear" w:color="auto" w:fill="FFFFFF"/>
        </w:rPr>
        <w:t xml:space="preserve"> рік доход</w:t>
      </w:r>
      <w:r w:rsidR="00977A13" w:rsidRPr="007C7243">
        <w:rPr>
          <w:color w:val="000000" w:themeColor="text1"/>
          <w:sz w:val="28"/>
          <w:szCs w:val="28"/>
          <w:shd w:val="clear" w:color="auto" w:fill="FFFFFF"/>
        </w:rPr>
        <w:t xml:space="preserve">и від перевалки складають </w:t>
      </w:r>
      <w:r w:rsidR="00225417">
        <w:rPr>
          <w:color w:val="000000" w:themeColor="text1"/>
          <w:sz w:val="28"/>
          <w:szCs w:val="28"/>
          <w:shd w:val="clear" w:color="auto" w:fill="FFFFFF"/>
        </w:rPr>
        <w:t>1146,8</w:t>
      </w:r>
      <w:r w:rsidR="00ED6F3A" w:rsidRPr="007C7243">
        <w:rPr>
          <w:color w:val="000000" w:themeColor="text1"/>
          <w:sz w:val="28"/>
          <w:szCs w:val="28"/>
          <w:shd w:val="clear" w:color="auto" w:fill="FFFFFF"/>
        </w:rPr>
        <w:t xml:space="preserve"> </w:t>
      </w:r>
      <w:r w:rsidR="00E21421" w:rsidRPr="007C7243">
        <w:rPr>
          <w:color w:val="000000" w:themeColor="text1"/>
          <w:sz w:val="28"/>
          <w:szCs w:val="28"/>
          <w:shd w:val="clear" w:color="auto" w:fill="FFFFFF"/>
        </w:rPr>
        <w:t xml:space="preserve">млн. </w:t>
      </w:r>
      <w:r w:rsidR="00980F01" w:rsidRPr="007C7243">
        <w:rPr>
          <w:color w:val="000000" w:themeColor="text1"/>
          <w:sz w:val="28"/>
          <w:szCs w:val="28"/>
          <w:shd w:val="clear" w:color="auto" w:fill="FFFFFF"/>
        </w:rPr>
        <w:t>грн</w:t>
      </w:r>
      <w:r w:rsidR="00ED6F3A" w:rsidRPr="007C7243">
        <w:rPr>
          <w:color w:val="000000" w:themeColor="text1"/>
          <w:sz w:val="28"/>
          <w:szCs w:val="28"/>
          <w:shd w:val="clear" w:color="auto" w:fill="FFFFFF"/>
        </w:rPr>
        <w:t>., частка цих доходів у складі чистого д</w:t>
      </w:r>
      <w:r w:rsidR="00977A13" w:rsidRPr="007C7243">
        <w:rPr>
          <w:color w:val="000000" w:themeColor="text1"/>
          <w:sz w:val="28"/>
          <w:szCs w:val="28"/>
          <w:shd w:val="clear" w:color="auto" w:fill="FFFFFF"/>
        </w:rPr>
        <w:t xml:space="preserve">оходу від реалізації займає </w:t>
      </w:r>
      <w:r w:rsidR="007C7243" w:rsidRPr="007C7243">
        <w:rPr>
          <w:color w:val="000000" w:themeColor="text1"/>
          <w:sz w:val="28"/>
          <w:szCs w:val="28"/>
          <w:shd w:val="clear" w:color="auto" w:fill="FFFFFF"/>
        </w:rPr>
        <w:t>8</w:t>
      </w:r>
      <w:r w:rsidR="000F630F">
        <w:rPr>
          <w:color w:val="000000" w:themeColor="text1"/>
          <w:sz w:val="28"/>
          <w:szCs w:val="28"/>
          <w:shd w:val="clear" w:color="auto" w:fill="FFFFFF"/>
          <w:lang w:val="ru-RU"/>
        </w:rPr>
        <w:t>4,9</w:t>
      </w:r>
      <w:r w:rsidR="00117C68" w:rsidRPr="007C7243">
        <w:rPr>
          <w:color w:val="000000" w:themeColor="text1"/>
          <w:sz w:val="28"/>
          <w:szCs w:val="28"/>
          <w:shd w:val="clear" w:color="auto" w:fill="FFFFFF"/>
        </w:rPr>
        <w:t>%.</w:t>
      </w:r>
    </w:p>
    <w:p w:rsidR="00ED6F3A" w:rsidRPr="007C7243" w:rsidRDefault="004367BA" w:rsidP="009D48F7">
      <w:pPr>
        <w:ind w:firstLine="567"/>
        <w:jc w:val="both"/>
        <w:rPr>
          <w:color w:val="000000" w:themeColor="text1"/>
          <w:sz w:val="28"/>
          <w:szCs w:val="28"/>
        </w:rPr>
      </w:pPr>
      <w:r w:rsidRPr="007C7243">
        <w:rPr>
          <w:color w:val="000000" w:themeColor="text1"/>
          <w:sz w:val="28"/>
          <w:szCs w:val="28"/>
        </w:rPr>
        <w:t>Д</w:t>
      </w:r>
      <w:r w:rsidR="009F2343" w:rsidRPr="007C7243">
        <w:rPr>
          <w:color w:val="000000" w:themeColor="text1"/>
          <w:sz w:val="28"/>
          <w:szCs w:val="28"/>
        </w:rPr>
        <w:t>оходи від</w:t>
      </w:r>
      <w:r w:rsidR="00ED6F3A" w:rsidRPr="007C7243">
        <w:rPr>
          <w:color w:val="000000" w:themeColor="text1"/>
          <w:sz w:val="28"/>
          <w:szCs w:val="28"/>
        </w:rPr>
        <w:t xml:space="preserve"> </w:t>
      </w:r>
      <w:r w:rsidRPr="007C7243">
        <w:rPr>
          <w:color w:val="000000" w:themeColor="text1"/>
          <w:sz w:val="28"/>
          <w:szCs w:val="28"/>
        </w:rPr>
        <w:t>допо</w:t>
      </w:r>
      <w:r w:rsidR="00582FC4" w:rsidRPr="007C7243">
        <w:rPr>
          <w:color w:val="000000" w:themeColor="text1"/>
          <w:sz w:val="28"/>
          <w:szCs w:val="28"/>
        </w:rPr>
        <w:t>міжних робіт з вантажами та інши</w:t>
      </w:r>
      <w:r w:rsidRPr="007C7243">
        <w:rPr>
          <w:color w:val="000000" w:themeColor="text1"/>
          <w:sz w:val="28"/>
          <w:szCs w:val="28"/>
        </w:rPr>
        <w:t xml:space="preserve">х </w:t>
      </w:r>
      <w:r w:rsidR="00ED6F3A" w:rsidRPr="007C7243">
        <w:rPr>
          <w:color w:val="000000" w:themeColor="text1"/>
          <w:sz w:val="28"/>
          <w:szCs w:val="28"/>
        </w:rPr>
        <w:t xml:space="preserve">робіт, що пов’язані з обробкою </w:t>
      </w:r>
      <w:r w:rsidR="00977A13" w:rsidRPr="007C7243">
        <w:rPr>
          <w:color w:val="000000" w:themeColor="text1"/>
          <w:sz w:val="28"/>
          <w:szCs w:val="28"/>
        </w:rPr>
        <w:t xml:space="preserve">вантажів у порту, складають </w:t>
      </w:r>
      <w:r w:rsidR="00F72D6B">
        <w:rPr>
          <w:color w:val="000000" w:themeColor="text1"/>
          <w:sz w:val="28"/>
          <w:szCs w:val="28"/>
        </w:rPr>
        <w:t>68,9</w:t>
      </w:r>
      <w:r w:rsidR="00ED6F3A" w:rsidRPr="007C7243">
        <w:rPr>
          <w:color w:val="000000" w:themeColor="text1"/>
          <w:sz w:val="28"/>
          <w:szCs w:val="28"/>
        </w:rPr>
        <w:t xml:space="preserve"> </w:t>
      </w:r>
      <w:r w:rsidR="0055354A" w:rsidRPr="007C7243">
        <w:rPr>
          <w:color w:val="000000" w:themeColor="text1"/>
          <w:sz w:val="28"/>
          <w:szCs w:val="28"/>
        </w:rPr>
        <w:t xml:space="preserve">млн. </w:t>
      </w:r>
      <w:r w:rsidR="00980F01" w:rsidRPr="007C7243">
        <w:rPr>
          <w:color w:val="000000" w:themeColor="text1"/>
          <w:sz w:val="28"/>
          <w:szCs w:val="28"/>
        </w:rPr>
        <w:t>грн</w:t>
      </w:r>
      <w:r w:rsidR="00ED6F3A" w:rsidRPr="007C7243">
        <w:rPr>
          <w:color w:val="000000" w:themeColor="text1"/>
          <w:sz w:val="28"/>
          <w:szCs w:val="28"/>
        </w:rPr>
        <w:t xml:space="preserve">., частка цих доходів у складі чистого </w:t>
      </w:r>
      <w:r w:rsidR="00A44719" w:rsidRPr="007C7243">
        <w:rPr>
          <w:color w:val="000000" w:themeColor="text1"/>
          <w:sz w:val="28"/>
          <w:szCs w:val="28"/>
        </w:rPr>
        <w:t>д</w:t>
      </w:r>
      <w:r w:rsidR="005002FC" w:rsidRPr="007C7243">
        <w:rPr>
          <w:color w:val="000000" w:themeColor="text1"/>
          <w:sz w:val="28"/>
          <w:szCs w:val="28"/>
        </w:rPr>
        <w:t>оходу ві</w:t>
      </w:r>
      <w:r w:rsidR="00977A13" w:rsidRPr="007C7243">
        <w:rPr>
          <w:color w:val="000000" w:themeColor="text1"/>
          <w:sz w:val="28"/>
          <w:szCs w:val="28"/>
        </w:rPr>
        <w:t xml:space="preserve">д реалізації займає </w:t>
      </w:r>
      <w:r w:rsidR="000F630F">
        <w:rPr>
          <w:color w:val="000000" w:themeColor="text1"/>
          <w:sz w:val="28"/>
          <w:szCs w:val="28"/>
        </w:rPr>
        <w:t>5,1</w:t>
      </w:r>
      <w:r w:rsidR="00ED6F3A" w:rsidRPr="007C7243">
        <w:rPr>
          <w:color w:val="000000" w:themeColor="text1"/>
          <w:sz w:val="28"/>
          <w:szCs w:val="28"/>
        </w:rPr>
        <w:t xml:space="preserve">%. </w:t>
      </w:r>
    </w:p>
    <w:p w:rsidR="00ED6F3A" w:rsidRPr="007C7243" w:rsidRDefault="00ED6F3A" w:rsidP="009D48F7">
      <w:pPr>
        <w:ind w:firstLine="567"/>
        <w:jc w:val="both"/>
        <w:rPr>
          <w:color w:val="000000" w:themeColor="text1"/>
          <w:sz w:val="28"/>
          <w:szCs w:val="28"/>
        </w:rPr>
      </w:pPr>
      <w:r w:rsidRPr="007C7243">
        <w:rPr>
          <w:color w:val="000000" w:themeColor="text1"/>
          <w:sz w:val="28"/>
          <w:szCs w:val="28"/>
        </w:rPr>
        <w:t>Доходи від зб</w:t>
      </w:r>
      <w:r w:rsidR="00977A13" w:rsidRPr="007C7243">
        <w:rPr>
          <w:color w:val="000000" w:themeColor="text1"/>
          <w:sz w:val="28"/>
          <w:szCs w:val="28"/>
        </w:rPr>
        <w:t xml:space="preserve">ерігання вантажів складають </w:t>
      </w:r>
      <w:r w:rsidR="00225417">
        <w:rPr>
          <w:color w:val="000000" w:themeColor="text1"/>
          <w:sz w:val="28"/>
          <w:szCs w:val="28"/>
        </w:rPr>
        <w:t>31,6</w:t>
      </w:r>
      <w:r w:rsidRPr="007C7243">
        <w:rPr>
          <w:color w:val="000000" w:themeColor="text1"/>
          <w:sz w:val="28"/>
          <w:szCs w:val="28"/>
        </w:rPr>
        <w:t xml:space="preserve"> </w:t>
      </w:r>
      <w:r w:rsidR="0055354A" w:rsidRPr="007C7243">
        <w:rPr>
          <w:color w:val="000000" w:themeColor="text1"/>
          <w:sz w:val="28"/>
          <w:szCs w:val="28"/>
        </w:rPr>
        <w:t xml:space="preserve">млн. </w:t>
      </w:r>
      <w:r w:rsidR="00980F01" w:rsidRPr="007C7243">
        <w:rPr>
          <w:color w:val="000000" w:themeColor="text1"/>
          <w:sz w:val="28"/>
          <w:szCs w:val="28"/>
        </w:rPr>
        <w:t>грн.</w:t>
      </w:r>
      <w:r w:rsidRPr="007C7243">
        <w:rPr>
          <w:color w:val="000000" w:themeColor="text1"/>
          <w:sz w:val="28"/>
          <w:szCs w:val="28"/>
        </w:rPr>
        <w:t xml:space="preserve">, частка цих </w:t>
      </w:r>
      <w:r w:rsidRPr="00F72D6B">
        <w:rPr>
          <w:color w:val="000000" w:themeColor="text1"/>
          <w:sz w:val="28"/>
          <w:szCs w:val="28"/>
        </w:rPr>
        <w:t xml:space="preserve">доходів у складі чистого </w:t>
      </w:r>
      <w:r w:rsidR="00977A13" w:rsidRPr="00F72D6B">
        <w:rPr>
          <w:color w:val="000000" w:themeColor="text1"/>
          <w:sz w:val="28"/>
          <w:szCs w:val="28"/>
        </w:rPr>
        <w:t xml:space="preserve">доходу від реалізації займає </w:t>
      </w:r>
      <w:r w:rsidR="007C7243" w:rsidRPr="00F72D6B">
        <w:rPr>
          <w:color w:val="000000" w:themeColor="text1"/>
          <w:sz w:val="28"/>
          <w:szCs w:val="28"/>
        </w:rPr>
        <w:t>2,3</w:t>
      </w:r>
      <w:r w:rsidRPr="00F72D6B">
        <w:rPr>
          <w:color w:val="000000" w:themeColor="text1"/>
          <w:sz w:val="28"/>
          <w:szCs w:val="28"/>
        </w:rPr>
        <w:t>%.</w:t>
      </w:r>
    </w:p>
    <w:p w:rsidR="00ED6F3A" w:rsidRPr="007C7243" w:rsidRDefault="00ED6F3A" w:rsidP="009D48F7">
      <w:pPr>
        <w:ind w:firstLine="567"/>
        <w:jc w:val="both"/>
        <w:rPr>
          <w:color w:val="000000" w:themeColor="text1"/>
          <w:sz w:val="28"/>
          <w:szCs w:val="28"/>
          <w:shd w:val="clear" w:color="auto" w:fill="FFFFFF"/>
        </w:rPr>
      </w:pPr>
      <w:r w:rsidRPr="007C7243">
        <w:rPr>
          <w:color w:val="000000" w:themeColor="text1"/>
          <w:sz w:val="28"/>
          <w:szCs w:val="28"/>
          <w:shd w:val="clear" w:color="auto" w:fill="FFFFFF"/>
        </w:rPr>
        <w:t xml:space="preserve">Від роботи портового </w:t>
      </w:r>
      <w:r w:rsidR="00977A13" w:rsidRPr="007C7243">
        <w:rPr>
          <w:color w:val="000000" w:themeColor="text1"/>
          <w:sz w:val="28"/>
          <w:szCs w:val="28"/>
          <w:shd w:val="clear" w:color="auto" w:fill="FFFFFF"/>
        </w:rPr>
        <w:t xml:space="preserve">флоту заплановано отримати </w:t>
      </w:r>
      <w:r w:rsidR="00F72D6B">
        <w:rPr>
          <w:color w:val="000000" w:themeColor="text1"/>
          <w:sz w:val="28"/>
          <w:szCs w:val="28"/>
          <w:shd w:val="clear" w:color="auto" w:fill="FFFFFF"/>
        </w:rPr>
        <w:t>89,1</w:t>
      </w:r>
      <w:r w:rsidRPr="007C7243">
        <w:rPr>
          <w:color w:val="000000" w:themeColor="text1"/>
          <w:sz w:val="28"/>
          <w:szCs w:val="28"/>
          <w:shd w:val="clear" w:color="auto" w:fill="FFFFFF"/>
        </w:rPr>
        <w:t xml:space="preserve"> </w:t>
      </w:r>
      <w:r w:rsidR="00980F01" w:rsidRPr="007C7243">
        <w:rPr>
          <w:color w:val="000000" w:themeColor="text1"/>
          <w:sz w:val="28"/>
          <w:szCs w:val="28"/>
          <w:shd w:val="clear" w:color="auto" w:fill="FFFFFF"/>
        </w:rPr>
        <w:t>млн. грн</w:t>
      </w:r>
      <w:r w:rsidR="00977A13" w:rsidRPr="007C7243">
        <w:rPr>
          <w:color w:val="000000" w:themeColor="text1"/>
          <w:sz w:val="28"/>
          <w:szCs w:val="28"/>
          <w:shd w:val="clear" w:color="auto" w:fill="FFFFFF"/>
        </w:rPr>
        <w:t xml:space="preserve">. Їх частка займає </w:t>
      </w:r>
      <w:r w:rsidR="00BD6CC3">
        <w:rPr>
          <w:color w:val="000000" w:themeColor="text1"/>
          <w:sz w:val="28"/>
          <w:szCs w:val="28"/>
          <w:shd w:val="clear" w:color="auto" w:fill="FFFFFF"/>
          <w:lang w:val="ru-RU"/>
        </w:rPr>
        <w:t>6,6</w:t>
      </w:r>
      <w:r w:rsidRPr="007C7243">
        <w:rPr>
          <w:color w:val="000000" w:themeColor="text1"/>
          <w:sz w:val="28"/>
          <w:szCs w:val="28"/>
          <w:shd w:val="clear" w:color="auto" w:fill="FFFFFF"/>
        </w:rPr>
        <w:t xml:space="preserve">% в обсязі чистого доходу від реалізації. </w:t>
      </w:r>
    </w:p>
    <w:p w:rsidR="00CE4FA5" w:rsidRPr="003F61CC" w:rsidRDefault="00ED6F3A" w:rsidP="00CE4FA5">
      <w:pPr>
        <w:ind w:firstLine="567"/>
        <w:jc w:val="both"/>
        <w:rPr>
          <w:color w:val="FF0000"/>
          <w:sz w:val="28"/>
          <w:szCs w:val="28"/>
          <w:shd w:val="clear" w:color="auto" w:fill="FFFFFF"/>
          <w:lang w:val="ru-RU"/>
        </w:rPr>
      </w:pPr>
      <w:r w:rsidRPr="007C7243">
        <w:rPr>
          <w:color w:val="000000" w:themeColor="text1"/>
          <w:sz w:val="28"/>
          <w:szCs w:val="28"/>
          <w:shd w:val="clear" w:color="auto" w:fill="FFFFFF"/>
        </w:rPr>
        <w:t>Доходи від інших т</w:t>
      </w:r>
      <w:r w:rsidR="00977A13" w:rsidRPr="007C7243">
        <w:rPr>
          <w:color w:val="000000" w:themeColor="text1"/>
          <w:sz w:val="28"/>
          <w:szCs w:val="28"/>
          <w:shd w:val="clear" w:color="auto" w:fill="FFFFFF"/>
        </w:rPr>
        <w:t xml:space="preserve">а допоміжних робіт складають </w:t>
      </w:r>
      <w:r w:rsidR="007C7243" w:rsidRPr="007C7243">
        <w:rPr>
          <w:color w:val="000000" w:themeColor="text1"/>
          <w:sz w:val="28"/>
          <w:szCs w:val="28"/>
          <w:shd w:val="clear" w:color="auto" w:fill="FFFFFF"/>
        </w:rPr>
        <w:t>1</w:t>
      </w:r>
      <w:r w:rsidR="007C7243" w:rsidRPr="007C7243">
        <w:rPr>
          <w:color w:val="000000" w:themeColor="text1"/>
          <w:sz w:val="28"/>
          <w:szCs w:val="28"/>
          <w:shd w:val="clear" w:color="auto" w:fill="FFFFFF"/>
          <w:lang w:val="ru-RU"/>
        </w:rPr>
        <w:t>4,4</w:t>
      </w:r>
      <w:r w:rsidRPr="007C7243">
        <w:rPr>
          <w:color w:val="000000" w:themeColor="text1"/>
          <w:sz w:val="28"/>
          <w:szCs w:val="28"/>
          <w:shd w:val="clear" w:color="auto" w:fill="FFFFFF"/>
        </w:rPr>
        <w:t xml:space="preserve"> </w:t>
      </w:r>
      <w:r w:rsidR="00980F01" w:rsidRPr="007C7243">
        <w:rPr>
          <w:color w:val="000000" w:themeColor="text1"/>
          <w:sz w:val="28"/>
          <w:szCs w:val="28"/>
          <w:shd w:val="clear" w:color="auto" w:fill="FFFFFF"/>
        </w:rPr>
        <w:t>млн. грн</w:t>
      </w:r>
      <w:r w:rsidRPr="007C7243">
        <w:rPr>
          <w:color w:val="000000" w:themeColor="text1"/>
          <w:sz w:val="28"/>
          <w:szCs w:val="28"/>
          <w:shd w:val="clear" w:color="auto" w:fill="FFFFFF"/>
        </w:rPr>
        <w:t>. Частка в о</w:t>
      </w:r>
      <w:r w:rsidR="007C7243" w:rsidRPr="007C7243">
        <w:rPr>
          <w:color w:val="000000" w:themeColor="text1"/>
          <w:sz w:val="28"/>
          <w:szCs w:val="28"/>
          <w:shd w:val="clear" w:color="auto" w:fill="FFFFFF"/>
        </w:rPr>
        <w:t>бсязі чистого доходу складає 1,</w:t>
      </w:r>
      <w:r w:rsidR="00BD6CC3">
        <w:rPr>
          <w:color w:val="000000" w:themeColor="text1"/>
          <w:sz w:val="28"/>
          <w:szCs w:val="28"/>
          <w:shd w:val="clear" w:color="auto" w:fill="FFFFFF"/>
          <w:lang w:val="ru-RU"/>
        </w:rPr>
        <w:t>1</w:t>
      </w:r>
      <w:r w:rsidRPr="007C7243">
        <w:rPr>
          <w:color w:val="000000" w:themeColor="text1"/>
          <w:sz w:val="28"/>
          <w:szCs w:val="28"/>
          <w:shd w:val="clear" w:color="auto" w:fill="FFFFFF"/>
        </w:rPr>
        <w:t>%.</w:t>
      </w:r>
    </w:p>
    <w:p w:rsidR="00FE1FF1" w:rsidRPr="001C075E" w:rsidRDefault="00FE1FF1" w:rsidP="00FE1FF1">
      <w:pPr>
        <w:ind w:firstLine="567"/>
        <w:jc w:val="both"/>
        <w:rPr>
          <w:color w:val="FF0000"/>
          <w:sz w:val="28"/>
          <w:szCs w:val="28"/>
          <w:shd w:val="clear" w:color="auto" w:fill="FFFFFF"/>
        </w:rPr>
      </w:pPr>
    </w:p>
    <w:p w:rsidR="00B6715F" w:rsidRDefault="00F575CF" w:rsidP="009D48F7">
      <w:pPr>
        <w:ind w:firstLine="567"/>
        <w:jc w:val="both"/>
        <w:rPr>
          <w:sz w:val="28"/>
          <w:szCs w:val="28"/>
          <w:shd w:val="clear" w:color="auto" w:fill="FFFFFF"/>
        </w:rPr>
      </w:pPr>
      <w:r w:rsidRPr="001C075E">
        <w:rPr>
          <w:sz w:val="28"/>
          <w:szCs w:val="28"/>
          <w:shd w:val="clear" w:color="auto" w:fill="FFFFFF"/>
        </w:rPr>
        <w:t>Інші операційн</w:t>
      </w:r>
      <w:r w:rsidR="00631682" w:rsidRPr="001C075E">
        <w:rPr>
          <w:sz w:val="28"/>
          <w:szCs w:val="28"/>
          <w:shd w:val="clear" w:color="auto" w:fill="FFFFFF"/>
        </w:rPr>
        <w:t xml:space="preserve">і доходи заплановані у сумі </w:t>
      </w:r>
      <w:r w:rsidR="00595E98">
        <w:rPr>
          <w:sz w:val="28"/>
          <w:szCs w:val="28"/>
          <w:shd w:val="clear" w:color="auto" w:fill="FFFFFF"/>
        </w:rPr>
        <w:t>47,1</w:t>
      </w:r>
      <w:r w:rsidRPr="001C075E">
        <w:rPr>
          <w:sz w:val="28"/>
          <w:szCs w:val="28"/>
          <w:shd w:val="clear" w:color="auto" w:fill="FFFFFF"/>
        </w:rPr>
        <w:t xml:space="preserve"> млн.</w:t>
      </w:r>
      <w:r w:rsidR="0055354A" w:rsidRPr="001C075E">
        <w:rPr>
          <w:sz w:val="28"/>
          <w:szCs w:val="28"/>
          <w:shd w:val="clear" w:color="auto" w:fill="FFFFFF"/>
        </w:rPr>
        <w:t xml:space="preserve"> </w:t>
      </w:r>
      <w:r w:rsidRPr="001C075E">
        <w:rPr>
          <w:sz w:val="28"/>
          <w:szCs w:val="28"/>
          <w:shd w:val="clear" w:color="auto" w:fill="FFFFFF"/>
        </w:rPr>
        <w:t xml:space="preserve">грн. Зменшення до </w:t>
      </w:r>
      <w:r w:rsidR="00595E98">
        <w:rPr>
          <w:sz w:val="28"/>
          <w:szCs w:val="28"/>
          <w:shd w:val="clear" w:color="auto" w:fill="FFFFFF"/>
        </w:rPr>
        <w:t>факту 2020 року на 156,6 млн. грн. або на 76,9</w:t>
      </w:r>
      <w:r w:rsidR="0055354A" w:rsidRPr="001C075E">
        <w:rPr>
          <w:sz w:val="28"/>
          <w:szCs w:val="28"/>
          <w:shd w:val="clear" w:color="auto" w:fill="FFFFFF"/>
        </w:rPr>
        <w:t>%</w:t>
      </w:r>
      <w:r w:rsidR="0060039B" w:rsidRPr="001C075E">
        <w:rPr>
          <w:sz w:val="28"/>
          <w:szCs w:val="28"/>
          <w:shd w:val="clear" w:color="auto" w:fill="FFFFFF"/>
        </w:rPr>
        <w:t xml:space="preserve">, </w:t>
      </w:r>
      <w:r w:rsidR="00CE4FA5" w:rsidRPr="001C075E">
        <w:rPr>
          <w:sz w:val="28"/>
          <w:szCs w:val="28"/>
          <w:shd w:val="clear" w:color="auto" w:fill="FFFFFF"/>
        </w:rPr>
        <w:t>до плану 2021</w:t>
      </w:r>
      <w:r w:rsidR="00F12369" w:rsidRPr="001C075E">
        <w:rPr>
          <w:sz w:val="28"/>
          <w:szCs w:val="28"/>
          <w:shd w:val="clear" w:color="auto" w:fill="FFFFFF"/>
        </w:rPr>
        <w:t xml:space="preserve"> року</w:t>
      </w:r>
      <w:r w:rsidR="00BD6CC3">
        <w:rPr>
          <w:sz w:val="28"/>
          <w:szCs w:val="28"/>
          <w:shd w:val="clear" w:color="auto" w:fill="FFFFFF"/>
        </w:rPr>
        <w:t xml:space="preserve"> збільшення</w:t>
      </w:r>
      <w:r w:rsidR="00F12369" w:rsidRPr="001C075E">
        <w:rPr>
          <w:sz w:val="28"/>
          <w:szCs w:val="28"/>
          <w:shd w:val="clear" w:color="auto" w:fill="FFFFFF"/>
        </w:rPr>
        <w:t xml:space="preserve"> на </w:t>
      </w:r>
      <w:r w:rsidR="00595E98">
        <w:rPr>
          <w:sz w:val="28"/>
          <w:szCs w:val="28"/>
          <w:shd w:val="clear" w:color="auto" w:fill="FFFFFF"/>
        </w:rPr>
        <w:t>15,4</w:t>
      </w:r>
      <w:r w:rsidR="00F12369" w:rsidRPr="001C075E">
        <w:rPr>
          <w:sz w:val="28"/>
          <w:szCs w:val="28"/>
          <w:shd w:val="clear" w:color="auto" w:fill="FFFFFF"/>
        </w:rPr>
        <w:t xml:space="preserve"> млн. грн. а</w:t>
      </w:r>
      <w:r w:rsidR="0060039B" w:rsidRPr="001C075E">
        <w:rPr>
          <w:sz w:val="28"/>
          <w:szCs w:val="28"/>
          <w:shd w:val="clear" w:color="auto" w:fill="FFFFFF"/>
        </w:rPr>
        <w:t>бо на</w:t>
      </w:r>
      <w:r w:rsidR="00595E98">
        <w:rPr>
          <w:sz w:val="28"/>
          <w:szCs w:val="28"/>
          <w:shd w:val="clear" w:color="auto" w:fill="FFFFFF"/>
        </w:rPr>
        <w:t xml:space="preserve"> 48,7</w:t>
      </w:r>
      <w:r w:rsidR="00F12369" w:rsidRPr="001C075E">
        <w:rPr>
          <w:sz w:val="28"/>
          <w:szCs w:val="28"/>
          <w:shd w:val="clear" w:color="auto" w:fill="FFFFFF"/>
        </w:rPr>
        <w:t>%,</w:t>
      </w:r>
      <w:r w:rsidR="00595E98">
        <w:rPr>
          <w:sz w:val="28"/>
          <w:szCs w:val="28"/>
          <w:shd w:val="clear" w:color="auto" w:fill="FFFFFF"/>
        </w:rPr>
        <w:t xml:space="preserve"> </w:t>
      </w:r>
      <w:r w:rsidR="00CE4FA5" w:rsidRPr="001C075E">
        <w:rPr>
          <w:sz w:val="28"/>
          <w:szCs w:val="28"/>
          <w:shd w:val="clear" w:color="auto" w:fill="FFFFFF"/>
        </w:rPr>
        <w:t>до прогнозного 2021</w:t>
      </w:r>
      <w:r w:rsidR="00F12369" w:rsidRPr="001C075E">
        <w:rPr>
          <w:sz w:val="28"/>
          <w:szCs w:val="28"/>
          <w:shd w:val="clear" w:color="auto" w:fill="FFFFFF"/>
        </w:rPr>
        <w:t xml:space="preserve"> року</w:t>
      </w:r>
      <w:r w:rsidR="00BD6CC3">
        <w:rPr>
          <w:sz w:val="28"/>
          <w:szCs w:val="28"/>
          <w:shd w:val="clear" w:color="auto" w:fill="FFFFFF"/>
        </w:rPr>
        <w:t xml:space="preserve"> зменшення </w:t>
      </w:r>
      <w:r w:rsidR="00F12369" w:rsidRPr="001C075E">
        <w:rPr>
          <w:sz w:val="28"/>
          <w:szCs w:val="28"/>
          <w:shd w:val="clear" w:color="auto" w:fill="FFFFFF"/>
        </w:rPr>
        <w:t>на</w:t>
      </w:r>
      <w:r w:rsidR="00BD6CC3">
        <w:rPr>
          <w:sz w:val="28"/>
          <w:szCs w:val="28"/>
          <w:shd w:val="clear" w:color="auto" w:fill="FFFFFF"/>
        </w:rPr>
        <w:t xml:space="preserve"> </w:t>
      </w:r>
      <w:r w:rsidR="00595E98">
        <w:rPr>
          <w:sz w:val="28"/>
          <w:szCs w:val="28"/>
          <w:shd w:val="clear" w:color="auto" w:fill="FFFFFF"/>
        </w:rPr>
        <w:t>49,8 млн. грн. або на 51,4</w:t>
      </w:r>
      <w:r w:rsidR="00B6715F" w:rsidRPr="001C075E">
        <w:rPr>
          <w:sz w:val="28"/>
          <w:szCs w:val="28"/>
          <w:shd w:val="clear" w:color="auto" w:fill="FFFFFF"/>
        </w:rPr>
        <w:t>%.</w:t>
      </w:r>
      <w:r w:rsidR="00F12369" w:rsidRPr="001C075E">
        <w:rPr>
          <w:sz w:val="28"/>
          <w:szCs w:val="28"/>
          <w:shd w:val="clear" w:color="auto" w:fill="FFFFFF"/>
        </w:rPr>
        <w:t xml:space="preserve"> </w:t>
      </w:r>
      <w:r w:rsidR="00B6715F" w:rsidRPr="001C075E">
        <w:rPr>
          <w:sz w:val="28"/>
          <w:szCs w:val="28"/>
          <w:shd w:val="clear" w:color="auto" w:fill="FFFFFF"/>
        </w:rPr>
        <w:t xml:space="preserve">Зменшення </w:t>
      </w:r>
      <w:r w:rsidR="00BD6CC3">
        <w:rPr>
          <w:sz w:val="28"/>
          <w:szCs w:val="28"/>
          <w:shd w:val="clear" w:color="auto" w:fill="FFFFFF"/>
        </w:rPr>
        <w:t xml:space="preserve">до факту 2020 року та прогнозного 2021 року </w:t>
      </w:r>
      <w:r w:rsidR="00B6715F" w:rsidRPr="001C075E">
        <w:rPr>
          <w:sz w:val="28"/>
          <w:szCs w:val="28"/>
          <w:shd w:val="clear" w:color="auto" w:fill="FFFFFF"/>
        </w:rPr>
        <w:t>відбулось</w:t>
      </w:r>
      <w:r w:rsidR="00F12369" w:rsidRPr="001C075E">
        <w:rPr>
          <w:sz w:val="28"/>
          <w:szCs w:val="28"/>
          <w:shd w:val="clear" w:color="auto" w:fill="FFFFFF"/>
        </w:rPr>
        <w:t xml:space="preserve"> </w:t>
      </w:r>
      <w:r w:rsidR="00BD6CC3">
        <w:rPr>
          <w:sz w:val="28"/>
          <w:szCs w:val="28"/>
          <w:shd w:val="clear" w:color="auto" w:fill="FFFFFF"/>
        </w:rPr>
        <w:t xml:space="preserve"> </w:t>
      </w:r>
      <w:r w:rsidR="0055354A" w:rsidRPr="001C075E">
        <w:rPr>
          <w:sz w:val="28"/>
          <w:szCs w:val="28"/>
          <w:shd w:val="clear" w:color="auto" w:fill="FFFFFF"/>
        </w:rPr>
        <w:t xml:space="preserve">за рахунок </w:t>
      </w:r>
      <w:r w:rsidR="00F12369" w:rsidRPr="001C075E">
        <w:rPr>
          <w:sz w:val="28"/>
          <w:szCs w:val="28"/>
          <w:shd w:val="clear" w:color="auto" w:fill="FFFFFF"/>
        </w:rPr>
        <w:t>доходів</w:t>
      </w:r>
      <w:r w:rsidR="0055354A" w:rsidRPr="001C075E">
        <w:rPr>
          <w:sz w:val="28"/>
          <w:szCs w:val="28"/>
          <w:shd w:val="clear" w:color="auto" w:fill="FFFFFF"/>
        </w:rPr>
        <w:t xml:space="preserve"> від операційних курсових різниць, </w:t>
      </w:r>
      <w:r w:rsidR="00BD6CC3">
        <w:rPr>
          <w:sz w:val="28"/>
          <w:szCs w:val="28"/>
          <w:shd w:val="clear" w:color="auto" w:fill="FFFFFF"/>
        </w:rPr>
        <w:t>які неможливо спрогнозувати.</w:t>
      </w:r>
    </w:p>
    <w:p w:rsidR="00D526B8" w:rsidRPr="00FF26D1" w:rsidRDefault="00D526B8" w:rsidP="009D48F7">
      <w:pPr>
        <w:ind w:firstLine="567"/>
        <w:jc w:val="both"/>
        <w:rPr>
          <w:sz w:val="28"/>
          <w:szCs w:val="28"/>
          <w:shd w:val="clear" w:color="auto" w:fill="FFFFFF"/>
        </w:rPr>
      </w:pPr>
    </w:p>
    <w:p w:rsidR="00D526B8" w:rsidRPr="000302FC" w:rsidRDefault="00595E98" w:rsidP="00595E98">
      <w:pPr>
        <w:ind w:firstLine="720"/>
        <w:jc w:val="both"/>
        <w:rPr>
          <w:sz w:val="28"/>
          <w:szCs w:val="28"/>
          <w:shd w:val="clear" w:color="auto" w:fill="FFFFFF"/>
        </w:rPr>
      </w:pPr>
      <w:r w:rsidRPr="000302FC">
        <w:rPr>
          <w:sz w:val="28"/>
          <w:szCs w:val="28"/>
          <w:shd w:val="clear" w:color="auto" w:fill="FFFFFF"/>
        </w:rPr>
        <w:t>У рядку 1073/5 «Інші доходи від операційної діяльності» заплановані д</w:t>
      </w:r>
      <w:r w:rsidR="00D526B8" w:rsidRPr="000302FC">
        <w:rPr>
          <w:sz w:val="28"/>
          <w:szCs w:val="28"/>
          <w:shd w:val="clear" w:color="auto" w:fill="FFFFFF"/>
        </w:rPr>
        <w:t>оходи від продажу основн</w:t>
      </w:r>
      <w:r w:rsidRPr="000302FC">
        <w:rPr>
          <w:sz w:val="28"/>
          <w:szCs w:val="28"/>
          <w:shd w:val="clear" w:color="auto" w:fill="FFFFFF"/>
        </w:rPr>
        <w:t>их фондів на 2022 р.</w:t>
      </w:r>
      <w:r w:rsidR="00D526B8" w:rsidRPr="000302FC">
        <w:rPr>
          <w:sz w:val="28"/>
          <w:szCs w:val="28"/>
          <w:shd w:val="clear" w:color="auto" w:fill="FFFFFF"/>
        </w:rPr>
        <w:t xml:space="preserve"> у розмірі 9,6 млн. грн. </w:t>
      </w:r>
      <w:r w:rsidRPr="000302FC">
        <w:rPr>
          <w:sz w:val="28"/>
          <w:szCs w:val="28"/>
          <w:shd w:val="clear" w:color="auto" w:fill="FFFFFF"/>
        </w:rPr>
        <w:t>Відповідні в</w:t>
      </w:r>
      <w:r w:rsidR="00D526B8" w:rsidRPr="000302FC">
        <w:rPr>
          <w:sz w:val="28"/>
          <w:szCs w:val="28"/>
          <w:shd w:val="clear" w:color="auto" w:fill="FFFFFF"/>
        </w:rPr>
        <w:t xml:space="preserve">итрати по списанню балансової вартості </w:t>
      </w:r>
      <w:r w:rsidRPr="000302FC">
        <w:rPr>
          <w:sz w:val="28"/>
          <w:szCs w:val="28"/>
          <w:shd w:val="clear" w:color="auto" w:fill="FFFFFF"/>
        </w:rPr>
        <w:t xml:space="preserve">основних фондів </w:t>
      </w:r>
      <w:r w:rsidR="00D526B8" w:rsidRPr="000302FC">
        <w:rPr>
          <w:sz w:val="28"/>
          <w:szCs w:val="28"/>
          <w:shd w:val="clear" w:color="auto" w:fill="FFFFFF"/>
        </w:rPr>
        <w:t>відображені у інших операційних витратах</w:t>
      </w:r>
      <w:r w:rsidR="000302FC">
        <w:rPr>
          <w:sz w:val="28"/>
          <w:szCs w:val="28"/>
          <w:shd w:val="clear" w:color="auto" w:fill="FFFFFF"/>
        </w:rPr>
        <w:t>.</w:t>
      </w:r>
    </w:p>
    <w:p w:rsidR="00D526B8" w:rsidRPr="00D526B8" w:rsidRDefault="00D526B8" w:rsidP="00D526B8">
      <w:pPr>
        <w:ind w:firstLine="720"/>
        <w:jc w:val="both"/>
        <w:rPr>
          <w:sz w:val="28"/>
          <w:szCs w:val="28"/>
          <w:shd w:val="clear" w:color="auto" w:fill="FFFFFF"/>
        </w:rPr>
      </w:pPr>
      <w:r w:rsidRPr="000302FC">
        <w:rPr>
          <w:sz w:val="28"/>
          <w:szCs w:val="28"/>
          <w:shd w:val="clear" w:color="auto" w:fill="FFFFFF"/>
        </w:rPr>
        <w:t xml:space="preserve">Загальна кількість основних засобів, які заплановано до відчуження шляхом продажу, складає 71 одиницю (у </w:t>
      </w:r>
      <w:proofErr w:type="spellStart"/>
      <w:r w:rsidRPr="000302FC">
        <w:rPr>
          <w:sz w:val="28"/>
          <w:szCs w:val="28"/>
          <w:shd w:val="clear" w:color="auto" w:fill="FFFFFF"/>
        </w:rPr>
        <w:t>т.ч</w:t>
      </w:r>
      <w:proofErr w:type="spellEnd"/>
      <w:r w:rsidRPr="000302FC">
        <w:rPr>
          <w:sz w:val="28"/>
          <w:szCs w:val="28"/>
          <w:shd w:val="clear" w:color="auto" w:fill="FFFFFF"/>
        </w:rPr>
        <w:t xml:space="preserve">. 3 – плавзасоби, 43 – основні засоби, що входять до складу цих плавзасобів, 1 – об’єкт  незавершеного будівництва, 5 – будівлі, що входять до складу баз відпочинку, 1 – автокран, 12 – обладнання, що входить до складу </w:t>
      </w:r>
      <w:proofErr w:type="spellStart"/>
      <w:r w:rsidRPr="000302FC">
        <w:rPr>
          <w:sz w:val="28"/>
          <w:szCs w:val="28"/>
          <w:shd w:val="clear" w:color="auto" w:fill="FFFFFF"/>
        </w:rPr>
        <w:t>вугільноперевантажувального</w:t>
      </w:r>
      <w:proofErr w:type="spellEnd"/>
      <w:r w:rsidRPr="000302FC">
        <w:rPr>
          <w:sz w:val="28"/>
          <w:szCs w:val="28"/>
          <w:shd w:val="clear" w:color="auto" w:fill="FFFFFF"/>
        </w:rPr>
        <w:t xml:space="preserve"> комплексу, 4 – фронтальні навантажувачі, 2 – силові трансформатори.</w:t>
      </w:r>
    </w:p>
    <w:p w:rsidR="00595E98" w:rsidRPr="005E3942" w:rsidRDefault="00595E98" w:rsidP="00595E98">
      <w:pPr>
        <w:jc w:val="both"/>
        <w:rPr>
          <w:color w:val="FF0000"/>
          <w:sz w:val="28"/>
          <w:szCs w:val="28"/>
          <w:shd w:val="clear" w:color="auto" w:fill="FFFFFF"/>
        </w:rPr>
      </w:pPr>
    </w:p>
    <w:p w:rsidR="00595E98" w:rsidRPr="005E3942" w:rsidRDefault="00B6715F" w:rsidP="00262E7E">
      <w:pPr>
        <w:ind w:firstLine="567"/>
        <w:jc w:val="both"/>
        <w:rPr>
          <w:sz w:val="28"/>
          <w:szCs w:val="28"/>
          <w:shd w:val="clear" w:color="auto" w:fill="FFFFFF"/>
        </w:rPr>
      </w:pPr>
      <w:r w:rsidRPr="000D1B05">
        <w:rPr>
          <w:sz w:val="28"/>
          <w:szCs w:val="28"/>
          <w:shd w:val="clear" w:color="auto" w:fill="FFFFFF"/>
        </w:rPr>
        <w:t>Інші фінансові доходи заплановані</w:t>
      </w:r>
      <w:r w:rsidR="0060039B" w:rsidRPr="000D1B05">
        <w:rPr>
          <w:sz w:val="28"/>
          <w:szCs w:val="28"/>
          <w:shd w:val="clear" w:color="auto" w:fill="FFFFFF"/>
        </w:rPr>
        <w:t xml:space="preserve"> у сумі 0,4</w:t>
      </w:r>
      <w:r w:rsidR="00BD6CC3">
        <w:rPr>
          <w:sz w:val="28"/>
          <w:szCs w:val="28"/>
          <w:shd w:val="clear" w:color="auto" w:fill="FFFFFF"/>
        </w:rPr>
        <w:t xml:space="preserve"> </w:t>
      </w:r>
      <w:r w:rsidRPr="000D1B05">
        <w:rPr>
          <w:sz w:val="28"/>
          <w:szCs w:val="28"/>
          <w:shd w:val="clear" w:color="auto" w:fill="FFFFFF"/>
        </w:rPr>
        <w:t>млн. грн. Це доходи, пов’язані з дисконтуванням по зворотній фінансовій допомозі, що була надан</w:t>
      </w:r>
      <w:r w:rsidR="00AC7132" w:rsidRPr="000D1B05">
        <w:rPr>
          <w:sz w:val="28"/>
          <w:szCs w:val="28"/>
          <w:shd w:val="clear" w:color="auto" w:fill="FFFFFF"/>
        </w:rPr>
        <w:t xml:space="preserve">а </w:t>
      </w:r>
      <w:r w:rsidRPr="000D1B05">
        <w:rPr>
          <w:sz w:val="28"/>
          <w:szCs w:val="28"/>
          <w:shd w:val="clear" w:color="auto" w:fill="FFFFFF"/>
        </w:rPr>
        <w:t xml:space="preserve">  </w:t>
      </w:r>
      <w:r w:rsidR="00AE0919" w:rsidRPr="000D1B05">
        <w:rPr>
          <w:sz w:val="28"/>
          <w:szCs w:val="28"/>
          <w:shd w:val="clear" w:color="auto" w:fill="FFFFFF"/>
        </w:rPr>
        <w:t>ДП «</w:t>
      </w:r>
      <w:proofErr w:type="spellStart"/>
      <w:r w:rsidRPr="000D1B05">
        <w:rPr>
          <w:sz w:val="28"/>
          <w:szCs w:val="28"/>
          <w:shd w:val="clear" w:color="auto" w:fill="FFFFFF"/>
        </w:rPr>
        <w:t>Ук</w:t>
      </w:r>
      <w:r w:rsidR="00E5142B" w:rsidRPr="000D1B05">
        <w:rPr>
          <w:sz w:val="28"/>
          <w:szCs w:val="28"/>
          <w:shd w:val="clear" w:color="auto" w:fill="FFFFFF"/>
        </w:rPr>
        <w:t>р</w:t>
      </w:r>
      <w:r w:rsidRPr="000D1B05">
        <w:rPr>
          <w:sz w:val="28"/>
          <w:szCs w:val="28"/>
          <w:shd w:val="clear" w:color="auto" w:fill="FFFFFF"/>
        </w:rPr>
        <w:t>сервіс</w:t>
      </w:r>
      <w:proofErr w:type="spellEnd"/>
      <w:r w:rsidR="00AC7132" w:rsidRPr="000D1B05">
        <w:rPr>
          <w:sz w:val="28"/>
          <w:szCs w:val="28"/>
          <w:shd w:val="clear" w:color="auto" w:fill="FFFFFF"/>
        </w:rPr>
        <w:t xml:space="preserve"> </w:t>
      </w:r>
      <w:r w:rsidR="00582FC4" w:rsidRPr="000D1B05">
        <w:rPr>
          <w:sz w:val="28"/>
          <w:szCs w:val="28"/>
          <w:shd w:val="clear" w:color="auto" w:fill="FFFFFF"/>
        </w:rPr>
        <w:t>М</w:t>
      </w:r>
      <w:r w:rsidR="004A7918" w:rsidRPr="000D1B05">
        <w:rPr>
          <w:sz w:val="28"/>
          <w:szCs w:val="28"/>
          <w:shd w:val="clear" w:color="auto" w:fill="FFFFFF"/>
        </w:rPr>
        <w:t>інтрансу»</w:t>
      </w:r>
      <w:r w:rsidR="00800956" w:rsidRPr="000D1B05">
        <w:rPr>
          <w:sz w:val="28"/>
          <w:szCs w:val="28"/>
          <w:shd w:val="clear" w:color="auto" w:fill="FFFFFF"/>
        </w:rPr>
        <w:t xml:space="preserve"> у 1 кварталі 2019 року</w:t>
      </w:r>
      <w:r w:rsidR="004A7918" w:rsidRPr="000D1B05">
        <w:rPr>
          <w:sz w:val="28"/>
          <w:szCs w:val="28"/>
          <w:shd w:val="clear" w:color="auto" w:fill="FFFFFF"/>
        </w:rPr>
        <w:t xml:space="preserve"> у сумі 4,0 млн.</w:t>
      </w:r>
      <w:r w:rsidR="00293470" w:rsidRPr="000D1B05">
        <w:rPr>
          <w:sz w:val="28"/>
          <w:szCs w:val="28"/>
          <w:shd w:val="clear" w:color="auto" w:fill="FFFFFF"/>
        </w:rPr>
        <w:t xml:space="preserve"> </w:t>
      </w:r>
      <w:r w:rsidR="004A7918" w:rsidRPr="000D1B05">
        <w:rPr>
          <w:sz w:val="28"/>
          <w:szCs w:val="28"/>
          <w:shd w:val="clear" w:color="auto" w:fill="FFFFFF"/>
        </w:rPr>
        <w:t>грн.</w:t>
      </w:r>
    </w:p>
    <w:p w:rsidR="00262E7E" w:rsidRPr="005E3942" w:rsidRDefault="00262E7E" w:rsidP="00262E7E">
      <w:pPr>
        <w:ind w:firstLine="567"/>
        <w:jc w:val="both"/>
        <w:rPr>
          <w:sz w:val="28"/>
          <w:szCs w:val="28"/>
          <w:shd w:val="clear" w:color="auto" w:fill="FFFFFF"/>
        </w:rPr>
      </w:pPr>
    </w:p>
    <w:p w:rsidR="00800956" w:rsidRPr="000D1B05" w:rsidRDefault="00FE1FF1" w:rsidP="009D48F7">
      <w:pPr>
        <w:ind w:firstLine="567"/>
        <w:jc w:val="both"/>
        <w:rPr>
          <w:color w:val="000000"/>
        </w:rPr>
      </w:pP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r>
      <w:r w:rsidRPr="000D1B05">
        <w:rPr>
          <w:sz w:val="28"/>
          <w:szCs w:val="28"/>
          <w:shd w:val="clear" w:color="auto" w:fill="FFFFFF"/>
        </w:rPr>
        <w:tab/>
        <w:t xml:space="preserve">        </w:t>
      </w:r>
      <w:r w:rsidR="00800956" w:rsidRPr="000D1B05">
        <w:rPr>
          <w:color w:val="000000"/>
        </w:rPr>
        <w:t>Таблиця 3</w:t>
      </w:r>
    </w:p>
    <w:p w:rsidR="00800956" w:rsidRPr="000D1B05" w:rsidRDefault="00800956" w:rsidP="009D48F7">
      <w:pPr>
        <w:ind w:left="8496"/>
        <w:jc w:val="both"/>
        <w:rPr>
          <w:color w:val="000000"/>
        </w:rPr>
      </w:pPr>
      <w:r w:rsidRPr="000D1B05">
        <w:rPr>
          <w:bCs/>
          <w:i/>
          <w:color w:val="000000"/>
        </w:rPr>
        <w:t>тис. грн</w:t>
      </w:r>
    </w:p>
    <w:tbl>
      <w:tblPr>
        <w:tblW w:w="9654" w:type="dxa"/>
        <w:tblInd w:w="93" w:type="dxa"/>
        <w:tblLook w:val="04A0" w:firstRow="1" w:lastRow="0" w:firstColumn="1" w:lastColumn="0" w:noHBand="0" w:noVBand="1"/>
      </w:tblPr>
      <w:tblGrid>
        <w:gridCol w:w="3984"/>
        <w:gridCol w:w="1134"/>
        <w:gridCol w:w="1134"/>
        <w:gridCol w:w="1088"/>
        <w:gridCol w:w="1039"/>
        <w:gridCol w:w="1275"/>
      </w:tblGrid>
      <w:tr w:rsidR="00800956" w:rsidRPr="000D1B05" w:rsidTr="00800956">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956" w:rsidRPr="000D1B05" w:rsidRDefault="00800956" w:rsidP="009D48F7">
            <w:pPr>
              <w:jc w:val="center"/>
              <w:rPr>
                <w:b/>
                <w:bCs/>
                <w:color w:val="000000"/>
                <w:sz w:val="22"/>
                <w:szCs w:val="25"/>
              </w:rPr>
            </w:pPr>
            <w:r w:rsidRPr="000D1B05">
              <w:rPr>
                <w:b/>
                <w:bCs/>
                <w:color w:val="000000"/>
                <w:sz w:val="22"/>
                <w:szCs w:val="25"/>
              </w:rPr>
              <w:t>Найменування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956" w:rsidRPr="000D1B05" w:rsidRDefault="00800956" w:rsidP="009D48F7">
            <w:pPr>
              <w:jc w:val="center"/>
              <w:rPr>
                <w:b/>
                <w:bCs/>
                <w:color w:val="000000"/>
                <w:sz w:val="22"/>
                <w:szCs w:val="25"/>
              </w:rPr>
            </w:pPr>
            <w:r w:rsidRPr="000D1B05">
              <w:rPr>
                <w:b/>
                <w:bCs/>
                <w:color w:val="000000"/>
                <w:sz w:val="22"/>
                <w:szCs w:val="25"/>
              </w:rPr>
              <w:t xml:space="preserve">1 </w:t>
            </w:r>
            <w:proofErr w:type="spellStart"/>
            <w:r w:rsidRPr="000D1B05">
              <w:rPr>
                <w:b/>
                <w:bCs/>
                <w:color w:val="000000"/>
                <w:sz w:val="22"/>
                <w:szCs w:val="25"/>
              </w:rPr>
              <w:t>кв</w:t>
            </w:r>
            <w:proofErr w:type="spellEnd"/>
            <w:r w:rsidRPr="000D1B05">
              <w:rPr>
                <w:b/>
                <w:bCs/>
                <w:color w:val="000000"/>
                <w:sz w:val="22"/>
                <w:szCs w:val="25"/>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956" w:rsidRPr="000D1B05" w:rsidRDefault="00800956" w:rsidP="009D48F7">
            <w:pPr>
              <w:jc w:val="center"/>
              <w:rPr>
                <w:b/>
                <w:bCs/>
                <w:color w:val="000000"/>
                <w:sz w:val="22"/>
                <w:szCs w:val="25"/>
              </w:rPr>
            </w:pPr>
            <w:r w:rsidRPr="000D1B05">
              <w:rPr>
                <w:b/>
                <w:bCs/>
                <w:color w:val="000000"/>
                <w:sz w:val="22"/>
                <w:szCs w:val="25"/>
              </w:rPr>
              <w:t xml:space="preserve">2 </w:t>
            </w:r>
            <w:proofErr w:type="spellStart"/>
            <w:r w:rsidRPr="000D1B05">
              <w:rPr>
                <w:b/>
                <w:bCs/>
                <w:color w:val="000000"/>
                <w:sz w:val="22"/>
                <w:szCs w:val="25"/>
              </w:rPr>
              <w:t>кв</w:t>
            </w:r>
            <w:proofErr w:type="spellEnd"/>
            <w:r w:rsidRPr="000D1B05">
              <w:rPr>
                <w:b/>
                <w:bCs/>
                <w:color w:val="000000"/>
                <w:sz w:val="22"/>
                <w:szCs w:val="25"/>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800956" w:rsidRPr="000D1B05" w:rsidRDefault="00800956" w:rsidP="009D48F7">
            <w:pPr>
              <w:jc w:val="center"/>
              <w:rPr>
                <w:b/>
                <w:bCs/>
                <w:color w:val="000000"/>
                <w:sz w:val="22"/>
                <w:szCs w:val="25"/>
              </w:rPr>
            </w:pPr>
            <w:r w:rsidRPr="000D1B05">
              <w:rPr>
                <w:b/>
                <w:bCs/>
                <w:color w:val="000000"/>
                <w:sz w:val="22"/>
                <w:szCs w:val="25"/>
              </w:rPr>
              <w:t xml:space="preserve">3 </w:t>
            </w:r>
            <w:proofErr w:type="spellStart"/>
            <w:r w:rsidRPr="000D1B05">
              <w:rPr>
                <w:b/>
                <w:bCs/>
                <w:color w:val="000000"/>
                <w:sz w:val="22"/>
                <w:szCs w:val="25"/>
              </w:rPr>
              <w:t>кв</w:t>
            </w:r>
            <w:proofErr w:type="spellEnd"/>
            <w:r w:rsidRPr="000D1B05">
              <w:rPr>
                <w:b/>
                <w:bCs/>
                <w:color w:val="000000"/>
                <w:sz w:val="22"/>
                <w:szCs w:val="25"/>
              </w:rPr>
              <w:t>.</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00956" w:rsidRPr="000D1B05" w:rsidRDefault="00800956" w:rsidP="009D48F7">
            <w:pPr>
              <w:jc w:val="center"/>
              <w:rPr>
                <w:b/>
                <w:bCs/>
                <w:color w:val="000000"/>
                <w:sz w:val="22"/>
                <w:szCs w:val="25"/>
              </w:rPr>
            </w:pPr>
            <w:r w:rsidRPr="000D1B05">
              <w:rPr>
                <w:b/>
                <w:bCs/>
                <w:color w:val="000000"/>
                <w:sz w:val="22"/>
                <w:szCs w:val="25"/>
              </w:rPr>
              <w:t xml:space="preserve">4 </w:t>
            </w:r>
            <w:proofErr w:type="spellStart"/>
            <w:r w:rsidRPr="000D1B05">
              <w:rPr>
                <w:b/>
                <w:bCs/>
                <w:color w:val="000000"/>
                <w:sz w:val="22"/>
                <w:szCs w:val="25"/>
              </w:rPr>
              <w:t>кв</w:t>
            </w:r>
            <w:proofErr w:type="spellEnd"/>
            <w:r w:rsidRPr="000D1B05">
              <w:rPr>
                <w:b/>
                <w:bCs/>
                <w:color w:val="000000"/>
                <w:sz w:val="22"/>
                <w:szCs w:val="25"/>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00956" w:rsidRPr="000D1B05" w:rsidRDefault="001E2E43" w:rsidP="009D48F7">
            <w:pPr>
              <w:jc w:val="center"/>
              <w:rPr>
                <w:b/>
                <w:bCs/>
                <w:color w:val="000000"/>
                <w:sz w:val="22"/>
                <w:szCs w:val="25"/>
              </w:rPr>
            </w:pPr>
            <w:r w:rsidRPr="000D1B05">
              <w:rPr>
                <w:b/>
                <w:bCs/>
                <w:color w:val="000000"/>
                <w:sz w:val="22"/>
                <w:szCs w:val="25"/>
              </w:rPr>
              <w:t>202</w:t>
            </w:r>
            <w:r w:rsidR="00CE4FA5" w:rsidRPr="000D1B05">
              <w:rPr>
                <w:b/>
                <w:bCs/>
                <w:color w:val="000000"/>
                <w:sz w:val="22"/>
                <w:szCs w:val="25"/>
              </w:rPr>
              <w:t>2</w:t>
            </w:r>
            <w:r w:rsidR="00800956" w:rsidRPr="000D1B05">
              <w:rPr>
                <w:b/>
                <w:bCs/>
                <w:color w:val="000000"/>
                <w:sz w:val="22"/>
                <w:szCs w:val="25"/>
              </w:rPr>
              <w:t xml:space="preserve"> рік</w:t>
            </w:r>
          </w:p>
        </w:tc>
      </w:tr>
      <w:tr w:rsidR="00800956" w:rsidRPr="000D1B05" w:rsidTr="00800956">
        <w:trPr>
          <w:trHeight w:val="5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800956" w:rsidRPr="000D1B05" w:rsidRDefault="00800956" w:rsidP="009D48F7">
            <w:pPr>
              <w:rPr>
                <w:color w:val="000000"/>
              </w:rPr>
            </w:pPr>
            <w:r w:rsidRPr="000D1B05">
              <w:rPr>
                <w:color w:val="000000"/>
              </w:rPr>
              <w:t>інші фінансові доходи по зворотній фінансовій допомозі (рядок 1130/1)</w:t>
            </w:r>
          </w:p>
        </w:tc>
        <w:tc>
          <w:tcPr>
            <w:tcW w:w="1134" w:type="dxa"/>
            <w:tcBorders>
              <w:top w:val="nil"/>
              <w:left w:val="nil"/>
              <w:bottom w:val="single" w:sz="4" w:space="0" w:color="auto"/>
              <w:right w:val="single" w:sz="4" w:space="0" w:color="auto"/>
            </w:tcBorders>
            <w:shd w:val="clear" w:color="auto" w:fill="auto"/>
            <w:vAlign w:val="center"/>
            <w:hideMark/>
          </w:tcPr>
          <w:p w:rsidR="00800956" w:rsidRPr="000D1B05" w:rsidRDefault="00CE4FA5" w:rsidP="009D48F7">
            <w:pPr>
              <w:jc w:val="center"/>
              <w:rPr>
                <w:color w:val="000000"/>
              </w:rPr>
            </w:pPr>
            <w:r w:rsidRPr="000D1B05">
              <w:rPr>
                <w:color w:val="000000"/>
              </w:rPr>
              <w:t>101</w:t>
            </w:r>
          </w:p>
        </w:tc>
        <w:tc>
          <w:tcPr>
            <w:tcW w:w="1134" w:type="dxa"/>
            <w:tcBorders>
              <w:top w:val="nil"/>
              <w:left w:val="nil"/>
              <w:bottom w:val="single" w:sz="4" w:space="0" w:color="auto"/>
              <w:right w:val="single" w:sz="4" w:space="0" w:color="auto"/>
            </w:tcBorders>
            <w:shd w:val="clear" w:color="auto" w:fill="auto"/>
            <w:vAlign w:val="center"/>
            <w:hideMark/>
          </w:tcPr>
          <w:p w:rsidR="00800956" w:rsidRPr="000D1B05" w:rsidRDefault="00CE4FA5" w:rsidP="009D48F7">
            <w:pPr>
              <w:jc w:val="center"/>
              <w:rPr>
                <w:color w:val="000000"/>
              </w:rPr>
            </w:pPr>
            <w:r w:rsidRPr="000D1B05">
              <w:rPr>
                <w:color w:val="000000"/>
              </w:rPr>
              <w:t>106</w:t>
            </w:r>
          </w:p>
        </w:tc>
        <w:tc>
          <w:tcPr>
            <w:tcW w:w="1088" w:type="dxa"/>
            <w:tcBorders>
              <w:top w:val="nil"/>
              <w:left w:val="nil"/>
              <w:bottom w:val="single" w:sz="4" w:space="0" w:color="auto"/>
              <w:right w:val="single" w:sz="4" w:space="0" w:color="auto"/>
            </w:tcBorders>
            <w:shd w:val="clear" w:color="auto" w:fill="auto"/>
            <w:vAlign w:val="center"/>
            <w:hideMark/>
          </w:tcPr>
          <w:p w:rsidR="00800956" w:rsidRPr="000D1B05" w:rsidRDefault="00CE4FA5" w:rsidP="009D48F7">
            <w:pPr>
              <w:jc w:val="center"/>
              <w:rPr>
                <w:color w:val="000000"/>
              </w:rPr>
            </w:pPr>
            <w:r w:rsidRPr="000D1B05">
              <w:rPr>
                <w:color w:val="000000"/>
              </w:rPr>
              <w:t>111</w:t>
            </w:r>
          </w:p>
        </w:tc>
        <w:tc>
          <w:tcPr>
            <w:tcW w:w="1039" w:type="dxa"/>
            <w:tcBorders>
              <w:top w:val="nil"/>
              <w:left w:val="nil"/>
              <w:bottom w:val="single" w:sz="4" w:space="0" w:color="auto"/>
              <w:right w:val="single" w:sz="4" w:space="0" w:color="auto"/>
            </w:tcBorders>
            <w:shd w:val="clear" w:color="auto" w:fill="auto"/>
            <w:vAlign w:val="center"/>
            <w:hideMark/>
          </w:tcPr>
          <w:p w:rsidR="00800956" w:rsidRPr="000D1B05" w:rsidRDefault="00CE4FA5" w:rsidP="009D48F7">
            <w:pPr>
              <w:jc w:val="center"/>
              <w:rPr>
                <w:color w:val="000000"/>
              </w:rPr>
            </w:pPr>
            <w:r w:rsidRPr="000D1B05">
              <w:rPr>
                <w:color w:val="000000"/>
              </w:rPr>
              <w:t>116</w:t>
            </w:r>
          </w:p>
        </w:tc>
        <w:tc>
          <w:tcPr>
            <w:tcW w:w="1275" w:type="dxa"/>
            <w:tcBorders>
              <w:top w:val="nil"/>
              <w:left w:val="nil"/>
              <w:bottom w:val="single" w:sz="4" w:space="0" w:color="auto"/>
              <w:right w:val="single" w:sz="4" w:space="0" w:color="auto"/>
            </w:tcBorders>
            <w:shd w:val="clear" w:color="auto" w:fill="auto"/>
            <w:vAlign w:val="center"/>
            <w:hideMark/>
          </w:tcPr>
          <w:p w:rsidR="00800956" w:rsidRPr="000D1B05" w:rsidRDefault="00CE4FA5" w:rsidP="009D48F7">
            <w:pPr>
              <w:jc w:val="center"/>
              <w:rPr>
                <w:color w:val="000000"/>
                <w:sz w:val="25"/>
                <w:szCs w:val="25"/>
              </w:rPr>
            </w:pPr>
            <w:r w:rsidRPr="000D1B05">
              <w:rPr>
                <w:color w:val="000000"/>
                <w:sz w:val="25"/>
                <w:szCs w:val="25"/>
              </w:rPr>
              <w:t>434</w:t>
            </w:r>
          </w:p>
        </w:tc>
      </w:tr>
    </w:tbl>
    <w:p w:rsidR="007C7DBC" w:rsidRPr="000D1B05" w:rsidRDefault="007C7DBC" w:rsidP="009D48F7">
      <w:pPr>
        <w:jc w:val="both"/>
        <w:rPr>
          <w:sz w:val="28"/>
          <w:szCs w:val="28"/>
          <w:shd w:val="clear" w:color="auto" w:fill="FFFFFF"/>
        </w:rPr>
      </w:pPr>
      <w:r w:rsidRPr="000D1B05">
        <w:rPr>
          <w:sz w:val="28"/>
          <w:szCs w:val="28"/>
          <w:shd w:val="clear" w:color="auto" w:fill="FFFFFF"/>
        </w:rPr>
        <w:lastRenderedPageBreak/>
        <w:tab/>
      </w:r>
    </w:p>
    <w:p w:rsidR="00AC7132" w:rsidRPr="000D1B05" w:rsidRDefault="007C7DBC" w:rsidP="009D48F7">
      <w:pPr>
        <w:ind w:firstLine="567"/>
        <w:jc w:val="both"/>
        <w:rPr>
          <w:sz w:val="28"/>
          <w:szCs w:val="28"/>
          <w:shd w:val="clear" w:color="auto" w:fill="FFFFFF"/>
        </w:rPr>
      </w:pPr>
      <w:r w:rsidRPr="000D1B05">
        <w:rPr>
          <w:sz w:val="28"/>
          <w:szCs w:val="28"/>
          <w:shd w:val="clear" w:color="auto" w:fill="FFFFFF"/>
        </w:rPr>
        <w:t>Інші фінансові доходи, пов’язані з дисконтуванням по наданій звор</w:t>
      </w:r>
      <w:r w:rsidR="000302FC">
        <w:rPr>
          <w:sz w:val="28"/>
          <w:szCs w:val="28"/>
          <w:shd w:val="clear" w:color="auto" w:fill="FFFFFF"/>
        </w:rPr>
        <w:t>отній фінансовій допомозі,</w:t>
      </w:r>
      <w:r w:rsidRPr="000D1B05">
        <w:rPr>
          <w:sz w:val="28"/>
          <w:szCs w:val="28"/>
          <w:shd w:val="clear" w:color="auto" w:fill="FFFFFF"/>
        </w:rPr>
        <w:t xml:space="preserve"> передбачаються у наступних роках. </w:t>
      </w:r>
    </w:p>
    <w:p w:rsidR="007C7DBC" w:rsidRPr="000D1B05" w:rsidRDefault="007C7DBC" w:rsidP="009D48F7">
      <w:pPr>
        <w:ind w:firstLine="567"/>
        <w:jc w:val="both"/>
        <w:rPr>
          <w:sz w:val="28"/>
          <w:szCs w:val="28"/>
          <w:highlight w:val="lightGray"/>
          <w:shd w:val="clear" w:color="auto" w:fill="FFFFFF"/>
        </w:rPr>
      </w:pPr>
    </w:p>
    <w:p w:rsidR="005C1C4B" w:rsidRPr="000D1B05" w:rsidRDefault="00AC7132" w:rsidP="009D48F7">
      <w:pPr>
        <w:ind w:firstLine="567"/>
        <w:jc w:val="both"/>
        <w:rPr>
          <w:sz w:val="28"/>
          <w:szCs w:val="28"/>
          <w:shd w:val="clear" w:color="auto" w:fill="FFFFFF"/>
        </w:rPr>
      </w:pPr>
      <w:r w:rsidRPr="000D1B05">
        <w:rPr>
          <w:sz w:val="28"/>
          <w:szCs w:val="28"/>
          <w:shd w:val="clear" w:color="auto" w:fill="FFFFFF"/>
        </w:rPr>
        <w:t xml:space="preserve">Інші доходи заплановані у сумі </w:t>
      </w:r>
      <w:r w:rsidR="00595E98">
        <w:rPr>
          <w:sz w:val="28"/>
          <w:szCs w:val="28"/>
          <w:shd w:val="clear" w:color="auto" w:fill="FFFFFF"/>
        </w:rPr>
        <w:t>17,6</w:t>
      </w:r>
      <w:r w:rsidRPr="000D1B05">
        <w:rPr>
          <w:sz w:val="28"/>
          <w:szCs w:val="28"/>
          <w:shd w:val="clear" w:color="auto" w:fill="FFFFFF"/>
        </w:rPr>
        <w:t xml:space="preserve"> млн. грн. Збільшення до </w:t>
      </w:r>
      <w:r w:rsidR="00595E98">
        <w:rPr>
          <w:sz w:val="28"/>
          <w:szCs w:val="28"/>
          <w:shd w:val="clear" w:color="auto" w:fill="FFFFFF"/>
        </w:rPr>
        <w:t>факту 2020 року на 17,4</w:t>
      </w:r>
      <w:r w:rsidR="0060039B" w:rsidRPr="000D1B05">
        <w:rPr>
          <w:sz w:val="28"/>
          <w:szCs w:val="28"/>
          <w:shd w:val="clear" w:color="auto" w:fill="FFFFFF"/>
        </w:rPr>
        <w:t xml:space="preserve"> млн. грн. </w:t>
      </w:r>
      <w:r w:rsidR="009E1F73">
        <w:rPr>
          <w:sz w:val="28"/>
          <w:szCs w:val="28"/>
          <w:shd w:val="clear" w:color="auto" w:fill="FFFFFF"/>
        </w:rPr>
        <w:t>(у 2020 році не проводилось списання майна у запланованих обсягах).</w:t>
      </w:r>
      <w:r w:rsidR="00CE4FA5" w:rsidRPr="000D1B05">
        <w:rPr>
          <w:sz w:val="28"/>
          <w:szCs w:val="28"/>
          <w:shd w:val="clear" w:color="auto" w:fill="FFFFFF"/>
        </w:rPr>
        <w:t xml:space="preserve"> Проти плану 2021 року </w:t>
      </w:r>
      <w:r w:rsidR="00595E98">
        <w:rPr>
          <w:sz w:val="28"/>
          <w:szCs w:val="28"/>
          <w:shd w:val="clear" w:color="auto" w:fill="FFFFFF"/>
        </w:rPr>
        <w:t>зменшення на 1,1 млн.грн. П</w:t>
      </w:r>
      <w:r w:rsidR="00D647C9">
        <w:rPr>
          <w:sz w:val="28"/>
          <w:szCs w:val="28"/>
          <w:shd w:val="clear" w:color="auto" w:fill="FFFFFF"/>
        </w:rPr>
        <w:t>роти прогнозного 2021</w:t>
      </w:r>
      <w:r w:rsidR="00595E98">
        <w:rPr>
          <w:sz w:val="28"/>
          <w:szCs w:val="28"/>
          <w:shd w:val="clear" w:color="auto" w:fill="FFFFFF"/>
        </w:rPr>
        <w:t xml:space="preserve"> року збільшення на 16,7</w:t>
      </w:r>
      <w:r w:rsidR="00CE4FA5" w:rsidRPr="000D1B05">
        <w:rPr>
          <w:sz w:val="28"/>
          <w:szCs w:val="28"/>
          <w:shd w:val="clear" w:color="auto" w:fill="FFFFFF"/>
        </w:rPr>
        <w:t xml:space="preserve"> млн. грн. </w:t>
      </w:r>
      <w:r w:rsidR="005C1C4B" w:rsidRPr="000D1B05">
        <w:rPr>
          <w:sz w:val="28"/>
          <w:szCs w:val="28"/>
          <w:shd w:val="clear" w:color="auto" w:fill="FFFFFF"/>
        </w:rPr>
        <w:t>Відхилення пов’язані зі зміною сум доходів від списання майна.</w:t>
      </w:r>
    </w:p>
    <w:p w:rsidR="005C1C4B" w:rsidRPr="005E3942" w:rsidRDefault="005C1C4B" w:rsidP="009D48F7">
      <w:pPr>
        <w:ind w:firstLine="567"/>
        <w:jc w:val="both"/>
        <w:rPr>
          <w:sz w:val="28"/>
          <w:szCs w:val="28"/>
          <w:highlight w:val="lightGray"/>
          <w:shd w:val="clear" w:color="auto" w:fill="FFFFFF"/>
          <w:lang w:val="ru-RU"/>
        </w:rPr>
      </w:pPr>
      <w:r w:rsidRPr="000D1B05">
        <w:rPr>
          <w:sz w:val="28"/>
          <w:szCs w:val="28"/>
          <w:highlight w:val="lightGray"/>
          <w:shd w:val="clear" w:color="auto" w:fill="FFFFFF"/>
        </w:rPr>
        <w:t xml:space="preserve"> </w:t>
      </w:r>
    </w:p>
    <w:p w:rsidR="00262E7E" w:rsidRPr="005E3942" w:rsidRDefault="00262E7E" w:rsidP="009D48F7">
      <w:pPr>
        <w:ind w:firstLine="567"/>
        <w:jc w:val="both"/>
        <w:rPr>
          <w:sz w:val="28"/>
          <w:szCs w:val="28"/>
          <w:highlight w:val="lightGray"/>
          <w:shd w:val="clear" w:color="auto" w:fill="FFFFFF"/>
          <w:lang w:val="ru-RU"/>
        </w:rPr>
      </w:pPr>
    </w:p>
    <w:p w:rsidR="00622685" w:rsidRPr="000D1B05" w:rsidRDefault="00622685" w:rsidP="009D48F7">
      <w:pPr>
        <w:pStyle w:val="1"/>
      </w:pPr>
      <w:bookmarkStart w:id="14" w:name="_Toc434409644"/>
      <w:bookmarkStart w:id="15" w:name="_Toc72766126"/>
      <w:r w:rsidRPr="000D1B05">
        <w:rPr>
          <w:color w:val="C00000"/>
          <w:sz w:val="36"/>
        </w:rPr>
        <w:t>Ф</w:t>
      </w:r>
      <w:r w:rsidRPr="000D1B05">
        <w:t>ормування витратної частини фінансового плану</w:t>
      </w:r>
      <w:bookmarkEnd w:id="14"/>
      <w:bookmarkEnd w:id="15"/>
    </w:p>
    <w:p w:rsidR="00622685" w:rsidRPr="000D1B05" w:rsidRDefault="00622685" w:rsidP="009D48F7">
      <w:pPr>
        <w:ind w:firstLine="567"/>
        <w:jc w:val="center"/>
        <w:rPr>
          <w:b/>
          <w:color w:val="000000"/>
          <w:sz w:val="28"/>
          <w:szCs w:val="28"/>
          <w:highlight w:val="lightGray"/>
        </w:rPr>
      </w:pPr>
    </w:p>
    <w:p w:rsidR="00622685" w:rsidRPr="00004B13" w:rsidRDefault="00622685" w:rsidP="00CE4FA5">
      <w:pPr>
        <w:ind w:firstLine="567"/>
        <w:jc w:val="both"/>
        <w:rPr>
          <w:sz w:val="28"/>
          <w:szCs w:val="28"/>
        </w:rPr>
      </w:pPr>
      <w:r w:rsidRPr="00004B13">
        <w:rPr>
          <w:sz w:val="28"/>
          <w:szCs w:val="28"/>
        </w:rPr>
        <w:t>Сума заг</w:t>
      </w:r>
      <w:r w:rsidR="00765751" w:rsidRPr="00004B13">
        <w:rPr>
          <w:sz w:val="28"/>
          <w:szCs w:val="28"/>
        </w:rPr>
        <w:t>альних витрат порту у плані</w:t>
      </w:r>
      <w:r w:rsidR="00CE4FA5" w:rsidRPr="00004B13">
        <w:rPr>
          <w:sz w:val="28"/>
          <w:szCs w:val="28"/>
        </w:rPr>
        <w:t xml:space="preserve"> 2022</w:t>
      </w:r>
      <w:r w:rsidR="00ED4D3E" w:rsidRPr="00004B13">
        <w:rPr>
          <w:sz w:val="28"/>
          <w:szCs w:val="28"/>
        </w:rPr>
        <w:t xml:space="preserve"> року склала </w:t>
      </w:r>
      <w:r w:rsidR="00004B13">
        <w:rPr>
          <w:sz w:val="28"/>
          <w:szCs w:val="28"/>
        </w:rPr>
        <w:t>1</w:t>
      </w:r>
      <w:r w:rsidR="00595E98">
        <w:rPr>
          <w:sz w:val="28"/>
          <w:szCs w:val="28"/>
        </w:rPr>
        <w:t> </w:t>
      </w:r>
      <w:r w:rsidR="00004B13">
        <w:rPr>
          <w:sz w:val="28"/>
          <w:szCs w:val="28"/>
        </w:rPr>
        <w:t>3</w:t>
      </w:r>
      <w:r w:rsidR="00595E98">
        <w:rPr>
          <w:sz w:val="28"/>
          <w:szCs w:val="28"/>
        </w:rPr>
        <w:t>90,8</w:t>
      </w:r>
      <w:r w:rsidRPr="00004B13">
        <w:rPr>
          <w:sz w:val="28"/>
          <w:szCs w:val="28"/>
        </w:rPr>
        <w:t xml:space="preserve"> </w:t>
      </w:r>
      <w:r w:rsidR="00980F01" w:rsidRPr="00004B13">
        <w:rPr>
          <w:sz w:val="28"/>
          <w:szCs w:val="28"/>
        </w:rPr>
        <w:t>млн. грн</w:t>
      </w:r>
      <w:r w:rsidR="004339EB" w:rsidRPr="00004B13">
        <w:rPr>
          <w:sz w:val="28"/>
          <w:szCs w:val="28"/>
        </w:rPr>
        <w:t>., з яких</w:t>
      </w:r>
      <w:r w:rsidR="00ED4D3E" w:rsidRPr="00004B13">
        <w:rPr>
          <w:sz w:val="28"/>
          <w:szCs w:val="28"/>
        </w:rPr>
        <w:t xml:space="preserve">: </w:t>
      </w:r>
      <w:r w:rsidR="00E86AB5" w:rsidRPr="00004B13">
        <w:rPr>
          <w:sz w:val="28"/>
          <w:szCs w:val="28"/>
        </w:rPr>
        <w:t>1</w:t>
      </w:r>
      <w:r w:rsidR="00595E98">
        <w:rPr>
          <w:sz w:val="28"/>
          <w:szCs w:val="28"/>
        </w:rPr>
        <w:t> </w:t>
      </w:r>
      <w:r w:rsidR="00004B13">
        <w:rPr>
          <w:sz w:val="28"/>
          <w:szCs w:val="28"/>
        </w:rPr>
        <w:t>1</w:t>
      </w:r>
      <w:r w:rsidR="00595E98">
        <w:rPr>
          <w:sz w:val="28"/>
          <w:szCs w:val="28"/>
        </w:rPr>
        <w:t>57,9</w:t>
      </w:r>
      <w:r w:rsidRPr="00004B13">
        <w:rPr>
          <w:sz w:val="28"/>
          <w:szCs w:val="28"/>
        </w:rPr>
        <w:t xml:space="preserve"> </w:t>
      </w:r>
      <w:r w:rsidR="00980F01" w:rsidRPr="00004B13">
        <w:rPr>
          <w:sz w:val="28"/>
          <w:szCs w:val="28"/>
        </w:rPr>
        <w:t>млн. грн</w:t>
      </w:r>
      <w:r w:rsidRPr="00004B13">
        <w:rPr>
          <w:sz w:val="28"/>
          <w:szCs w:val="28"/>
        </w:rPr>
        <w:t>. −</w:t>
      </w:r>
      <w:r w:rsidR="00EE4434" w:rsidRPr="00004B13">
        <w:rPr>
          <w:sz w:val="28"/>
          <w:szCs w:val="28"/>
        </w:rPr>
        <w:t xml:space="preserve"> </w:t>
      </w:r>
      <w:r w:rsidRPr="00004B13">
        <w:rPr>
          <w:sz w:val="28"/>
          <w:szCs w:val="28"/>
        </w:rPr>
        <w:t>витрати виробничої собівартості</w:t>
      </w:r>
      <w:r w:rsidRPr="00004B13">
        <w:rPr>
          <w:sz w:val="28"/>
          <w:szCs w:val="28"/>
          <w:shd w:val="clear" w:color="auto" w:fill="FFFFFF"/>
        </w:rPr>
        <w:t xml:space="preserve"> (частка собіварт</w:t>
      </w:r>
      <w:r w:rsidR="00A44719" w:rsidRPr="00004B13">
        <w:rPr>
          <w:sz w:val="28"/>
          <w:szCs w:val="28"/>
          <w:shd w:val="clear" w:color="auto" w:fill="FFFFFF"/>
        </w:rPr>
        <w:t xml:space="preserve">ості у </w:t>
      </w:r>
      <w:r w:rsidR="00924605" w:rsidRPr="00004B13">
        <w:rPr>
          <w:sz w:val="28"/>
          <w:szCs w:val="28"/>
          <w:shd w:val="clear" w:color="auto" w:fill="FFFFFF"/>
        </w:rPr>
        <w:t xml:space="preserve">складі витрат займає </w:t>
      </w:r>
      <w:r w:rsidR="00004B13">
        <w:rPr>
          <w:sz w:val="28"/>
          <w:szCs w:val="28"/>
          <w:shd w:val="clear" w:color="auto" w:fill="FFFFFF"/>
        </w:rPr>
        <w:t>83</w:t>
      </w:r>
      <w:r w:rsidR="00115983">
        <w:rPr>
          <w:sz w:val="28"/>
          <w:szCs w:val="28"/>
          <w:shd w:val="clear" w:color="auto" w:fill="FFFFFF"/>
        </w:rPr>
        <w:t>,</w:t>
      </w:r>
      <w:r w:rsidR="00595E98">
        <w:rPr>
          <w:sz w:val="28"/>
          <w:szCs w:val="28"/>
          <w:shd w:val="clear" w:color="auto" w:fill="FFFFFF"/>
        </w:rPr>
        <w:t>3</w:t>
      </w:r>
      <w:r w:rsidRPr="00004B13">
        <w:rPr>
          <w:sz w:val="28"/>
          <w:szCs w:val="28"/>
          <w:shd w:val="clear" w:color="auto" w:fill="FFFFFF"/>
        </w:rPr>
        <w:t>%)</w:t>
      </w:r>
      <w:r w:rsidR="00B26D8A" w:rsidRPr="00004B13">
        <w:rPr>
          <w:sz w:val="28"/>
          <w:szCs w:val="28"/>
        </w:rPr>
        <w:t xml:space="preserve">; </w:t>
      </w:r>
      <w:r w:rsidR="00595E98">
        <w:rPr>
          <w:sz w:val="28"/>
          <w:szCs w:val="28"/>
        </w:rPr>
        <w:t>41,5</w:t>
      </w:r>
      <w:r w:rsidRPr="00004B13">
        <w:rPr>
          <w:sz w:val="28"/>
          <w:szCs w:val="28"/>
        </w:rPr>
        <w:t xml:space="preserve"> </w:t>
      </w:r>
      <w:r w:rsidR="00980F01" w:rsidRPr="00004B13">
        <w:rPr>
          <w:sz w:val="28"/>
          <w:szCs w:val="28"/>
        </w:rPr>
        <w:t>млн. грн</w:t>
      </w:r>
      <w:r w:rsidRPr="00004B13">
        <w:rPr>
          <w:sz w:val="28"/>
          <w:szCs w:val="28"/>
        </w:rPr>
        <w:t xml:space="preserve">. − адміністративні витрати </w:t>
      </w:r>
      <w:r w:rsidR="00B66FDB" w:rsidRPr="00004B13">
        <w:rPr>
          <w:sz w:val="28"/>
          <w:szCs w:val="28"/>
          <w:shd w:val="clear" w:color="auto" w:fill="FFFFFF"/>
        </w:rPr>
        <w:t xml:space="preserve">(частка займає </w:t>
      </w:r>
      <w:r w:rsidR="00595E98">
        <w:rPr>
          <w:sz w:val="28"/>
          <w:szCs w:val="28"/>
          <w:shd w:val="clear" w:color="auto" w:fill="FFFFFF"/>
        </w:rPr>
        <w:t>3,0</w:t>
      </w:r>
      <w:r w:rsidRPr="00004B13">
        <w:rPr>
          <w:sz w:val="28"/>
          <w:szCs w:val="28"/>
          <w:shd w:val="clear" w:color="auto" w:fill="FFFFFF"/>
        </w:rPr>
        <w:t>%)</w:t>
      </w:r>
      <w:r w:rsidR="004339EB" w:rsidRPr="00004B13">
        <w:rPr>
          <w:sz w:val="28"/>
          <w:szCs w:val="28"/>
        </w:rPr>
        <w:t xml:space="preserve">; </w:t>
      </w:r>
      <w:r w:rsidR="007457E4" w:rsidRPr="00004B13">
        <w:rPr>
          <w:sz w:val="28"/>
          <w:szCs w:val="28"/>
        </w:rPr>
        <w:t>0,</w:t>
      </w:r>
      <w:r w:rsidR="00CE4FA5" w:rsidRPr="00004B13">
        <w:rPr>
          <w:sz w:val="28"/>
          <w:szCs w:val="28"/>
        </w:rPr>
        <w:t>5</w:t>
      </w:r>
      <w:r w:rsidRPr="00004B13">
        <w:rPr>
          <w:sz w:val="28"/>
          <w:szCs w:val="28"/>
        </w:rPr>
        <w:t xml:space="preserve"> </w:t>
      </w:r>
      <w:r w:rsidR="00980F01" w:rsidRPr="00004B13">
        <w:rPr>
          <w:sz w:val="28"/>
          <w:szCs w:val="28"/>
        </w:rPr>
        <w:t>млн. грн</w:t>
      </w:r>
      <w:r w:rsidRPr="00004B13">
        <w:rPr>
          <w:sz w:val="28"/>
          <w:szCs w:val="28"/>
        </w:rPr>
        <w:t xml:space="preserve">. – витрати на збут </w:t>
      </w:r>
      <w:r w:rsidR="00186532" w:rsidRPr="00004B13">
        <w:rPr>
          <w:sz w:val="28"/>
          <w:szCs w:val="28"/>
          <w:shd w:val="clear" w:color="auto" w:fill="FFFFFF"/>
        </w:rPr>
        <w:t xml:space="preserve">(частка займає </w:t>
      </w:r>
      <w:r w:rsidR="007457E4" w:rsidRPr="00004B13">
        <w:rPr>
          <w:sz w:val="28"/>
          <w:szCs w:val="28"/>
          <w:shd w:val="clear" w:color="auto" w:fill="FFFFFF"/>
        </w:rPr>
        <w:t>0,0</w:t>
      </w:r>
      <w:r w:rsidR="00CE4FA5" w:rsidRPr="00004B13">
        <w:rPr>
          <w:sz w:val="28"/>
          <w:szCs w:val="28"/>
          <w:shd w:val="clear" w:color="auto" w:fill="FFFFFF"/>
        </w:rPr>
        <w:t>3</w:t>
      </w:r>
      <w:r w:rsidRPr="00004B13">
        <w:rPr>
          <w:sz w:val="28"/>
          <w:szCs w:val="28"/>
          <w:shd w:val="clear" w:color="auto" w:fill="FFFFFF"/>
        </w:rPr>
        <w:t>%)</w:t>
      </w:r>
      <w:r w:rsidR="00B26D8A" w:rsidRPr="00004B13">
        <w:rPr>
          <w:sz w:val="28"/>
          <w:szCs w:val="28"/>
        </w:rPr>
        <w:t xml:space="preserve">; </w:t>
      </w:r>
      <w:r w:rsidR="00D43575">
        <w:rPr>
          <w:sz w:val="28"/>
          <w:szCs w:val="28"/>
        </w:rPr>
        <w:t>143,0</w:t>
      </w:r>
      <w:r w:rsidRPr="00004B13">
        <w:rPr>
          <w:sz w:val="28"/>
          <w:szCs w:val="28"/>
        </w:rPr>
        <w:t xml:space="preserve"> </w:t>
      </w:r>
      <w:r w:rsidR="00980F01" w:rsidRPr="00004B13">
        <w:rPr>
          <w:sz w:val="28"/>
          <w:szCs w:val="28"/>
        </w:rPr>
        <w:t>млн. грн</w:t>
      </w:r>
      <w:r w:rsidRPr="00004B13">
        <w:rPr>
          <w:sz w:val="28"/>
          <w:szCs w:val="28"/>
        </w:rPr>
        <w:t xml:space="preserve">. – інші операційні витрати </w:t>
      </w:r>
      <w:r w:rsidR="004339EB" w:rsidRPr="00004B13">
        <w:rPr>
          <w:sz w:val="28"/>
          <w:szCs w:val="28"/>
          <w:shd w:val="clear" w:color="auto" w:fill="FFFFFF"/>
        </w:rPr>
        <w:t xml:space="preserve">(частка займає </w:t>
      </w:r>
      <w:r w:rsidR="00D43575">
        <w:rPr>
          <w:sz w:val="28"/>
          <w:szCs w:val="28"/>
          <w:shd w:val="clear" w:color="auto" w:fill="FFFFFF"/>
        </w:rPr>
        <w:t>10,3</w:t>
      </w:r>
      <w:r w:rsidRPr="00004B13">
        <w:rPr>
          <w:sz w:val="28"/>
          <w:szCs w:val="28"/>
          <w:shd w:val="clear" w:color="auto" w:fill="FFFFFF"/>
        </w:rPr>
        <w:t>%)</w:t>
      </w:r>
      <w:r w:rsidR="00004B13">
        <w:rPr>
          <w:sz w:val="28"/>
          <w:szCs w:val="28"/>
        </w:rPr>
        <w:t>; 3,5</w:t>
      </w:r>
      <w:r w:rsidR="00131081" w:rsidRPr="00004B13">
        <w:rPr>
          <w:sz w:val="28"/>
          <w:szCs w:val="28"/>
        </w:rPr>
        <w:t xml:space="preserve"> млн. грн. – фіна</w:t>
      </w:r>
      <w:r w:rsidR="00004B13">
        <w:rPr>
          <w:sz w:val="28"/>
          <w:szCs w:val="28"/>
        </w:rPr>
        <w:t>нсові витрати (частка займає 0,3</w:t>
      </w:r>
      <w:r w:rsidR="00131081" w:rsidRPr="00004B13">
        <w:rPr>
          <w:sz w:val="28"/>
          <w:szCs w:val="28"/>
        </w:rPr>
        <w:t xml:space="preserve">%); </w:t>
      </w:r>
      <w:r w:rsidR="00CE4FA5" w:rsidRPr="00004B13">
        <w:rPr>
          <w:sz w:val="28"/>
          <w:szCs w:val="28"/>
        </w:rPr>
        <w:t>20,1</w:t>
      </w:r>
      <w:r w:rsidRPr="00004B13">
        <w:rPr>
          <w:sz w:val="28"/>
          <w:szCs w:val="28"/>
        </w:rPr>
        <w:t xml:space="preserve"> </w:t>
      </w:r>
      <w:r w:rsidR="00980F01" w:rsidRPr="00004B13">
        <w:rPr>
          <w:sz w:val="28"/>
          <w:szCs w:val="28"/>
        </w:rPr>
        <w:t>млн. грн</w:t>
      </w:r>
      <w:r w:rsidRPr="00004B13">
        <w:rPr>
          <w:sz w:val="28"/>
          <w:szCs w:val="28"/>
        </w:rPr>
        <w:t xml:space="preserve">. − інші витрати </w:t>
      </w:r>
      <w:r w:rsidR="00C35D07" w:rsidRPr="00004B13">
        <w:rPr>
          <w:sz w:val="28"/>
          <w:szCs w:val="28"/>
          <w:shd w:val="clear" w:color="auto" w:fill="FFFFFF"/>
        </w:rPr>
        <w:t xml:space="preserve">(частка займає </w:t>
      </w:r>
      <w:r w:rsidR="00004B13">
        <w:rPr>
          <w:sz w:val="28"/>
          <w:szCs w:val="28"/>
          <w:shd w:val="clear" w:color="auto" w:fill="FFFFFF"/>
        </w:rPr>
        <w:t>1,4</w:t>
      </w:r>
      <w:r w:rsidRPr="00004B13">
        <w:rPr>
          <w:sz w:val="28"/>
          <w:szCs w:val="28"/>
          <w:shd w:val="clear" w:color="auto" w:fill="FFFFFF"/>
        </w:rPr>
        <w:t>%)</w:t>
      </w:r>
      <w:r w:rsidR="00B26D8A" w:rsidRPr="00004B13">
        <w:rPr>
          <w:sz w:val="28"/>
          <w:szCs w:val="28"/>
        </w:rPr>
        <w:t xml:space="preserve"> та </w:t>
      </w:r>
      <w:r w:rsidR="00D43575">
        <w:rPr>
          <w:sz w:val="28"/>
          <w:szCs w:val="28"/>
        </w:rPr>
        <w:t>24,3</w:t>
      </w:r>
      <w:r w:rsidR="00145B3A" w:rsidRPr="00004B13">
        <w:rPr>
          <w:sz w:val="28"/>
          <w:szCs w:val="28"/>
        </w:rPr>
        <w:t xml:space="preserve"> </w:t>
      </w:r>
      <w:r w:rsidR="00980F01" w:rsidRPr="00004B13">
        <w:rPr>
          <w:sz w:val="28"/>
          <w:szCs w:val="28"/>
        </w:rPr>
        <w:t>млн. грн</w:t>
      </w:r>
      <w:r w:rsidRPr="00004B13">
        <w:rPr>
          <w:sz w:val="28"/>
          <w:szCs w:val="28"/>
        </w:rPr>
        <w:t xml:space="preserve">. − витрати податку на прибуток </w:t>
      </w:r>
      <w:r w:rsidR="00C35D07" w:rsidRPr="00004B13">
        <w:rPr>
          <w:sz w:val="28"/>
          <w:szCs w:val="28"/>
          <w:shd w:val="clear" w:color="auto" w:fill="FFFFFF"/>
        </w:rPr>
        <w:t>(частка займа</w:t>
      </w:r>
      <w:r w:rsidR="002B1088" w:rsidRPr="00004B13">
        <w:rPr>
          <w:sz w:val="28"/>
          <w:szCs w:val="28"/>
          <w:shd w:val="clear" w:color="auto" w:fill="FFFFFF"/>
        </w:rPr>
        <w:t xml:space="preserve">є </w:t>
      </w:r>
      <w:r w:rsidR="00115983">
        <w:rPr>
          <w:sz w:val="28"/>
          <w:szCs w:val="28"/>
          <w:shd w:val="clear" w:color="auto" w:fill="FFFFFF"/>
        </w:rPr>
        <w:t>1,7</w:t>
      </w:r>
      <w:r w:rsidRPr="00004B13">
        <w:rPr>
          <w:sz w:val="28"/>
          <w:szCs w:val="28"/>
          <w:shd w:val="clear" w:color="auto" w:fill="FFFFFF"/>
        </w:rPr>
        <w:t>%)</w:t>
      </w:r>
      <w:r w:rsidR="00234A94" w:rsidRPr="00004B13">
        <w:rPr>
          <w:sz w:val="28"/>
          <w:szCs w:val="28"/>
        </w:rPr>
        <w:t>.</w:t>
      </w:r>
    </w:p>
    <w:p w:rsidR="00622685" w:rsidRPr="00004B13" w:rsidRDefault="00622685" w:rsidP="009D48F7">
      <w:pPr>
        <w:ind w:firstLine="567"/>
        <w:jc w:val="both"/>
        <w:rPr>
          <w:sz w:val="28"/>
          <w:szCs w:val="28"/>
        </w:rPr>
      </w:pPr>
      <w:r w:rsidRPr="00004B13">
        <w:rPr>
          <w:sz w:val="28"/>
          <w:szCs w:val="28"/>
        </w:rPr>
        <w:t>В</w:t>
      </w:r>
      <w:r w:rsidR="00765751" w:rsidRPr="00004B13">
        <w:rPr>
          <w:sz w:val="28"/>
          <w:szCs w:val="28"/>
        </w:rPr>
        <w:t xml:space="preserve"> цілому заплановані витрати </w:t>
      </w:r>
      <w:r w:rsidR="004E2051" w:rsidRPr="00004B13">
        <w:rPr>
          <w:sz w:val="28"/>
          <w:szCs w:val="28"/>
        </w:rPr>
        <w:t>202</w:t>
      </w:r>
      <w:r w:rsidR="00CE4FA5" w:rsidRPr="00004B13">
        <w:rPr>
          <w:sz w:val="28"/>
          <w:szCs w:val="28"/>
        </w:rPr>
        <w:t>2</w:t>
      </w:r>
      <w:r w:rsidR="001805FF" w:rsidRPr="00004B13">
        <w:rPr>
          <w:sz w:val="28"/>
          <w:szCs w:val="28"/>
        </w:rPr>
        <w:t xml:space="preserve"> року були збіль</w:t>
      </w:r>
      <w:r w:rsidRPr="00004B13">
        <w:rPr>
          <w:sz w:val="28"/>
          <w:szCs w:val="28"/>
        </w:rPr>
        <w:t xml:space="preserve">шені проти </w:t>
      </w:r>
      <w:r w:rsidR="00CE4FA5" w:rsidRPr="00004B13">
        <w:rPr>
          <w:sz w:val="28"/>
          <w:szCs w:val="28"/>
        </w:rPr>
        <w:t>прогнозу 2021</w:t>
      </w:r>
      <w:r w:rsidR="002B1088" w:rsidRPr="00004B13">
        <w:rPr>
          <w:sz w:val="28"/>
          <w:szCs w:val="28"/>
        </w:rPr>
        <w:t xml:space="preserve"> року на </w:t>
      </w:r>
      <w:r w:rsidR="00D43575">
        <w:rPr>
          <w:sz w:val="28"/>
          <w:szCs w:val="28"/>
        </w:rPr>
        <w:t>93,0</w:t>
      </w:r>
      <w:r w:rsidR="00AA1909" w:rsidRPr="00004B13">
        <w:rPr>
          <w:sz w:val="28"/>
          <w:szCs w:val="28"/>
        </w:rPr>
        <w:t xml:space="preserve"> </w:t>
      </w:r>
      <w:r w:rsidR="00980F01" w:rsidRPr="00004B13">
        <w:rPr>
          <w:sz w:val="28"/>
          <w:szCs w:val="28"/>
        </w:rPr>
        <w:t>млн. грн</w:t>
      </w:r>
      <w:r w:rsidR="002B1088" w:rsidRPr="00004B13">
        <w:rPr>
          <w:sz w:val="28"/>
          <w:szCs w:val="28"/>
        </w:rPr>
        <w:t xml:space="preserve">. або на </w:t>
      </w:r>
      <w:r w:rsidR="00D43575">
        <w:rPr>
          <w:sz w:val="28"/>
          <w:szCs w:val="28"/>
        </w:rPr>
        <w:t>7,2</w:t>
      </w:r>
      <w:r w:rsidR="00D20077" w:rsidRPr="00004B13">
        <w:rPr>
          <w:sz w:val="28"/>
          <w:szCs w:val="28"/>
        </w:rPr>
        <w:t xml:space="preserve">%. </w:t>
      </w:r>
      <w:r w:rsidR="00D06C29" w:rsidRPr="00004B13">
        <w:rPr>
          <w:sz w:val="28"/>
          <w:szCs w:val="28"/>
        </w:rPr>
        <w:t>Збіл</w:t>
      </w:r>
      <w:r w:rsidR="00E16515" w:rsidRPr="00004B13">
        <w:rPr>
          <w:sz w:val="28"/>
          <w:szCs w:val="28"/>
        </w:rPr>
        <w:t>ь</w:t>
      </w:r>
      <w:r w:rsidR="00AB12B6" w:rsidRPr="00004B13">
        <w:rPr>
          <w:sz w:val="28"/>
          <w:szCs w:val="28"/>
        </w:rPr>
        <w:t>ш</w:t>
      </w:r>
      <w:r w:rsidR="00D7716C">
        <w:rPr>
          <w:sz w:val="28"/>
          <w:szCs w:val="28"/>
        </w:rPr>
        <w:t xml:space="preserve">ення до плану 2021 року на </w:t>
      </w:r>
      <w:r w:rsidR="00D43575">
        <w:rPr>
          <w:sz w:val="28"/>
          <w:szCs w:val="28"/>
        </w:rPr>
        <w:t>98,2 млн. грн. або на 7,6</w:t>
      </w:r>
      <w:r w:rsidR="00D06C29" w:rsidRPr="00004B13">
        <w:rPr>
          <w:sz w:val="28"/>
          <w:szCs w:val="28"/>
        </w:rPr>
        <w:t xml:space="preserve">%. </w:t>
      </w:r>
      <w:r w:rsidRPr="00004B13">
        <w:rPr>
          <w:sz w:val="28"/>
          <w:szCs w:val="28"/>
        </w:rPr>
        <w:t xml:space="preserve">Витрати закладено </w:t>
      </w:r>
      <w:r w:rsidR="006F1E5A" w:rsidRPr="00004B13">
        <w:rPr>
          <w:sz w:val="28"/>
          <w:szCs w:val="28"/>
        </w:rPr>
        <w:t>з урахуванням</w:t>
      </w:r>
      <w:r w:rsidRPr="00004B13">
        <w:rPr>
          <w:sz w:val="28"/>
          <w:szCs w:val="28"/>
        </w:rPr>
        <w:t xml:space="preserve"> </w:t>
      </w:r>
      <w:r w:rsidR="00AD120C" w:rsidRPr="00004B13">
        <w:rPr>
          <w:sz w:val="28"/>
          <w:szCs w:val="28"/>
        </w:rPr>
        <w:t>прогнозних</w:t>
      </w:r>
      <w:r w:rsidR="00E708DD" w:rsidRPr="00004B13">
        <w:rPr>
          <w:sz w:val="28"/>
          <w:szCs w:val="28"/>
        </w:rPr>
        <w:t xml:space="preserve"> </w:t>
      </w:r>
      <w:proofErr w:type="spellStart"/>
      <w:r w:rsidR="00E708DD" w:rsidRPr="00004B13">
        <w:rPr>
          <w:sz w:val="28"/>
          <w:szCs w:val="28"/>
        </w:rPr>
        <w:t>макропоказників</w:t>
      </w:r>
      <w:proofErr w:type="spellEnd"/>
      <w:r w:rsidR="004339EB" w:rsidRPr="00004B13">
        <w:rPr>
          <w:sz w:val="28"/>
          <w:szCs w:val="28"/>
        </w:rPr>
        <w:t>.</w:t>
      </w:r>
    </w:p>
    <w:p w:rsidR="006C7B76" w:rsidRDefault="006C7B76" w:rsidP="009D48F7">
      <w:pPr>
        <w:ind w:firstLine="567"/>
        <w:jc w:val="both"/>
        <w:rPr>
          <w:sz w:val="28"/>
          <w:szCs w:val="28"/>
        </w:rPr>
      </w:pPr>
    </w:p>
    <w:p w:rsidR="006C7B76" w:rsidRDefault="00622685" w:rsidP="0025301E">
      <w:pPr>
        <w:ind w:firstLine="567"/>
        <w:jc w:val="both"/>
        <w:rPr>
          <w:sz w:val="28"/>
          <w:szCs w:val="28"/>
        </w:rPr>
      </w:pPr>
      <w:r w:rsidRPr="00004B13">
        <w:rPr>
          <w:sz w:val="28"/>
          <w:szCs w:val="28"/>
        </w:rPr>
        <w:t>Собівартість реалізованих п</w:t>
      </w:r>
      <w:r w:rsidR="001805FF" w:rsidRPr="00004B13">
        <w:rPr>
          <w:sz w:val="28"/>
          <w:szCs w:val="28"/>
        </w:rPr>
        <w:t>о</w:t>
      </w:r>
      <w:r w:rsidR="00827B87" w:rsidRPr="00004B13">
        <w:rPr>
          <w:sz w:val="28"/>
          <w:szCs w:val="28"/>
        </w:rPr>
        <w:t xml:space="preserve">слуг запланована в розмірі </w:t>
      </w:r>
      <w:r w:rsidR="00D7716C">
        <w:rPr>
          <w:sz w:val="28"/>
          <w:szCs w:val="28"/>
        </w:rPr>
        <w:t>11</w:t>
      </w:r>
      <w:r w:rsidR="00D43575">
        <w:rPr>
          <w:sz w:val="28"/>
          <w:szCs w:val="28"/>
        </w:rPr>
        <w:t>57,9</w:t>
      </w:r>
      <w:r w:rsidRPr="00004B13">
        <w:rPr>
          <w:sz w:val="28"/>
          <w:szCs w:val="28"/>
        </w:rPr>
        <w:t xml:space="preserve"> </w:t>
      </w:r>
      <w:r w:rsidR="00980F01" w:rsidRPr="00004B13">
        <w:rPr>
          <w:sz w:val="28"/>
          <w:szCs w:val="28"/>
        </w:rPr>
        <w:t>млн. грн</w:t>
      </w:r>
      <w:r w:rsidRPr="00004B13">
        <w:rPr>
          <w:sz w:val="28"/>
          <w:szCs w:val="28"/>
        </w:rPr>
        <w:t xml:space="preserve">., збільшення проти </w:t>
      </w:r>
      <w:r w:rsidR="00AA21EC" w:rsidRPr="00004B13">
        <w:rPr>
          <w:sz w:val="28"/>
          <w:szCs w:val="28"/>
        </w:rPr>
        <w:t xml:space="preserve">затвердженого </w:t>
      </w:r>
      <w:r w:rsidR="00900527" w:rsidRPr="00004B13">
        <w:rPr>
          <w:sz w:val="28"/>
          <w:szCs w:val="28"/>
        </w:rPr>
        <w:t>плану</w:t>
      </w:r>
      <w:r w:rsidR="004E2051" w:rsidRPr="00004B13">
        <w:rPr>
          <w:sz w:val="28"/>
          <w:szCs w:val="28"/>
        </w:rPr>
        <w:t xml:space="preserve"> 20</w:t>
      </w:r>
      <w:r w:rsidR="00131081" w:rsidRPr="00004B13">
        <w:rPr>
          <w:sz w:val="28"/>
          <w:szCs w:val="28"/>
        </w:rPr>
        <w:t>21</w:t>
      </w:r>
      <w:r w:rsidR="00841042" w:rsidRPr="00004B13">
        <w:rPr>
          <w:sz w:val="28"/>
          <w:szCs w:val="28"/>
        </w:rPr>
        <w:t xml:space="preserve"> </w:t>
      </w:r>
      <w:r w:rsidR="00765751" w:rsidRPr="00004B13">
        <w:rPr>
          <w:sz w:val="28"/>
          <w:szCs w:val="28"/>
        </w:rPr>
        <w:t>року</w:t>
      </w:r>
      <w:r w:rsidR="005A3720" w:rsidRPr="00004B13">
        <w:rPr>
          <w:sz w:val="28"/>
          <w:szCs w:val="28"/>
        </w:rPr>
        <w:t xml:space="preserve"> </w:t>
      </w:r>
      <w:r w:rsidR="004E2051" w:rsidRPr="00004B13">
        <w:rPr>
          <w:sz w:val="28"/>
          <w:szCs w:val="28"/>
        </w:rPr>
        <w:t xml:space="preserve">на </w:t>
      </w:r>
      <w:r w:rsidR="00D43575">
        <w:rPr>
          <w:sz w:val="28"/>
          <w:szCs w:val="28"/>
        </w:rPr>
        <w:t>90,5</w:t>
      </w:r>
      <w:r w:rsidR="00D7716C">
        <w:rPr>
          <w:sz w:val="28"/>
          <w:szCs w:val="28"/>
        </w:rPr>
        <w:t xml:space="preserve"> млн. грн. або на </w:t>
      </w:r>
      <w:r w:rsidR="00D43575">
        <w:rPr>
          <w:sz w:val="28"/>
          <w:szCs w:val="28"/>
        </w:rPr>
        <w:t>8,5</w:t>
      </w:r>
      <w:r w:rsidR="00344901" w:rsidRPr="00004B13">
        <w:rPr>
          <w:sz w:val="28"/>
          <w:szCs w:val="28"/>
        </w:rPr>
        <w:t>%.</w:t>
      </w:r>
      <w:r w:rsidR="00D06C29" w:rsidRPr="00004B13">
        <w:rPr>
          <w:sz w:val="28"/>
          <w:szCs w:val="28"/>
        </w:rPr>
        <w:t xml:space="preserve"> </w:t>
      </w:r>
      <w:r w:rsidR="00582FC4" w:rsidRPr="00004B13">
        <w:rPr>
          <w:sz w:val="28"/>
          <w:szCs w:val="28"/>
        </w:rPr>
        <w:t>Треба зауважити, що в</w:t>
      </w:r>
      <w:r w:rsidR="00824543" w:rsidRPr="00004B13">
        <w:rPr>
          <w:sz w:val="28"/>
          <w:szCs w:val="28"/>
        </w:rPr>
        <w:t xml:space="preserve">ідповідно до </w:t>
      </w:r>
      <w:r w:rsidR="002538EE" w:rsidRPr="00004B13">
        <w:rPr>
          <w:sz w:val="28"/>
          <w:szCs w:val="28"/>
        </w:rPr>
        <w:t>Прогнозу економічного і соці</w:t>
      </w:r>
      <w:r w:rsidR="00CA7BFD" w:rsidRPr="00004B13">
        <w:rPr>
          <w:sz w:val="28"/>
          <w:szCs w:val="28"/>
        </w:rPr>
        <w:t>ального розвитку Укра</w:t>
      </w:r>
      <w:r w:rsidR="00A73CEC" w:rsidRPr="00004B13">
        <w:rPr>
          <w:sz w:val="28"/>
          <w:szCs w:val="28"/>
        </w:rPr>
        <w:t>їни на 2021-2023</w:t>
      </w:r>
      <w:r w:rsidR="00582FC4" w:rsidRPr="00004B13">
        <w:rPr>
          <w:sz w:val="28"/>
          <w:szCs w:val="28"/>
        </w:rPr>
        <w:t xml:space="preserve"> роки</w:t>
      </w:r>
      <w:r w:rsidR="002538EE" w:rsidRPr="00004B13">
        <w:rPr>
          <w:sz w:val="28"/>
          <w:szCs w:val="28"/>
        </w:rPr>
        <w:t xml:space="preserve"> індекс цін виробників</w:t>
      </w:r>
      <w:r w:rsidR="00013B61" w:rsidRPr="00004B13">
        <w:rPr>
          <w:sz w:val="28"/>
          <w:szCs w:val="28"/>
        </w:rPr>
        <w:t xml:space="preserve"> у 202</w:t>
      </w:r>
      <w:r w:rsidR="00131081" w:rsidRPr="00004B13">
        <w:rPr>
          <w:sz w:val="28"/>
          <w:szCs w:val="28"/>
        </w:rPr>
        <w:t>2</w:t>
      </w:r>
      <w:r w:rsidR="00582FC4" w:rsidRPr="00004B13">
        <w:rPr>
          <w:sz w:val="28"/>
          <w:szCs w:val="28"/>
        </w:rPr>
        <w:t xml:space="preserve"> році</w:t>
      </w:r>
      <w:r w:rsidR="002538EE" w:rsidRPr="00004B13">
        <w:rPr>
          <w:sz w:val="28"/>
          <w:szCs w:val="28"/>
        </w:rPr>
        <w:t xml:space="preserve"> складає </w:t>
      </w:r>
      <w:r w:rsidR="00141769" w:rsidRPr="00004B13">
        <w:rPr>
          <w:sz w:val="28"/>
          <w:szCs w:val="28"/>
        </w:rPr>
        <w:t>8</w:t>
      </w:r>
      <w:r w:rsidR="00131081" w:rsidRPr="00004B13">
        <w:rPr>
          <w:sz w:val="28"/>
          <w:szCs w:val="28"/>
        </w:rPr>
        <w:t>,0</w:t>
      </w:r>
      <w:r w:rsidR="00582FC4" w:rsidRPr="00004B13">
        <w:rPr>
          <w:sz w:val="28"/>
          <w:szCs w:val="28"/>
        </w:rPr>
        <w:t>%</w:t>
      </w:r>
      <w:r w:rsidR="002538EE" w:rsidRPr="00004B13">
        <w:rPr>
          <w:sz w:val="28"/>
          <w:szCs w:val="28"/>
        </w:rPr>
        <w:t>.</w:t>
      </w:r>
      <w:r w:rsidR="004B1F03">
        <w:rPr>
          <w:sz w:val="28"/>
          <w:szCs w:val="28"/>
        </w:rPr>
        <w:t xml:space="preserve"> </w:t>
      </w:r>
      <w:r w:rsidR="004B1F03" w:rsidRPr="000302FC">
        <w:rPr>
          <w:sz w:val="28"/>
          <w:szCs w:val="28"/>
        </w:rPr>
        <w:t xml:space="preserve">Збільшення витрат обумовлено різким зростанням цін на </w:t>
      </w:r>
      <w:r w:rsidR="000302FC" w:rsidRPr="000302FC">
        <w:rPr>
          <w:sz w:val="28"/>
          <w:szCs w:val="28"/>
        </w:rPr>
        <w:t xml:space="preserve">газ, </w:t>
      </w:r>
      <w:r w:rsidR="004B1F03" w:rsidRPr="000302FC">
        <w:rPr>
          <w:sz w:val="28"/>
          <w:szCs w:val="28"/>
        </w:rPr>
        <w:t xml:space="preserve">енергоносії та зростанням амортизації за рахунок проведення </w:t>
      </w:r>
      <w:r w:rsidR="000302FC">
        <w:rPr>
          <w:sz w:val="28"/>
          <w:szCs w:val="28"/>
        </w:rPr>
        <w:t>переоцінки</w:t>
      </w:r>
      <w:r w:rsidR="006C7B76">
        <w:rPr>
          <w:sz w:val="28"/>
          <w:szCs w:val="28"/>
        </w:rPr>
        <w:t xml:space="preserve"> активів порту та введенням до єксплуатації</w:t>
      </w:r>
      <w:r w:rsidR="000302FC">
        <w:rPr>
          <w:sz w:val="28"/>
          <w:szCs w:val="28"/>
        </w:rPr>
        <w:t xml:space="preserve"> зернового терміналу.</w:t>
      </w:r>
      <w:r w:rsidR="004B1F03">
        <w:rPr>
          <w:sz w:val="28"/>
          <w:szCs w:val="28"/>
        </w:rPr>
        <w:t xml:space="preserve"> </w:t>
      </w:r>
      <w:r w:rsidR="003336E8" w:rsidRPr="00004B13">
        <w:rPr>
          <w:sz w:val="28"/>
          <w:szCs w:val="28"/>
        </w:rPr>
        <w:t>Витрат</w:t>
      </w:r>
      <w:r w:rsidR="00CD0036" w:rsidRPr="00004B13">
        <w:rPr>
          <w:sz w:val="28"/>
          <w:szCs w:val="28"/>
        </w:rPr>
        <w:t>и на паливо та газ заплановані у</w:t>
      </w:r>
      <w:r w:rsidR="009704D3" w:rsidRPr="00004B13">
        <w:rPr>
          <w:sz w:val="28"/>
          <w:szCs w:val="28"/>
        </w:rPr>
        <w:t xml:space="preserve"> розмірі </w:t>
      </w:r>
      <w:r w:rsidR="004B1F03">
        <w:rPr>
          <w:sz w:val="28"/>
          <w:szCs w:val="28"/>
        </w:rPr>
        <w:t>77,8</w:t>
      </w:r>
      <w:r w:rsidR="003336E8" w:rsidRPr="00004B13">
        <w:rPr>
          <w:sz w:val="28"/>
          <w:szCs w:val="28"/>
        </w:rPr>
        <w:t xml:space="preserve"> млн.грн.,</w:t>
      </w:r>
      <w:r w:rsidR="004B1F03">
        <w:rPr>
          <w:sz w:val="28"/>
          <w:szCs w:val="28"/>
        </w:rPr>
        <w:t xml:space="preserve"> збіль</w:t>
      </w:r>
      <w:r w:rsidR="009704D3" w:rsidRPr="00004B13">
        <w:rPr>
          <w:sz w:val="28"/>
          <w:szCs w:val="28"/>
        </w:rPr>
        <w:t>шення</w:t>
      </w:r>
      <w:r w:rsidR="00CD0036" w:rsidRPr="00004B13">
        <w:rPr>
          <w:sz w:val="28"/>
          <w:szCs w:val="28"/>
        </w:rPr>
        <w:t xml:space="preserve"> до затвердженого плану </w:t>
      </w:r>
      <w:r w:rsidR="009704D3" w:rsidRPr="00004B13">
        <w:rPr>
          <w:sz w:val="28"/>
          <w:szCs w:val="28"/>
        </w:rPr>
        <w:t>на 20</w:t>
      </w:r>
      <w:r w:rsidR="004B1F03">
        <w:rPr>
          <w:sz w:val="28"/>
          <w:szCs w:val="28"/>
        </w:rPr>
        <w:t>21 рік становить 63,8%, до прогнозного 2021 року – 55,5%</w:t>
      </w:r>
      <w:r w:rsidR="00884B79">
        <w:rPr>
          <w:sz w:val="28"/>
          <w:szCs w:val="28"/>
        </w:rPr>
        <w:t xml:space="preserve">, </w:t>
      </w:r>
      <w:r w:rsidR="00884B79" w:rsidRPr="006C7B76">
        <w:rPr>
          <w:sz w:val="28"/>
          <w:szCs w:val="28"/>
        </w:rPr>
        <w:t xml:space="preserve">що </w:t>
      </w:r>
      <w:r w:rsidR="004B1F03" w:rsidRPr="006C7B76">
        <w:rPr>
          <w:sz w:val="28"/>
          <w:szCs w:val="28"/>
        </w:rPr>
        <w:t xml:space="preserve">пояснюється </w:t>
      </w:r>
      <w:r w:rsidR="00884B79" w:rsidRPr="006C7B76">
        <w:rPr>
          <w:sz w:val="28"/>
          <w:szCs w:val="28"/>
        </w:rPr>
        <w:t xml:space="preserve">зростанням цін, а саме </w:t>
      </w:r>
      <w:r w:rsidR="004B1F03" w:rsidRPr="006C7B76">
        <w:rPr>
          <w:sz w:val="28"/>
          <w:szCs w:val="28"/>
        </w:rPr>
        <w:t>різким підвищенням</w:t>
      </w:r>
      <w:r w:rsidR="00884B79" w:rsidRPr="006C7B76">
        <w:rPr>
          <w:sz w:val="28"/>
          <w:szCs w:val="28"/>
        </w:rPr>
        <w:t xml:space="preserve"> ціни на газ з жовтня 2021 року.</w:t>
      </w:r>
      <w:r w:rsidR="004B1F03">
        <w:rPr>
          <w:sz w:val="28"/>
          <w:szCs w:val="28"/>
        </w:rPr>
        <w:t xml:space="preserve"> </w:t>
      </w:r>
    </w:p>
    <w:p w:rsidR="00CD0036" w:rsidRPr="00004B13" w:rsidRDefault="00CD0036" w:rsidP="0025301E">
      <w:pPr>
        <w:ind w:firstLine="567"/>
        <w:jc w:val="both"/>
        <w:rPr>
          <w:sz w:val="28"/>
          <w:szCs w:val="28"/>
        </w:rPr>
      </w:pPr>
      <w:r w:rsidRPr="00004B13">
        <w:rPr>
          <w:sz w:val="28"/>
          <w:szCs w:val="28"/>
        </w:rPr>
        <w:t>Витрати на електроен</w:t>
      </w:r>
      <w:r w:rsidR="00884B79">
        <w:rPr>
          <w:sz w:val="28"/>
          <w:szCs w:val="28"/>
        </w:rPr>
        <w:t>ергію заплановані у розмірі 57,2</w:t>
      </w:r>
      <w:r w:rsidRPr="00004B13">
        <w:rPr>
          <w:sz w:val="28"/>
          <w:szCs w:val="28"/>
        </w:rPr>
        <w:t xml:space="preserve"> млн.грн., зростання до затвердженого плану </w:t>
      </w:r>
      <w:r w:rsidR="00E647C5" w:rsidRPr="00004B13">
        <w:rPr>
          <w:sz w:val="28"/>
          <w:szCs w:val="28"/>
        </w:rPr>
        <w:t>2021</w:t>
      </w:r>
      <w:r w:rsidR="008805FB" w:rsidRPr="00004B13">
        <w:rPr>
          <w:sz w:val="28"/>
          <w:szCs w:val="28"/>
        </w:rPr>
        <w:t xml:space="preserve"> року ста</w:t>
      </w:r>
      <w:r w:rsidR="00884B79">
        <w:rPr>
          <w:sz w:val="28"/>
          <w:szCs w:val="28"/>
        </w:rPr>
        <w:t>новить 70,6</w:t>
      </w:r>
      <w:r w:rsidR="00344901" w:rsidRPr="00004B13">
        <w:rPr>
          <w:sz w:val="28"/>
          <w:szCs w:val="28"/>
        </w:rPr>
        <w:t xml:space="preserve">%. </w:t>
      </w:r>
      <w:r w:rsidR="009704D3" w:rsidRPr="00004B13">
        <w:rPr>
          <w:sz w:val="28"/>
          <w:szCs w:val="28"/>
        </w:rPr>
        <w:t>Збільшення до</w:t>
      </w:r>
      <w:r w:rsidR="00E647C5" w:rsidRPr="00004B13">
        <w:rPr>
          <w:sz w:val="28"/>
          <w:szCs w:val="28"/>
        </w:rPr>
        <w:t xml:space="preserve"> прогнозу </w:t>
      </w:r>
      <w:r w:rsidR="00884B79">
        <w:rPr>
          <w:sz w:val="28"/>
          <w:szCs w:val="28"/>
        </w:rPr>
        <w:t>2021 року складає 10,6</w:t>
      </w:r>
      <w:r w:rsidR="001E2E43" w:rsidRPr="00004B13">
        <w:rPr>
          <w:sz w:val="28"/>
          <w:szCs w:val="28"/>
        </w:rPr>
        <w:t>%. У витратах врахова</w:t>
      </w:r>
      <w:r w:rsidR="00E647C5" w:rsidRPr="00004B13">
        <w:rPr>
          <w:sz w:val="28"/>
          <w:szCs w:val="28"/>
        </w:rPr>
        <w:t>но прогнозний рівень цін на 2021 - 2022</w:t>
      </w:r>
      <w:r w:rsidR="006C7B76">
        <w:rPr>
          <w:sz w:val="28"/>
          <w:szCs w:val="28"/>
        </w:rPr>
        <w:t xml:space="preserve"> роки.</w:t>
      </w:r>
      <w:r w:rsidR="001E2E43" w:rsidRPr="00004B13">
        <w:rPr>
          <w:sz w:val="28"/>
          <w:szCs w:val="28"/>
        </w:rPr>
        <w:t xml:space="preserve"> </w:t>
      </w:r>
      <w:r w:rsidR="00800956" w:rsidRPr="00004B13">
        <w:rPr>
          <w:sz w:val="28"/>
          <w:szCs w:val="28"/>
        </w:rPr>
        <w:t>У таблиці 4</w:t>
      </w:r>
      <w:r w:rsidRPr="00004B13">
        <w:rPr>
          <w:sz w:val="28"/>
          <w:szCs w:val="28"/>
        </w:rPr>
        <w:t xml:space="preserve"> наведена детальніша інформаці</w:t>
      </w:r>
      <w:r w:rsidR="007C7DBC" w:rsidRPr="00004B13">
        <w:rPr>
          <w:sz w:val="28"/>
          <w:szCs w:val="28"/>
        </w:rPr>
        <w:t>я щодо витрат на електроенергію (рядок 1013).</w:t>
      </w:r>
    </w:p>
    <w:p w:rsidR="006C7B76" w:rsidRPr="005E3942" w:rsidRDefault="00FE1FF1" w:rsidP="00FE1FF1">
      <w:pPr>
        <w:ind w:right="-284" w:firstLine="567"/>
        <w:jc w:val="both"/>
        <w:rPr>
          <w:sz w:val="28"/>
          <w:szCs w:val="28"/>
          <w:lang w:val="ru-RU"/>
        </w:rPr>
      </w:pP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t xml:space="preserve">     </w:t>
      </w:r>
    </w:p>
    <w:p w:rsidR="00262E7E" w:rsidRPr="005E3942" w:rsidRDefault="00262E7E" w:rsidP="00FE1FF1">
      <w:pPr>
        <w:ind w:right="-284" w:firstLine="567"/>
        <w:jc w:val="both"/>
        <w:rPr>
          <w:sz w:val="28"/>
          <w:szCs w:val="28"/>
          <w:lang w:val="ru-RU"/>
        </w:rPr>
      </w:pPr>
    </w:p>
    <w:p w:rsidR="00262E7E" w:rsidRPr="005E3942" w:rsidRDefault="00262E7E" w:rsidP="00FE1FF1">
      <w:pPr>
        <w:ind w:right="-284" w:firstLine="567"/>
        <w:jc w:val="both"/>
        <w:rPr>
          <w:sz w:val="28"/>
          <w:szCs w:val="28"/>
          <w:lang w:val="ru-RU"/>
        </w:rPr>
      </w:pPr>
    </w:p>
    <w:p w:rsidR="00262E7E" w:rsidRPr="005E3942" w:rsidRDefault="00262E7E" w:rsidP="00FE1FF1">
      <w:pPr>
        <w:ind w:right="-284" w:firstLine="567"/>
        <w:jc w:val="both"/>
        <w:rPr>
          <w:sz w:val="28"/>
          <w:szCs w:val="28"/>
          <w:lang w:val="ru-RU"/>
        </w:rPr>
      </w:pPr>
    </w:p>
    <w:p w:rsidR="00CD0036" w:rsidRPr="00004B13" w:rsidRDefault="00FE1FF1" w:rsidP="00FE1FF1">
      <w:pPr>
        <w:ind w:right="-284" w:firstLine="567"/>
        <w:jc w:val="both"/>
        <w:rPr>
          <w:color w:val="000000"/>
        </w:rPr>
      </w:pPr>
      <w:r w:rsidRPr="00004B13">
        <w:rPr>
          <w:sz w:val="28"/>
          <w:szCs w:val="28"/>
        </w:rPr>
        <w:lastRenderedPageBreak/>
        <w:t xml:space="preserve">      </w:t>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262E7E" w:rsidRPr="005E3942">
        <w:rPr>
          <w:sz w:val="28"/>
          <w:szCs w:val="28"/>
          <w:lang w:val="ru-RU"/>
        </w:rPr>
        <w:tab/>
      </w:r>
      <w:r w:rsidR="00800956" w:rsidRPr="00004B13">
        <w:rPr>
          <w:color w:val="000000"/>
        </w:rPr>
        <w:t>Таблиця 4</w:t>
      </w:r>
    </w:p>
    <w:tbl>
      <w:tblPr>
        <w:tblW w:w="9752" w:type="dxa"/>
        <w:tblInd w:w="103" w:type="dxa"/>
        <w:tblLayout w:type="fixed"/>
        <w:tblLook w:val="04A0" w:firstRow="1" w:lastRow="0" w:firstColumn="1" w:lastColumn="0" w:noHBand="0" w:noVBand="1"/>
      </w:tblPr>
      <w:tblGrid>
        <w:gridCol w:w="2840"/>
        <w:gridCol w:w="993"/>
        <w:gridCol w:w="992"/>
        <w:gridCol w:w="992"/>
        <w:gridCol w:w="992"/>
        <w:gridCol w:w="993"/>
        <w:gridCol w:w="992"/>
        <w:gridCol w:w="958"/>
      </w:tblGrid>
      <w:tr w:rsidR="003D1472" w:rsidRPr="008D53E7" w:rsidTr="00171E9D">
        <w:trPr>
          <w:trHeight w:val="764"/>
        </w:trPr>
        <w:tc>
          <w:tcPr>
            <w:tcW w:w="2840"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Найменування</w:t>
            </w:r>
          </w:p>
        </w:tc>
        <w:tc>
          <w:tcPr>
            <w:tcW w:w="993" w:type="dxa"/>
            <w:tcBorders>
              <w:top w:val="single" w:sz="4" w:space="0" w:color="auto"/>
              <w:left w:val="nil"/>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Факт</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План</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0"/>
                <w:szCs w:val="22"/>
              </w:rPr>
              <w:t>Прогноз</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План</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 xml:space="preserve">%, </w:t>
            </w:r>
            <w:r w:rsidR="003D1472" w:rsidRPr="008D53E7">
              <w:rPr>
                <w:b/>
                <w:bCs/>
                <w:color w:val="FFFFFF"/>
                <w:sz w:val="22"/>
                <w:szCs w:val="22"/>
              </w:rPr>
              <w:t xml:space="preserve"> </w:t>
            </w:r>
            <w:r w:rsidR="00E647C5" w:rsidRPr="008D53E7">
              <w:rPr>
                <w:b/>
                <w:bCs/>
                <w:color w:val="FFFFFF"/>
                <w:sz w:val="22"/>
                <w:szCs w:val="22"/>
              </w:rPr>
              <w:t>2022 до плану 2021</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8D53E7" w:rsidRDefault="00C40D24" w:rsidP="009D48F7">
            <w:pPr>
              <w:jc w:val="center"/>
              <w:rPr>
                <w:b/>
                <w:bCs/>
                <w:color w:val="FFFFFF"/>
                <w:sz w:val="22"/>
                <w:szCs w:val="22"/>
              </w:rPr>
            </w:pPr>
            <w:r w:rsidRPr="008D53E7">
              <w:rPr>
                <w:b/>
                <w:bCs/>
                <w:color w:val="FFFFFF"/>
                <w:sz w:val="22"/>
                <w:szCs w:val="22"/>
              </w:rPr>
              <w:t xml:space="preserve">%, </w:t>
            </w:r>
            <w:r w:rsidR="003D1472" w:rsidRPr="008D53E7">
              <w:rPr>
                <w:b/>
                <w:bCs/>
                <w:color w:val="FFFFFF"/>
                <w:sz w:val="22"/>
                <w:szCs w:val="22"/>
              </w:rPr>
              <w:t xml:space="preserve">  </w:t>
            </w:r>
            <w:r w:rsidR="00E647C5" w:rsidRPr="008D53E7">
              <w:rPr>
                <w:b/>
                <w:bCs/>
                <w:color w:val="FFFFFF"/>
                <w:sz w:val="22"/>
                <w:szCs w:val="22"/>
              </w:rPr>
              <w:t>2022 до прогнозу 2021</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C40D24" w:rsidRPr="008D53E7" w:rsidRDefault="003D1472" w:rsidP="009D48F7">
            <w:pPr>
              <w:jc w:val="center"/>
              <w:rPr>
                <w:b/>
                <w:bCs/>
                <w:color w:val="FFFFFF"/>
                <w:sz w:val="22"/>
                <w:szCs w:val="22"/>
              </w:rPr>
            </w:pPr>
            <w:r w:rsidRPr="008D53E7">
              <w:rPr>
                <w:b/>
                <w:bCs/>
                <w:color w:val="FFFFFF"/>
                <w:sz w:val="22"/>
                <w:szCs w:val="22"/>
              </w:rPr>
              <w:t xml:space="preserve">%, </w:t>
            </w:r>
            <w:r w:rsidR="00E647C5" w:rsidRPr="008D53E7">
              <w:rPr>
                <w:b/>
                <w:bCs/>
                <w:color w:val="FFFFFF"/>
                <w:sz w:val="22"/>
                <w:szCs w:val="22"/>
              </w:rPr>
              <w:t>2022 до факту 2020</w:t>
            </w:r>
          </w:p>
        </w:tc>
      </w:tr>
      <w:tr w:rsidR="003D1472" w:rsidRPr="008D53E7" w:rsidTr="003D1472">
        <w:trPr>
          <w:trHeight w:val="316"/>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C40D24" w:rsidRPr="008D53E7" w:rsidRDefault="00C40D24" w:rsidP="009D48F7">
            <w:pPr>
              <w:rPr>
                <w:b/>
                <w:bCs/>
                <w:color w:val="FFFFFF"/>
                <w:sz w:val="22"/>
                <w:szCs w:val="22"/>
              </w:rPr>
            </w:pPr>
          </w:p>
        </w:tc>
        <w:tc>
          <w:tcPr>
            <w:tcW w:w="993" w:type="dxa"/>
            <w:tcBorders>
              <w:top w:val="nil"/>
              <w:left w:val="nil"/>
              <w:bottom w:val="single" w:sz="4" w:space="0" w:color="auto"/>
              <w:right w:val="single" w:sz="4" w:space="0" w:color="auto"/>
            </w:tcBorders>
            <w:shd w:val="clear" w:color="000000" w:fill="365F91"/>
            <w:vAlign w:val="center"/>
            <w:hideMark/>
          </w:tcPr>
          <w:p w:rsidR="00C40D24" w:rsidRPr="008D53E7" w:rsidRDefault="00E647C5" w:rsidP="009D48F7">
            <w:pPr>
              <w:jc w:val="center"/>
              <w:rPr>
                <w:b/>
                <w:bCs/>
                <w:color w:val="FFFFFF"/>
                <w:sz w:val="22"/>
                <w:szCs w:val="22"/>
              </w:rPr>
            </w:pPr>
            <w:r w:rsidRPr="008D53E7">
              <w:rPr>
                <w:b/>
                <w:bCs/>
                <w:color w:val="FFFFFF"/>
                <w:sz w:val="22"/>
                <w:szCs w:val="22"/>
              </w:rPr>
              <w:t>2020</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8D53E7" w:rsidRDefault="00E647C5" w:rsidP="009D48F7">
            <w:pPr>
              <w:jc w:val="center"/>
              <w:rPr>
                <w:b/>
                <w:bCs/>
                <w:color w:val="FFFFFF"/>
                <w:sz w:val="22"/>
                <w:szCs w:val="22"/>
              </w:rPr>
            </w:pPr>
            <w:r w:rsidRPr="008D53E7">
              <w:rPr>
                <w:b/>
                <w:bCs/>
                <w:color w:val="FFFFFF"/>
                <w:sz w:val="22"/>
                <w:szCs w:val="22"/>
              </w:rPr>
              <w:t>2021</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8D53E7" w:rsidRDefault="00E647C5" w:rsidP="009D48F7">
            <w:pPr>
              <w:jc w:val="center"/>
              <w:rPr>
                <w:b/>
                <w:bCs/>
                <w:color w:val="FFFFFF"/>
                <w:sz w:val="22"/>
                <w:szCs w:val="22"/>
              </w:rPr>
            </w:pPr>
            <w:r w:rsidRPr="008D53E7">
              <w:rPr>
                <w:b/>
                <w:bCs/>
                <w:color w:val="FFFFFF"/>
                <w:sz w:val="22"/>
                <w:szCs w:val="22"/>
              </w:rPr>
              <w:t>2021</w:t>
            </w:r>
          </w:p>
        </w:tc>
        <w:tc>
          <w:tcPr>
            <w:tcW w:w="992" w:type="dxa"/>
            <w:tcBorders>
              <w:top w:val="nil"/>
              <w:left w:val="nil"/>
              <w:bottom w:val="single" w:sz="4" w:space="0" w:color="auto"/>
              <w:right w:val="single" w:sz="4" w:space="0" w:color="auto"/>
            </w:tcBorders>
            <w:shd w:val="clear" w:color="000000" w:fill="365F91"/>
            <w:vAlign w:val="center"/>
            <w:hideMark/>
          </w:tcPr>
          <w:p w:rsidR="00C40D24" w:rsidRPr="008D53E7" w:rsidRDefault="00E647C5" w:rsidP="009D48F7">
            <w:pPr>
              <w:jc w:val="center"/>
              <w:rPr>
                <w:b/>
                <w:bCs/>
                <w:color w:val="FFFFFF"/>
                <w:sz w:val="22"/>
                <w:szCs w:val="22"/>
              </w:rPr>
            </w:pPr>
            <w:r w:rsidRPr="008D53E7">
              <w:rPr>
                <w:b/>
                <w:bCs/>
                <w:color w:val="FFFFFF"/>
                <w:sz w:val="22"/>
                <w:szCs w:val="22"/>
              </w:rPr>
              <w:t>2022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40D24" w:rsidRPr="008D53E7" w:rsidRDefault="00C40D24" w:rsidP="009D48F7">
            <w:pPr>
              <w:rPr>
                <w:b/>
                <w:bCs/>
                <w:color w:val="FFFFFF"/>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40D24" w:rsidRPr="008D53E7" w:rsidRDefault="00C40D24" w:rsidP="009D48F7">
            <w:pPr>
              <w:rPr>
                <w:b/>
                <w:bCs/>
                <w:color w:val="FFFFFF"/>
                <w:sz w:val="22"/>
                <w:szCs w:val="22"/>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C40D24" w:rsidRPr="008D53E7" w:rsidRDefault="00C40D24" w:rsidP="009D48F7">
            <w:pPr>
              <w:rPr>
                <w:b/>
                <w:bCs/>
                <w:color w:val="FFFFFF"/>
                <w:sz w:val="22"/>
                <w:szCs w:val="22"/>
              </w:rPr>
            </w:pPr>
          </w:p>
        </w:tc>
      </w:tr>
      <w:tr w:rsidR="008D53E7" w:rsidRPr="008D53E7" w:rsidTr="00C449AC">
        <w:trPr>
          <w:trHeight w:val="354"/>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8D53E7" w:rsidRPr="008D53E7" w:rsidRDefault="008D53E7" w:rsidP="009D48F7">
            <w:pPr>
              <w:rPr>
                <w:color w:val="000000"/>
                <w:sz w:val="22"/>
                <w:szCs w:val="22"/>
              </w:rPr>
            </w:pPr>
            <w:r w:rsidRPr="008D53E7">
              <w:rPr>
                <w:color w:val="000000"/>
                <w:sz w:val="22"/>
                <w:szCs w:val="22"/>
              </w:rPr>
              <w:t xml:space="preserve">Вантажопереробка, тис. </w:t>
            </w:r>
            <w:proofErr w:type="spellStart"/>
            <w:r w:rsidRPr="008D53E7">
              <w:rPr>
                <w:color w:val="000000"/>
                <w:sz w:val="22"/>
                <w:szCs w:val="22"/>
              </w:rPr>
              <w:t>тн</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6 220,1</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7 100,0</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6 470,0</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6 750,0</w:t>
            </w:r>
          </w:p>
        </w:tc>
        <w:tc>
          <w:tcPr>
            <w:tcW w:w="993"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95,1%</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104,3%</w:t>
            </w:r>
          </w:p>
        </w:tc>
        <w:tc>
          <w:tcPr>
            <w:tcW w:w="958"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108,5%</w:t>
            </w:r>
          </w:p>
        </w:tc>
      </w:tr>
      <w:tr w:rsidR="008D53E7" w:rsidRPr="008D53E7" w:rsidTr="00171E9D">
        <w:trPr>
          <w:trHeight w:val="587"/>
        </w:trPr>
        <w:tc>
          <w:tcPr>
            <w:tcW w:w="2840" w:type="dxa"/>
            <w:tcBorders>
              <w:top w:val="nil"/>
              <w:left w:val="single" w:sz="4" w:space="0" w:color="auto"/>
              <w:bottom w:val="single" w:sz="4" w:space="0" w:color="auto"/>
              <w:right w:val="single" w:sz="4" w:space="0" w:color="auto"/>
            </w:tcBorders>
            <w:shd w:val="clear" w:color="000000" w:fill="FCD5B4"/>
            <w:vAlign w:val="center"/>
            <w:hideMark/>
          </w:tcPr>
          <w:p w:rsidR="008D53E7" w:rsidRPr="008D53E7" w:rsidRDefault="008D53E7" w:rsidP="009D48F7">
            <w:pPr>
              <w:rPr>
                <w:color w:val="000000"/>
                <w:sz w:val="22"/>
                <w:szCs w:val="22"/>
              </w:rPr>
            </w:pPr>
            <w:r w:rsidRPr="008D53E7">
              <w:rPr>
                <w:color w:val="000000"/>
                <w:sz w:val="22"/>
                <w:szCs w:val="22"/>
              </w:rPr>
              <w:t>Витрати на електроенергію (у собівартості), тис. грн.</w:t>
            </w:r>
          </w:p>
        </w:tc>
        <w:tc>
          <w:tcPr>
            <w:tcW w:w="993"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31 621,0</w:t>
            </w:r>
          </w:p>
        </w:tc>
        <w:tc>
          <w:tcPr>
            <w:tcW w:w="992"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33 525,0</w:t>
            </w:r>
          </w:p>
        </w:tc>
        <w:tc>
          <w:tcPr>
            <w:tcW w:w="992"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51 711,0</w:t>
            </w:r>
          </w:p>
        </w:tc>
        <w:tc>
          <w:tcPr>
            <w:tcW w:w="992"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57 177,0</w:t>
            </w:r>
          </w:p>
        </w:tc>
        <w:tc>
          <w:tcPr>
            <w:tcW w:w="993"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170,6%</w:t>
            </w:r>
          </w:p>
        </w:tc>
        <w:tc>
          <w:tcPr>
            <w:tcW w:w="992"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110,6%</w:t>
            </w:r>
          </w:p>
        </w:tc>
        <w:tc>
          <w:tcPr>
            <w:tcW w:w="958" w:type="dxa"/>
            <w:tcBorders>
              <w:top w:val="nil"/>
              <w:left w:val="nil"/>
              <w:bottom w:val="single" w:sz="4" w:space="0" w:color="auto"/>
              <w:right w:val="single" w:sz="4" w:space="0" w:color="auto"/>
            </w:tcBorders>
            <w:shd w:val="clear" w:color="000000" w:fill="FCD5B4"/>
            <w:vAlign w:val="center"/>
            <w:hideMark/>
          </w:tcPr>
          <w:p w:rsidR="008D53E7" w:rsidRDefault="008D53E7">
            <w:pPr>
              <w:jc w:val="center"/>
              <w:rPr>
                <w:color w:val="000000"/>
                <w:sz w:val="22"/>
                <w:szCs w:val="22"/>
              </w:rPr>
            </w:pPr>
            <w:r>
              <w:rPr>
                <w:color w:val="000000"/>
                <w:sz w:val="22"/>
                <w:szCs w:val="22"/>
              </w:rPr>
              <w:t>180,8%</w:t>
            </w:r>
          </w:p>
        </w:tc>
      </w:tr>
      <w:tr w:rsidR="008D53E7" w:rsidRPr="008D53E7" w:rsidTr="00606FC2">
        <w:trPr>
          <w:trHeight w:val="497"/>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8D53E7" w:rsidRPr="008D53E7" w:rsidRDefault="008D53E7" w:rsidP="009D48F7">
            <w:pPr>
              <w:rPr>
                <w:color w:val="000000"/>
                <w:sz w:val="22"/>
                <w:szCs w:val="22"/>
              </w:rPr>
            </w:pPr>
            <w:r w:rsidRPr="008D53E7">
              <w:rPr>
                <w:color w:val="000000"/>
                <w:sz w:val="22"/>
                <w:szCs w:val="22"/>
              </w:rPr>
              <w:t>вартість 1 тис. кВт часу, грн.</w:t>
            </w:r>
          </w:p>
        </w:tc>
        <w:tc>
          <w:tcPr>
            <w:tcW w:w="993"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2 420,7</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2 044,9</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3 605,0</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3 965,5</w:t>
            </w:r>
          </w:p>
        </w:tc>
        <w:tc>
          <w:tcPr>
            <w:tcW w:w="993"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193,9%</w:t>
            </w:r>
          </w:p>
        </w:tc>
        <w:tc>
          <w:tcPr>
            <w:tcW w:w="992"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110,0%</w:t>
            </w:r>
          </w:p>
        </w:tc>
        <w:tc>
          <w:tcPr>
            <w:tcW w:w="958" w:type="dxa"/>
            <w:tcBorders>
              <w:top w:val="nil"/>
              <w:left w:val="nil"/>
              <w:bottom w:val="single" w:sz="4" w:space="0" w:color="auto"/>
              <w:right w:val="single" w:sz="4" w:space="0" w:color="auto"/>
            </w:tcBorders>
            <w:shd w:val="clear" w:color="000000" w:fill="FFFFFF"/>
            <w:vAlign w:val="center"/>
            <w:hideMark/>
          </w:tcPr>
          <w:p w:rsidR="008D53E7" w:rsidRDefault="008D53E7">
            <w:pPr>
              <w:jc w:val="center"/>
              <w:rPr>
                <w:color w:val="000000"/>
                <w:sz w:val="22"/>
                <w:szCs w:val="22"/>
              </w:rPr>
            </w:pPr>
            <w:r>
              <w:rPr>
                <w:color w:val="000000"/>
                <w:sz w:val="22"/>
                <w:szCs w:val="22"/>
              </w:rPr>
              <w:t>163,8%</w:t>
            </w:r>
          </w:p>
        </w:tc>
      </w:tr>
      <w:tr w:rsidR="008D53E7" w:rsidRPr="00004B13" w:rsidTr="00C449AC">
        <w:trPr>
          <w:trHeight w:val="275"/>
        </w:trPr>
        <w:tc>
          <w:tcPr>
            <w:tcW w:w="2840" w:type="dxa"/>
            <w:tcBorders>
              <w:top w:val="nil"/>
              <w:left w:val="single" w:sz="4" w:space="0" w:color="auto"/>
              <w:bottom w:val="single" w:sz="4" w:space="0" w:color="auto"/>
              <w:right w:val="single" w:sz="4" w:space="0" w:color="auto"/>
            </w:tcBorders>
            <w:shd w:val="clear" w:color="000000" w:fill="DBE5F1"/>
            <w:vAlign w:val="center"/>
            <w:hideMark/>
          </w:tcPr>
          <w:p w:rsidR="008D53E7" w:rsidRPr="008D53E7" w:rsidRDefault="008D53E7" w:rsidP="009D48F7">
            <w:pPr>
              <w:rPr>
                <w:color w:val="000000"/>
                <w:sz w:val="22"/>
                <w:szCs w:val="22"/>
              </w:rPr>
            </w:pPr>
            <w:r w:rsidRPr="008D53E7">
              <w:rPr>
                <w:color w:val="000000"/>
                <w:sz w:val="22"/>
                <w:szCs w:val="22"/>
              </w:rPr>
              <w:t>кількість кВт часів</w:t>
            </w:r>
          </w:p>
        </w:tc>
        <w:tc>
          <w:tcPr>
            <w:tcW w:w="993"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13 062,8</w:t>
            </w:r>
          </w:p>
        </w:tc>
        <w:tc>
          <w:tcPr>
            <w:tcW w:w="992"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16 394,4</w:t>
            </w:r>
          </w:p>
        </w:tc>
        <w:tc>
          <w:tcPr>
            <w:tcW w:w="992"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14 344,2</w:t>
            </w:r>
          </w:p>
        </w:tc>
        <w:tc>
          <w:tcPr>
            <w:tcW w:w="992"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14 418,6</w:t>
            </w:r>
          </w:p>
        </w:tc>
        <w:tc>
          <w:tcPr>
            <w:tcW w:w="993"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87,9%</w:t>
            </w:r>
          </w:p>
        </w:tc>
        <w:tc>
          <w:tcPr>
            <w:tcW w:w="992"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100,5%</w:t>
            </w:r>
          </w:p>
        </w:tc>
        <w:tc>
          <w:tcPr>
            <w:tcW w:w="958" w:type="dxa"/>
            <w:tcBorders>
              <w:top w:val="nil"/>
              <w:left w:val="nil"/>
              <w:bottom w:val="single" w:sz="4" w:space="0" w:color="auto"/>
              <w:right w:val="single" w:sz="4" w:space="0" w:color="auto"/>
            </w:tcBorders>
            <w:shd w:val="clear" w:color="000000" w:fill="DBE5F1"/>
            <w:vAlign w:val="center"/>
            <w:hideMark/>
          </w:tcPr>
          <w:p w:rsidR="008D53E7" w:rsidRDefault="008D53E7">
            <w:pPr>
              <w:jc w:val="center"/>
              <w:rPr>
                <w:color w:val="000000"/>
                <w:sz w:val="22"/>
                <w:szCs w:val="22"/>
              </w:rPr>
            </w:pPr>
            <w:r>
              <w:rPr>
                <w:color w:val="000000"/>
                <w:sz w:val="22"/>
                <w:szCs w:val="22"/>
              </w:rPr>
              <w:t>110,4%</w:t>
            </w:r>
          </w:p>
        </w:tc>
      </w:tr>
    </w:tbl>
    <w:p w:rsidR="00884B79" w:rsidRDefault="00884B79" w:rsidP="009D48F7">
      <w:pPr>
        <w:ind w:firstLine="567"/>
        <w:jc w:val="both"/>
        <w:rPr>
          <w:color w:val="000000" w:themeColor="text1"/>
          <w:sz w:val="28"/>
          <w:szCs w:val="28"/>
        </w:rPr>
      </w:pPr>
    </w:p>
    <w:p w:rsidR="0053385F" w:rsidRPr="00004B13" w:rsidRDefault="002C7E62" w:rsidP="009D48F7">
      <w:pPr>
        <w:ind w:firstLine="567"/>
        <w:jc w:val="both"/>
        <w:rPr>
          <w:color w:val="000000" w:themeColor="text1"/>
          <w:sz w:val="28"/>
          <w:szCs w:val="28"/>
        </w:rPr>
      </w:pPr>
      <w:r w:rsidRPr="00004B13">
        <w:rPr>
          <w:color w:val="000000" w:themeColor="text1"/>
          <w:sz w:val="28"/>
          <w:szCs w:val="28"/>
        </w:rPr>
        <w:t>Витрати на проведення ремонту, технічного нагляду основних засобів, що перебувають у складі собівартості, заплан</w:t>
      </w:r>
      <w:r w:rsidR="00C56117" w:rsidRPr="00004B13">
        <w:rPr>
          <w:color w:val="000000" w:themeColor="text1"/>
          <w:sz w:val="28"/>
          <w:szCs w:val="28"/>
        </w:rPr>
        <w:t>овані на 20</w:t>
      </w:r>
      <w:r w:rsidR="00AA16D2" w:rsidRPr="00004B13">
        <w:rPr>
          <w:color w:val="000000" w:themeColor="text1"/>
          <w:sz w:val="28"/>
          <w:szCs w:val="28"/>
        </w:rPr>
        <w:t>22</w:t>
      </w:r>
      <w:r w:rsidR="003F6794" w:rsidRPr="00004B13">
        <w:rPr>
          <w:color w:val="000000" w:themeColor="text1"/>
          <w:sz w:val="28"/>
          <w:szCs w:val="28"/>
        </w:rPr>
        <w:t xml:space="preserve"> рік у розмірі </w:t>
      </w:r>
      <w:r w:rsidR="00884B79">
        <w:rPr>
          <w:color w:val="000000" w:themeColor="text1"/>
          <w:sz w:val="28"/>
          <w:szCs w:val="28"/>
        </w:rPr>
        <w:t>51</w:t>
      </w:r>
      <w:r w:rsidR="00FE4645" w:rsidRPr="00004B13">
        <w:rPr>
          <w:color w:val="000000" w:themeColor="text1"/>
          <w:sz w:val="28"/>
          <w:szCs w:val="28"/>
        </w:rPr>
        <w:t>,0</w:t>
      </w:r>
      <w:r w:rsidR="00606FC2" w:rsidRPr="00004B13">
        <w:rPr>
          <w:color w:val="000000" w:themeColor="text1"/>
          <w:sz w:val="28"/>
          <w:szCs w:val="28"/>
        </w:rPr>
        <w:t xml:space="preserve"> млн. грн. </w:t>
      </w:r>
      <w:r w:rsidR="00AA16D2" w:rsidRPr="00004B13">
        <w:rPr>
          <w:color w:val="000000" w:themeColor="text1"/>
          <w:sz w:val="28"/>
          <w:szCs w:val="28"/>
        </w:rPr>
        <w:t>Це мен</w:t>
      </w:r>
      <w:r w:rsidRPr="00004B13">
        <w:rPr>
          <w:color w:val="000000" w:themeColor="text1"/>
          <w:sz w:val="28"/>
          <w:szCs w:val="28"/>
        </w:rPr>
        <w:t>ше</w:t>
      </w:r>
      <w:r w:rsidR="00C56117" w:rsidRPr="00004B13">
        <w:rPr>
          <w:color w:val="000000" w:themeColor="text1"/>
          <w:sz w:val="28"/>
          <w:szCs w:val="28"/>
        </w:rPr>
        <w:t xml:space="preserve"> ніж у плані </w:t>
      </w:r>
      <w:r w:rsidR="00AA16D2" w:rsidRPr="00004B13">
        <w:rPr>
          <w:color w:val="000000" w:themeColor="text1"/>
          <w:sz w:val="28"/>
          <w:szCs w:val="28"/>
        </w:rPr>
        <w:t>на 2021</w:t>
      </w:r>
      <w:r w:rsidR="00606FC2" w:rsidRPr="00004B13">
        <w:rPr>
          <w:color w:val="000000" w:themeColor="text1"/>
          <w:sz w:val="28"/>
          <w:szCs w:val="28"/>
        </w:rPr>
        <w:t xml:space="preserve"> рік на</w:t>
      </w:r>
      <w:r w:rsidR="00884B79">
        <w:rPr>
          <w:color w:val="000000" w:themeColor="text1"/>
          <w:sz w:val="28"/>
          <w:szCs w:val="28"/>
        </w:rPr>
        <w:t xml:space="preserve"> 48,5</w:t>
      </w:r>
      <w:r w:rsidR="00117750" w:rsidRPr="00004B13">
        <w:rPr>
          <w:color w:val="000000" w:themeColor="text1"/>
          <w:sz w:val="28"/>
          <w:szCs w:val="28"/>
        </w:rPr>
        <w:t xml:space="preserve"> млн.</w:t>
      </w:r>
      <w:r w:rsidR="00C9294E" w:rsidRPr="00004B13">
        <w:rPr>
          <w:color w:val="000000" w:themeColor="text1"/>
          <w:sz w:val="28"/>
          <w:szCs w:val="28"/>
        </w:rPr>
        <w:t xml:space="preserve"> </w:t>
      </w:r>
      <w:r w:rsidR="00117750" w:rsidRPr="00004B13">
        <w:rPr>
          <w:color w:val="000000" w:themeColor="text1"/>
          <w:sz w:val="28"/>
          <w:szCs w:val="28"/>
        </w:rPr>
        <w:t>грн.</w:t>
      </w:r>
      <w:r w:rsidR="00884B79">
        <w:rPr>
          <w:color w:val="000000" w:themeColor="text1"/>
          <w:sz w:val="28"/>
          <w:szCs w:val="28"/>
        </w:rPr>
        <w:t xml:space="preserve"> (на 48,7</w:t>
      </w:r>
      <w:r w:rsidR="00606FC2" w:rsidRPr="00004B13">
        <w:rPr>
          <w:color w:val="000000" w:themeColor="text1"/>
          <w:sz w:val="28"/>
          <w:szCs w:val="28"/>
        </w:rPr>
        <w:t>%)</w:t>
      </w:r>
      <w:r w:rsidR="00117750" w:rsidRPr="00004B13">
        <w:rPr>
          <w:color w:val="000000" w:themeColor="text1"/>
          <w:sz w:val="28"/>
          <w:szCs w:val="28"/>
        </w:rPr>
        <w:t xml:space="preserve"> </w:t>
      </w:r>
      <w:r w:rsidR="00E062DD" w:rsidRPr="00004B13">
        <w:rPr>
          <w:color w:val="000000" w:themeColor="text1"/>
          <w:sz w:val="28"/>
          <w:szCs w:val="28"/>
        </w:rPr>
        <w:t>та</w:t>
      </w:r>
      <w:r w:rsidR="00117750" w:rsidRPr="00004B13">
        <w:rPr>
          <w:color w:val="000000" w:themeColor="text1"/>
          <w:sz w:val="28"/>
          <w:szCs w:val="28"/>
        </w:rPr>
        <w:t xml:space="preserve"> більше ніж у </w:t>
      </w:r>
      <w:r w:rsidR="00E062DD" w:rsidRPr="00004B13">
        <w:rPr>
          <w:color w:val="000000" w:themeColor="text1"/>
          <w:sz w:val="28"/>
          <w:szCs w:val="28"/>
        </w:rPr>
        <w:t xml:space="preserve">прогнозі </w:t>
      </w:r>
      <w:r w:rsidR="00AA16D2" w:rsidRPr="00004B13">
        <w:rPr>
          <w:color w:val="000000" w:themeColor="text1"/>
          <w:sz w:val="28"/>
          <w:szCs w:val="28"/>
        </w:rPr>
        <w:t>на 2021</w:t>
      </w:r>
      <w:r w:rsidR="003F6794" w:rsidRPr="00004B13">
        <w:rPr>
          <w:color w:val="000000" w:themeColor="text1"/>
          <w:sz w:val="28"/>
          <w:szCs w:val="28"/>
        </w:rPr>
        <w:t xml:space="preserve"> рік </w:t>
      </w:r>
      <w:r w:rsidR="00884B79">
        <w:rPr>
          <w:color w:val="000000" w:themeColor="text1"/>
          <w:sz w:val="28"/>
          <w:szCs w:val="28"/>
        </w:rPr>
        <w:t>на 3,6</w:t>
      </w:r>
      <w:r w:rsidR="00606FC2" w:rsidRPr="00004B13">
        <w:rPr>
          <w:color w:val="000000" w:themeColor="text1"/>
          <w:sz w:val="28"/>
          <w:szCs w:val="28"/>
        </w:rPr>
        <w:t xml:space="preserve"> млн. грн</w:t>
      </w:r>
      <w:r w:rsidRPr="00004B13">
        <w:rPr>
          <w:color w:val="000000" w:themeColor="text1"/>
          <w:sz w:val="28"/>
          <w:szCs w:val="28"/>
        </w:rPr>
        <w:t>.</w:t>
      </w:r>
      <w:r w:rsidR="00884B79">
        <w:rPr>
          <w:color w:val="000000" w:themeColor="text1"/>
          <w:sz w:val="28"/>
          <w:szCs w:val="28"/>
        </w:rPr>
        <w:t xml:space="preserve"> (на 7,6</w:t>
      </w:r>
      <w:r w:rsidR="00AA16D2" w:rsidRPr="00004B13">
        <w:rPr>
          <w:color w:val="000000" w:themeColor="text1"/>
          <w:sz w:val="28"/>
          <w:szCs w:val="28"/>
        </w:rPr>
        <w:t>%).</w:t>
      </w:r>
      <w:r w:rsidRPr="00004B13">
        <w:rPr>
          <w:color w:val="000000" w:themeColor="text1"/>
          <w:sz w:val="28"/>
          <w:szCs w:val="28"/>
        </w:rPr>
        <w:t xml:space="preserve"> </w:t>
      </w:r>
      <w:r w:rsidR="00800956" w:rsidRPr="00004B13">
        <w:rPr>
          <w:color w:val="000000" w:themeColor="text1"/>
          <w:sz w:val="28"/>
          <w:szCs w:val="28"/>
        </w:rPr>
        <w:t>У таблиці 5</w:t>
      </w:r>
      <w:r w:rsidR="00CD0036" w:rsidRPr="00004B13">
        <w:rPr>
          <w:color w:val="000000" w:themeColor="text1"/>
          <w:sz w:val="28"/>
          <w:szCs w:val="28"/>
        </w:rPr>
        <w:t xml:space="preserve"> наведено детальнішу інформацію щодо цих витрат. </w:t>
      </w:r>
    </w:p>
    <w:p w:rsidR="00CD0036" w:rsidRPr="00004B13" w:rsidRDefault="00FE1FF1" w:rsidP="00FE1FF1">
      <w:pPr>
        <w:ind w:right="-284" w:firstLine="567"/>
        <w:jc w:val="both"/>
        <w:rPr>
          <w:color w:val="000000"/>
        </w:rPr>
      </w:pP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Pr="00004B13">
        <w:rPr>
          <w:sz w:val="28"/>
          <w:szCs w:val="28"/>
        </w:rPr>
        <w:tab/>
      </w:r>
      <w:r w:rsidR="00393778" w:rsidRPr="00004B13">
        <w:rPr>
          <w:sz w:val="28"/>
          <w:szCs w:val="28"/>
        </w:rPr>
        <w:tab/>
      </w:r>
      <w:r w:rsidRPr="00004B13">
        <w:rPr>
          <w:sz w:val="28"/>
          <w:szCs w:val="28"/>
        </w:rPr>
        <w:t xml:space="preserve"> </w:t>
      </w:r>
      <w:r w:rsidR="00800956" w:rsidRPr="00004B13">
        <w:rPr>
          <w:color w:val="000000"/>
        </w:rPr>
        <w:t>Таблиця 5</w:t>
      </w:r>
    </w:p>
    <w:p w:rsidR="00393778" w:rsidRPr="00004B13" w:rsidRDefault="00FE1FF1" w:rsidP="00FE1FF1">
      <w:pPr>
        <w:ind w:left="8496" w:right="-142"/>
        <w:jc w:val="both"/>
        <w:rPr>
          <w:color w:val="000000"/>
        </w:rPr>
      </w:pPr>
      <w:r w:rsidRPr="00004B13">
        <w:rPr>
          <w:bCs/>
          <w:i/>
          <w:color w:val="000000"/>
        </w:rPr>
        <w:t xml:space="preserve">  </w:t>
      </w:r>
      <w:r w:rsidR="00393778" w:rsidRPr="00004B13">
        <w:rPr>
          <w:bCs/>
          <w:i/>
          <w:color w:val="000000"/>
        </w:rPr>
        <w:t>тис. грн</w:t>
      </w:r>
    </w:p>
    <w:tbl>
      <w:tblPr>
        <w:tblW w:w="9796" w:type="dxa"/>
        <w:tblInd w:w="93" w:type="dxa"/>
        <w:tblLook w:val="04A0" w:firstRow="1" w:lastRow="0" w:firstColumn="1" w:lastColumn="0" w:noHBand="0" w:noVBand="1"/>
      </w:tblPr>
      <w:tblGrid>
        <w:gridCol w:w="2567"/>
        <w:gridCol w:w="1134"/>
        <w:gridCol w:w="1081"/>
        <w:gridCol w:w="1045"/>
        <w:gridCol w:w="992"/>
        <w:gridCol w:w="956"/>
        <w:gridCol w:w="1029"/>
        <w:gridCol w:w="992"/>
      </w:tblGrid>
      <w:tr w:rsidR="00C449AC" w:rsidRPr="00CC1C84" w:rsidTr="001B3262">
        <w:trPr>
          <w:trHeight w:val="608"/>
        </w:trPr>
        <w:tc>
          <w:tcPr>
            <w:tcW w:w="2567"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C1C84" w:rsidRDefault="001B3262" w:rsidP="009D48F7">
            <w:pPr>
              <w:jc w:val="center"/>
              <w:rPr>
                <w:b/>
                <w:bCs/>
                <w:color w:val="FFFFFF" w:themeColor="background1"/>
                <w:sz w:val="22"/>
              </w:rPr>
            </w:pPr>
            <w:r w:rsidRPr="00CC1C84">
              <w:rPr>
                <w:b/>
                <w:bCs/>
                <w:color w:val="FFFFFF" w:themeColor="background1"/>
                <w:sz w:val="22"/>
              </w:rPr>
              <w:t>Найменування</w:t>
            </w:r>
          </w:p>
        </w:tc>
        <w:tc>
          <w:tcPr>
            <w:tcW w:w="1134" w:type="dxa"/>
            <w:tcBorders>
              <w:top w:val="single" w:sz="4" w:space="0" w:color="auto"/>
              <w:left w:val="nil"/>
              <w:bottom w:val="single" w:sz="4" w:space="0" w:color="auto"/>
              <w:right w:val="single" w:sz="4" w:space="0" w:color="auto"/>
            </w:tcBorders>
            <w:shd w:val="clear" w:color="000000" w:fill="365F91"/>
            <w:vAlign w:val="center"/>
            <w:hideMark/>
          </w:tcPr>
          <w:p w:rsidR="001B3262" w:rsidRPr="00CC1C84" w:rsidRDefault="001B3262" w:rsidP="009D48F7">
            <w:pPr>
              <w:jc w:val="center"/>
              <w:rPr>
                <w:b/>
                <w:bCs/>
                <w:color w:val="FFFFFF" w:themeColor="background1"/>
                <w:sz w:val="22"/>
              </w:rPr>
            </w:pPr>
            <w:r w:rsidRPr="00CC1C84">
              <w:rPr>
                <w:b/>
                <w:bCs/>
                <w:color w:val="FFFFFF" w:themeColor="background1"/>
                <w:sz w:val="22"/>
              </w:rPr>
              <w:t>Факт</w:t>
            </w:r>
          </w:p>
        </w:tc>
        <w:tc>
          <w:tcPr>
            <w:tcW w:w="1081" w:type="dxa"/>
            <w:tcBorders>
              <w:top w:val="single" w:sz="4" w:space="0" w:color="auto"/>
              <w:left w:val="nil"/>
              <w:bottom w:val="single" w:sz="4" w:space="0" w:color="auto"/>
              <w:right w:val="single" w:sz="4" w:space="0" w:color="auto"/>
            </w:tcBorders>
            <w:shd w:val="clear" w:color="000000" w:fill="365F91"/>
            <w:vAlign w:val="center"/>
            <w:hideMark/>
          </w:tcPr>
          <w:p w:rsidR="001B3262" w:rsidRPr="00CC1C84" w:rsidRDefault="001B3262" w:rsidP="009D48F7">
            <w:pPr>
              <w:jc w:val="center"/>
              <w:rPr>
                <w:b/>
                <w:bCs/>
                <w:color w:val="FFFFFF" w:themeColor="background1"/>
                <w:sz w:val="22"/>
              </w:rPr>
            </w:pPr>
            <w:r w:rsidRPr="00CC1C84">
              <w:rPr>
                <w:b/>
                <w:bCs/>
                <w:color w:val="FFFFFF" w:themeColor="background1"/>
                <w:sz w:val="22"/>
              </w:rPr>
              <w:t>План</w:t>
            </w:r>
          </w:p>
        </w:tc>
        <w:tc>
          <w:tcPr>
            <w:tcW w:w="1045" w:type="dxa"/>
            <w:tcBorders>
              <w:top w:val="single" w:sz="4" w:space="0" w:color="auto"/>
              <w:left w:val="nil"/>
              <w:bottom w:val="single" w:sz="4" w:space="0" w:color="auto"/>
              <w:right w:val="single" w:sz="4" w:space="0" w:color="auto"/>
            </w:tcBorders>
            <w:shd w:val="clear" w:color="000000" w:fill="365F91"/>
            <w:vAlign w:val="center"/>
            <w:hideMark/>
          </w:tcPr>
          <w:p w:rsidR="001B3262" w:rsidRPr="00CC1C84" w:rsidRDefault="001B3262" w:rsidP="009D48F7">
            <w:pPr>
              <w:jc w:val="center"/>
              <w:rPr>
                <w:b/>
                <w:bCs/>
                <w:color w:val="FFFFFF" w:themeColor="background1"/>
                <w:sz w:val="22"/>
              </w:rPr>
            </w:pPr>
            <w:r w:rsidRPr="00CC1C84">
              <w:rPr>
                <w:b/>
                <w:bCs/>
                <w:color w:val="FFFFFF" w:themeColor="background1"/>
                <w:sz w:val="22"/>
              </w:rPr>
              <w:t>Прогноз</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1B3262" w:rsidRPr="00CC1C84" w:rsidRDefault="001B3262" w:rsidP="009D48F7">
            <w:pPr>
              <w:jc w:val="center"/>
              <w:rPr>
                <w:b/>
                <w:bCs/>
                <w:color w:val="FFFFFF" w:themeColor="background1"/>
                <w:sz w:val="22"/>
              </w:rPr>
            </w:pPr>
            <w:r w:rsidRPr="00CC1C84">
              <w:rPr>
                <w:b/>
                <w:bCs/>
                <w:color w:val="FFFFFF" w:themeColor="background1"/>
                <w:sz w:val="22"/>
              </w:rPr>
              <w:t>План</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0"/>
              </w:rPr>
            </w:pPr>
            <w:r w:rsidRPr="00CC1C84">
              <w:rPr>
                <w:b/>
                <w:bCs/>
                <w:color w:val="FFFFFF" w:themeColor="background1"/>
                <w:sz w:val="20"/>
              </w:rPr>
              <w:t>%, 2022</w:t>
            </w:r>
            <w:r w:rsidR="001B3262" w:rsidRPr="00CC1C84">
              <w:rPr>
                <w:b/>
                <w:bCs/>
                <w:color w:val="FFFFFF" w:themeColor="background1"/>
                <w:sz w:val="20"/>
              </w:rPr>
              <w:t xml:space="preserve"> до </w:t>
            </w:r>
            <w:r w:rsidRPr="00CC1C84">
              <w:rPr>
                <w:b/>
                <w:bCs/>
                <w:color w:val="FFFFFF" w:themeColor="background1"/>
                <w:sz w:val="20"/>
              </w:rPr>
              <w:t>плану 2021</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0"/>
              </w:rPr>
            </w:pPr>
            <w:r w:rsidRPr="00CC1C84">
              <w:rPr>
                <w:b/>
                <w:bCs/>
                <w:color w:val="FFFFFF" w:themeColor="background1"/>
                <w:sz w:val="20"/>
              </w:rPr>
              <w:t>%, 2022</w:t>
            </w:r>
            <w:r w:rsidR="001B3262" w:rsidRPr="00CC1C84">
              <w:rPr>
                <w:b/>
                <w:bCs/>
                <w:color w:val="FFFFFF" w:themeColor="background1"/>
                <w:sz w:val="20"/>
              </w:rPr>
              <w:t xml:space="preserve"> до прогнозу 2</w:t>
            </w:r>
            <w:r w:rsidRPr="00CC1C84">
              <w:rPr>
                <w:b/>
                <w:bCs/>
                <w:color w:val="FFFFFF" w:themeColor="background1"/>
                <w:sz w:val="20"/>
              </w:rPr>
              <w:t>021</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0"/>
              </w:rPr>
            </w:pPr>
            <w:r w:rsidRPr="00CC1C84">
              <w:rPr>
                <w:b/>
                <w:bCs/>
                <w:color w:val="FFFFFF" w:themeColor="background1"/>
                <w:sz w:val="20"/>
              </w:rPr>
              <w:t>%, 2022 до факту 2020</w:t>
            </w:r>
          </w:p>
        </w:tc>
      </w:tr>
      <w:tr w:rsidR="00C449AC" w:rsidRPr="00CC1C84" w:rsidTr="001B3262">
        <w:trPr>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1B3262" w:rsidRPr="00CC1C84" w:rsidRDefault="001B3262" w:rsidP="009D48F7">
            <w:pPr>
              <w:rPr>
                <w:b/>
                <w:bCs/>
                <w:color w:val="000000" w:themeColor="text1"/>
                <w:sz w:val="22"/>
              </w:rPr>
            </w:pPr>
          </w:p>
        </w:tc>
        <w:tc>
          <w:tcPr>
            <w:tcW w:w="1134" w:type="dxa"/>
            <w:tcBorders>
              <w:top w:val="nil"/>
              <w:left w:val="nil"/>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2"/>
              </w:rPr>
            </w:pPr>
            <w:r w:rsidRPr="00CC1C84">
              <w:rPr>
                <w:b/>
                <w:bCs/>
                <w:color w:val="FFFFFF" w:themeColor="background1"/>
                <w:sz w:val="22"/>
              </w:rPr>
              <w:t>2020</w:t>
            </w:r>
          </w:p>
        </w:tc>
        <w:tc>
          <w:tcPr>
            <w:tcW w:w="1081" w:type="dxa"/>
            <w:tcBorders>
              <w:top w:val="nil"/>
              <w:left w:val="nil"/>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2"/>
              </w:rPr>
            </w:pPr>
            <w:r w:rsidRPr="00CC1C84">
              <w:rPr>
                <w:b/>
                <w:bCs/>
                <w:color w:val="FFFFFF" w:themeColor="background1"/>
                <w:sz w:val="22"/>
              </w:rPr>
              <w:t>2021</w:t>
            </w:r>
          </w:p>
        </w:tc>
        <w:tc>
          <w:tcPr>
            <w:tcW w:w="1045" w:type="dxa"/>
            <w:tcBorders>
              <w:top w:val="nil"/>
              <w:left w:val="nil"/>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2"/>
              </w:rPr>
            </w:pPr>
            <w:r w:rsidRPr="00CC1C84">
              <w:rPr>
                <w:b/>
                <w:bCs/>
                <w:color w:val="FFFFFF" w:themeColor="background1"/>
                <w:sz w:val="22"/>
              </w:rPr>
              <w:t>2021</w:t>
            </w:r>
          </w:p>
        </w:tc>
        <w:tc>
          <w:tcPr>
            <w:tcW w:w="992" w:type="dxa"/>
            <w:tcBorders>
              <w:top w:val="nil"/>
              <w:left w:val="nil"/>
              <w:bottom w:val="single" w:sz="4" w:space="0" w:color="auto"/>
              <w:right w:val="single" w:sz="4" w:space="0" w:color="auto"/>
            </w:tcBorders>
            <w:shd w:val="clear" w:color="000000" w:fill="365F91"/>
            <w:vAlign w:val="center"/>
            <w:hideMark/>
          </w:tcPr>
          <w:p w:rsidR="001B3262" w:rsidRPr="00CC1C84" w:rsidRDefault="00AA16D2" w:rsidP="009D48F7">
            <w:pPr>
              <w:jc w:val="center"/>
              <w:rPr>
                <w:b/>
                <w:bCs/>
                <w:color w:val="FFFFFF" w:themeColor="background1"/>
                <w:sz w:val="22"/>
              </w:rPr>
            </w:pPr>
            <w:r w:rsidRPr="00CC1C84">
              <w:rPr>
                <w:b/>
                <w:bCs/>
                <w:color w:val="FFFFFF" w:themeColor="background1"/>
                <w:sz w:val="22"/>
              </w:rPr>
              <w:t>2022</w:t>
            </w: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1B3262" w:rsidRPr="00CC1C84" w:rsidRDefault="001B3262" w:rsidP="009D48F7">
            <w:pPr>
              <w:rPr>
                <w:b/>
                <w:bCs/>
                <w:color w:val="000000" w:themeColor="text1"/>
                <w:sz w:val="2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1B3262" w:rsidRPr="00CC1C84" w:rsidRDefault="001B3262" w:rsidP="009D48F7">
            <w:pPr>
              <w:rPr>
                <w:b/>
                <w:bCs/>
                <w:color w:val="000000" w:themeColor="text1"/>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3262" w:rsidRPr="00CC1C84" w:rsidRDefault="001B3262" w:rsidP="009D48F7">
            <w:pPr>
              <w:rPr>
                <w:b/>
                <w:bCs/>
                <w:color w:val="000000" w:themeColor="text1"/>
                <w:sz w:val="22"/>
              </w:rPr>
            </w:pPr>
          </w:p>
        </w:tc>
      </w:tr>
      <w:tr w:rsidR="00CC1C84" w:rsidRPr="00CC1C84" w:rsidTr="001B3262">
        <w:trPr>
          <w:trHeight w:val="315"/>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CC1C84" w:rsidRPr="00CC1C84" w:rsidRDefault="00CC1C84" w:rsidP="009D48F7">
            <w:pPr>
              <w:rPr>
                <w:color w:val="000000" w:themeColor="text1"/>
                <w:sz w:val="20"/>
              </w:rPr>
            </w:pPr>
            <w:r w:rsidRPr="00CC1C84">
              <w:rPr>
                <w:color w:val="000000" w:themeColor="text1"/>
                <w:sz w:val="20"/>
              </w:rPr>
              <w:t>ремонти</w:t>
            </w:r>
          </w:p>
        </w:tc>
        <w:tc>
          <w:tcPr>
            <w:tcW w:w="1134" w:type="dxa"/>
            <w:tcBorders>
              <w:top w:val="nil"/>
              <w:left w:val="nil"/>
              <w:bottom w:val="single" w:sz="4" w:space="0" w:color="auto"/>
              <w:right w:val="single" w:sz="4" w:space="0" w:color="auto"/>
            </w:tcBorders>
            <w:shd w:val="clear" w:color="000000" w:fill="FFFFFF"/>
            <w:vAlign w:val="center"/>
            <w:hideMark/>
          </w:tcPr>
          <w:p w:rsidR="00CC1C84" w:rsidRPr="00CC1C84" w:rsidRDefault="00CC1C84">
            <w:pPr>
              <w:jc w:val="center"/>
              <w:rPr>
                <w:color w:val="000000"/>
                <w:sz w:val="22"/>
                <w:szCs w:val="22"/>
              </w:rPr>
            </w:pPr>
            <w:r w:rsidRPr="00CC1C84">
              <w:rPr>
                <w:color w:val="000000"/>
                <w:sz w:val="22"/>
                <w:szCs w:val="22"/>
              </w:rPr>
              <w:t>8 374</w:t>
            </w:r>
          </w:p>
        </w:tc>
        <w:tc>
          <w:tcPr>
            <w:tcW w:w="1081" w:type="dxa"/>
            <w:tcBorders>
              <w:top w:val="nil"/>
              <w:left w:val="nil"/>
              <w:bottom w:val="single" w:sz="4" w:space="0" w:color="auto"/>
              <w:right w:val="single" w:sz="4" w:space="0" w:color="auto"/>
            </w:tcBorders>
            <w:shd w:val="clear" w:color="000000" w:fill="FFFFFF"/>
            <w:vAlign w:val="center"/>
            <w:hideMark/>
          </w:tcPr>
          <w:p w:rsidR="00CC1C84" w:rsidRPr="00CC1C84" w:rsidRDefault="00CC1C84">
            <w:pPr>
              <w:jc w:val="center"/>
              <w:rPr>
                <w:color w:val="000000"/>
                <w:sz w:val="22"/>
                <w:szCs w:val="22"/>
              </w:rPr>
            </w:pPr>
            <w:r w:rsidRPr="00CC1C84">
              <w:rPr>
                <w:color w:val="000000"/>
                <w:sz w:val="22"/>
                <w:szCs w:val="22"/>
              </w:rPr>
              <w:t>34 848</w:t>
            </w:r>
          </w:p>
        </w:tc>
        <w:tc>
          <w:tcPr>
            <w:tcW w:w="1045"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10 632</w:t>
            </w:r>
          </w:p>
        </w:tc>
        <w:tc>
          <w:tcPr>
            <w:tcW w:w="992"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11 522</w:t>
            </w:r>
          </w:p>
        </w:tc>
        <w:tc>
          <w:tcPr>
            <w:tcW w:w="956"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33,1%</w:t>
            </w:r>
          </w:p>
        </w:tc>
        <w:tc>
          <w:tcPr>
            <w:tcW w:w="1029"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108,4%</w:t>
            </w:r>
          </w:p>
        </w:tc>
        <w:tc>
          <w:tcPr>
            <w:tcW w:w="992"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137,6%</w:t>
            </w:r>
          </w:p>
        </w:tc>
      </w:tr>
      <w:tr w:rsidR="00CC1C84" w:rsidRPr="00CC1C84" w:rsidTr="001B3262">
        <w:trPr>
          <w:trHeight w:val="330"/>
        </w:trPr>
        <w:tc>
          <w:tcPr>
            <w:tcW w:w="2567" w:type="dxa"/>
            <w:tcBorders>
              <w:top w:val="nil"/>
              <w:left w:val="single" w:sz="4" w:space="0" w:color="auto"/>
              <w:bottom w:val="single" w:sz="4" w:space="0" w:color="auto"/>
              <w:right w:val="single" w:sz="4" w:space="0" w:color="auto"/>
            </w:tcBorders>
            <w:shd w:val="clear" w:color="000000" w:fill="DBE5F1"/>
            <w:vAlign w:val="center"/>
            <w:hideMark/>
          </w:tcPr>
          <w:p w:rsidR="00CC1C84" w:rsidRPr="00CC1C84" w:rsidRDefault="00CC1C84" w:rsidP="009D48F7">
            <w:pPr>
              <w:rPr>
                <w:color w:val="000000" w:themeColor="text1"/>
                <w:sz w:val="20"/>
              </w:rPr>
            </w:pPr>
            <w:r w:rsidRPr="00CC1C84">
              <w:rPr>
                <w:color w:val="000000" w:themeColor="text1"/>
                <w:sz w:val="20"/>
              </w:rPr>
              <w:t>технічне обслуговування</w:t>
            </w:r>
          </w:p>
        </w:tc>
        <w:tc>
          <w:tcPr>
            <w:tcW w:w="1134" w:type="dxa"/>
            <w:tcBorders>
              <w:top w:val="nil"/>
              <w:left w:val="nil"/>
              <w:bottom w:val="single" w:sz="4" w:space="0" w:color="auto"/>
              <w:right w:val="single" w:sz="4" w:space="0" w:color="auto"/>
            </w:tcBorders>
            <w:shd w:val="clear" w:color="000000" w:fill="DBE5F1"/>
            <w:vAlign w:val="center"/>
            <w:hideMark/>
          </w:tcPr>
          <w:p w:rsidR="00CC1C84" w:rsidRPr="00CC1C84" w:rsidRDefault="00CC1C84">
            <w:pPr>
              <w:jc w:val="center"/>
              <w:rPr>
                <w:color w:val="000000"/>
                <w:sz w:val="22"/>
                <w:szCs w:val="22"/>
              </w:rPr>
            </w:pPr>
            <w:r w:rsidRPr="00CC1C84">
              <w:rPr>
                <w:color w:val="000000"/>
                <w:sz w:val="22"/>
                <w:szCs w:val="22"/>
              </w:rPr>
              <w:t>7 654</w:t>
            </w:r>
          </w:p>
        </w:tc>
        <w:tc>
          <w:tcPr>
            <w:tcW w:w="1081" w:type="dxa"/>
            <w:tcBorders>
              <w:top w:val="nil"/>
              <w:left w:val="nil"/>
              <w:bottom w:val="single" w:sz="4" w:space="0" w:color="auto"/>
              <w:right w:val="single" w:sz="4" w:space="0" w:color="auto"/>
            </w:tcBorders>
            <w:shd w:val="clear" w:color="000000" w:fill="DBE5F1"/>
            <w:vAlign w:val="center"/>
            <w:hideMark/>
          </w:tcPr>
          <w:p w:rsidR="00CC1C84" w:rsidRPr="00CC1C84" w:rsidRDefault="00CC1C84">
            <w:pPr>
              <w:jc w:val="center"/>
              <w:rPr>
                <w:color w:val="000000"/>
                <w:sz w:val="22"/>
                <w:szCs w:val="22"/>
              </w:rPr>
            </w:pPr>
            <w:r w:rsidRPr="00CC1C84">
              <w:rPr>
                <w:color w:val="000000"/>
                <w:sz w:val="22"/>
                <w:szCs w:val="22"/>
              </w:rPr>
              <w:t>17 621</w:t>
            </w:r>
          </w:p>
        </w:tc>
        <w:tc>
          <w:tcPr>
            <w:tcW w:w="1045" w:type="dxa"/>
            <w:tcBorders>
              <w:top w:val="nil"/>
              <w:left w:val="nil"/>
              <w:bottom w:val="single" w:sz="4" w:space="0" w:color="auto"/>
              <w:right w:val="single" w:sz="4" w:space="0" w:color="auto"/>
            </w:tcBorders>
            <w:shd w:val="clear" w:color="000000" w:fill="DBE5F1"/>
            <w:vAlign w:val="center"/>
            <w:hideMark/>
          </w:tcPr>
          <w:p w:rsidR="00CC1C84" w:rsidRDefault="00CC1C84">
            <w:pPr>
              <w:jc w:val="center"/>
              <w:rPr>
                <w:color w:val="000000"/>
                <w:sz w:val="22"/>
                <w:szCs w:val="22"/>
              </w:rPr>
            </w:pPr>
            <w:r>
              <w:rPr>
                <w:color w:val="000000"/>
                <w:sz w:val="22"/>
                <w:szCs w:val="22"/>
              </w:rPr>
              <w:t>9 446</w:t>
            </w:r>
          </w:p>
        </w:tc>
        <w:tc>
          <w:tcPr>
            <w:tcW w:w="992" w:type="dxa"/>
            <w:tcBorders>
              <w:top w:val="nil"/>
              <w:left w:val="nil"/>
              <w:bottom w:val="single" w:sz="4" w:space="0" w:color="auto"/>
              <w:right w:val="single" w:sz="4" w:space="0" w:color="auto"/>
            </w:tcBorders>
            <w:shd w:val="clear" w:color="000000" w:fill="DBE5F1"/>
            <w:vAlign w:val="center"/>
            <w:hideMark/>
          </w:tcPr>
          <w:p w:rsidR="00CC1C84" w:rsidRDefault="00CC1C84">
            <w:pPr>
              <w:jc w:val="center"/>
              <w:rPr>
                <w:color w:val="000000"/>
                <w:sz w:val="22"/>
                <w:szCs w:val="22"/>
              </w:rPr>
            </w:pPr>
            <w:r>
              <w:rPr>
                <w:color w:val="000000"/>
                <w:sz w:val="22"/>
                <w:szCs w:val="22"/>
              </w:rPr>
              <w:t>10 289</w:t>
            </w:r>
          </w:p>
        </w:tc>
        <w:tc>
          <w:tcPr>
            <w:tcW w:w="956" w:type="dxa"/>
            <w:tcBorders>
              <w:top w:val="nil"/>
              <w:left w:val="nil"/>
              <w:bottom w:val="single" w:sz="4" w:space="0" w:color="auto"/>
              <w:right w:val="single" w:sz="4" w:space="0" w:color="auto"/>
            </w:tcBorders>
            <w:shd w:val="clear" w:color="000000" w:fill="DBE5F1"/>
            <w:vAlign w:val="center"/>
            <w:hideMark/>
          </w:tcPr>
          <w:p w:rsidR="00CC1C84" w:rsidRDefault="00CC1C84">
            <w:pPr>
              <w:jc w:val="center"/>
              <w:rPr>
                <w:color w:val="000000"/>
                <w:sz w:val="22"/>
                <w:szCs w:val="22"/>
              </w:rPr>
            </w:pPr>
            <w:r>
              <w:rPr>
                <w:color w:val="000000"/>
                <w:sz w:val="22"/>
                <w:szCs w:val="22"/>
              </w:rPr>
              <w:t>58,4%</w:t>
            </w:r>
          </w:p>
        </w:tc>
        <w:tc>
          <w:tcPr>
            <w:tcW w:w="1029" w:type="dxa"/>
            <w:tcBorders>
              <w:top w:val="nil"/>
              <w:left w:val="nil"/>
              <w:bottom w:val="single" w:sz="4" w:space="0" w:color="auto"/>
              <w:right w:val="single" w:sz="4" w:space="0" w:color="auto"/>
            </w:tcBorders>
            <w:shd w:val="clear" w:color="000000" w:fill="DBE5F1"/>
            <w:vAlign w:val="center"/>
            <w:hideMark/>
          </w:tcPr>
          <w:p w:rsidR="00CC1C84" w:rsidRDefault="00CC1C84">
            <w:pPr>
              <w:jc w:val="center"/>
              <w:rPr>
                <w:color w:val="000000"/>
                <w:sz w:val="22"/>
                <w:szCs w:val="22"/>
              </w:rPr>
            </w:pPr>
            <w:r>
              <w:rPr>
                <w:color w:val="000000"/>
                <w:sz w:val="22"/>
                <w:szCs w:val="22"/>
              </w:rPr>
              <w:t>108,9%</w:t>
            </w:r>
          </w:p>
        </w:tc>
        <w:tc>
          <w:tcPr>
            <w:tcW w:w="992" w:type="dxa"/>
            <w:tcBorders>
              <w:top w:val="nil"/>
              <w:left w:val="nil"/>
              <w:bottom w:val="single" w:sz="4" w:space="0" w:color="auto"/>
              <w:right w:val="single" w:sz="4" w:space="0" w:color="auto"/>
            </w:tcBorders>
            <w:shd w:val="clear" w:color="000000" w:fill="DBE5F1"/>
            <w:vAlign w:val="center"/>
            <w:hideMark/>
          </w:tcPr>
          <w:p w:rsidR="00CC1C84" w:rsidRDefault="00CC1C84">
            <w:pPr>
              <w:jc w:val="center"/>
              <w:rPr>
                <w:color w:val="000000"/>
                <w:sz w:val="22"/>
                <w:szCs w:val="22"/>
              </w:rPr>
            </w:pPr>
            <w:r>
              <w:rPr>
                <w:color w:val="000000"/>
                <w:sz w:val="22"/>
                <w:szCs w:val="22"/>
              </w:rPr>
              <w:t>134,4%</w:t>
            </w:r>
          </w:p>
        </w:tc>
      </w:tr>
      <w:tr w:rsidR="00CC1C84" w:rsidRPr="00CC1C84" w:rsidTr="001B3262">
        <w:trPr>
          <w:trHeight w:val="271"/>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CC1C84" w:rsidRPr="00CC1C84" w:rsidRDefault="00CC1C84" w:rsidP="009D48F7">
            <w:pPr>
              <w:rPr>
                <w:color w:val="000000" w:themeColor="text1"/>
                <w:sz w:val="20"/>
              </w:rPr>
            </w:pPr>
            <w:proofErr w:type="spellStart"/>
            <w:r w:rsidRPr="00CC1C84">
              <w:rPr>
                <w:color w:val="000000" w:themeColor="text1"/>
                <w:sz w:val="20"/>
              </w:rPr>
              <w:t>ззч</w:t>
            </w:r>
            <w:proofErr w:type="spellEnd"/>
            <w:r w:rsidRPr="00CC1C84">
              <w:rPr>
                <w:color w:val="000000" w:themeColor="text1"/>
                <w:sz w:val="20"/>
              </w:rPr>
              <w:t xml:space="preserve"> та матеріали</w:t>
            </w:r>
          </w:p>
        </w:tc>
        <w:tc>
          <w:tcPr>
            <w:tcW w:w="1134" w:type="dxa"/>
            <w:tcBorders>
              <w:top w:val="nil"/>
              <w:left w:val="nil"/>
              <w:bottom w:val="single" w:sz="4" w:space="0" w:color="auto"/>
              <w:right w:val="single" w:sz="4" w:space="0" w:color="auto"/>
            </w:tcBorders>
            <w:shd w:val="clear" w:color="000000" w:fill="FFFFFF"/>
            <w:vAlign w:val="center"/>
            <w:hideMark/>
          </w:tcPr>
          <w:p w:rsidR="00CC1C84" w:rsidRPr="00CC1C84" w:rsidRDefault="00CC1C84">
            <w:pPr>
              <w:jc w:val="center"/>
              <w:rPr>
                <w:color w:val="000000"/>
                <w:sz w:val="22"/>
                <w:szCs w:val="22"/>
              </w:rPr>
            </w:pPr>
            <w:r w:rsidRPr="00CC1C84">
              <w:rPr>
                <w:color w:val="000000"/>
                <w:sz w:val="22"/>
                <w:szCs w:val="22"/>
              </w:rPr>
              <w:t>21 300</w:t>
            </w:r>
          </w:p>
        </w:tc>
        <w:tc>
          <w:tcPr>
            <w:tcW w:w="1081" w:type="dxa"/>
            <w:tcBorders>
              <w:top w:val="nil"/>
              <w:left w:val="nil"/>
              <w:bottom w:val="single" w:sz="4" w:space="0" w:color="auto"/>
              <w:right w:val="single" w:sz="4" w:space="0" w:color="auto"/>
            </w:tcBorders>
            <w:shd w:val="clear" w:color="000000" w:fill="FFFFFF"/>
            <w:vAlign w:val="center"/>
            <w:hideMark/>
          </w:tcPr>
          <w:p w:rsidR="00CC1C84" w:rsidRPr="00CC1C84" w:rsidRDefault="00CC1C84">
            <w:pPr>
              <w:jc w:val="center"/>
              <w:rPr>
                <w:color w:val="000000"/>
                <w:sz w:val="22"/>
                <w:szCs w:val="22"/>
              </w:rPr>
            </w:pPr>
            <w:r w:rsidRPr="00CC1C84">
              <w:rPr>
                <w:color w:val="000000"/>
                <w:sz w:val="22"/>
                <w:szCs w:val="22"/>
              </w:rPr>
              <w:t>47 031</w:t>
            </w:r>
          </w:p>
        </w:tc>
        <w:tc>
          <w:tcPr>
            <w:tcW w:w="1045"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27 314</w:t>
            </w:r>
          </w:p>
        </w:tc>
        <w:tc>
          <w:tcPr>
            <w:tcW w:w="992"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29 189</w:t>
            </w:r>
          </w:p>
        </w:tc>
        <w:tc>
          <w:tcPr>
            <w:tcW w:w="956"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62,1%</w:t>
            </w:r>
          </w:p>
        </w:tc>
        <w:tc>
          <w:tcPr>
            <w:tcW w:w="1029"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106,9%</w:t>
            </w:r>
          </w:p>
        </w:tc>
        <w:tc>
          <w:tcPr>
            <w:tcW w:w="992" w:type="dxa"/>
            <w:tcBorders>
              <w:top w:val="nil"/>
              <w:left w:val="nil"/>
              <w:bottom w:val="single" w:sz="4" w:space="0" w:color="auto"/>
              <w:right w:val="single" w:sz="4" w:space="0" w:color="auto"/>
            </w:tcBorders>
            <w:shd w:val="clear" w:color="000000" w:fill="FFFFFF"/>
            <w:vAlign w:val="center"/>
            <w:hideMark/>
          </w:tcPr>
          <w:p w:rsidR="00CC1C84" w:rsidRDefault="00CC1C84">
            <w:pPr>
              <w:jc w:val="center"/>
              <w:rPr>
                <w:color w:val="000000"/>
                <w:sz w:val="22"/>
                <w:szCs w:val="22"/>
              </w:rPr>
            </w:pPr>
            <w:r>
              <w:rPr>
                <w:color w:val="000000"/>
                <w:sz w:val="22"/>
                <w:szCs w:val="22"/>
              </w:rPr>
              <w:t>137,0%</w:t>
            </w:r>
          </w:p>
        </w:tc>
      </w:tr>
      <w:tr w:rsidR="00CC1C84" w:rsidRPr="00004B13" w:rsidTr="00C449AC">
        <w:trPr>
          <w:trHeight w:val="1453"/>
        </w:trPr>
        <w:tc>
          <w:tcPr>
            <w:tcW w:w="2567" w:type="dxa"/>
            <w:tcBorders>
              <w:top w:val="nil"/>
              <w:left w:val="single" w:sz="4" w:space="0" w:color="auto"/>
              <w:bottom w:val="single" w:sz="4" w:space="0" w:color="auto"/>
              <w:right w:val="single" w:sz="4" w:space="0" w:color="auto"/>
            </w:tcBorders>
            <w:shd w:val="clear" w:color="000000" w:fill="F2DBDB"/>
            <w:vAlign w:val="center"/>
            <w:hideMark/>
          </w:tcPr>
          <w:p w:rsidR="00CC1C84" w:rsidRPr="00CC1C84" w:rsidRDefault="00CC1C84" w:rsidP="009D48F7">
            <w:pPr>
              <w:rPr>
                <w:b/>
                <w:bCs/>
                <w:color w:val="000000" w:themeColor="text1"/>
                <w:sz w:val="20"/>
                <w:szCs w:val="20"/>
              </w:rPr>
            </w:pPr>
            <w:r w:rsidRPr="00CC1C84">
              <w:rPr>
                <w:b/>
                <w:bCs/>
                <w:color w:val="000000" w:themeColor="text1"/>
                <w:sz w:val="20"/>
                <w:szCs w:val="20"/>
              </w:rPr>
              <w:t xml:space="preserve">Витрати, що здійснюють-ся для підтримання об’єкта в робочому стані (проведення ремонту, технічного огляду, </w:t>
            </w:r>
            <w:proofErr w:type="spellStart"/>
            <w:r w:rsidRPr="00CC1C84">
              <w:rPr>
                <w:b/>
                <w:bCs/>
                <w:color w:val="000000" w:themeColor="text1"/>
                <w:sz w:val="20"/>
                <w:szCs w:val="20"/>
              </w:rPr>
              <w:t>нагля-ду</w:t>
            </w:r>
            <w:proofErr w:type="spellEnd"/>
            <w:r w:rsidRPr="00CC1C84">
              <w:rPr>
                <w:b/>
                <w:bCs/>
                <w:color w:val="000000" w:themeColor="text1"/>
                <w:sz w:val="20"/>
                <w:szCs w:val="20"/>
              </w:rPr>
              <w:t>, обслуговування тощо)</w:t>
            </w:r>
          </w:p>
        </w:tc>
        <w:tc>
          <w:tcPr>
            <w:tcW w:w="1134" w:type="dxa"/>
            <w:tcBorders>
              <w:top w:val="nil"/>
              <w:left w:val="nil"/>
              <w:bottom w:val="single" w:sz="4" w:space="0" w:color="auto"/>
              <w:right w:val="single" w:sz="4" w:space="0" w:color="auto"/>
            </w:tcBorders>
            <w:shd w:val="clear" w:color="000000" w:fill="F2DBDB"/>
            <w:vAlign w:val="center"/>
            <w:hideMark/>
          </w:tcPr>
          <w:p w:rsidR="00CC1C84" w:rsidRPr="00CC1C84" w:rsidRDefault="00CC1C84">
            <w:pPr>
              <w:jc w:val="center"/>
              <w:rPr>
                <w:b/>
                <w:bCs/>
                <w:color w:val="000000"/>
                <w:sz w:val="22"/>
                <w:szCs w:val="22"/>
              </w:rPr>
            </w:pPr>
            <w:r w:rsidRPr="00CC1C84">
              <w:rPr>
                <w:b/>
                <w:bCs/>
                <w:color w:val="000000"/>
                <w:sz w:val="22"/>
                <w:szCs w:val="22"/>
              </w:rPr>
              <w:t>37 328</w:t>
            </w:r>
          </w:p>
        </w:tc>
        <w:tc>
          <w:tcPr>
            <w:tcW w:w="1081" w:type="dxa"/>
            <w:tcBorders>
              <w:top w:val="nil"/>
              <w:left w:val="nil"/>
              <w:bottom w:val="single" w:sz="4" w:space="0" w:color="auto"/>
              <w:right w:val="single" w:sz="4" w:space="0" w:color="auto"/>
            </w:tcBorders>
            <w:shd w:val="clear" w:color="000000" w:fill="F2DBDB"/>
            <w:vAlign w:val="center"/>
            <w:hideMark/>
          </w:tcPr>
          <w:p w:rsidR="00CC1C84" w:rsidRPr="00CC1C84" w:rsidRDefault="00CC1C84">
            <w:pPr>
              <w:jc w:val="center"/>
              <w:rPr>
                <w:b/>
                <w:bCs/>
                <w:color w:val="000000"/>
                <w:sz w:val="22"/>
                <w:szCs w:val="22"/>
              </w:rPr>
            </w:pPr>
            <w:r w:rsidRPr="00CC1C84">
              <w:rPr>
                <w:b/>
                <w:bCs/>
                <w:color w:val="000000"/>
                <w:sz w:val="22"/>
                <w:szCs w:val="22"/>
              </w:rPr>
              <w:t>99 500</w:t>
            </w:r>
          </w:p>
        </w:tc>
        <w:tc>
          <w:tcPr>
            <w:tcW w:w="1045" w:type="dxa"/>
            <w:tcBorders>
              <w:top w:val="nil"/>
              <w:left w:val="nil"/>
              <w:bottom w:val="single" w:sz="4" w:space="0" w:color="auto"/>
              <w:right w:val="single" w:sz="4" w:space="0" w:color="auto"/>
            </w:tcBorders>
            <w:shd w:val="clear" w:color="000000" w:fill="F2DBDB"/>
            <w:vAlign w:val="center"/>
            <w:hideMark/>
          </w:tcPr>
          <w:p w:rsidR="00CC1C84" w:rsidRDefault="00CC1C84">
            <w:pPr>
              <w:jc w:val="center"/>
              <w:rPr>
                <w:b/>
                <w:bCs/>
                <w:color w:val="000000"/>
                <w:sz w:val="22"/>
                <w:szCs w:val="22"/>
              </w:rPr>
            </w:pPr>
            <w:r>
              <w:rPr>
                <w:b/>
                <w:bCs/>
                <w:color w:val="000000"/>
                <w:sz w:val="22"/>
                <w:szCs w:val="22"/>
              </w:rPr>
              <w:t>47 392</w:t>
            </w:r>
          </w:p>
        </w:tc>
        <w:tc>
          <w:tcPr>
            <w:tcW w:w="992" w:type="dxa"/>
            <w:tcBorders>
              <w:top w:val="nil"/>
              <w:left w:val="nil"/>
              <w:bottom w:val="single" w:sz="4" w:space="0" w:color="auto"/>
              <w:right w:val="single" w:sz="4" w:space="0" w:color="auto"/>
            </w:tcBorders>
            <w:shd w:val="clear" w:color="000000" w:fill="F2DBDB"/>
            <w:vAlign w:val="center"/>
            <w:hideMark/>
          </w:tcPr>
          <w:p w:rsidR="00CC1C84" w:rsidRDefault="00CC1C84">
            <w:pPr>
              <w:jc w:val="center"/>
              <w:rPr>
                <w:b/>
                <w:bCs/>
                <w:color w:val="000000"/>
                <w:sz w:val="22"/>
                <w:szCs w:val="22"/>
              </w:rPr>
            </w:pPr>
            <w:r>
              <w:rPr>
                <w:b/>
                <w:bCs/>
                <w:color w:val="000000"/>
                <w:sz w:val="22"/>
                <w:szCs w:val="22"/>
              </w:rPr>
              <w:t>51 000</w:t>
            </w:r>
          </w:p>
        </w:tc>
        <w:tc>
          <w:tcPr>
            <w:tcW w:w="956" w:type="dxa"/>
            <w:tcBorders>
              <w:top w:val="nil"/>
              <w:left w:val="nil"/>
              <w:bottom w:val="single" w:sz="4" w:space="0" w:color="auto"/>
              <w:right w:val="single" w:sz="4" w:space="0" w:color="auto"/>
            </w:tcBorders>
            <w:shd w:val="clear" w:color="000000" w:fill="F2DBDB"/>
            <w:vAlign w:val="center"/>
            <w:hideMark/>
          </w:tcPr>
          <w:p w:rsidR="00CC1C84" w:rsidRDefault="00CC1C84">
            <w:pPr>
              <w:jc w:val="center"/>
              <w:rPr>
                <w:b/>
                <w:bCs/>
                <w:color w:val="000000"/>
                <w:sz w:val="22"/>
                <w:szCs w:val="22"/>
              </w:rPr>
            </w:pPr>
            <w:r>
              <w:rPr>
                <w:b/>
                <w:bCs/>
                <w:color w:val="000000"/>
                <w:sz w:val="22"/>
                <w:szCs w:val="22"/>
              </w:rPr>
              <w:t>51,3%</w:t>
            </w:r>
          </w:p>
        </w:tc>
        <w:tc>
          <w:tcPr>
            <w:tcW w:w="1029" w:type="dxa"/>
            <w:tcBorders>
              <w:top w:val="nil"/>
              <w:left w:val="nil"/>
              <w:bottom w:val="single" w:sz="4" w:space="0" w:color="auto"/>
              <w:right w:val="single" w:sz="4" w:space="0" w:color="auto"/>
            </w:tcBorders>
            <w:shd w:val="clear" w:color="000000" w:fill="F2DBDB"/>
            <w:vAlign w:val="center"/>
            <w:hideMark/>
          </w:tcPr>
          <w:p w:rsidR="00CC1C84" w:rsidRDefault="00CC1C84">
            <w:pPr>
              <w:jc w:val="center"/>
              <w:rPr>
                <w:b/>
                <w:bCs/>
                <w:color w:val="000000"/>
                <w:sz w:val="22"/>
                <w:szCs w:val="22"/>
              </w:rPr>
            </w:pPr>
            <w:r>
              <w:rPr>
                <w:b/>
                <w:bCs/>
                <w:color w:val="000000"/>
                <w:sz w:val="22"/>
                <w:szCs w:val="22"/>
              </w:rPr>
              <w:t>107,6%</w:t>
            </w:r>
          </w:p>
        </w:tc>
        <w:tc>
          <w:tcPr>
            <w:tcW w:w="992" w:type="dxa"/>
            <w:tcBorders>
              <w:top w:val="nil"/>
              <w:left w:val="nil"/>
              <w:bottom w:val="single" w:sz="4" w:space="0" w:color="auto"/>
              <w:right w:val="single" w:sz="4" w:space="0" w:color="auto"/>
            </w:tcBorders>
            <w:shd w:val="clear" w:color="000000" w:fill="F2DBDB"/>
            <w:vAlign w:val="center"/>
            <w:hideMark/>
          </w:tcPr>
          <w:p w:rsidR="00CC1C84" w:rsidRDefault="00CC1C84">
            <w:pPr>
              <w:jc w:val="center"/>
              <w:rPr>
                <w:b/>
                <w:bCs/>
                <w:color w:val="000000"/>
                <w:sz w:val="22"/>
                <w:szCs w:val="22"/>
              </w:rPr>
            </w:pPr>
            <w:r>
              <w:rPr>
                <w:b/>
                <w:bCs/>
                <w:color w:val="000000"/>
                <w:sz w:val="22"/>
                <w:szCs w:val="22"/>
              </w:rPr>
              <w:t>136,6%</w:t>
            </w:r>
          </w:p>
        </w:tc>
      </w:tr>
    </w:tbl>
    <w:p w:rsidR="00C449AC" w:rsidRPr="00004B13" w:rsidRDefault="00C449AC" w:rsidP="009D48F7">
      <w:pPr>
        <w:spacing w:line="72" w:lineRule="auto"/>
        <w:jc w:val="both"/>
        <w:rPr>
          <w:sz w:val="32"/>
          <w:szCs w:val="28"/>
        </w:rPr>
      </w:pPr>
      <w:r w:rsidRPr="00004B13">
        <w:rPr>
          <w:sz w:val="32"/>
          <w:szCs w:val="28"/>
        </w:rPr>
        <w:t>*</w:t>
      </w:r>
    </w:p>
    <w:p w:rsidR="00C449AC" w:rsidRPr="00004B13" w:rsidRDefault="00C449AC" w:rsidP="009D48F7">
      <w:pPr>
        <w:spacing w:line="72" w:lineRule="auto"/>
        <w:ind w:firstLine="567"/>
        <w:jc w:val="both"/>
        <w:rPr>
          <w:sz w:val="32"/>
          <w:szCs w:val="28"/>
        </w:rPr>
      </w:pPr>
    </w:p>
    <w:p w:rsidR="00F87FD8" w:rsidRPr="00004B13" w:rsidRDefault="00C449AC" w:rsidP="009D48F7">
      <w:pPr>
        <w:ind w:firstLine="567"/>
        <w:jc w:val="both"/>
        <w:rPr>
          <w:spacing w:val="-4"/>
          <w:sz w:val="28"/>
          <w:szCs w:val="28"/>
        </w:rPr>
      </w:pPr>
      <w:r w:rsidRPr="00004B13">
        <w:rPr>
          <w:spacing w:val="-4"/>
          <w:sz w:val="28"/>
          <w:szCs w:val="28"/>
        </w:rPr>
        <w:t>Збі</w:t>
      </w:r>
      <w:r w:rsidR="0089173B" w:rsidRPr="00004B13">
        <w:rPr>
          <w:spacing w:val="-4"/>
          <w:sz w:val="28"/>
          <w:szCs w:val="28"/>
        </w:rPr>
        <w:t>льшення витрат на ремонти у 2022</w:t>
      </w:r>
      <w:r w:rsidRPr="00004B13">
        <w:rPr>
          <w:spacing w:val="-4"/>
          <w:sz w:val="28"/>
          <w:szCs w:val="28"/>
        </w:rPr>
        <w:t xml:space="preserve"> році у порівнянні</w:t>
      </w:r>
      <w:r w:rsidR="00F87FD8" w:rsidRPr="00004B13">
        <w:rPr>
          <w:spacing w:val="-4"/>
          <w:sz w:val="28"/>
          <w:szCs w:val="28"/>
        </w:rPr>
        <w:t xml:space="preserve"> </w:t>
      </w:r>
      <w:r w:rsidR="0089173B" w:rsidRPr="00004B13">
        <w:rPr>
          <w:spacing w:val="-4"/>
          <w:sz w:val="28"/>
          <w:szCs w:val="28"/>
        </w:rPr>
        <w:t>з 2020</w:t>
      </w:r>
      <w:r w:rsidRPr="00004B13">
        <w:rPr>
          <w:spacing w:val="-4"/>
          <w:sz w:val="28"/>
          <w:szCs w:val="28"/>
        </w:rPr>
        <w:t xml:space="preserve"> пов'язано з тим, що у </w:t>
      </w:r>
      <w:r w:rsidR="0089173B" w:rsidRPr="00004B13">
        <w:rPr>
          <w:spacing w:val="-4"/>
          <w:sz w:val="28"/>
          <w:szCs w:val="28"/>
        </w:rPr>
        <w:t>2020</w:t>
      </w:r>
      <w:r w:rsidRPr="00004B13">
        <w:rPr>
          <w:spacing w:val="-4"/>
          <w:sz w:val="28"/>
          <w:szCs w:val="28"/>
        </w:rPr>
        <w:t xml:space="preserve"> році вживалися</w:t>
      </w:r>
      <w:r w:rsidR="00B7424D" w:rsidRPr="00004B13">
        <w:rPr>
          <w:spacing w:val="-4"/>
          <w:sz w:val="28"/>
          <w:szCs w:val="28"/>
        </w:rPr>
        <w:t xml:space="preserve"> суворі</w:t>
      </w:r>
      <w:r w:rsidRPr="00004B13">
        <w:rPr>
          <w:spacing w:val="-4"/>
          <w:sz w:val="28"/>
          <w:szCs w:val="28"/>
        </w:rPr>
        <w:t xml:space="preserve"> заходи що</w:t>
      </w:r>
      <w:r w:rsidR="00852A4D">
        <w:rPr>
          <w:spacing w:val="-4"/>
          <w:sz w:val="28"/>
          <w:szCs w:val="28"/>
        </w:rPr>
        <w:t>до економії витрат.</w:t>
      </w:r>
    </w:p>
    <w:p w:rsidR="00884B79" w:rsidRDefault="00FD0B7E" w:rsidP="009D48F7">
      <w:pPr>
        <w:ind w:firstLine="567"/>
        <w:jc w:val="both"/>
        <w:rPr>
          <w:spacing w:val="-4"/>
          <w:sz w:val="28"/>
          <w:szCs w:val="28"/>
        </w:rPr>
      </w:pPr>
      <w:r w:rsidRPr="00004B13">
        <w:rPr>
          <w:spacing w:val="-4"/>
          <w:sz w:val="28"/>
          <w:szCs w:val="28"/>
        </w:rPr>
        <w:t>Вит</w:t>
      </w:r>
      <w:r w:rsidR="00AA16D2" w:rsidRPr="00004B13">
        <w:rPr>
          <w:spacing w:val="-4"/>
          <w:sz w:val="28"/>
          <w:szCs w:val="28"/>
        </w:rPr>
        <w:t>рати на амортизацію в плані 2022</w:t>
      </w:r>
      <w:r w:rsidR="00B63860" w:rsidRPr="00004B13">
        <w:rPr>
          <w:spacing w:val="-4"/>
          <w:sz w:val="28"/>
          <w:szCs w:val="28"/>
        </w:rPr>
        <w:t xml:space="preserve"> року заплановані </w:t>
      </w:r>
      <w:r w:rsidR="003F6794" w:rsidRPr="00004B13">
        <w:rPr>
          <w:spacing w:val="-4"/>
          <w:sz w:val="28"/>
          <w:szCs w:val="28"/>
        </w:rPr>
        <w:t xml:space="preserve">у розмірі </w:t>
      </w:r>
      <w:r w:rsidR="00884B79">
        <w:rPr>
          <w:spacing w:val="-4"/>
          <w:sz w:val="28"/>
          <w:szCs w:val="28"/>
        </w:rPr>
        <w:t>173,5</w:t>
      </w:r>
      <w:r w:rsidRPr="00004B13">
        <w:rPr>
          <w:spacing w:val="-4"/>
          <w:sz w:val="28"/>
          <w:szCs w:val="28"/>
        </w:rPr>
        <w:t xml:space="preserve"> м</w:t>
      </w:r>
      <w:r w:rsidR="003F6794" w:rsidRPr="00004B13">
        <w:rPr>
          <w:spacing w:val="-4"/>
          <w:sz w:val="28"/>
          <w:szCs w:val="28"/>
        </w:rPr>
        <w:t>лн. грн.</w:t>
      </w:r>
      <w:r w:rsidR="001C5F7F" w:rsidRPr="00004B13">
        <w:rPr>
          <w:spacing w:val="-4"/>
          <w:sz w:val="28"/>
          <w:szCs w:val="28"/>
        </w:rPr>
        <w:t xml:space="preserve"> </w:t>
      </w:r>
      <w:r w:rsidR="00B94586" w:rsidRPr="00004B13">
        <w:rPr>
          <w:spacing w:val="-4"/>
          <w:sz w:val="28"/>
          <w:szCs w:val="28"/>
        </w:rPr>
        <w:t xml:space="preserve">До цих витрат закладено зростання пов’язане з </w:t>
      </w:r>
      <w:r w:rsidR="004173F5" w:rsidRPr="00004B13">
        <w:rPr>
          <w:spacing w:val="-4"/>
          <w:sz w:val="28"/>
          <w:szCs w:val="28"/>
        </w:rPr>
        <w:t>проведенням</w:t>
      </w:r>
      <w:r w:rsidR="00B94586" w:rsidRPr="00004B13">
        <w:rPr>
          <w:spacing w:val="-4"/>
          <w:sz w:val="28"/>
          <w:szCs w:val="28"/>
        </w:rPr>
        <w:t xml:space="preserve"> </w:t>
      </w:r>
      <w:r w:rsidR="00852A4D">
        <w:rPr>
          <w:spacing w:val="-4"/>
          <w:sz w:val="28"/>
          <w:szCs w:val="28"/>
        </w:rPr>
        <w:t xml:space="preserve">переоцінки активів, здійсненням </w:t>
      </w:r>
      <w:r w:rsidR="00B94586" w:rsidRPr="00004B13">
        <w:rPr>
          <w:spacing w:val="-4"/>
          <w:sz w:val="28"/>
          <w:szCs w:val="28"/>
        </w:rPr>
        <w:t>п</w:t>
      </w:r>
      <w:r w:rsidR="004173F5" w:rsidRPr="00004B13">
        <w:rPr>
          <w:spacing w:val="-4"/>
          <w:sz w:val="28"/>
          <w:szCs w:val="28"/>
        </w:rPr>
        <w:t>еріодичних капітальних ремонтів</w:t>
      </w:r>
      <w:r w:rsidR="00852A4D">
        <w:rPr>
          <w:spacing w:val="-4"/>
          <w:sz w:val="28"/>
          <w:szCs w:val="28"/>
        </w:rPr>
        <w:t>, введенням в дію зернового терміналу.</w:t>
      </w:r>
      <w:r w:rsidR="00B94586" w:rsidRPr="00004B13">
        <w:rPr>
          <w:spacing w:val="-4"/>
          <w:sz w:val="28"/>
          <w:szCs w:val="28"/>
        </w:rPr>
        <w:t xml:space="preserve"> </w:t>
      </w:r>
      <w:r w:rsidR="00B63860" w:rsidRPr="00004B13">
        <w:rPr>
          <w:spacing w:val="-4"/>
          <w:sz w:val="28"/>
          <w:szCs w:val="28"/>
        </w:rPr>
        <w:t>Таким чином</w:t>
      </w:r>
      <w:r w:rsidR="00852A4D">
        <w:rPr>
          <w:spacing w:val="-4"/>
          <w:sz w:val="28"/>
          <w:szCs w:val="28"/>
        </w:rPr>
        <w:t>,</w:t>
      </w:r>
      <w:r w:rsidR="00B63860" w:rsidRPr="00004B13">
        <w:rPr>
          <w:spacing w:val="-4"/>
          <w:sz w:val="28"/>
          <w:szCs w:val="28"/>
        </w:rPr>
        <w:t xml:space="preserve"> збільшення цих витрат до плану </w:t>
      </w:r>
      <w:r w:rsidR="00171E9D" w:rsidRPr="00004B13">
        <w:rPr>
          <w:spacing w:val="-4"/>
          <w:sz w:val="28"/>
          <w:szCs w:val="28"/>
        </w:rPr>
        <w:t xml:space="preserve">2021 року становить </w:t>
      </w:r>
      <w:r w:rsidR="00884B79">
        <w:rPr>
          <w:spacing w:val="-4"/>
          <w:sz w:val="28"/>
          <w:szCs w:val="28"/>
          <w:lang w:val="ru-RU"/>
        </w:rPr>
        <w:t>25,3</w:t>
      </w:r>
      <w:r w:rsidR="00884B79">
        <w:rPr>
          <w:spacing w:val="-4"/>
          <w:sz w:val="28"/>
          <w:szCs w:val="28"/>
        </w:rPr>
        <w:t xml:space="preserve"> млн. грн. (або 17,1</w:t>
      </w:r>
      <w:r w:rsidR="00F831C9" w:rsidRPr="00004B13">
        <w:rPr>
          <w:spacing w:val="-4"/>
          <w:sz w:val="28"/>
          <w:szCs w:val="28"/>
        </w:rPr>
        <w:t>%</w:t>
      </w:r>
      <w:r w:rsidR="001C5F7F" w:rsidRPr="00004B13">
        <w:rPr>
          <w:spacing w:val="-4"/>
          <w:sz w:val="28"/>
          <w:szCs w:val="28"/>
        </w:rPr>
        <w:t xml:space="preserve">), </w:t>
      </w:r>
      <w:r w:rsidR="00B63860" w:rsidRPr="00004B13">
        <w:rPr>
          <w:spacing w:val="-4"/>
          <w:sz w:val="28"/>
          <w:szCs w:val="28"/>
        </w:rPr>
        <w:t xml:space="preserve">та </w:t>
      </w:r>
      <w:r w:rsidR="005C45C8" w:rsidRPr="00004B13">
        <w:rPr>
          <w:spacing w:val="-4"/>
          <w:sz w:val="28"/>
          <w:szCs w:val="28"/>
        </w:rPr>
        <w:t>до прогно</w:t>
      </w:r>
      <w:r w:rsidR="00884B79">
        <w:rPr>
          <w:spacing w:val="-4"/>
          <w:sz w:val="28"/>
          <w:szCs w:val="28"/>
        </w:rPr>
        <w:t>зу 2021 року – 13,5</w:t>
      </w:r>
      <w:r w:rsidR="00B63860" w:rsidRPr="00004B13">
        <w:rPr>
          <w:spacing w:val="-4"/>
          <w:sz w:val="28"/>
          <w:szCs w:val="28"/>
        </w:rPr>
        <w:t xml:space="preserve"> млн. грн. </w:t>
      </w:r>
      <w:r w:rsidR="00171E9D" w:rsidRPr="00004B13">
        <w:rPr>
          <w:spacing w:val="-4"/>
          <w:sz w:val="28"/>
          <w:szCs w:val="28"/>
        </w:rPr>
        <w:t xml:space="preserve">(або </w:t>
      </w:r>
      <w:r w:rsidR="00884B79">
        <w:rPr>
          <w:spacing w:val="-4"/>
          <w:sz w:val="28"/>
          <w:szCs w:val="28"/>
          <w:lang w:val="ru-RU"/>
        </w:rPr>
        <w:t>8,4</w:t>
      </w:r>
      <w:r w:rsidR="00B63860" w:rsidRPr="00004B13">
        <w:rPr>
          <w:spacing w:val="-4"/>
          <w:sz w:val="28"/>
          <w:szCs w:val="28"/>
        </w:rPr>
        <w:t>%</w:t>
      </w:r>
      <w:r w:rsidR="00F831C9" w:rsidRPr="00004B13">
        <w:rPr>
          <w:spacing w:val="-4"/>
          <w:sz w:val="28"/>
          <w:szCs w:val="28"/>
        </w:rPr>
        <w:t>)</w:t>
      </w:r>
      <w:r w:rsidR="00B63860" w:rsidRPr="00004B13">
        <w:rPr>
          <w:spacing w:val="-4"/>
          <w:sz w:val="28"/>
          <w:szCs w:val="28"/>
        </w:rPr>
        <w:t xml:space="preserve">. </w:t>
      </w:r>
    </w:p>
    <w:p w:rsidR="00884B79" w:rsidRPr="00852A4D" w:rsidRDefault="00D43575" w:rsidP="009D48F7">
      <w:pPr>
        <w:ind w:firstLine="567"/>
        <w:jc w:val="both"/>
        <w:rPr>
          <w:sz w:val="28"/>
          <w:szCs w:val="28"/>
        </w:rPr>
      </w:pPr>
      <w:r w:rsidRPr="00852A4D">
        <w:rPr>
          <w:sz w:val="28"/>
          <w:szCs w:val="28"/>
        </w:rPr>
        <w:t xml:space="preserve">Сума плати за доступ до причалу у 2022 році складає 58,0 млн. грн., та розрахована згідно з Тарифами на послуги із забезпечення доступу портового оператору до причалу, що перебуває у господарському віданні адміністрації морських портів України. До собівартості також включаються витрати на </w:t>
      </w:r>
      <w:proofErr w:type="spellStart"/>
      <w:r w:rsidRPr="00852A4D">
        <w:rPr>
          <w:sz w:val="28"/>
          <w:szCs w:val="28"/>
        </w:rPr>
        <w:t>навантажувально</w:t>
      </w:r>
      <w:proofErr w:type="spellEnd"/>
      <w:r w:rsidRPr="00852A4D">
        <w:rPr>
          <w:sz w:val="28"/>
          <w:szCs w:val="28"/>
        </w:rPr>
        <w:t>-розвантажувальні роботи, зберігання вантажів, сепарацію, витрати ЗЦ, буксирів портофлоту, інших допоміжних господарств і служб порту.</w:t>
      </w:r>
      <w:r w:rsidR="00852A4D">
        <w:rPr>
          <w:sz w:val="28"/>
          <w:szCs w:val="28"/>
        </w:rPr>
        <w:t xml:space="preserve"> </w:t>
      </w:r>
    </w:p>
    <w:p w:rsidR="00BC1687" w:rsidRPr="00004B13" w:rsidRDefault="006C3153" w:rsidP="009D48F7">
      <w:pPr>
        <w:ind w:firstLine="567"/>
        <w:jc w:val="both"/>
        <w:rPr>
          <w:spacing w:val="-4"/>
          <w:sz w:val="28"/>
          <w:szCs w:val="28"/>
        </w:rPr>
      </w:pPr>
      <w:r w:rsidRPr="00004B13">
        <w:rPr>
          <w:spacing w:val="-4"/>
          <w:sz w:val="28"/>
          <w:szCs w:val="28"/>
        </w:rPr>
        <w:lastRenderedPageBreak/>
        <w:t>Інші витрати, що знаходяться у складі с</w:t>
      </w:r>
      <w:r w:rsidR="00AA16D2" w:rsidRPr="00004B13">
        <w:rPr>
          <w:spacing w:val="-4"/>
          <w:sz w:val="28"/>
          <w:szCs w:val="28"/>
        </w:rPr>
        <w:t>обівартості робіт та послуг 2022</w:t>
      </w:r>
      <w:r w:rsidRPr="00004B13">
        <w:rPr>
          <w:spacing w:val="-4"/>
          <w:sz w:val="28"/>
          <w:szCs w:val="28"/>
        </w:rPr>
        <w:t xml:space="preserve"> року, закладені у розмірі </w:t>
      </w:r>
      <w:r w:rsidR="00B37EC9">
        <w:rPr>
          <w:spacing w:val="-4"/>
          <w:sz w:val="28"/>
          <w:szCs w:val="28"/>
        </w:rPr>
        <w:t>10,9</w:t>
      </w:r>
      <w:r w:rsidRPr="00004B13">
        <w:rPr>
          <w:spacing w:val="-4"/>
          <w:sz w:val="28"/>
          <w:szCs w:val="28"/>
        </w:rPr>
        <w:t xml:space="preserve"> млн. грн. (</w:t>
      </w:r>
      <w:r w:rsidR="00AA16D2" w:rsidRPr="00004B13">
        <w:rPr>
          <w:spacing w:val="-4"/>
          <w:sz w:val="28"/>
          <w:szCs w:val="28"/>
        </w:rPr>
        <w:t>рядок 1019</w:t>
      </w:r>
      <w:r w:rsidR="00B63860" w:rsidRPr="00004B13">
        <w:rPr>
          <w:spacing w:val="-4"/>
          <w:sz w:val="28"/>
          <w:szCs w:val="28"/>
        </w:rPr>
        <w:t>/</w:t>
      </w:r>
      <w:r w:rsidR="001766BC" w:rsidRPr="00004B13">
        <w:rPr>
          <w:spacing w:val="-4"/>
          <w:sz w:val="28"/>
          <w:szCs w:val="28"/>
        </w:rPr>
        <w:t>4</w:t>
      </w:r>
      <w:r w:rsidRPr="00004B13">
        <w:rPr>
          <w:spacing w:val="-4"/>
          <w:sz w:val="28"/>
          <w:szCs w:val="28"/>
        </w:rPr>
        <w:t xml:space="preserve"> фінансового плану).</w:t>
      </w:r>
    </w:p>
    <w:p w:rsidR="00960682" w:rsidRPr="00004B13" w:rsidRDefault="00960682" w:rsidP="009D48F7">
      <w:pPr>
        <w:spacing w:line="72" w:lineRule="auto"/>
        <w:ind w:firstLine="567"/>
        <w:jc w:val="both"/>
        <w:rPr>
          <w:spacing w:val="-4"/>
          <w:sz w:val="28"/>
          <w:szCs w:val="28"/>
        </w:rPr>
      </w:pPr>
    </w:p>
    <w:p w:rsidR="0053385F" w:rsidRPr="00004B13" w:rsidRDefault="00CD0036" w:rsidP="009D48F7">
      <w:pPr>
        <w:ind w:firstLine="567"/>
        <w:jc w:val="both"/>
        <w:rPr>
          <w:spacing w:val="-4"/>
          <w:sz w:val="28"/>
          <w:szCs w:val="28"/>
        </w:rPr>
      </w:pPr>
      <w:r w:rsidRPr="00004B13">
        <w:rPr>
          <w:spacing w:val="-4"/>
          <w:sz w:val="28"/>
          <w:szCs w:val="28"/>
        </w:rPr>
        <w:t xml:space="preserve">У таблиці </w:t>
      </w:r>
      <w:r w:rsidR="00800956" w:rsidRPr="00004B13">
        <w:rPr>
          <w:spacing w:val="-4"/>
          <w:sz w:val="28"/>
          <w:szCs w:val="28"/>
        </w:rPr>
        <w:t>6</w:t>
      </w:r>
      <w:r w:rsidR="001F550B" w:rsidRPr="00004B13">
        <w:rPr>
          <w:spacing w:val="-4"/>
          <w:sz w:val="28"/>
          <w:szCs w:val="28"/>
        </w:rPr>
        <w:t xml:space="preserve"> надається</w:t>
      </w:r>
      <w:r w:rsidR="00C72774" w:rsidRPr="00004B13">
        <w:rPr>
          <w:spacing w:val="-4"/>
          <w:sz w:val="28"/>
          <w:szCs w:val="28"/>
        </w:rPr>
        <w:t xml:space="preserve"> </w:t>
      </w:r>
      <w:r w:rsidR="00532A5E" w:rsidRPr="00004B13">
        <w:rPr>
          <w:spacing w:val="-4"/>
          <w:sz w:val="28"/>
          <w:szCs w:val="28"/>
        </w:rPr>
        <w:t>розшифру</w:t>
      </w:r>
      <w:r w:rsidR="00AA16D2" w:rsidRPr="00004B13">
        <w:rPr>
          <w:spacing w:val="-4"/>
          <w:sz w:val="28"/>
          <w:szCs w:val="28"/>
        </w:rPr>
        <w:t>вання інших витрат (рядок 1019</w:t>
      </w:r>
      <w:r w:rsidR="006C3153" w:rsidRPr="00004B13">
        <w:rPr>
          <w:spacing w:val="-4"/>
          <w:sz w:val="28"/>
          <w:szCs w:val="28"/>
        </w:rPr>
        <w:t>/</w:t>
      </w:r>
      <w:r w:rsidR="007F4978" w:rsidRPr="00004B13">
        <w:rPr>
          <w:spacing w:val="-4"/>
          <w:sz w:val="28"/>
          <w:szCs w:val="28"/>
        </w:rPr>
        <w:t>4</w:t>
      </w:r>
      <w:r w:rsidR="00532A5E" w:rsidRPr="00004B13">
        <w:rPr>
          <w:spacing w:val="-4"/>
          <w:sz w:val="28"/>
          <w:szCs w:val="28"/>
        </w:rPr>
        <w:t>).</w:t>
      </w:r>
    </w:p>
    <w:p w:rsidR="008331EF" w:rsidRPr="00004B13" w:rsidRDefault="00A35C58" w:rsidP="00FE1FF1">
      <w:pPr>
        <w:spacing w:line="192" w:lineRule="auto"/>
        <w:ind w:left="2124"/>
        <w:jc w:val="both"/>
        <w:rPr>
          <w:sz w:val="28"/>
          <w:szCs w:val="28"/>
        </w:rPr>
      </w:pPr>
      <w:r w:rsidRPr="00004B13">
        <w:rPr>
          <w:color w:val="000000"/>
        </w:rPr>
        <w:t xml:space="preserve">  </w:t>
      </w:r>
      <w:r w:rsidR="006C3153" w:rsidRPr="00004B13">
        <w:rPr>
          <w:color w:val="000000"/>
        </w:rPr>
        <w:t xml:space="preserve">                                                                                                            </w:t>
      </w:r>
      <w:r w:rsidR="00960682" w:rsidRPr="00004B13">
        <w:rPr>
          <w:color w:val="000000"/>
        </w:rPr>
        <w:tab/>
      </w:r>
      <w:r w:rsidR="00FE1FF1" w:rsidRPr="00004B13">
        <w:rPr>
          <w:color w:val="000000"/>
        </w:rPr>
        <w:tab/>
      </w:r>
      <w:r w:rsidR="00FE1FF1" w:rsidRPr="00004B13">
        <w:rPr>
          <w:color w:val="000000"/>
        </w:rPr>
        <w:tab/>
      </w:r>
      <w:r w:rsidR="00FE1FF1" w:rsidRPr="00004B13">
        <w:rPr>
          <w:color w:val="000000"/>
        </w:rPr>
        <w:tab/>
      </w:r>
      <w:r w:rsidR="00FE1FF1" w:rsidRPr="00004B13">
        <w:rPr>
          <w:color w:val="000000"/>
        </w:rPr>
        <w:tab/>
      </w:r>
      <w:r w:rsidR="00FE1FF1" w:rsidRPr="00004B13">
        <w:rPr>
          <w:color w:val="000000"/>
        </w:rPr>
        <w:tab/>
      </w:r>
      <w:r w:rsidR="00FE1FF1" w:rsidRPr="00004B13">
        <w:rPr>
          <w:color w:val="000000"/>
        </w:rPr>
        <w:tab/>
      </w:r>
      <w:r w:rsidR="00FE1FF1" w:rsidRPr="00004B13">
        <w:rPr>
          <w:color w:val="000000"/>
        </w:rPr>
        <w:tab/>
        <w:t xml:space="preserve">        </w:t>
      </w:r>
      <w:r w:rsidR="00960682" w:rsidRPr="00004B13">
        <w:rPr>
          <w:color w:val="000000"/>
        </w:rPr>
        <w:tab/>
      </w:r>
      <w:r w:rsidR="00985D5E" w:rsidRPr="00004B13">
        <w:rPr>
          <w:color w:val="000000"/>
        </w:rPr>
        <w:t xml:space="preserve"> </w:t>
      </w:r>
      <w:r w:rsidR="001B15D7" w:rsidRPr="00004B13">
        <w:rPr>
          <w:color w:val="000000"/>
        </w:rPr>
        <w:t xml:space="preserve">   </w:t>
      </w:r>
      <w:r w:rsidR="00FE1FF1" w:rsidRPr="00004B13">
        <w:rPr>
          <w:color w:val="000000"/>
        </w:rPr>
        <w:t xml:space="preserve">     </w:t>
      </w:r>
      <w:r w:rsidR="00CD0036" w:rsidRPr="00004B13">
        <w:rPr>
          <w:color w:val="000000"/>
        </w:rPr>
        <w:t xml:space="preserve">Таблиця </w:t>
      </w:r>
      <w:r w:rsidR="00800956" w:rsidRPr="00004B13">
        <w:rPr>
          <w:color w:val="000000"/>
        </w:rPr>
        <w:t>6</w:t>
      </w:r>
      <w:r w:rsidR="006C3153" w:rsidRPr="00004B13">
        <w:rPr>
          <w:sz w:val="28"/>
          <w:szCs w:val="28"/>
        </w:rPr>
        <w:t xml:space="preserve">    </w:t>
      </w:r>
    </w:p>
    <w:p w:rsidR="00F277CE" w:rsidRPr="00004B13" w:rsidRDefault="001B15D7" w:rsidP="009D48F7">
      <w:pPr>
        <w:spacing w:line="192" w:lineRule="auto"/>
        <w:ind w:left="8496"/>
        <w:jc w:val="both"/>
        <w:rPr>
          <w:sz w:val="28"/>
          <w:szCs w:val="28"/>
        </w:rPr>
      </w:pPr>
      <w:r w:rsidRPr="00004B13">
        <w:rPr>
          <w:bCs/>
          <w:i/>
          <w:color w:val="000000"/>
        </w:rPr>
        <w:t xml:space="preserve"> </w:t>
      </w:r>
      <w:r w:rsidR="00F277CE" w:rsidRPr="00004B13">
        <w:rPr>
          <w:bCs/>
          <w:i/>
          <w:color w:val="000000"/>
        </w:rPr>
        <w:t>тис. грн.</w:t>
      </w:r>
    </w:p>
    <w:p w:rsidR="00BB1DA8" w:rsidRPr="00004B13" w:rsidRDefault="00BB1DA8" w:rsidP="009D48F7">
      <w:pPr>
        <w:spacing w:line="48" w:lineRule="auto"/>
        <w:ind w:firstLine="567"/>
        <w:jc w:val="both"/>
        <w:rPr>
          <w:sz w:val="28"/>
          <w:szCs w:val="28"/>
        </w:rPr>
      </w:pPr>
    </w:p>
    <w:tbl>
      <w:tblPr>
        <w:tblW w:w="9928" w:type="dxa"/>
        <w:tblInd w:w="103" w:type="dxa"/>
        <w:tblLayout w:type="fixed"/>
        <w:tblLook w:val="04A0" w:firstRow="1" w:lastRow="0" w:firstColumn="1" w:lastColumn="0" w:noHBand="0" w:noVBand="1"/>
      </w:tblPr>
      <w:tblGrid>
        <w:gridCol w:w="3124"/>
        <w:gridCol w:w="992"/>
        <w:gridCol w:w="851"/>
        <w:gridCol w:w="708"/>
        <w:gridCol w:w="993"/>
        <w:gridCol w:w="850"/>
        <w:gridCol w:w="851"/>
        <w:gridCol w:w="850"/>
        <w:gridCol w:w="709"/>
      </w:tblGrid>
      <w:tr w:rsidR="00837D1E" w:rsidRPr="00004B13" w:rsidTr="00B37EC9">
        <w:trPr>
          <w:trHeight w:val="927"/>
          <w:tblHeader/>
        </w:trPr>
        <w:tc>
          <w:tcPr>
            <w:tcW w:w="3124"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lang w:val="ru-RU"/>
              </w:rPr>
            </w:pPr>
            <w:proofErr w:type="spellStart"/>
            <w:r w:rsidRPr="00004B13">
              <w:rPr>
                <w:b/>
                <w:bCs/>
                <w:color w:val="FFFFFF"/>
                <w:lang w:val="ru-RU"/>
              </w:rPr>
              <w:t>Найменування</w:t>
            </w:r>
            <w:proofErr w:type="spellEnd"/>
            <w:r w:rsidRPr="00004B13">
              <w:rPr>
                <w:b/>
                <w:bCs/>
                <w:color w:val="FFFFFF"/>
                <w:lang w:val="ru-RU"/>
              </w:rPr>
              <w:t xml:space="preserve"> </w:t>
            </w:r>
            <w:proofErr w:type="spellStart"/>
            <w:r w:rsidRPr="00004B13">
              <w:rPr>
                <w:b/>
                <w:bCs/>
                <w:color w:val="FFFFFF"/>
                <w:lang w:val="ru-RU"/>
              </w:rPr>
              <w:t>показника</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20"/>
                <w:szCs w:val="20"/>
                <w:lang w:val="ru-RU"/>
              </w:rPr>
            </w:pPr>
            <w:r w:rsidRPr="00004B13">
              <w:rPr>
                <w:b/>
                <w:bCs/>
                <w:color w:val="FFFFFF"/>
                <w:sz w:val="20"/>
                <w:szCs w:val="20"/>
                <w:lang w:val="ru-RU"/>
              </w:rPr>
              <w:t xml:space="preserve">Код рядка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20"/>
                <w:szCs w:val="20"/>
                <w:lang w:val="ru-RU"/>
              </w:rPr>
            </w:pPr>
            <w:r w:rsidRPr="00004B13">
              <w:rPr>
                <w:b/>
                <w:bCs/>
                <w:color w:val="FFFFFF"/>
                <w:sz w:val="20"/>
                <w:szCs w:val="20"/>
                <w:lang w:val="ru-RU"/>
              </w:rPr>
              <w:t>Факт 2020</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20"/>
                <w:szCs w:val="20"/>
                <w:lang w:val="ru-RU"/>
              </w:rPr>
            </w:pPr>
            <w:r w:rsidRPr="00004B13">
              <w:rPr>
                <w:b/>
                <w:bCs/>
                <w:color w:val="FFFFFF"/>
                <w:sz w:val="20"/>
                <w:szCs w:val="20"/>
                <w:lang w:val="ru-RU"/>
              </w:rPr>
              <w:t>План 2021</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20"/>
                <w:szCs w:val="20"/>
                <w:lang w:val="ru-RU"/>
              </w:rPr>
            </w:pPr>
            <w:r w:rsidRPr="00004B13">
              <w:rPr>
                <w:b/>
                <w:bCs/>
                <w:color w:val="FFFFFF"/>
                <w:sz w:val="16"/>
                <w:szCs w:val="20"/>
                <w:lang w:val="ru-RU"/>
              </w:rPr>
              <w:t>Прогноз</w:t>
            </w:r>
            <w:r w:rsidRPr="00004B13">
              <w:rPr>
                <w:b/>
                <w:bCs/>
                <w:color w:val="FFFFFF"/>
                <w:sz w:val="20"/>
                <w:szCs w:val="20"/>
                <w:lang w:val="ru-RU"/>
              </w:rPr>
              <w:t xml:space="preserve"> 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20"/>
                <w:szCs w:val="20"/>
                <w:lang w:val="ru-RU"/>
              </w:rPr>
            </w:pPr>
            <w:r w:rsidRPr="00004B13">
              <w:rPr>
                <w:b/>
                <w:bCs/>
                <w:color w:val="FFFFFF"/>
                <w:sz w:val="20"/>
                <w:szCs w:val="20"/>
                <w:lang w:val="ru-RU"/>
              </w:rPr>
              <w:t>План 2022</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18"/>
                <w:lang w:val="ru-RU"/>
              </w:rPr>
            </w:pPr>
            <w:r w:rsidRPr="00004B13">
              <w:rPr>
                <w:b/>
                <w:bCs/>
                <w:color w:val="FFFFFF"/>
                <w:sz w:val="18"/>
                <w:lang w:val="ru-RU"/>
              </w:rPr>
              <w:t>%, 2022 до плану 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18"/>
                <w:lang w:val="ru-RU"/>
              </w:rPr>
            </w:pPr>
            <w:r w:rsidRPr="00004B13">
              <w:rPr>
                <w:b/>
                <w:bCs/>
                <w:color w:val="FFFFFF"/>
                <w:sz w:val="18"/>
                <w:lang w:val="ru-RU"/>
              </w:rPr>
              <w:t>%, 2022 до прогнозу 2021</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365F91"/>
            <w:vAlign w:val="center"/>
            <w:hideMark/>
          </w:tcPr>
          <w:p w:rsidR="00837D1E" w:rsidRPr="00004B13" w:rsidRDefault="00837D1E" w:rsidP="00837D1E">
            <w:pPr>
              <w:jc w:val="center"/>
              <w:rPr>
                <w:b/>
                <w:bCs/>
                <w:color w:val="FFFFFF"/>
                <w:sz w:val="18"/>
                <w:lang w:val="ru-RU"/>
              </w:rPr>
            </w:pPr>
            <w:r w:rsidRPr="00004B13">
              <w:rPr>
                <w:b/>
                <w:bCs/>
                <w:color w:val="FFFFFF"/>
                <w:sz w:val="18"/>
                <w:lang w:val="ru-RU"/>
              </w:rPr>
              <w:t>%, 2022 до факту 2020</w:t>
            </w:r>
          </w:p>
        </w:tc>
      </w:tr>
      <w:tr w:rsidR="00837D1E" w:rsidRPr="00004B13" w:rsidTr="00B37EC9">
        <w:trPr>
          <w:trHeight w:val="315"/>
        </w:trPr>
        <w:tc>
          <w:tcPr>
            <w:tcW w:w="3124"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20"/>
                <w:szCs w:val="20"/>
                <w:lang w:val="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20"/>
                <w:szCs w:val="20"/>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18"/>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7D1E" w:rsidRPr="00004B13" w:rsidRDefault="00837D1E" w:rsidP="00837D1E">
            <w:pPr>
              <w:rPr>
                <w:b/>
                <w:bCs/>
                <w:color w:val="FFFFFF"/>
                <w:sz w:val="18"/>
                <w:lang w:val="ru-RU"/>
              </w:rPr>
            </w:pPr>
          </w:p>
        </w:tc>
      </w:tr>
      <w:tr w:rsidR="00B37EC9" w:rsidRPr="00004B13" w:rsidTr="00B37EC9">
        <w:trPr>
          <w:trHeight w:val="236"/>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службові</w:t>
            </w:r>
            <w:proofErr w:type="spellEnd"/>
            <w:r w:rsidRPr="00004B13">
              <w:rPr>
                <w:color w:val="000000"/>
                <w:sz w:val="20"/>
                <w:szCs w:val="20"/>
                <w:lang w:val="ru-RU"/>
              </w:rPr>
              <w:t xml:space="preserve"> </w:t>
            </w:r>
            <w:proofErr w:type="spellStart"/>
            <w:r w:rsidRPr="00004B13">
              <w:rPr>
                <w:color w:val="000000"/>
                <w:sz w:val="20"/>
                <w:szCs w:val="20"/>
                <w:lang w:val="ru-RU"/>
              </w:rPr>
              <w:t>відрядження</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1019/4/1</w:t>
            </w:r>
          </w:p>
        </w:tc>
        <w:tc>
          <w:tcPr>
            <w:tcW w:w="851"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sz w:val="20"/>
              </w:rPr>
            </w:pPr>
            <w:r w:rsidRPr="00B37EC9">
              <w:rPr>
                <w:sz w:val="20"/>
              </w:rPr>
              <w:t>172</w:t>
            </w:r>
          </w:p>
        </w:tc>
        <w:tc>
          <w:tcPr>
            <w:tcW w:w="708"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sz w:val="20"/>
              </w:rPr>
            </w:pPr>
            <w:r w:rsidRPr="00B37EC9">
              <w:rPr>
                <w:sz w:val="20"/>
              </w:rPr>
              <w:t>741</w:t>
            </w:r>
          </w:p>
        </w:tc>
        <w:tc>
          <w:tcPr>
            <w:tcW w:w="993"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sz w:val="20"/>
              </w:rPr>
            </w:pPr>
            <w:r w:rsidRPr="00B37EC9">
              <w:rPr>
                <w:sz w:val="20"/>
              </w:rPr>
              <w:t>453</w:t>
            </w:r>
          </w:p>
        </w:tc>
        <w:tc>
          <w:tcPr>
            <w:tcW w:w="850"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sz w:val="20"/>
              </w:rPr>
            </w:pPr>
            <w:r w:rsidRPr="00B37EC9">
              <w:rPr>
                <w:sz w:val="20"/>
              </w:rPr>
              <w:t>400</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54,0</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88,3</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232,6</w:t>
            </w:r>
          </w:p>
        </w:tc>
      </w:tr>
      <w:tr w:rsidR="00B37EC9" w:rsidRPr="00004B13" w:rsidTr="00B37EC9">
        <w:trPr>
          <w:trHeight w:val="330"/>
        </w:trPr>
        <w:tc>
          <w:tcPr>
            <w:tcW w:w="3124" w:type="dxa"/>
            <w:tcBorders>
              <w:top w:val="nil"/>
              <w:left w:val="single" w:sz="4" w:space="0" w:color="auto"/>
              <w:bottom w:val="single" w:sz="4" w:space="0" w:color="auto"/>
              <w:right w:val="single" w:sz="4" w:space="0" w:color="auto"/>
            </w:tcBorders>
            <w:shd w:val="clear" w:color="000000" w:fill="DBE5F1"/>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страхування</w:t>
            </w:r>
            <w:proofErr w:type="spellEnd"/>
            <w:r w:rsidRPr="00004B13">
              <w:rPr>
                <w:color w:val="000000"/>
                <w:sz w:val="20"/>
                <w:szCs w:val="20"/>
                <w:lang w:val="ru-RU"/>
              </w:rPr>
              <w:t xml:space="preserve"> майна порту</w:t>
            </w:r>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1019/4/2</w:t>
            </w:r>
          </w:p>
        </w:tc>
        <w:tc>
          <w:tcPr>
            <w:tcW w:w="851"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163</w:t>
            </w:r>
          </w:p>
        </w:tc>
        <w:tc>
          <w:tcPr>
            <w:tcW w:w="708"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54</w:t>
            </w:r>
          </w:p>
        </w:tc>
        <w:tc>
          <w:tcPr>
            <w:tcW w:w="993"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169</w:t>
            </w:r>
          </w:p>
        </w:tc>
        <w:tc>
          <w:tcPr>
            <w:tcW w:w="850"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170</w:t>
            </w:r>
          </w:p>
        </w:tc>
        <w:tc>
          <w:tcPr>
            <w:tcW w:w="851"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314,8</w:t>
            </w:r>
          </w:p>
        </w:tc>
        <w:tc>
          <w:tcPr>
            <w:tcW w:w="850"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100,6</w:t>
            </w:r>
          </w:p>
        </w:tc>
        <w:tc>
          <w:tcPr>
            <w:tcW w:w="709"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104,3</w:t>
            </w:r>
          </w:p>
        </w:tc>
      </w:tr>
      <w:tr w:rsidR="00B37EC9" w:rsidRPr="00004B13" w:rsidTr="00B37EC9">
        <w:trPr>
          <w:trHeight w:val="216"/>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витрати</w:t>
            </w:r>
            <w:proofErr w:type="spellEnd"/>
            <w:r w:rsidRPr="00004B13">
              <w:rPr>
                <w:color w:val="000000"/>
                <w:sz w:val="20"/>
                <w:szCs w:val="20"/>
                <w:lang w:val="ru-RU"/>
              </w:rPr>
              <w:t xml:space="preserve"> з </w:t>
            </w:r>
            <w:proofErr w:type="spellStart"/>
            <w:r w:rsidRPr="00004B13">
              <w:rPr>
                <w:color w:val="000000"/>
                <w:sz w:val="20"/>
                <w:szCs w:val="20"/>
                <w:lang w:val="ru-RU"/>
              </w:rPr>
              <w:t>охорони</w:t>
            </w:r>
            <w:proofErr w:type="spellEnd"/>
            <w:r w:rsidRPr="00004B13">
              <w:rPr>
                <w:color w:val="000000"/>
                <w:sz w:val="20"/>
                <w:szCs w:val="20"/>
                <w:lang w:val="ru-RU"/>
              </w:rPr>
              <w:t xml:space="preserve"> </w:t>
            </w:r>
            <w:proofErr w:type="spellStart"/>
            <w:r w:rsidRPr="00004B13">
              <w:rPr>
                <w:color w:val="000000"/>
                <w:sz w:val="20"/>
                <w:szCs w:val="20"/>
                <w:lang w:val="ru-RU"/>
              </w:rPr>
              <w:t>праці</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1019/4/3</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7601</w:t>
            </w:r>
          </w:p>
        </w:tc>
        <w:tc>
          <w:tcPr>
            <w:tcW w:w="708"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5454</w:t>
            </w:r>
          </w:p>
        </w:tc>
        <w:tc>
          <w:tcPr>
            <w:tcW w:w="993"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6775</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6800</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124,7</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100,4</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89,5</w:t>
            </w:r>
          </w:p>
        </w:tc>
      </w:tr>
      <w:tr w:rsidR="00B37EC9" w:rsidRPr="00004B13" w:rsidTr="00B37EC9">
        <w:trPr>
          <w:trHeight w:val="540"/>
        </w:trPr>
        <w:tc>
          <w:tcPr>
            <w:tcW w:w="3124" w:type="dxa"/>
            <w:tcBorders>
              <w:top w:val="nil"/>
              <w:left w:val="single" w:sz="4" w:space="0" w:color="auto"/>
              <w:bottom w:val="single" w:sz="4" w:space="0" w:color="auto"/>
              <w:right w:val="single" w:sz="4" w:space="0" w:color="auto"/>
            </w:tcBorders>
            <w:shd w:val="clear" w:color="000000" w:fill="DBE5F1"/>
            <w:vAlign w:val="center"/>
            <w:hideMark/>
          </w:tcPr>
          <w:p w:rsidR="00B37EC9" w:rsidRPr="00004B13" w:rsidRDefault="00B37EC9" w:rsidP="00837D1E">
            <w:pPr>
              <w:rPr>
                <w:color w:val="000000"/>
                <w:sz w:val="20"/>
                <w:szCs w:val="20"/>
                <w:lang w:val="ru-RU"/>
              </w:rPr>
            </w:pPr>
            <w:r w:rsidRPr="00004B13">
              <w:rPr>
                <w:color w:val="000000"/>
                <w:sz w:val="20"/>
                <w:szCs w:val="20"/>
                <w:lang w:val="ru-RU"/>
              </w:rPr>
              <w:t xml:space="preserve">оплата </w:t>
            </w:r>
            <w:proofErr w:type="spellStart"/>
            <w:r w:rsidRPr="00004B13">
              <w:rPr>
                <w:color w:val="000000"/>
                <w:sz w:val="20"/>
                <w:szCs w:val="20"/>
                <w:lang w:val="ru-RU"/>
              </w:rPr>
              <w:t>послуг</w:t>
            </w:r>
            <w:proofErr w:type="spellEnd"/>
            <w:r w:rsidRPr="00004B13">
              <w:rPr>
                <w:color w:val="000000"/>
                <w:sz w:val="20"/>
                <w:szCs w:val="20"/>
                <w:lang w:val="ru-RU"/>
              </w:rPr>
              <w:t xml:space="preserve"> (</w:t>
            </w:r>
            <w:proofErr w:type="spellStart"/>
            <w:r w:rsidRPr="00004B13">
              <w:rPr>
                <w:color w:val="000000"/>
                <w:sz w:val="20"/>
                <w:szCs w:val="20"/>
                <w:lang w:val="ru-RU"/>
              </w:rPr>
              <w:t>юридичні</w:t>
            </w:r>
            <w:proofErr w:type="spellEnd"/>
            <w:r w:rsidRPr="00004B13">
              <w:rPr>
                <w:color w:val="000000"/>
                <w:sz w:val="20"/>
                <w:szCs w:val="20"/>
                <w:lang w:val="ru-RU"/>
              </w:rPr>
              <w:t xml:space="preserve">, аудит, </w:t>
            </w:r>
            <w:proofErr w:type="spellStart"/>
            <w:r w:rsidRPr="00004B13">
              <w:rPr>
                <w:color w:val="000000"/>
                <w:sz w:val="20"/>
                <w:szCs w:val="20"/>
                <w:lang w:val="ru-RU"/>
              </w:rPr>
              <w:t>експертиза</w:t>
            </w:r>
            <w:proofErr w:type="spellEnd"/>
            <w:r w:rsidRPr="00004B13">
              <w:rPr>
                <w:color w:val="000000"/>
                <w:sz w:val="20"/>
                <w:szCs w:val="20"/>
                <w:lang w:val="ru-RU"/>
              </w:rPr>
              <w:t xml:space="preserve">) </w:t>
            </w:r>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1019/4/4</w:t>
            </w:r>
          </w:p>
        </w:tc>
        <w:tc>
          <w:tcPr>
            <w:tcW w:w="851"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769</w:t>
            </w:r>
          </w:p>
        </w:tc>
        <w:tc>
          <w:tcPr>
            <w:tcW w:w="708"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1404</w:t>
            </w:r>
          </w:p>
        </w:tc>
        <w:tc>
          <w:tcPr>
            <w:tcW w:w="993"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856</w:t>
            </w:r>
          </w:p>
        </w:tc>
        <w:tc>
          <w:tcPr>
            <w:tcW w:w="850"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rPr>
            </w:pPr>
            <w:r w:rsidRPr="00B37EC9">
              <w:rPr>
                <w:color w:val="000000"/>
                <w:sz w:val="20"/>
              </w:rPr>
              <w:t>900</w:t>
            </w:r>
          </w:p>
        </w:tc>
        <w:tc>
          <w:tcPr>
            <w:tcW w:w="851"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64,1</w:t>
            </w:r>
          </w:p>
        </w:tc>
        <w:tc>
          <w:tcPr>
            <w:tcW w:w="850"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105,1</w:t>
            </w:r>
          </w:p>
        </w:tc>
        <w:tc>
          <w:tcPr>
            <w:tcW w:w="709" w:type="dxa"/>
            <w:tcBorders>
              <w:top w:val="nil"/>
              <w:left w:val="nil"/>
              <w:bottom w:val="single" w:sz="4" w:space="0" w:color="auto"/>
              <w:right w:val="single" w:sz="4" w:space="0" w:color="auto"/>
            </w:tcBorders>
            <w:shd w:val="clear" w:color="000000" w:fill="DBE5F1"/>
            <w:vAlign w:val="center"/>
            <w:hideMark/>
          </w:tcPr>
          <w:p w:rsidR="00B37EC9" w:rsidRPr="00B37EC9" w:rsidRDefault="00B37EC9">
            <w:pPr>
              <w:jc w:val="right"/>
              <w:rPr>
                <w:color w:val="000000"/>
                <w:sz w:val="20"/>
                <w:szCs w:val="20"/>
              </w:rPr>
            </w:pPr>
            <w:r w:rsidRPr="00B37EC9">
              <w:rPr>
                <w:color w:val="000000"/>
                <w:sz w:val="20"/>
                <w:szCs w:val="20"/>
              </w:rPr>
              <w:t>117,0</w:t>
            </w:r>
          </w:p>
        </w:tc>
      </w:tr>
      <w:tr w:rsidR="00B37EC9" w:rsidRPr="00004B13" w:rsidTr="00B37EC9">
        <w:trPr>
          <w:trHeight w:val="510"/>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інформаційно-консультаційні</w:t>
            </w:r>
            <w:proofErr w:type="spellEnd"/>
            <w:r w:rsidRPr="00004B13">
              <w:rPr>
                <w:color w:val="000000"/>
                <w:sz w:val="20"/>
                <w:szCs w:val="20"/>
                <w:lang w:val="ru-RU"/>
              </w:rPr>
              <w:t xml:space="preserve"> </w:t>
            </w:r>
            <w:proofErr w:type="spellStart"/>
            <w:r w:rsidRPr="00004B13">
              <w:rPr>
                <w:color w:val="000000"/>
                <w:sz w:val="20"/>
                <w:szCs w:val="20"/>
                <w:lang w:val="ru-RU"/>
              </w:rPr>
              <w:t>послуги</w:t>
            </w:r>
            <w:proofErr w:type="spellEnd"/>
            <w:r w:rsidRPr="00004B13">
              <w:rPr>
                <w:color w:val="000000"/>
                <w:sz w:val="20"/>
                <w:szCs w:val="20"/>
                <w:lang w:val="ru-RU"/>
              </w:rPr>
              <w:t xml:space="preserve">, </w:t>
            </w:r>
            <w:proofErr w:type="spellStart"/>
            <w:r w:rsidRPr="00004B13">
              <w:rPr>
                <w:color w:val="000000"/>
                <w:sz w:val="20"/>
                <w:szCs w:val="20"/>
                <w:lang w:val="ru-RU"/>
              </w:rPr>
              <w:t>навчання</w:t>
            </w:r>
            <w:proofErr w:type="spellEnd"/>
            <w:r w:rsidRPr="00004B13">
              <w:rPr>
                <w:color w:val="000000"/>
                <w:sz w:val="20"/>
                <w:szCs w:val="20"/>
                <w:lang w:val="ru-RU"/>
              </w:rPr>
              <w:t xml:space="preserve"> </w:t>
            </w:r>
            <w:proofErr w:type="spellStart"/>
            <w:r w:rsidRPr="00004B13">
              <w:rPr>
                <w:color w:val="000000"/>
                <w:sz w:val="20"/>
                <w:szCs w:val="20"/>
                <w:lang w:val="ru-RU"/>
              </w:rPr>
              <w:t>працівників</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1019/4/5</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951</w:t>
            </w:r>
          </w:p>
        </w:tc>
        <w:tc>
          <w:tcPr>
            <w:tcW w:w="708"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702</w:t>
            </w:r>
          </w:p>
        </w:tc>
        <w:tc>
          <w:tcPr>
            <w:tcW w:w="993"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2164</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1500</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213,7</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69,3</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157,7</w:t>
            </w:r>
          </w:p>
        </w:tc>
      </w:tr>
      <w:tr w:rsidR="00B37EC9" w:rsidRPr="00004B13" w:rsidTr="00B37EC9">
        <w:trPr>
          <w:trHeight w:val="236"/>
        </w:trPr>
        <w:tc>
          <w:tcPr>
            <w:tcW w:w="3124" w:type="dxa"/>
            <w:tcBorders>
              <w:top w:val="nil"/>
              <w:left w:val="single" w:sz="4" w:space="0" w:color="auto"/>
              <w:bottom w:val="single" w:sz="4" w:space="0" w:color="auto"/>
              <w:right w:val="single" w:sz="4" w:space="0" w:color="auto"/>
            </w:tcBorders>
            <w:shd w:val="clear" w:color="000000" w:fill="DCE6F1"/>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передплата</w:t>
            </w:r>
            <w:proofErr w:type="spellEnd"/>
            <w:r w:rsidRPr="00004B13">
              <w:rPr>
                <w:color w:val="000000"/>
                <w:sz w:val="20"/>
                <w:szCs w:val="20"/>
                <w:lang w:val="ru-RU"/>
              </w:rPr>
              <w:t xml:space="preserve"> та </w:t>
            </w:r>
            <w:proofErr w:type="spellStart"/>
            <w:r w:rsidRPr="00004B13">
              <w:rPr>
                <w:color w:val="000000"/>
                <w:sz w:val="20"/>
                <w:szCs w:val="20"/>
                <w:lang w:val="ru-RU"/>
              </w:rPr>
              <w:t>література</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1019/4/6</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331</w:t>
            </w:r>
          </w:p>
        </w:tc>
        <w:tc>
          <w:tcPr>
            <w:tcW w:w="708"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432</w:t>
            </w:r>
          </w:p>
        </w:tc>
        <w:tc>
          <w:tcPr>
            <w:tcW w:w="993"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365</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370</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85,6</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101,4</w:t>
            </w:r>
          </w:p>
        </w:tc>
        <w:tc>
          <w:tcPr>
            <w:tcW w:w="709"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111,8</w:t>
            </w:r>
          </w:p>
        </w:tc>
      </w:tr>
      <w:tr w:rsidR="00B37EC9" w:rsidRPr="00004B13" w:rsidTr="00B37EC9">
        <w:trPr>
          <w:trHeight w:val="223"/>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B37EC9" w:rsidRPr="00004B13" w:rsidRDefault="00B37EC9" w:rsidP="00837D1E">
            <w:pPr>
              <w:rPr>
                <w:color w:val="000000"/>
                <w:sz w:val="20"/>
                <w:szCs w:val="20"/>
                <w:lang w:val="ru-RU"/>
              </w:rPr>
            </w:pPr>
            <w:r w:rsidRPr="00004B13">
              <w:rPr>
                <w:color w:val="000000"/>
                <w:sz w:val="20"/>
                <w:szCs w:val="20"/>
                <w:lang w:val="ru-RU"/>
              </w:rPr>
              <w:t xml:space="preserve">ПДВ </w:t>
            </w:r>
            <w:proofErr w:type="spellStart"/>
            <w:r w:rsidRPr="00004B13">
              <w:rPr>
                <w:color w:val="000000"/>
                <w:sz w:val="20"/>
                <w:szCs w:val="20"/>
                <w:lang w:val="ru-RU"/>
              </w:rPr>
              <w:t>невиробничих</w:t>
            </w:r>
            <w:proofErr w:type="spellEnd"/>
            <w:r w:rsidRPr="00004B13">
              <w:rPr>
                <w:color w:val="000000"/>
                <w:sz w:val="20"/>
                <w:szCs w:val="20"/>
                <w:lang w:val="ru-RU"/>
              </w:rPr>
              <w:t xml:space="preserve"> </w:t>
            </w:r>
            <w:proofErr w:type="spellStart"/>
            <w:r w:rsidRPr="00004B13">
              <w:rPr>
                <w:color w:val="000000"/>
                <w:sz w:val="20"/>
                <w:szCs w:val="20"/>
                <w:lang w:val="ru-RU"/>
              </w:rPr>
              <w:t>господарств</w:t>
            </w:r>
            <w:proofErr w:type="spellEnd"/>
            <w:r w:rsidRPr="00004B13">
              <w:rPr>
                <w:color w:val="000000"/>
                <w:sz w:val="20"/>
                <w:szCs w:val="20"/>
                <w:lang w:val="ru-RU"/>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1019/4/7</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386</w:t>
            </w:r>
          </w:p>
        </w:tc>
        <w:tc>
          <w:tcPr>
            <w:tcW w:w="708"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324</w:t>
            </w:r>
          </w:p>
        </w:tc>
        <w:tc>
          <w:tcPr>
            <w:tcW w:w="993"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452</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460</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142,0</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101,8</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119,2</w:t>
            </w:r>
          </w:p>
        </w:tc>
      </w:tr>
      <w:tr w:rsidR="00B37EC9" w:rsidRPr="00004B13" w:rsidTr="00B37EC9">
        <w:trPr>
          <w:trHeight w:val="159"/>
        </w:trPr>
        <w:tc>
          <w:tcPr>
            <w:tcW w:w="3124" w:type="dxa"/>
            <w:tcBorders>
              <w:top w:val="nil"/>
              <w:left w:val="single" w:sz="4" w:space="0" w:color="auto"/>
              <w:bottom w:val="single" w:sz="4" w:space="0" w:color="auto"/>
              <w:right w:val="single" w:sz="4" w:space="0" w:color="auto"/>
            </w:tcBorders>
            <w:shd w:val="clear" w:color="000000" w:fill="DCE6F1"/>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витрати</w:t>
            </w:r>
            <w:proofErr w:type="spellEnd"/>
            <w:r w:rsidRPr="00004B13">
              <w:rPr>
                <w:color w:val="000000"/>
                <w:sz w:val="20"/>
                <w:szCs w:val="20"/>
                <w:lang w:val="ru-RU"/>
              </w:rPr>
              <w:t xml:space="preserve"> з </w:t>
            </w:r>
            <w:proofErr w:type="spellStart"/>
            <w:r w:rsidRPr="00004B13">
              <w:rPr>
                <w:color w:val="000000"/>
                <w:sz w:val="20"/>
                <w:szCs w:val="20"/>
                <w:lang w:val="ru-RU"/>
              </w:rPr>
              <w:t>оцінки</w:t>
            </w:r>
            <w:proofErr w:type="spellEnd"/>
            <w:r w:rsidRPr="00004B13">
              <w:rPr>
                <w:color w:val="000000"/>
                <w:sz w:val="20"/>
                <w:szCs w:val="20"/>
                <w:lang w:val="ru-RU"/>
              </w:rPr>
              <w:t xml:space="preserve"> майна, ТМЦ</w:t>
            </w:r>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1019/4/8</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13</w:t>
            </w:r>
          </w:p>
        </w:tc>
        <w:tc>
          <w:tcPr>
            <w:tcW w:w="708"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21</w:t>
            </w:r>
          </w:p>
        </w:tc>
        <w:tc>
          <w:tcPr>
            <w:tcW w:w="993"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25</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27</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128,6</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108,0</w:t>
            </w:r>
          </w:p>
        </w:tc>
        <w:tc>
          <w:tcPr>
            <w:tcW w:w="709"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207,7</w:t>
            </w:r>
          </w:p>
        </w:tc>
      </w:tr>
      <w:tr w:rsidR="00B37EC9" w:rsidRPr="00004B13" w:rsidTr="00B37EC9">
        <w:trPr>
          <w:trHeight w:val="268"/>
        </w:trPr>
        <w:tc>
          <w:tcPr>
            <w:tcW w:w="3124" w:type="dxa"/>
            <w:tcBorders>
              <w:top w:val="nil"/>
              <w:left w:val="single" w:sz="4" w:space="0" w:color="auto"/>
              <w:bottom w:val="single" w:sz="4" w:space="0" w:color="auto"/>
              <w:right w:val="single" w:sz="4" w:space="0" w:color="auto"/>
            </w:tcBorders>
            <w:shd w:val="clear" w:color="000000" w:fill="FFFFFF"/>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послуги</w:t>
            </w:r>
            <w:proofErr w:type="spellEnd"/>
            <w:r w:rsidRPr="00004B13">
              <w:rPr>
                <w:color w:val="000000"/>
                <w:sz w:val="20"/>
                <w:szCs w:val="20"/>
                <w:lang w:val="ru-RU"/>
              </w:rPr>
              <w:t xml:space="preserve"> </w:t>
            </w:r>
            <w:proofErr w:type="spellStart"/>
            <w:r w:rsidRPr="00004B13">
              <w:rPr>
                <w:color w:val="000000"/>
                <w:sz w:val="20"/>
                <w:szCs w:val="20"/>
                <w:lang w:val="ru-RU"/>
              </w:rPr>
              <w:t>зв'язку</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1019/4/9</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464</w:t>
            </w:r>
          </w:p>
        </w:tc>
        <w:tc>
          <w:tcPr>
            <w:tcW w:w="708"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557</w:t>
            </w:r>
          </w:p>
        </w:tc>
        <w:tc>
          <w:tcPr>
            <w:tcW w:w="993"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580</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556</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99,8</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95,9</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119,8</w:t>
            </w:r>
          </w:p>
        </w:tc>
      </w:tr>
      <w:tr w:rsidR="00B37EC9" w:rsidRPr="00004B13" w:rsidTr="00B37EC9">
        <w:trPr>
          <w:trHeight w:val="271"/>
        </w:trPr>
        <w:tc>
          <w:tcPr>
            <w:tcW w:w="3124" w:type="dxa"/>
            <w:tcBorders>
              <w:top w:val="nil"/>
              <w:left w:val="single" w:sz="4" w:space="0" w:color="auto"/>
              <w:bottom w:val="single" w:sz="4" w:space="0" w:color="auto"/>
              <w:right w:val="single" w:sz="4" w:space="0" w:color="auto"/>
            </w:tcBorders>
            <w:shd w:val="clear" w:color="000000" w:fill="DCE6F1"/>
            <w:noWrap/>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послуги</w:t>
            </w:r>
            <w:proofErr w:type="spellEnd"/>
            <w:r w:rsidRPr="00004B13">
              <w:rPr>
                <w:color w:val="000000"/>
                <w:sz w:val="20"/>
                <w:szCs w:val="20"/>
                <w:lang w:val="ru-RU"/>
              </w:rPr>
              <w:t xml:space="preserve"> з </w:t>
            </w:r>
            <w:proofErr w:type="spellStart"/>
            <w:r w:rsidRPr="00004B13">
              <w:rPr>
                <w:color w:val="000000"/>
                <w:sz w:val="20"/>
                <w:szCs w:val="20"/>
                <w:lang w:val="ru-RU"/>
              </w:rPr>
              <w:t>охорони</w:t>
            </w:r>
            <w:proofErr w:type="spellEnd"/>
            <w:r w:rsidRPr="00004B13">
              <w:rPr>
                <w:color w:val="000000"/>
                <w:sz w:val="20"/>
                <w:szCs w:val="20"/>
                <w:lang w:val="ru-RU"/>
              </w:rPr>
              <w:t xml:space="preserve"> </w:t>
            </w:r>
            <w:proofErr w:type="spellStart"/>
            <w:r w:rsidRPr="00004B13">
              <w:rPr>
                <w:color w:val="000000"/>
                <w:sz w:val="20"/>
                <w:szCs w:val="20"/>
                <w:lang w:val="ru-RU"/>
              </w:rPr>
              <w:t>об'єктів</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1019/4/10</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1042</w:t>
            </w:r>
          </w:p>
        </w:tc>
        <w:tc>
          <w:tcPr>
            <w:tcW w:w="708"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5219</w:t>
            </w:r>
          </w:p>
        </w:tc>
        <w:tc>
          <w:tcPr>
            <w:tcW w:w="993"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1097</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1930</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37,0</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175,9</w:t>
            </w:r>
          </w:p>
        </w:tc>
        <w:tc>
          <w:tcPr>
            <w:tcW w:w="709"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185,2</w:t>
            </w:r>
          </w:p>
        </w:tc>
      </w:tr>
      <w:tr w:rsidR="00B37EC9" w:rsidRPr="00004B13" w:rsidTr="00B37EC9">
        <w:trPr>
          <w:trHeight w:val="375"/>
        </w:trPr>
        <w:tc>
          <w:tcPr>
            <w:tcW w:w="3124" w:type="dxa"/>
            <w:tcBorders>
              <w:top w:val="nil"/>
              <w:left w:val="single" w:sz="4" w:space="0" w:color="auto"/>
              <w:bottom w:val="single" w:sz="4" w:space="0" w:color="auto"/>
              <w:right w:val="single" w:sz="4" w:space="0" w:color="auto"/>
            </w:tcBorders>
            <w:shd w:val="clear" w:color="000000" w:fill="FFFFFF"/>
            <w:noWrap/>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послуги</w:t>
            </w:r>
            <w:proofErr w:type="spellEnd"/>
            <w:r w:rsidRPr="00004B13">
              <w:rPr>
                <w:color w:val="000000"/>
                <w:sz w:val="20"/>
                <w:szCs w:val="20"/>
                <w:lang w:val="ru-RU"/>
              </w:rPr>
              <w:t xml:space="preserve"> з </w:t>
            </w:r>
            <w:proofErr w:type="spellStart"/>
            <w:r w:rsidRPr="00004B13">
              <w:rPr>
                <w:color w:val="000000"/>
                <w:sz w:val="20"/>
                <w:szCs w:val="20"/>
                <w:lang w:val="ru-RU"/>
              </w:rPr>
              <w:t>паспортизації</w:t>
            </w:r>
            <w:proofErr w:type="spellEnd"/>
            <w:r w:rsidRPr="00004B13">
              <w:rPr>
                <w:color w:val="000000"/>
                <w:sz w:val="20"/>
                <w:szCs w:val="20"/>
                <w:lang w:val="ru-RU"/>
              </w:rPr>
              <w:t xml:space="preserve"> та </w:t>
            </w:r>
            <w:proofErr w:type="spellStart"/>
            <w:r w:rsidRPr="00004B13">
              <w:rPr>
                <w:color w:val="000000"/>
                <w:sz w:val="20"/>
                <w:szCs w:val="20"/>
                <w:lang w:val="ru-RU"/>
              </w:rPr>
              <w:t>техдокументації</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1019/4/11</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418</w:t>
            </w:r>
          </w:p>
        </w:tc>
        <w:tc>
          <w:tcPr>
            <w:tcW w:w="708"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245</w:t>
            </w:r>
          </w:p>
        </w:tc>
        <w:tc>
          <w:tcPr>
            <w:tcW w:w="993"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1169</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rPr>
            </w:pPr>
            <w:r w:rsidRPr="00B37EC9">
              <w:rPr>
                <w:color w:val="000000"/>
                <w:sz w:val="20"/>
              </w:rPr>
              <w:t>1260</w:t>
            </w:r>
          </w:p>
        </w:tc>
        <w:tc>
          <w:tcPr>
            <w:tcW w:w="851"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514,3</w:t>
            </w:r>
          </w:p>
        </w:tc>
        <w:tc>
          <w:tcPr>
            <w:tcW w:w="850"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107,8</w:t>
            </w:r>
          </w:p>
        </w:tc>
        <w:tc>
          <w:tcPr>
            <w:tcW w:w="709" w:type="dxa"/>
            <w:tcBorders>
              <w:top w:val="nil"/>
              <w:left w:val="nil"/>
              <w:bottom w:val="single" w:sz="4" w:space="0" w:color="auto"/>
              <w:right w:val="single" w:sz="4" w:space="0" w:color="auto"/>
            </w:tcBorders>
            <w:shd w:val="clear" w:color="000000" w:fill="FFFFFF"/>
            <w:vAlign w:val="center"/>
            <w:hideMark/>
          </w:tcPr>
          <w:p w:rsidR="00B37EC9" w:rsidRPr="00B37EC9" w:rsidRDefault="00B37EC9">
            <w:pPr>
              <w:jc w:val="right"/>
              <w:rPr>
                <w:color w:val="000000"/>
                <w:sz w:val="20"/>
                <w:szCs w:val="20"/>
              </w:rPr>
            </w:pPr>
            <w:r w:rsidRPr="00B37EC9">
              <w:rPr>
                <w:color w:val="000000"/>
                <w:sz w:val="20"/>
                <w:szCs w:val="20"/>
              </w:rPr>
              <w:t>301,4</w:t>
            </w:r>
          </w:p>
        </w:tc>
      </w:tr>
      <w:tr w:rsidR="00B37EC9" w:rsidRPr="00004B13" w:rsidTr="00B37EC9">
        <w:trPr>
          <w:trHeight w:val="292"/>
        </w:trPr>
        <w:tc>
          <w:tcPr>
            <w:tcW w:w="3124" w:type="dxa"/>
            <w:tcBorders>
              <w:top w:val="nil"/>
              <w:left w:val="single" w:sz="4" w:space="0" w:color="auto"/>
              <w:bottom w:val="single" w:sz="4" w:space="0" w:color="auto"/>
              <w:right w:val="single" w:sz="4" w:space="0" w:color="auto"/>
            </w:tcBorders>
            <w:shd w:val="clear" w:color="000000" w:fill="DCE6F1"/>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програмне</w:t>
            </w:r>
            <w:proofErr w:type="spellEnd"/>
            <w:r w:rsidRPr="00004B13">
              <w:rPr>
                <w:color w:val="000000"/>
                <w:sz w:val="20"/>
                <w:szCs w:val="20"/>
                <w:lang w:val="ru-RU"/>
              </w:rPr>
              <w:t xml:space="preserve"> </w:t>
            </w:r>
            <w:proofErr w:type="spellStart"/>
            <w:r w:rsidRPr="00004B13">
              <w:rPr>
                <w:color w:val="000000"/>
                <w:sz w:val="20"/>
                <w:szCs w:val="20"/>
                <w:lang w:val="ru-RU"/>
              </w:rPr>
              <w:t>забезпечення</w:t>
            </w:r>
            <w:proofErr w:type="spellEnd"/>
          </w:p>
        </w:tc>
        <w:tc>
          <w:tcPr>
            <w:tcW w:w="992" w:type="dxa"/>
            <w:tcBorders>
              <w:top w:val="nil"/>
              <w:left w:val="nil"/>
              <w:bottom w:val="single" w:sz="4" w:space="0" w:color="auto"/>
              <w:right w:val="single" w:sz="4" w:space="0" w:color="auto"/>
            </w:tcBorders>
            <w:shd w:val="clear" w:color="000000" w:fill="DCE6F1"/>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1019/4/12</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902</w:t>
            </w:r>
          </w:p>
        </w:tc>
        <w:tc>
          <w:tcPr>
            <w:tcW w:w="708"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395</w:t>
            </w:r>
          </w:p>
        </w:tc>
        <w:tc>
          <w:tcPr>
            <w:tcW w:w="993"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868</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rPr>
            </w:pPr>
            <w:r w:rsidRPr="00B37EC9">
              <w:rPr>
                <w:color w:val="000000"/>
                <w:sz w:val="20"/>
              </w:rPr>
              <w:t>1050</w:t>
            </w:r>
          </w:p>
        </w:tc>
        <w:tc>
          <w:tcPr>
            <w:tcW w:w="851"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265,8</w:t>
            </w:r>
          </w:p>
        </w:tc>
        <w:tc>
          <w:tcPr>
            <w:tcW w:w="850"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121,0</w:t>
            </w:r>
          </w:p>
        </w:tc>
        <w:tc>
          <w:tcPr>
            <w:tcW w:w="709" w:type="dxa"/>
            <w:tcBorders>
              <w:top w:val="nil"/>
              <w:left w:val="nil"/>
              <w:bottom w:val="single" w:sz="4" w:space="0" w:color="auto"/>
              <w:right w:val="single" w:sz="4" w:space="0" w:color="auto"/>
            </w:tcBorders>
            <w:shd w:val="clear" w:color="000000" w:fill="DCE6F1"/>
            <w:vAlign w:val="center"/>
            <w:hideMark/>
          </w:tcPr>
          <w:p w:rsidR="00B37EC9" w:rsidRPr="00B37EC9" w:rsidRDefault="00B37EC9">
            <w:pPr>
              <w:jc w:val="right"/>
              <w:rPr>
                <w:color w:val="000000"/>
                <w:sz w:val="20"/>
                <w:szCs w:val="20"/>
              </w:rPr>
            </w:pPr>
            <w:r w:rsidRPr="00B37EC9">
              <w:rPr>
                <w:color w:val="000000"/>
                <w:sz w:val="20"/>
                <w:szCs w:val="20"/>
              </w:rPr>
              <w:t>116,4</w:t>
            </w:r>
          </w:p>
        </w:tc>
      </w:tr>
      <w:tr w:rsidR="00B37EC9" w:rsidRPr="00004B13" w:rsidTr="00B37EC9">
        <w:trPr>
          <w:trHeight w:val="413"/>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B37EC9" w:rsidRPr="00004B13" w:rsidRDefault="00B37EC9" w:rsidP="00837D1E">
            <w:pPr>
              <w:rPr>
                <w:color w:val="000000"/>
                <w:sz w:val="20"/>
                <w:szCs w:val="20"/>
                <w:lang w:val="ru-RU"/>
              </w:rPr>
            </w:pPr>
            <w:proofErr w:type="spellStart"/>
            <w:r w:rsidRPr="00004B13">
              <w:rPr>
                <w:color w:val="000000"/>
                <w:sz w:val="20"/>
                <w:szCs w:val="20"/>
                <w:lang w:val="ru-RU"/>
              </w:rPr>
              <w:t>інші</w:t>
            </w:r>
            <w:proofErr w:type="spellEnd"/>
            <w:r w:rsidRPr="00004B13">
              <w:rPr>
                <w:color w:val="000000"/>
                <w:sz w:val="20"/>
                <w:szCs w:val="20"/>
                <w:lang w:val="ru-RU"/>
              </w:rPr>
              <w:t xml:space="preserve"> (</w:t>
            </w:r>
            <w:proofErr w:type="spellStart"/>
            <w:r w:rsidRPr="00004B13">
              <w:rPr>
                <w:color w:val="000000"/>
                <w:sz w:val="20"/>
                <w:szCs w:val="20"/>
                <w:lang w:val="ru-RU"/>
              </w:rPr>
              <w:t>від´ємне</w:t>
            </w:r>
            <w:proofErr w:type="spellEnd"/>
            <w:r w:rsidR="00CC1C84">
              <w:rPr>
                <w:color w:val="000000"/>
                <w:sz w:val="20"/>
                <w:szCs w:val="20"/>
                <w:lang w:val="ru-RU"/>
              </w:rPr>
              <w:t xml:space="preserve"> </w:t>
            </w:r>
            <w:proofErr w:type="spellStart"/>
            <w:r w:rsidR="00CC1C84">
              <w:rPr>
                <w:color w:val="000000"/>
                <w:sz w:val="20"/>
                <w:szCs w:val="20"/>
                <w:lang w:val="ru-RU"/>
              </w:rPr>
              <w:t>значення</w:t>
            </w:r>
            <w:proofErr w:type="spellEnd"/>
            <w:r w:rsidR="00CC1C84">
              <w:rPr>
                <w:color w:val="000000"/>
                <w:sz w:val="20"/>
                <w:szCs w:val="20"/>
                <w:lang w:val="ru-RU"/>
              </w:rPr>
              <w:t xml:space="preserve">, </w:t>
            </w:r>
            <w:proofErr w:type="spellStart"/>
            <w:r w:rsidR="00CC1C84">
              <w:rPr>
                <w:color w:val="000000"/>
                <w:sz w:val="20"/>
                <w:szCs w:val="20"/>
                <w:lang w:val="ru-RU"/>
              </w:rPr>
              <w:t>оскільки</w:t>
            </w:r>
            <w:proofErr w:type="spellEnd"/>
            <w:r w:rsidR="00CC1C84">
              <w:rPr>
                <w:color w:val="000000"/>
                <w:sz w:val="20"/>
                <w:szCs w:val="20"/>
                <w:lang w:val="ru-RU"/>
              </w:rPr>
              <w:t xml:space="preserve"> </w:t>
            </w:r>
            <w:proofErr w:type="spellStart"/>
            <w:r w:rsidR="00CC1C84">
              <w:rPr>
                <w:color w:val="000000"/>
                <w:sz w:val="20"/>
                <w:szCs w:val="20"/>
                <w:lang w:val="ru-RU"/>
              </w:rPr>
              <w:t>знято</w:t>
            </w:r>
            <w:proofErr w:type="spellEnd"/>
            <w:r w:rsidR="00CC1C84">
              <w:rPr>
                <w:color w:val="000000"/>
                <w:sz w:val="20"/>
                <w:szCs w:val="20"/>
                <w:lang w:val="ru-RU"/>
              </w:rPr>
              <w:t xml:space="preserve"> </w:t>
            </w:r>
            <w:proofErr w:type="spellStart"/>
            <w:r w:rsidR="00CC1C84">
              <w:rPr>
                <w:color w:val="000000"/>
                <w:sz w:val="20"/>
                <w:szCs w:val="20"/>
                <w:lang w:val="ru-RU"/>
              </w:rPr>
              <w:t>внутр</w:t>
            </w:r>
            <w:proofErr w:type="spellEnd"/>
            <w:r w:rsidR="00CC1C84">
              <w:rPr>
                <w:color w:val="000000"/>
                <w:sz w:val="20"/>
                <w:szCs w:val="20"/>
              </w:rPr>
              <w:t>і</w:t>
            </w:r>
            <w:proofErr w:type="spellStart"/>
            <w:r w:rsidRPr="00004B13">
              <w:rPr>
                <w:color w:val="000000"/>
                <w:sz w:val="20"/>
                <w:szCs w:val="20"/>
                <w:lang w:val="ru-RU"/>
              </w:rPr>
              <w:t>шній</w:t>
            </w:r>
            <w:proofErr w:type="spellEnd"/>
            <w:r w:rsidRPr="00004B13">
              <w:rPr>
                <w:color w:val="000000"/>
                <w:sz w:val="20"/>
                <w:szCs w:val="20"/>
                <w:lang w:val="ru-RU"/>
              </w:rPr>
              <w:t xml:space="preserve"> </w:t>
            </w:r>
            <w:proofErr w:type="spellStart"/>
            <w:r w:rsidRPr="00004B13">
              <w:rPr>
                <w:color w:val="000000"/>
                <w:sz w:val="20"/>
                <w:szCs w:val="20"/>
                <w:lang w:val="ru-RU"/>
              </w:rPr>
              <w:t>оберт</w:t>
            </w:r>
            <w:proofErr w:type="spellEnd"/>
            <w:r w:rsidRPr="00004B13">
              <w:rPr>
                <w:color w:val="000000"/>
                <w:sz w:val="20"/>
                <w:szCs w:val="20"/>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B37EC9" w:rsidRPr="00004B13" w:rsidRDefault="00B37EC9" w:rsidP="00837D1E">
            <w:pPr>
              <w:jc w:val="center"/>
              <w:rPr>
                <w:color w:val="000000"/>
                <w:sz w:val="16"/>
                <w:szCs w:val="20"/>
                <w:lang w:val="ru-RU"/>
              </w:rPr>
            </w:pPr>
            <w:r w:rsidRPr="00004B13">
              <w:rPr>
                <w:color w:val="000000"/>
                <w:sz w:val="16"/>
                <w:szCs w:val="20"/>
                <w:lang w:val="ru-RU"/>
              </w:rPr>
              <w:t>1019/4/14</w:t>
            </w:r>
          </w:p>
        </w:tc>
        <w:tc>
          <w:tcPr>
            <w:tcW w:w="851"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rPr>
            </w:pPr>
            <w:r w:rsidRPr="00B37EC9">
              <w:rPr>
                <w:color w:val="000000"/>
                <w:sz w:val="20"/>
              </w:rPr>
              <w:t>-5715</w:t>
            </w:r>
          </w:p>
        </w:tc>
        <w:tc>
          <w:tcPr>
            <w:tcW w:w="708"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rPr>
            </w:pPr>
            <w:r w:rsidRPr="00B37EC9">
              <w:rPr>
                <w:color w:val="000000"/>
                <w:sz w:val="20"/>
              </w:rPr>
              <w:t>-7655</w:t>
            </w:r>
          </w:p>
        </w:tc>
        <w:tc>
          <w:tcPr>
            <w:tcW w:w="993"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rPr>
            </w:pPr>
            <w:r w:rsidRPr="00B37EC9">
              <w:rPr>
                <w:color w:val="000000"/>
                <w:sz w:val="20"/>
              </w:rPr>
              <w:t>6032</w:t>
            </w:r>
          </w:p>
        </w:tc>
        <w:tc>
          <w:tcPr>
            <w:tcW w:w="850"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rPr>
            </w:pPr>
            <w:r w:rsidRPr="00B37EC9">
              <w:rPr>
                <w:color w:val="000000"/>
                <w:sz w:val="20"/>
              </w:rPr>
              <w:t>-4500</w:t>
            </w:r>
          </w:p>
        </w:tc>
        <w:tc>
          <w:tcPr>
            <w:tcW w:w="851"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szCs w:val="20"/>
              </w:rPr>
            </w:pPr>
            <w:r w:rsidRPr="00B37EC9">
              <w:rPr>
                <w:color w:val="000000"/>
                <w:sz w:val="20"/>
                <w:szCs w:val="20"/>
              </w:rPr>
              <w:t>58,8</w:t>
            </w:r>
          </w:p>
        </w:tc>
        <w:tc>
          <w:tcPr>
            <w:tcW w:w="850"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szCs w:val="20"/>
              </w:rPr>
            </w:pPr>
            <w:r w:rsidRPr="00B37EC9">
              <w:rPr>
                <w:color w:val="000000"/>
                <w:sz w:val="20"/>
                <w:szCs w:val="20"/>
              </w:rPr>
              <w:t>-74,6</w:t>
            </w:r>
          </w:p>
        </w:tc>
        <w:tc>
          <w:tcPr>
            <w:tcW w:w="709" w:type="dxa"/>
            <w:tcBorders>
              <w:top w:val="nil"/>
              <w:left w:val="nil"/>
              <w:bottom w:val="single" w:sz="4" w:space="0" w:color="auto"/>
              <w:right w:val="single" w:sz="4" w:space="0" w:color="auto"/>
            </w:tcBorders>
            <w:shd w:val="clear" w:color="auto" w:fill="auto"/>
            <w:vAlign w:val="center"/>
            <w:hideMark/>
          </w:tcPr>
          <w:p w:rsidR="00B37EC9" w:rsidRPr="00B37EC9" w:rsidRDefault="00B37EC9">
            <w:pPr>
              <w:jc w:val="right"/>
              <w:rPr>
                <w:color w:val="000000"/>
                <w:sz w:val="20"/>
                <w:szCs w:val="20"/>
              </w:rPr>
            </w:pPr>
            <w:r w:rsidRPr="00B37EC9">
              <w:rPr>
                <w:color w:val="000000"/>
                <w:sz w:val="20"/>
                <w:szCs w:val="20"/>
              </w:rPr>
              <w:t>78,7</w:t>
            </w:r>
          </w:p>
        </w:tc>
      </w:tr>
      <w:tr w:rsidR="00B37EC9" w:rsidRPr="00004B13" w:rsidTr="00B37EC9">
        <w:trPr>
          <w:trHeight w:val="279"/>
        </w:trPr>
        <w:tc>
          <w:tcPr>
            <w:tcW w:w="3124" w:type="dxa"/>
            <w:tcBorders>
              <w:top w:val="nil"/>
              <w:left w:val="single" w:sz="4" w:space="0" w:color="auto"/>
              <w:bottom w:val="single" w:sz="4" w:space="0" w:color="auto"/>
              <w:right w:val="single" w:sz="4" w:space="0" w:color="auto"/>
            </w:tcBorders>
            <w:shd w:val="clear" w:color="000000" w:fill="F2DBDB"/>
            <w:vAlign w:val="center"/>
            <w:hideMark/>
          </w:tcPr>
          <w:p w:rsidR="00B37EC9" w:rsidRPr="00004B13" w:rsidRDefault="00B37EC9" w:rsidP="00837D1E">
            <w:pPr>
              <w:rPr>
                <w:b/>
                <w:bCs/>
                <w:color w:val="000000"/>
                <w:sz w:val="20"/>
                <w:szCs w:val="20"/>
                <w:lang w:val="ru-RU"/>
              </w:rPr>
            </w:pPr>
            <w:proofErr w:type="spellStart"/>
            <w:r w:rsidRPr="00004B13">
              <w:rPr>
                <w:b/>
                <w:bCs/>
                <w:color w:val="000000"/>
                <w:sz w:val="20"/>
                <w:szCs w:val="20"/>
                <w:lang w:val="ru-RU"/>
              </w:rPr>
              <w:t>інші</w:t>
            </w:r>
            <w:proofErr w:type="spellEnd"/>
            <w:r w:rsidRPr="00004B13">
              <w:rPr>
                <w:b/>
                <w:bCs/>
                <w:color w:val="000000"/>
                <w:sz w:val="20"/>
                <w:szCs w:val="20"/>
                <w:lang w:val="ru-RU"/>
              </w:rPr>
              <w:t xml:space="preserve"> </w:t>
            </w:r>
            <w:proofErr w:type="spellStart"/>
            <w:r w:rsidRPr="00004B13">
              <w:rPr>
                <w:b/>
                <w:bCs/>
                <w:color w:val="000000"/>
                <w:sz w:val="20"/>
                <w:szCs w:val="20"/>
                <w:lang w:val="ru-RU"/>
              </w:rPr>
              <w:t>витрати</w:t>
            </w:r>
            <w:proofErr w:type="spellEnd"/>
          </w:p>
        </w:tc>
        <w:tc>
          <w:tcPr>
            <w:tcW w:w="992" w:type="dxa"/>
            <w:tcBorders>
              <w:top w:val="nil"/>
              <w:left w:val="nil"/>
              <w:bottom w:val="single" w:sz="4" w:space="0" w:color="auto"/>
              <w:right w:val="single" w:sz="4" w:space="0" w:color="auto"/>
            </w:tcBorders>
            <w:shd w:val="clear" w:color="000000" w:fill="F2DBDB"/>
            <w:noWrap/>
            <w:vAlign w:val="center"/>
            <w:hideMark/>
          </w:tcPr>
          <w:p w:rsidR="00B37EC9" w:rsidRPr="00004B13" w:rsidRDefault="00B37EC9" w:rsidP="00837D1E">
            <w:pPr>
              <w:jc w:val="center"/>
              <w:rPr>
                <w:b/>
                <w:bCs/>
                <w:color w:val="000000"/>
                <w:sz w:val="16"/>
                <w:szCs w:val="20"/>
                <w:lang w:val="ru-RU"/>
              </w:rPr>
            </w:pPr>
            <w:r w:rsidRPr="00004B13">
              <w:rPr>
                <w:b/>
                <w:bCs/>
                <w:color w:val="000000"/>
                <w:sz w:val="16"/>
                <w:szCs w:val="20"/>
                <w:lang w:val="ru-RU"/>
              </w:rPr>
              <w:t>1019/4</w:t>
            </w:r>
          </w:p>
        </w:tc>
        <w:tc>
          <w:tcPr>
            <w:tcW w:w="851"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center"/>
              <w:rPr>
                <w:b/>
                <w:bCs/>
                <w:color w:val="000000"/>
                <w:sz w:val="20"/>
              </w:rPr>
            </w:pPr>
            <w:r w:rsidRPr="00B37EC9">
              <w:rPr>
                <w:b/>
                <w:bCs/>
                <w:color w:val="000000"/>
                <w:sz w:val="20"/>
              </w:rPr>
              <w:t>7497</w:t>
            </w:r>
          </w:p>
        </w:tc>
        <w:tc>
          <w:tcPr>
            <w:tcW w:w="708"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center"/>
              <w:rPr>
                <w:b/>
                <w:bCs/>
                <w:color w:val="000000"/>
                <w:sz w:val="20"/>
              </w:rPr>
            </w:pPr>
            <w:r w:rsidRPr="00B37EC9">
              <w:rPr>
                <w:b/>
                <w:bCs/>
                <w:color w:val="000000"/>
                <w:sz w:val="20"/>
              </w:rPr>
              <w:t>7893</w:t>
            </w:r>
          </w:p>
        </w:tc>
        <w:tc>
          <w:tcPr>
            <w:tcW w:w="993"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center"/>
              <w:rPr>
                <w:b/>
                <w:bCs/>
                <w:color w:val="000000"/>
                <w:sz w:val="20"/>
              </w:rPr>
            </w:pPr>
            <w:r w:rsidRPr="00B37EC9">
              <w:rPr>
                <w:b/>
                <w:bCs/>
                <w:color w:val="000000"/>
                <w:sz w:val="20"/>
              </w:rPr>
              <w:t>21005</w:t>
            </w:r>
          </w:p>
        </w:tc>
        <w:tc>
          <w:tcPr>
            <w:tcW w:w="850"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center"/>
              <w:rPr>
                <w:b/>
                <w:bCs/>
                <w:color w:val="000000"/>
                <w:sz w:val="20"/>
              </w:rPr>
            </w:pPr>
            <w:r w:rsidRPr="00B37EC9">
              <w:rPr>
                <w:b/>
                <w:bCs/>
                <w:color w:val="000000"/>
                <w:sz w:val="20"/>
              </w:rPr>
              <w:t>10923</w:t>
            </w:r>
          </w:p>
        </w:tc>
        <w:tc>
          <w:tcPr>
            <w:tcW w:w="851"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right"/>
              <w:rPr>
                <w:b/>
                <w:bCs/>
                <w:color w:val="000000"/>
                <w:sz w:val="20"/>
                <w:szCs w:val="20"/>
              </w:rPr>
            </w:pPr>
            <w:r w:rsidRPr="00B37EC9">
              <w:rPr>
                <w:b/>
                <w:bCs/>
                <w:color w:val="000000"/>
                <w:sz w:val="20"/>
                <w:szCs w:val="20"/>
              </w:rPr>
              <w:t>138,4</w:t>
            </w:r>
          </w:p>
        </w:tc>
        <w:tc>
          <w:tcPr>
            <w:tcW w:w="850"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right"/>
              <w:rPr>
                <w:b/>
                <w:bCs/>
                <w:color w:val="000000"/>
                <w:sz w:val="20"/>
                <w:szCs w:val="20"/>
              </w:rPr>
            </w:pPr>
            <w:r w:rsidRPr="00B37EC9">
              <w:rPr>
                <w:b/>
                <w:bCs/>
                <w:color w:val="000000"/>
                <w:sz w:val="20"/>
                <w:szCs w:val="20"/>
              </w:rPr>
              <w:t>52,0</w:t>
            </w:r>
          </w:p>
        </w:tc>
        <w:tc>
          <w:tcPr>
            <w:tcW w:w="709" w:type="dxa"/>
            <w:tcBorders>
              <w:top w:val="nil"/>
              <w:left w:val="nil"/>
              <w:bottom w:val="single" w:sz="4" w:space="0" w:color="auto"/>
              <w:right w:val="single" w:sz="4" w:space="0" w:color="auto"/>
            </w:tcBorders>
            <w:shd w:val="clear" w:color="000000" w:fill="F2DBDB"/>
            <w:vAlign w:val="center"/>
            <w:hideMark/>
          </w:tcPr>
          <w:p w:rsidR="00B37EC9" w:rsidRPr="00B37EC9" w:rsidRDefault="00B37EC9">
            <w:pPr>
              <w:jc w:val="right"/>
              <w:rPr>
                <w:b/>
                <w:bCs/>
                <w:color w:val="000000"/>
                <w:sz w:val="20"/>
                <w:szCs w:val="20"/>
              </w:rPr>
            </w:pPr>
            <w:r w:rsidRPr="00B37EC9">
              <w:rPr>
                <w:b/>
                <w:bCs/>
                <w:color w:val="000000"/>
                <w:sz w:val="20"/>
                <w:szCs w:val="20"/>
              </w:rPr>
              <w:t>145,7</w:t>
            </w:r>
          </w:p>
        </w:tc>
      </w:tr>
    </w:tbl>
    <w:p w:rsidR="00537414" w:rsidRPr="00004B13" w:rsidRDefault="00537414" w:rsidP="009D48F7">
      <w:pPr>
        <w:ind w:firstLine="567"/>
        <w:jc w:val="both"/>
        <w:rPr>
          <w:spacing w:val="-6"/>
          <w:sz w:val="28"/>
          <w:szCs w:val="28"/>
        </w:rPr>
      </w:pPr>
    </w:p>
    <w:p w:rsidR="00D85B4C" w:rsidRPr="00004B13" w:rsidRDefault="00250030" w:rsidP="009D48F7">
      <w:pPr>
        <w:ind w:firstLine="567"/>
        <w:jc w:val="both"/>
        <w:rPr>
          <w:spacing w:val="-6"/>
          <w:sz w:val="28"/>
          <w:szCs w:val="28"/>
        </w:rPr>
      </w:pPr>
      <w:r w:rsidRPr="00004B13">
        <w:rPr>
          <w:spacing w:val="-6"/>
          <w:sz w:val="28"/>
          <w:szCs w:val="28"/>
        </w:rPr>
        <w:t xml:space="preserve">На виконання Плану заходів із </w:t>
      </w:r>
      <w:proofErr w:type="spellStart"/>
      <w:r w:rsidRPr="00004B13">
        <w:rPr>
          <w:spacing w:val="-6"/>
          <w:sz w:val="28"/>
          <w:szCs w:val="28"/>
        </w:rPr>
        <w:t>кіберзахисту</w:t>
      </w:r>
      <w:proofErr w:type="spellEnd"/>
      <w:r w:rsidRPr="00004B13">
        <w:rPr>
          <w:spacing w:val="-6"/>
          <w:sz w:val="28"/>
          <w:szCs w:val="28"/>
        </w:rPr>
        <w:t xml:space="preserve">, протидії </w:t>
      </w:r>
      <w:proofErr w:type="spellStart"/>
      <w:r w:rsidRPr="00004B13">
        <w:rPr>
          <w:spacing w:val="-6"/>
          <w:sz w:val="28"/>
          <w:szCs w:val="28"/>
        </w:rPr>
        <w:t>кіберзагрозам</w:t>
      </w:r>
      <w:proofErr w:type="spellEnd"/>
      <w:r w:rsidRPr="00004B13">
        <w:rPr>
          <w:spacing w:val="-6"/>
          <w:sz w:val="28"/>
          <w:szCs w:val="28"/>
        </w:rPr>
        <w:t xml:space="preserve"> та забезпечення </w:t>
      </w:r>
      <w:proofErr w:type="spellStart"/>
      <w:r w:rsidRPr="00004B13">
        <w:rPr>
          <w:spacing w:val="-6"/>
          <w:sz w:val="28"/>
          <w:szCs w:val="28"/>
        </w:rPr>
        <w:t>кібербезпеки</w:t>
      </w:r>
      <w:proofErr w:type="spellEnd"/>
      <w:r w:rsidR="00537414" w:rsidRPr="00004B13">
        <w:rPr>
          <w:spacing w:val="-6"/>
          <w:sz w:val="28"/>
          <w:szCs w:val="28"/>
        </w:rPr>
        <w:t xml:space="preserve"> </w:t>
      </w:r>
      <w:r w:rsidR="00B117BC" w:rsidRPr="00004B13">
        <w:rPr>
          <w:spacing w:val="-6"/>
          <w:sz w:val="28"/>
          <w:szCs w:val="28"/>
        </w:rPr>
        <w:t>закладено:</w:t>
      </w:r>
    </w:p>
    <w:p w:rsidR="00041E6E" w:rsidRPr="00004B13" w:rsidRDefault="00B117BC" w:rsidP="005A6169">
      <w:pPr>
        <w:pStyle w:val="af0"/>
        <w:numPr>
          <w:ilvl w:val="0"/>
          <w:numId w:val="21"/>
        </w:numPr>
        <w:ind w:left="0" w:firstLine="567"/>
        <w:jc w:val="both"/>
        <w:rPr>
          <w:spacing w:val="-6"/>
          <w:sz w:val="28"/>
          <w:szCs w:val="28"/>
        </w:rPr>
      </w:pPr>
      <w:r w:rsidRPr="00004B13">
        <w:rPr>
          <w:spacing w:val="-6"/>
          <w:sz w:val="28"/>
          <w:szCs w:val="28"/>
        </w:rPr>
        <w:t>у</w:t>
      </w:r>
      <w:r w:rsidR="005A6169" w:rsidRPr="00004B13">
        <w:rPr>
          <w:spacing w:val="-6"/>
          <w:sz w:val="28"/>
          <w:szCs w:val="28"/>
        </w:rPr>
        <w:t xml:space="preserve"> </w:t>
      </w:r>
      <w:r w:rsidRPr="00004B13">
        <w:rPr>
          <w:spacing w:val="-6"/>
          <w:sz w:val="28"/>
          <w:szCs w:val="28"/>
        </w:rPr>
        <w:t xml:space="preserve">рядку </w:t>
      </w:r>
      <w:r w:rsidR="00041E6E" w:rsidRPr="00004B13">
        <w:rPr>
          <w:spacing w:val="-6"/>
          <w:sz w:val="28"/>
          <w:szCs w:val="28"/>
        </w:rPr>
        <w:t>1019/</w:t>
      </w:r>
      <w:r w:rsidR="005A6169" w:rsidRPr="00004B13">
        <w:rPr>
          <w:spacing w:val="-6"/>
          <w:sz w:val="28"/>
          <w:szCs w:val="28"/>
        </w:rPr>
        <w:t xml:space="preserve">4/5 </w:t>
      </w:r>
      <w:r w:rsidR="00041E6E" w:rsidRPr="00004B13">
        <w:rPr>
          <w:spacing w:val="-6"/>
          <w:sz w:val="28"/>
          <w:szCs w:val="28"/>
        </w:rPr>
        <w:t>«інформаційно-консультаційні послуги, навчання працівників» 45,0 тис.грн. на підвищення кваліфікації профільних спеціалістів</w:t>
      </w:r>
      <w:r w:rsidR="009E62CF" w:rsidRPr="00004B13">
        <w:rPr>
          <w:spacing w:val="-6"/>
          <w:sz w:val="28"/>
          <w:szCs w:val="28"/>
        </w:rPr>
        <w:t xml:space="preserve"> (також у цьому рядку заплановані витрати на інформаційні послуги, що не відносяться до Плану </w:t>
      </w:r>
      <w:proofErr w:type="spellStart"/>
      <w:r w:rsidR="009E62CF" w:rsidRPr="00004B13">
        <w:rPr>
          <w:spacing w:val="-6"/>
          <w:sz w:val="28"/>
          <w:szCs w:val="28"/>
        </w:rPr>
        <w:t>кіберзахисту</w:t>
      </w:r>
      <w:proofErr w:type="spellEnd"/>
      <w:r w:rsidR="009E62CF" w:rsidRPr="00004B13">
        <w:rPr>
          <w:spacing w:val="-6"/>
          <w:sz w:val="28"/>
          <w:szCs w:val="28"/>
        </w:rPr>
        <w:t>)</w:t>
      </w:r>
      <w:r w:rsidR="00041E6E" w:rsidRPr="00004B13">
        <w:rPr>
          <w:spacing w:val="-6"/>
          <w:sz w:val="28"/>
          <w:szCs w:val="28"/>
        </w:rPr>
        <w:t>;</w:t>
      </w:r>
    </w:p>
    <w:p w:rsidR="00D85B4C" w:rsidRPr="00004B13" w:rsidRDefault="005A6169" w:rsidP="009D48F7">
      <w:pPr>
        <w:ind w:firstLine="567"/>
        <w:jc w:val="both"/>
        <w:rPr>
          <w:spacing w:val="-6"/>
          <w:sz w:val="28"/>
          <w:szCs w:val="28"/>
        </w:rPr>
      </w:pPr>
      <w:r w:rsidRPr="00004B13">
        <w:rPr>
          <w:spacing w:val="-6"/>
          <w:sz w:val="28"/>
          <w:szCs w:val="28"/>
        </w:rPr>
        <w:t xml:space="preserve">- </w:t>
      </w:r>
      <w:r w:rsidR="00B117BC" w:rsidRPr="00004B13">
        <w:rPr>
          <w:spacing w:val="-6"/>
          <w:sz w:val="28"/>
          <w:szCs w:val="28"/>
        </w:rPr>
        <w:t xml:space="preserve">у рядку </w:t>
      </w:r>
      <w:r w:rsidR="00D85B4C" w:rsidRPr="00004B13">
        <w:rPr>
          <w:spacing w:val="-6"/>
          <w:sz w:val="28"/>
          <w:szCs w:val="28"/>
          <w:lang w:val="ru-RU"/>
        </w:rPr>
        <w:t>1019/</w:t>
      </w:r>
      <w:r w:rsidR="00041E6E" w:rsidRPr="00004B13">
        <w:rPr>
          <w:spacing w:val="-6"/>
          <w:sz w:val="28"/>
          <w:szCs w:val="28"/>
          <w:lang w:val="ru-RU"/>
        </w:rPr>
        <w:t xml:space="preserve">4/10 </w:t>
      </w:r>
      <w:r w:rsidR="00D85B4C" w:rsidRPr="00004B13">
        <w:rPr>
          <w:spacing w:val="-6"/>
          <w:sz w:val="28"/>
          <w:szCs w:val="28"/>
        </w:rPr>
        <w:t>«послуги з охорони об</w:t>
      </w:r>
      <w:r w:rsidR="00D85B4C" w:rsidRPr="00004B13">
        <w:rPr>
          <w:spacing w:val="-6"/>
          <w:sz w:val="28"/>
          <w:szCs w:val="28"/>
          <w:lang w:val="ru-RU"/>
        </w:rPr>
        <w:t>’</w:t>
      </w:r>
      <w:proofErr w:type="spellStart"/>
      <w:r w:rsidR="00D85B4C" w:rsidRPr="00004B13">
        <w:rPr>
          <w:spacing w:val="-6"/>
          <w:sz w:val="28"/>
          <w:szCs w:val="28"/>
        </w:rPr>
        <w:t>єктів</w:t>
      </w:r>
      <w:proofErr w:type="spellEnd"/>
      <w:r w:rsidR="00D85B4C" w:rsidRPr="00004B13">
        <w:rPr>
          <w:spacing w:val="-6"/>
          <w:sz w:val="28"/>
          <w:szCs w:val="28"/>
        </w:rPr>
        <w:t>»</w:t>
      </w:r>
      <w:r w:rsidR="00041E6E" w:rsidRPr="00004B13">
        <w:rPr>
          <w:spacing w:val="-6"/>
          <w:sz w:val="28"/>
          <w:szCs w:val="28"/>
        </w:rPr>
        <w:t xml:space="preserve"> з</w:t>
      </w:r>
      <w:r w:rsidR="00852A4D">
        <w:rPr>
          <w:spacing w:val="-6"/>
          <w:sz w:val="28"/>
          <w:szCs w:val="28"/>
        </w:rPr>
        <w:t xml:space="preserve">акладено 830,0 </w:t>
      </w:r>
      <w:proofErr w:type="spellStart"/>
      <w:r w:rsidR="00852A4D">
        <w:rPr>
          <w:spacing w:val="-6"/>
          <w:sz w:val="28"/>
          <w:szCs w:val="28"/>
        </w:rPr>
        <w:t>тис.грн</w:t>
      </w:r>
      <w:proofErr w:type="spellEnd"/>
      <w:r w:rsidR="00852A4D">
        <w:rPr>
          <w:spacing w:val="-6"/>
          <w:sz w:val="28"/>
          <w:szCs w:val="28"/>
        </w:rPr>
        <w:t>. на посл</w:t>
      </w:r>
      <w:r w:rsidR="00041E6E" w:rsidRPr="00004B13">
        <w:rPr>
          <w:spacing w:val="-6"/>
          <w:sz w:val="28"/>
          <w:szCs w:val="28"/>
        </w:rPr>
        <w:t>у</w:t>
      </w:r>
      <w:r w:rsidR="00852A4D">
        <w:rPr>
          <w:spacing w:val="-6"/>
          <w:sz w:val="28"/>
          <w:szCs w:val="28"/>
        </w:rPr>
        <w:t>г</w:t>
      </w:r>
      <w:r w:rsidR="00041E6E" w:rsidRPr="00004B13">
        <w:rPr>
          <w:spacing w:val="-6"/>
          <w:sz w:val="28"/>
          <w:szCs w:val="28"/>
        </w:rPr>
        <w:t>и у сфері технічного захисту інформації;</w:t>
      </w:r>
    </w:p>
    <w:p w:rsidR="00041E6E" w:rsidRPr="00004B13" w:rsidRDefault="005A6169" w:rsidP="009D48F7">
      <w:pPr>
        <w:ind w:firstLine="567"/>
        <w:jc w:val="both"/>
        <w:rPr>
          <w:spacing w:val="-6"/>
          <w:sz w:val="28"/>
          <w:szCs w:val="28"/>
        </w:rPr>
      </w:pPr>
      <w:r w:rsidRPr="00004B13">
        <w:rPr>
          <w:spacing w:val="-6"/>
          <w:sz w:val="28"/>
          <w:szCs w:val="28"/>
        </w:rPr>
        <w:t xml:space="preserve">- </w:t>
      </w:r>
      <w:r w:rsidR="00B117BC" w:rsidRPr="00004B13">
        <w:rPr>
          <w:spacing w:val="-6"/>
          <w:sz w:val="28"/>
          <w:szCs w:val="28"/>
        </w:rPr>
        <w:t xml:space="preserve">у рядку </w:t>
      </w:r>
      <w:r w:rsidR="00041E6E" w:rsidRPr="00004B13">
        <w:rPr>
          <w:spacing w:val="-6"/>
          <w:sz w:val="28"/>
          <w:szCs w:val="28"/>
        </w:rPr>
        <w:t xml:space="preserve">1019/4/11 «послуги з паспортизації та </w:t>
      </w:r>
      <w:proofErr w:type="spellStart"/>
      <w:r w:rsidR="00041E6E" w:rsidRPr="00004B13">
        <w:rPr>
          <w:spacing w:val="-6"/>
          <w:sz w:val="28"/>
          <w:szCs w:val="28"/>
        </w:rPr>
        <w:t>техдокументації</w:t>
      </w:r>
      <w:proofErr w:type="spellEnd"/>
      <w:r w:rsidRPr="00004B13">
        <w:rPr>
          <w:spacing w:val="-6"/>
          <w:sz w:val="28"/>
          <w:szCs w:val="28"/>
        </w:rPr>
        <w:t>»</w:t>
      </w:r>
      <w:r w:rsidR="00041E6E" w:rsidRPr="00004B13">
        <w:rPr>
          <w:spacing w:val="-6"/>
          <w:sz w:val="28"/>
          <w:szCs w:val="28"/>
        </w:rPr>
        <w:t xml:space="preserve"> 800,0 </w:t>
      </w:r>
      <w:proofErr w:type="spellStart"/>
      <w:r w:rsidR="00041E6E" w:rsidRPr="00004B13">
        <w:rPr>
          <w:spacing w:val="-6"/>
          <w:sz w:val="28"/>
          <w:szCs w:val="28"/>
        </w:rPr>
        <w:t>тис.грн</w:t>
      </w:r>
      <w:proofErr w:type="spellEnd"/>
      <w:r w:rsidR="00041E6E" w:rsidRPr="00004B13">
        <w:rPr>
          <w:spacing w:val="-6"/>
          <w:sz w:val="28"/>
          <w:szCs w:val="28"/>
        </w:rPr>
        <w:t>. на послуги з розширення комплексної системи захисту інформації АС-3;</w:t>
      </w:r>
    </w:p>
    <w:p w:rsidR="00B117BC" w:rsidRPr="00004B13" w:rsidRDefault="005A6169" w:rsidP="009D48F7">
      <w:pPr>
        <w:ind w:firstLine="567"/>
        <w:jc w:val="both"/>
        <w:rPr>
          <w:spacing w:val="-6"/>
          <w:sz w:val="28"/>
          <w:szCs w:val="28"/>
        </w:rPr>
      </w:pPr>
      <w:r w:rsidRPr="00004B13">
        <w:rPr>
          <w:spacing w:val="-6"/>
          <w:sz w:val="28"/>
          <w:szCs w:val="28"/>
        </w:rPr>
        <w:t xml:space="preserve">- </w:t>
      </w:r>
      <w:r w:rsidR="00B117BC" w:rsidRPr="00004B13">
        <w:rPr>
          <w:spacing w:val="-6"/>
          <w:sz w:val="28"/>
          <w:szCs w:val="28"/>
        </w:rPr>
        <w:t xml:space="preserve">у рядку </w:t>
      </w:r>
      <w:r w:rsidR="00041E6E" w:rsidRPr="00004B13">
        <w:rPr>
          <w:spacing w:val="-6"/>
          <w:sz w:val="28"/>
          <w:szCs w:val="28"/>
        </w:rPr>
        <w:t>1019/4/12 «програмне забезпечення»</w:t>
      </w:r>
      <w:r w:rsidR="00B117BC" w:rsidRPr="00004B13">
        <w:rPr>
          <w:spacing w:val="-6"/>
          <w:sz w:val="28"/>
          <w:szCs w:val="28"/>
        </w:rPr>
        <w:t>:</w:t>
      </w:r>
    </w:p>
    <w:p w:rsidR="005A6169" w:rsidRPr="00004B13" w:rsidRDefault="00B117BC" w:rsidP="005A6169">
      <w:pPr>
        <w:pStyle w:val="af0"/>
        <w:numPr>
          <w:ilvl w:val="0"/>
          <w:numId w:val="22"/>
        </w:numPr>
        <w:ind w:left="284" w:hanging="284"/>
        <w:jc w:val="both"/>
        <w:rPr>
          <w:spacing w:val="-6"/>
          <w:sz w:val="28"/>
          <w:szCs w:val="28"/>
        </w:rPr>
      </w:pPr>
      <w:r w:rsidRPr="00004B13">
        <w:rPr>
          <w:spacing w:val="-6"/>
          <w:sz w:val="28"/>
          <w:szCs w:val="28"/>
        </w:rPr>
        <w:t xml:space="preserve">140,0 тис.грн.  </w:t>
      </w:r>
      <w:r w:rsidR="00041E6E" w:rsidRPr="00004B13">
        <w:rPr>
          <w:spacing w:val="-6"/>
          <w:sz w:val="28"/>
          <w:szCs w:val="28"/>
        </w:rPr>
        <w:t xml:space="preserve">на проведення незалежної зовнішньої перевірки на вторгнення та оцінки вразливості АС-3 та АС </w:t>
      </w:r>
      <w:r w:rsidR="00041E6E" w:rsidRPr="00004B13">
        <w:rPr>
          <w:spacing w:val="-6"/>
          <w:sz w:val="28"/>
          <w:szCs w:val="28"/>
          <w:lang w:val="en-US"/>
        </w:rPr>
        <w:t>Web</w:t>
      </w:r>
      <w:r w:rsidR="00041E6E" w:rsidRPr="00004B13">
        <w:rPr>
          <w:spacing w:val="-6"/>
          <w:sz w:val="28"/>
          <w:szCs w:val="28"/>
        </w:rPr>
        <w:t>-сторінки;</w:t>
      </w:r>
      <w:r w:rsidRPr="00004B13">
        <w:rPr>
          <w:spacing w:val="-6"/>
          <w:sz w:val="28"/>
          <w:szCs w:val="28"/>
        </w:rPr>
        <w:t xml:space="preserve"> </w:t>
      </w:r>
    </w:p>
    <w:p w:rsidR="005A6169" w:rsidRPr="00004B13" w:rsidRDefault="00B117BC" w:rsidP="005A6169">
      <w:pPr>
        <w:pStyle w:val="af0"/>
        <w:numPr>
          <w:ilvl w:val="0"/>
          <w:numId w:val="22"/>
        </w:numPr>
        <w:ind w:left="284" w:hanging="284"/>
        <w:jc w:val="both"/>
        <w:rPr>
          <w:spacing w:val="-6"/>
          <w:sz w:val="28"/>
          <w:szCs w:val="28"/>
        </w:rPr>
      </w:pPr>
      <w:r w:rsidRPr="00004B13">
        <w:rPr>
          <w:spacing w:val="-6"/>
          <w:sz w:val="28"/>
          <w:szCs w:val="28"/>
        </w:rPr>
        <w:t>360,0 тис.грн. на послуги з подовження терміну дії ліцензії антивірусної системи;</w:t>
      </w:r>
    </w:p>
    <w:p w:rsidR="005A6169" w:rsidRPr="00004B13" w:rsidRDefault="00B117BC" w:rsidP="005A6169">
      <w:pPr>
        <w:pStyle w:val="af0"/>
        <w:numPr>
          <w:ilvl w:val="0"/>
          <w:numId w:val="22"/>
        </w:numPr>
        <w:ind w:left="284" w:hanging="284"/>
        <w:jc w:val="both"/>
        <w:rPr>
          <w:spacing w:val="-6"/>
          <w:sz w:val="28"/>
          <w:szCs w:val="28"/>
        </w:rPr>
      </w:pPr>
      <w:r w:rsidRPr="00004B13">
        <w:rPr>
          <w:spacing w:val="-6"/>
          <w:sz w:val="28"/>
          <w:szCs w:val="28"/>
        </w:rPr>
        <w:t>250,0 тис.грн. на послуги з технічної підтримки антивірусу поштового серверу;</w:t>
      </w:r>
    </w:p>
    <w:p w:rsidR="00B117BC" w:rsidRPr="00004B13" w:rsidRDefault="00B117BC" w:rsidP="005A6169">
      <w:pPr>
        <w:pStyle w:val="af0"/>
        <w:numPr>
          <w:ilvl w:val="0"/>
          <w:numId w:val="22"/>
        </w:numPr>
        <w:ind w:left="284" w:hanging="284"/>
        <w:jc w:val="both"/>
        <w:rPr>
          <w:spacing w:val="-6"/>
          <w:sz w:val="28"/>
          <w:szCs w:val="28"/>
        </w:rPr>
      </w:pPr>
      <w:r w:rsidRPr="00004B13">
        <w:rPr>
          <w:spacing w:val="-6"/>
          <w:sz w:val="28"/>
          <w:szCs w:val="28"/>
        </w:rPr>
        <w:t>300,0 тис.грн. на послуги з технічної підтримки комплексу захисту інформації;</w:t>
      </w:r>
    </w:p>
    <w:p w:rsidR="00B117BC" w:rsidRPr="00004B13" w:rsidRDefault="00B117BC" w:rsidP="009D48F7">
      <w:pPr>
        <w:ind w:firstLine="567"/>
        <w:jc w:val="both"/>
        <w:rPr>
          <w:spacing w:val="-6"/>
          <w:sz w:val="28"/>
          <w:szCs w:val="28"/>
        </w:rPr>
      </w:pPr>
    </w:p>
    <w:p w:rsidR="00B76726" w:rsidRPr="00004B13" w:rsidRDefault="0039352C" w:rsidP="002B489F">
      <w:pPr>
        <w:ind w:firstLine="567"/>
        <w:jc w:val="both"/>
        <w:rPr>
          <w:spacing w:val="-6"/>
          <w:sz w:val="28"/>
          <w:szCs w:val="28"/>
        </w:rPr>
      </w:pPr>
      <w:r w:rsidRPr="00004B13">
        <w:rPr>
          <w:spacing w:val="-6"/>
          <w:sz w:val="28"/>
          <w:szCs w:val="28"/>
        </w:rPr>
        <w:t>Також на виконання Плану заходів</w:t>
      </w:r>
      <w:r w:rsidR="0098397F" w:rsidRPr="00004B13">
        <w:rPr>
          <w:spacing w:val="-6"/>
          <w:sz w:val="28"/>
          <w:szCs w:val="28"/>
        </w:rPr>
        <w:t xml:space="preserve"> у інв</w:t>
      </w:r>
      <w:r w:rsidR="002B489F" w:rsidRPr="00004B13">
        <w:rPr>
          <w:spacing w:val="-6"/>
          <w:sz w:val="28"/>
          <w:szCs w:val="28"/>
        </w:rPr>
        <w:t>естиційних витратах заплановано</w:t>
      </w:r>
      <w:r w:rsidR="002B489F" w:rsidRPr="00004B13">
        <w:rPr>
          <w:spacing w:val="-6"/>
          <w:sz w:val="28"/>
          <w:szCs w:val="28"/>
          <w:lang w:val="ru-RU"/>
        </w:rPr>
        <w:t xml:space="preserve"> </w:t>
      </w:r>
      <w:r w:rsidR="0098397F" w:rsidRPr="00004B13">
        <w:rPr>
          <w:spacing w:val="-6"/>
          <w:sz w:val="28"/>
          <w:szCs w:val="28"/>
        </w:rPr>
        <w:t>на придбання спеціалізованого програмного забезпечення</w:t>
      </w:r>
      <w:r w:rsidR="002B489F" w:rsidRPr="00004B13">
        <w:rPr>
          <w:spacing w:val="-6"/>
          <w:sz w:val="28"/>
          <w:szCs w:val="28"/>
        </w:rPr>
        <w:t xml:space="preserve"> </w:t>
      </w:r>
      <w:r w:rsidR="002B489F" w:rsidRPr="00004B13">
        <w:rPr>
          <w:spacing w:val="-6"/>
          <w:sz w:val="28"/>
          <w:szCs w:val="28"/>
          <w:lang w:val="ru-RU"/>
        </w:rPr>
        <w:t>7</w:t>
      </w:r>
      <w:r w:rsidR="002B489F" w:rsidRPr="00004B13">
        <w:rPr>
          <w:spacing w:val="-6"/>
          <w:sz w:val="28"/>
          <w:szCs w:val="28"/>
        </w:rPr>
        <w:t>00,0 тис. грн.</w:t>
      </w:r>
    </w:p>
    <w:p w:rsidR="00E5142B" w:rsidRPr="00D647C9" w:rsidRDefault="00E5142B" w:rsidP="009D48F7">
      <w:pPr>
        <w:ind w:firstLine="567"/>
        <w:jc w:val="both"/>
        <w:rPr>
          <w:spacing w:val="-6"/>
          <w:sz w:val="28"/>
          <w:szCs w:val="28"/>
          <w:highlight w:val="yellow"/>
        </w:rPr>
      </w:pPr>
    </w:p>
    <w:p w:rsidR="00960682" w:rsidRPr="000D1B05" w:rsidRDefault="00622685" w:rsidP="009D48F7">
      <w:pPr>
        <w:ind w:firstLine="567"/>
        <w:jc w:val="both"/>
        <w:rPr>
          <w:spacing w:val="-6"/>
          <w:sz w:val="28"/>
          <w:szCs w:val="28"/>
        </w:rPr>
      </w:pPr>
      <w:r w:rsidRPr="000D1B05">
        <w:rPr>
          <w:sz w:val="28"/>
          <w:szCs w:val="28"/>
        </w:rPr>
        <w:lastRenderedPageBreak/>
        <w:t>Адміністративні</w:t>
      </w:r>
      <w:r w:rsidR="00277417" w:rsidRPr="000D1B05">
        <w:rPr>
          <w:sz w:val="28"/>
          <w:szCs w:val="28"/>
        </w:rPr>
        <w:t xml:space="preserve"> витрати запланован</w:t>
      </w:r>
      <w:r w:rsidR="004037E3" w:rsidRPr="000D1B05">
        <w:rPr>
          <w:sz w:val="28"/>
          <w:szCs w:val="28"/>
        </w:rPr>
        <w:t xml:space="preserve">і на рівні </w:t>
      </w:r>
      <w:r w:rsidR="00B37EC9">
        <w:rPr>
          <w:sz w:val="28"/>
          <w:szCs w:val="28"/>
        </w:rPr>
        <w:t>41,5</w:t>
      </w:r>
      <w:r w:rsidRPr="000D1B05">
        <w:rPr>
          <w:sz w:val="28"/>
          <w:szCs w:val="28"/>
        </w:rPr>
        <w:t xml:space="preserve"> </w:t>
      </w:r>
      <w:r w:rsidR="00980F01" w:rsidRPr="000D1B05">
        <w:rPr>
          <w:sz w:val="28"/>
          <w:szCs w:val="28"/>
        </w:rPr>
        <w:t>млн. грн</w:t>
      </w:r>
      <w:r w:rsidR="00F806DE" w:rsidRPr="000D1B05">
        <w:rPr>
          <w:sz w:val="28"/>
          <w:szCs w:val="28"/>
        </w:rPr>
        <w:t>. Ці витрати збіль</w:t>
      </w:r>
      <w:r w:rsidR="00E27DE2" w:rsidRPr="000D1B05">
        <w:rPr>
          <w:sz w:val="28"/>
          <w:szCs w:val="28"/>
        </w:rPr>
        <w:t xml:space="preserve">шились </w:t>
      </w:r>
      <w:r w:rsidR="00B37EC9">
        <w:rPr>
          <w:sz w:val="28"/>
          <w:szCs w:val="28"/>
        </w:rPr>
        <w:t>на 8,5</w:t>
      </w:r>
      <w:r w:rsidR="00195D2E" w:rsidRPr="000D1B05">
        <w:rPr>
          <w:sz w:val="28"/>
          <w:szCs w:val="28"/>
        </w:rPr>
        <w:t xml:space="preserve"> млн.</w:t>
      </w:r>
      <w:r w:rsidR="00432A41" w:rsidRPr="000D1B05">
        <w:rPr>
          <w:sz w:val="28"/>
          <w:szCs w:val="28"/>
        </w:rPr>
        <w:t xml:space="preserve"> </w:t>
      </w:r>
      <w:r w:rsidR="00B37EC9">
        <w:rPr>
          <w:sz w:val="28"/>
          <w:szCs w:val="28"/>
        </w:rPr>
        <w:t>грн. (або на 25,8</w:t>
      </w:r>
      <w:r w:rsidR="00195D2E" w:rsidRPr="000D1B05">
        <w:rPr>
          <w:sz w:val="28"/>
          <w:szCs w:val="28"/>
        </w:rPr>
        <w:t>%) до плану 2021</w:t>
      </w:r>
      <w:r w:rsidR="00F806DE" w:rsidRPr="000D1B05">
        <w:rPr>
          <w:sz w:val="28"/>
          <w:szCs w:val="28"/>
        </w:rPr>
        <w:t xml:space="preserve"> року. Збільшення до </w:t>
      </w:r>
      <w:r w:rsidR="00CF5CC8" w:rsidRPr="000D1B05">
        <w:rPr>
          <w:sz w:val="28"/>
          <w:szCs w:val="28"/>
        </w:rPr>
        <w:t>прогнозу 20</w:t>
      </w:r>
      <w:r w:rsidR="008775E2">
        <w:rPr>
          <w:sz w:val="28"/>
          <w:szCs w:val="28"/>
        </w:rPr>
        <w:t xml:space="preserve">21 року </w:t>
      </w:r>
      <w:r w:rsidR="009109F0">
        <w:rPr>
          <w:sz w:val="28"/>
          <w:szCs w:val="28"/>
        </w:rPr>
        <w:t>незначне, становить 0,4</w:t>
      </w:r>
      <w:r w:rsidR="00F806DE" w:rsidRPr="000D1B05">
        <w:rPr>
          <w:sz w:val="28"/>
          <w:szCs w:val="28"/>
        </w:rPr>
        <w:t xml:space="preserve"> млн.</w:t>
      </w:r>
      <w:r w:rsidR="00E47E8C" w:rsidRPr="000D1B05">
        <w:rPr>
          <w:sz w:val="28"/>
          <w:szCs w:val="28"/>
        </w:rPr>
        <w:t xml:space="preserve"> </w:t>
      </w:r>
      <w:r w:rsidR="00CF5CC8" w:rsidRPr="000D1B05">
        <w:rPr>
          <w:sz w:val="28"/>
          <w:szCs w:val="28"/>
        </w:rPr>
        <w:t>грн. (</w:t>
      </w:r>
      <w:r w:rsidR="009109F0">
        <w:rPr>
          <w:sz w:val="28"/>
          <w:szCs w:val="28"/>
        </w:rPr>
        <w:t>1,0</w:t>
      </w:r>
      <w:r w:rsidR="00F806DE" w:rsidRPr="000D1B05">
        <w:rPr>
          <w:sz w:val="28"/>
          <w:szCs w:val="28"/>
        </w:rPr>
        <w:t xml:space="preserve">%). </w:t>
      </w:r>
    </w:p>
    <w:p w:rsidR="00622685" w:rsidRPr="000D1B05" w:rsidRDefault="00622685" w:rsidP="009D48F7">
      <w:pPr>
        <w:ind w:firstLine="567"/>
        <w:jc w:val="both"/>
        <w:rPr>
          <w:sz w:val="28"/>
          <w:szCs w:val="28"/>
        </w:rPr>
      </w:pPr>
      <w:r w:rsidRPr="000D1B05">
        <w:rPr>
          <w:sz w:val="28"/>
          <w:szCs w:val="28"/>
        </w:rPr>
        <w:t>З витрат, що входять до складу адміністративних:</w:t>
      </w:r>
    </w:p>
    <w:p w:rsidR="004F61CB" w:rsidRDefault="003A356C" w:rsidP="004F61CB">
      <w:pPr>
        <w:ind w:firstLine="567"/>
        <w:jc w:val="both"/>
        <w:rPr>
          <w:sz w:val="28"/>
          <w:szCs w:val="28"/>
        </w:rPr>
      </w:pPr>
      <w:r w:rsidRPr="000D1B05">
        <w:rPr>
          <w:sz w:val="28"/>
          <w:szCs w:val="28"/>
        </w:rPr>
        <w:t>–</w:t>
      </w:r>
      <w:r w:rsidR="00622685" w:rsidRPr="000D1B05">
        <w:rPr>
          <w:sz w:val="28"/>
          <w:szCs w:val="28"/>
        </w:rPr>
        <w:t xml:space="preserve"> витрати, пов’язані з використанн</w:t>
      </w:r>
      <w:r w:rsidR="000E30B2" w:rsidRPr="000D1B05">
        <w:rPr>
          <w:sz w:val="28"/>
          <w:szCs w:val="28"/>
        </w:rPr>
        <w:t>ям с</w:t>
      </w:r>
      <w:r w:rsidR="00432A41" w:rsidRPr="000D1B05">
        <w:rPr>
          <w:sz w:val="28"/>
          <w:szCs w:val="28"/>
        </w:rPr>
        <w:t>лужбових автомобілів на 2022</w:t>
      </w:r>
      <w:r w:rsidR="00277417" w:rsidRPr="000D1B05">
        <w:rPr>
          <w:sz w:val="28"/>
          <w:szCs w:val="28"/>
        </w:rPr>
        <w:t xml:space="preserve"> рік заплановано у роз</w:t>
      </w:r>
      <w:r w:rsidR="004037E3" w:rsidRPr="000D1B05">
        <w:rPr>
          <w:sz w:val="28"/>
          <w:szCs w:val="28"/>
        </w:rPr>
        <w:t xml:space="preserve">мірі </w:t>
      </w:r>
      <w:r w:rsidR="008775E2">
        <w:rPr>
          <w:sz w:val="28"/>
          <w:szCs w:val="28"/>
        </w:rPr>
        <w:t>2,6</w:t>
      </w:r>
      <w:r w:rsidR="00622685" w:rsidRPr="000D1B05">
        <w:rPr>
          <w:sz w:val="28"/>
          <w:szCs w:val="28"/>
        </w:rPr>
        <w:t xml:space="preserve"> </w:t>
      </w:r>
      <w:r w:rsidR="00980F01" w:rsidRPr="000D1B05">
        <w:rPr>
          <w:sz w:val="28"/>
          <w:szCs w:val="28"/>
        </w:rPr>
        <w:t>млн. грн</w:t>
      </w:r>
      <w:r w:rsidR="00622685" w:rsidRPr="000D1B05">
        <w:rPr>
          <w:sz w:val="28"/>
          <w:szCs w:val="28"/>
        </w:rPr>
        <w:t>.,</w:t>
      </w:r>
      <w:r w:rsidR="00E27DE2" w:rsidRPr="000D1B05">
        <w:rPr>
          <w:sz w:val="28"/>
          <w:szCs w:val="28"/>
        </w:rPr>
        <w:t xml:space="preserve"> </w:t>
      </w:r>
      <w:r w:rsidR="009109F0">
        <w:rPr>
          <w:sz w:val="28"/>
          <w:szCs w:val="28"/>
        </w:rPr>
        <w:t xml:space="preserve">що майже на рівні </w:t>
      </w:r>
      <w:r w:rsidR="00A05414" w:rsidRPr="000D1B05">
        <w:rPr>
          <w:sz w:val="28"/>
          <w:szCs w:val="28"/>
        </w:rPr>
        <w:t>плану</w:t>
      </w:r>
      <w:r w:rsidR="00220932" w:rsidRPr="000D1B05">
        <w:rPr>
          <w:sz w:val="28"/>
          <w:szCs w:val="28"/>
        </w:rPr>
        <w:t xml:space="preserve"> </w:t>
      </w:r>
      <w:r w:rsidR="00432A41" w:rsidRPr="000D1B05">
        <w:rPr>
          <w:sz w:val="28"/>
          <w:szCs w:val="28"/>
        </w:rPr>
        <w:t>2021 року</w:t>
      </w:r>
      <w:r w:rsidR="009109F0">
        <w:rPr>
          <w:sz w:val="28"/>
          <w:szCs w:val="28"/>
        </w:rPr>
        <w:t>,  збільшення склало</w:t>
      </w:r>
      <w:r w:rsidR="008775E2">
        <w:rPr>
          <w:sz w:val="28"/>
          <w:szCs w:val="28"/>
        </w:rPr>
        <w:t xml:space="preserve"> 0,04</w:t>
      </w:r>
      <w:r w:rsidR="00432A41" w:rsidRPr="000D1B05">
        <w:rPr>
          <w:sz w:val="28"/>
          <w:szCs w:val="28"/>
        </w:rPr>
        <w:t xml:space="preserve"> млн. грн., до </w:t>
      </w:r>
      <w:r w:rsidR="00E913D3" w:rsidRPr="000D1B05">
        <w:rPr>
          <w:sz w:val="28"/>
          <w:szCs w:val="28"/>
        </w:rPr>
        <w:t xml:space="preserve">прогнозу </w:t>
      </w:r>
      <w:r w:rsidR="00432A41" w:rsidRPr="000D1B05">
        <w:rPr>
          <w:sz w:val="28"/>
          <w:szCs w:val="28"/>
        </w:rPr>
        <w:t>2021</w:t>
      </w:r>
      <w:r w:rsidR="004037E3" w:rsidRPr="000D1B05">
        <w:rPr>
          <w:sz w:val="28"/>
          <w:szCs w:val="28"/>
        </w:rPr>
        <w:t xml:space="preserve"> року</w:t>
      </w:r>
      <w:r w:rsidR="009A794A">
        <w:rPr>
          <w:sz w:val="28"/>
          <w:szCs w:val="28"/>
        </w:rPr>
        <w:t xml:space="preserve"> збільшення становить</w:t>
      </w:r>
      <w:r w:rsidR="00432A41" w:rsidRPr="000D1B05">
        <w:rPr>
          <w:sz w:val="28"/>
          <w:szCs w:val="28"/>
        </w:rPr>
        <w:t xml:space="preserve"> 0,1</w:t>
      </w:r>
      <w:r w:rsidR="007C68C5" w:rsidRPr="000D1B05">
        <w:rPr>
          <w:sz w:val="28"/>
          <w:szCs w:val="28"/>
        </w:rPr>
        <w:t xml:space="preserve"> </w:t>
      </w:r>
      <w:r w:rsidR="00DD7833" w:rsidRPr="000D1B05">
        <w:rPr>
          <w:sz w:val="28"/>
          <w:szCs w:val="28"/>
        </w:rPr>
        <w:t>млн.</w:t>
      </w:r>
      <w:r w:rsidR="00432A41" w:rsidRPr="000D1B05">
        <w:rPr>
          <w:sz w:val="28"/>
          <w:szCs w:val="28"/>
        </w:rPr>
        <w:t xml:space="preserve"> </w:t>
      </w:r>
      <w:r w:rsidR="00DD7833" w:rsidRPr="000D1B05">
        <w:rPr>
          <w:sz w:val="28"/>
          <w:szCs w:val="28"/>
        </w:rPr>
        <w:t xml:space="preserve">грн. </w:t>
      </w:r>
      <w:r w:rsidR="00622685" w:rsidRPr="000D1B05">
        <w:rPr>
          <w:sz w:val="28"/>
          <w:szCs w:val="28"/>
        </w:rPr>
        <w:t xml:space="preserve">Витрати по цій статті мінімізовані (оптимізовано графік </w:t>
      </w:r>
      <w:r w:rsidR="00DD7833" w:rsidRPr="000D1B05">
        <w:rPr>
          <w:sz w:val="28"/>
          <w:szCs w:val="28"/>
        </w:rPr>
        <w:t xml:space="preserve">роботи водіїв, скорочується, по </w:t>
      </w:r>
      <w:r w:rsidR="00622685" w:rsidRPr="000D1B05">
        <w:rPr>
          <w:sz w:val="28"/>
          <w:szCs w:val="28"/>
        </w:rPr>
        <w:t>мо</w:t>
      </w:r>
      <w:r w:rsidR="00CC2368" w:rsidRPr="000D1B05">
        <w:rPr>
          <w:sz w:val="28"/>
          <w:szCs w:val="28"/>
        </w:rPr>
        <w:t xml:space="preserve">жливості, кількість </w:t>
      </w:r>
      <w:proofErr w:type="spellStart"/>
      <w:r w:rsidR="00CC2368" w:rsidRPr="000D1B05">
        <w:rPr>
          <w:sz w:val="28"/>
          <w:szCs w:val="28"/>
        </w:rPr>
        <w:t>відряджень</w:t>
      </w:r>
      <w:proofErr w:type="spellEnd"/>
      <w:r w:rsidR="00CC2368" w:rsidRPr="000D1B05">
        <w:rPr>
          <w:sz w:val="28"/>
          <w:szCs w:val="28"/>
        </w:rPr>
        <w:t>)</w:t>
      </w:r>
      <w:r w:rsidR="007022A3" w:rsidRPr="000D1B05">
        <w:rPr>
          <w:sz w:val="28"/>
          <w:szCs w:val="28"/>
        </w:rPr>
        <w:t>;</w:t>
      </w:r>
    </w:p>
    <w:p w:rsidR="004F61CB" w:rsidRPr="004F61CB" w:rsidRDefault="003A356C" w:rsidP="004F61CB">
      <w:pPr>
        <w:ind w:firstLine="567"/>
        <w:jc w:val="both"/>
        <w:rPr>
          <w:sz w:val="28"/>
          <w:szCs w:val="28"/>
          <w:highlight w:val="lightGray"/>
        </w:rPr>
      </w:pPr>
      <w:r w:rsidRPr="000D1B05">
        <w:rPr>
          <w:sz w:val="28"/>
          <w:szCs w:val="28"/>
        </w:rPr>
        <w:t>–</w:t>
      </w:r>
      <w:r w:rsidR="00E913D3" w:rsidRPr="000D1B05">
        <w:rPr>
          <w:sz w:val="28"/>
          <w:szCs w:val="28"/>
        </w:rPr>
        <w:t xml:space="preserve"> витрати на заробітну плату (з </w:t>
      </w:r>
      <w:r w:rsidR="00622685" w:rsidRPr="000D1B05">
        <w:rPr>
          <w:sz w:val="28"/>
          <w:szCs w:val="28"/>
        </w:rPr>
        <w:t>нарахуваннями) к</w:t>
      </w:r>
      <w:r w:rsidR="00277417" w:rsidRPr="000D1B05">
        <w:rPr>
          <w:sz w:val="28"/>
          <w:szCs w:val="28"/>
        </w:rPr>
        <w:t>е</w:t>
      </w:r>
      <w:r w:rsidR="004339EB" w:rsidRPr="000D1B05">
        <w:rPr>
          <w:sz w:val="28"/>
          <w:szCs w:val="28"/>
        </w:rPr>
        <w:t xml:space="preserve">рівного персоналу складають </w:t>
      </w:r>
      <w:r w:rsidR="009A794A">
        <w:rPr>
          <w:sz w:val="28"/>
          <w:szCs w:val="28"/>
        </w:rPr>
        <w:t>24,1</w:t>
      </w:r>
      <w:r w:rsidR="00622685" w:rsidRPr="000D1B05">
        <w:rPr>
          <w:sz w:val="28"/>
          <w:szCs w:val="28"/>
        </w:rPr>
        <w:t xml:space="preserve"> </w:t>
      </w:r>
      <w:r w:rsidR="00432A41" w:rsidRPr="000D1B05">
        <w:rPr>
          <w:sz w:val="28"/>
          <w:szCs w:val="28"/>
        </w:rPr>
        <w:t xml:space="preserve">млн. </w:t>
      </w:r>
      <w:r w:rsidR="00980F01" w:rsidRPr="000D1B05">
        <w:rPr>
          <w:sz w:val="28"/>
          <w:szCs w:val="28"/>
        </w:rPr>
        <w:t>грн</w:t>
      </w:r>
      <w:r w:rsidR="00DD7833" w:rsidRPr="000D1B05">
        <w:rPr>
          <w:sz w:val="28"/>
          <w:szCs w:val="28"/>
        </w:rPr>
        <w:t>., зростання до</w:t>
      </w:r>
      <w:r w:rsidR="00F95130" w:rsidRPr="000D1B05">
        <w:rPr>
          <w:sz w:val="28"/>
          <w:szCs w:val="28"/>
        </w:rPr>
        <w:t xml:space="preserve"> </w:t>
      </w:r>
      <w:r w:rsidR="00207ADE" w:rsidRPr="000D1B05">
        <w:rPr>
          <w:sz w:val="28"/>
          <w:szCs w:val="28"/>
        </w:rPr>
        <w:t xml:space="preserve">плану </w:t>
      </w:r>
      <w:r w:rsidR="00C67E57">
        <w:rPr>
          <w:sz w:val="28"/>
          <w:szCs w:val="28"/>
        </w:rPr>
        <w:t>2021 року на 7,1</w:t>
      </w:r>
      <w:r w:rsidR="00432A41" w:rsidRPr="000D1B05">
        <w:rPr>
          <w:sz w:val="28"/>
          <w:szCs w:val="28"/>
        </w:rPr>
        <w:t xml:space="preserve"> млн. грн., до</w:t>
      </w:r>
      <w:r w:rsidR="007C68C5" w:rsidRPr="000D1B05">
        <w:rPr>
          <w:sz w:val="28"/>
          <w:szCs w:val="28"/>
        </w:rPr>
        <w:t xml:space="preserve"> прогнозу </w:t>
      </w:r>
      <w:r w:rsidR="00432A41" w:rsidRPr="000D1B05">
        <w:rPr>
          <w:sz w:val="28"/>
          <w:szCs w:val="28"/>
        </w:rPr>
        <w:t>2021</w:t>
      </w:r>
      <w:r w:rsidR="00FE380A" w:rsidRPr="000D1B05">
        <w:rPr>
          <w:sz w:val="28"/>
          <w:szCs w:val="28"/>
        </w:rPr>
        <w:t xml:space="preserve"> року </w:t>
      </w:r>
      <w:r w:rsidR="00432A41" w:rsidRPr="000D1B05">
        <w:rPr>
          <w:sz w:val="28"/>
          <w:szCs w:val="28"/>
        </w:rPr>
        <w:t>– на</w:t>
      </w:r>
      <w:r w:rsidR="00594D28">
        <w:rPr>
          <w:sz w:val="28"/>
          <w:szCs w:val="28"/>
        </w:rPr>
        <w:t xml:space="preserve"> 1,8</w:t>
      </w:r>
      <w:r w:rsidR="00AB2A43" w:rsidRPr="000D1B05">
        <w:rPr>
          <w:sz w:val="28"/>
          <w:szCs w:val="28"/>
        </w:rPr>
        <w:t xml:space="preserve"> млн. грн.</w:t>
      </w:r>
      <w:r w:rsidR="007C68C5" w:rsidRPr="000D1B05">
        <w:rPr>
          <w:sz w:val="28"/>
          <w:szCs w:val="28"/>
        </w:rPr>
        <w:t xml:space="preserve"> </w:t>
      </w:r>
    </w:p>
    <w:p w:rsidR="00273C45" w:rsidRPr="005E0B2B" w:rsidRDefault="003A5144" w:rsidP="00273C45">
      <w:pPr>
        <w:ind w:firstLine="567"/>
        <w:jc w:val="both"/>
        <w:rPr>
          <w:sz w:val="28"/>
          <w:szCs w:val="28"/>
          <w:highlight w:val="yellow"/>
        </w:rPr>
      </w:pPr>
      <w:r w:rsidRPr="00482EF8">
        <w:rPr>
          <w:sz w:val="28"/>
          <w:szCs w:val="28"/>
        </w:rPr>
        <w:t>Заробітна п</w:t>
      </w:r>
      <w:r w:rsidR="00273C45" w:rsidRPr="00482EF8">
        <w:rPr>
          <w:sz w:val="28"/>
          <w:szCs w:val="28"/>
        </w:rPr>
        <w:t>лата директо</w:t>
      </w:r>
      <w:r w:rsidRPr="00482EF8">
        <w:rPr>
          <w:sz w:val="28"/>
          <w:szCs w:val="28"/>
        </w:rPr>
        <w:t>ра на 2022</w:t>
      </w:r>
      <w:r w:rsidR="00273C45" w:rsidRPr="00482EF8">
        <w:rPr>
          <w:sz w:val="28"/>
          <w:szCs w:val="28"/>
        </w:rPr>
        <w:t> рік запланована згідно з установленим окладом відповідно до затвердженого Міністерством інфраструктури України штатного розпису ке</w:t>
      </w:r>
      <w:r w:rsidRPr="00482EF8">
        <w:rPr>
          <w:sz w:val="28"/>
          <w:szCs w:val="28"/>
        </w:rPr>
        <w:t>рівного складу ДП «ММТП». У 2022</w:t>
      </w:r>
      <w:r w:rsidR="00273C45" w:rsidRPr="00482EF8">
        <w:rPr>
          <w:sz w:val="28"/>
          <w:szCs w:val="28"/>
        </w:rPr>
        <w:t xml:space="preserve"> році директору будуть виплачуватися також виплати та премії, передбачені Колективним </w:t>
      </w:r>
      <w:r w:rsidR="00273C45" w:rsidRPr="00852A4D">
        <w:rPr>
          <w:sz w:val="28"/>
          <w:szCs w:val="28"/>
        </w:rPr>
        <w:t>договором ДП «ММТП», а саме: премія за підсумками місяця (у розмірі 30</w:t>
      </w:r>
      <w:r w:rsidR="00482EF8" w:rsidRPr="00852A4D">
        <w:rPr>
          <w:sz w:val="28"/>
          <w:szCs w:val="28"/>
        </w:rPr>
        <w:t xml:space="preserve">% посадового окладу з урахуванням </w:t>
      </w:r>
      <w:proofErr w:type="spellStart"/>
      <w:r w:rsidR="00482EF8" w:rsidRPr="00852A4D">
        <w:rPr>
          <w:sz w:val="28"/>
          <w:szCs w:val="28"/>
        </w:rPr>
        <w:t>коефіціенту</w:t>
      </w:r>
      <w:proofErr w:type="spellEnd"/>
      <w:r w:rsidR="00482EF8" w:rsidRPr="00852A4D">
        <w:rPr>
          <w:sz w:val="28"/>
          <w:szCs w:val="28"/>
        </w:rPr>
        <w:t xml:space="preserve"> 1,1</w:t>
      </w:r>
      <w:r w:rsidR="00273C45" w:rsidRPr="00852A4D">
        <w:rPr>
          <w:sz w:val="28"/>
          <w:szCs w:val="28"/>
        </w:rPr>
        <w:t>), екологічна матеріальна допомога, надбавка за вислугу років (у розмірі 20% посадового окладу), матеріальна допомога на оздоровлення до відпустки, річна винагорода за підсумками ро</w:t>
      </w:r>
      <w:r w:rsidR="00482EF8" w:rsidRPr="00852A4D">
        <w:rPr>
          <w:sz w:val="28"/>
          <w:szCs w:val="28"/>
        </w:rPr>
        <w:t>боти за попередній рік, інші надбавки згідно Колективного договору.</w:t>
      </w:r>
      <w:r w:rsidR="00273C45" w:rsidRPr="00852A4D">
        <w:rPr>
          <w:sz w:val="28"/>
          <w:szCs w:val="28"/>
        </w:rPr>
        <w:t xml:space="preserve"> Усі виплати планується здійснювати з огляду на фінансові можливості порту.</w:t>
      </w:r>
    </w:p>
    <w:p w:rsidR="007266AD" w:rsidRPr="00935B0A" w:rsidRDefault="00234A94" w:rsidP="009D48F7">
      <w:pPr>
        <w:ind w:firstLine="567"/>
        <w:jc w:val="both"/>
        <w:rPr>
          <w:sz w:val="28"/>
          <w:szCs w:val="28"/>
        </w:rPr>
      </w:pPr>
      <w:r w:rsidRPr="00935B0A">
        <w:rPr>
          <w:sz w:val="28"/>
          <w:szCs w:val="28"/>
        </w:rPr>
        <w:t xml:space="preserve">Витрати на оплату праці директора </w:t>
      </w:r>
      <w:r w:rsidR="007266AD" w:rsidRPr="00935B0A">
        <w:rPr>
          <w:sz w:val="28"/>
          <w:szCs w:val="28"/>
        </w:rPr>
        <w:t xml:space="preserve">розраховані наступним чином: </w:t>
      </w:r>
      <w:r w:rsidR="00B50606" w:rsidRPr="00935B0A">
        <w:rPr>
          <w:sz w:val="28"/>
          <w:szCs w:val="28"/>
        </w:rPr>
        <w:t xml:space="preserve"> </w:t>
      </w:r>
      <w:r w:rsidR="00141769" w:rsidRPr="00935B0A">
        <w:rPr>
          <w:sz w:val="28"/>
          <w:szCs w:val="28"/>
        </w:rPr>
        <w:t>2</w:t>
      </w:r>
      <w:r w:rsidR="00B65D3A" w:rsidRPr="00935B0A">
        <w:rPr>
          <w:sz w:val="28"/>
          <w:szCs w:val="28"/>
        </w:rPr>
        <w:t>30</w:t>
      </w:r>
      <w:r w:rsidR="005D2F17" w:rsidRPr="00935B0A">
        <w:rPr>
          <w:sz w:val="28"/>
          <w:szCs w:val="28"/>
        </w:rPr>
        <w:t>,0 тис.</w:t>
      </w:r>
      <w:r w:rsidR="00BC1687" w:rsidRPr="00935B0A">
        <w:rPr>
          <w:color w:val="000000" w:themeColor="text1"/>
          <w:sz w:val="28"/>
          <w:szCs w:val="28"/>
        </w:rPr>
        <w:t>грн.*12 (</w:t>
      </w:r>
      <w:r w:rsidR="007266AD" w:rsidRPr="00935B0A">
        <w:rPr>
          <w:color w:val="000000" w:themeColor="text1"/>
          <w:sz w:val="28"/>
          <w:szCs w:val="28"/>
        </w:rPr>
        <w:t>посадовий оклад</w:t>
      </w:r>
      <w:r w:rsidR="00D24167" w:rsidRPr="00935B0A">
        <w:rPr>
          <w:color w:val="000000" w:themeColor="text1"/>
          <w:sz w:val="28"/>
          <w:szCs w:val="28"/>
        </w:rPr>
        <w:t xml:space="preserve"> директора</w:t>
      </w:r>
      <w:r w:rsidR="00BC1687" w:rsidRPr="00935B0A">
        <w:rPr>
          <w:color w:val="000000" w:themeColor="text1"/>
          <w:sz w:val="28"/>
          <w:szCs w:val="28"/>
        </w:rPr>
        <w:t>) +</w:t>
      </w:r>
      <w:r w:rsidR="00E913D3" w:rsidRPr="00935B0A">
        <w:rPr>
          <w:color w:val="000000" w:themeColor="text1"/>
          <w:sz w:val="28"/>
          <w:szCs w:val="28"/>
        </w:rPr>
        <w:t xml:space="preserve"> </w:t>
      </w:r>
      <w:r w:rsidR="00935B0A" w:rsidRPr="00935B0A">
        <w:rPr>
          <w:sz w:val="28"/>
          <w:szCs w:val="28"/>
        </w:rPr>
        <w:t>114,0</w:t>
      </w:r>
      <w:r w:rsidR="008A36EA" w:rsidRPr="00935B0A">
        <w:rPr>
          <w:sz w:val="28"/>
          <w:szCs w:val="28"/>
        </w:rPr>
        <w:t xml:space="preserve"> тис.грн</w:t>
      </w:r>
      <w:r w:rsidR="003A5144" w:rsidRPr="00935B0A">
        <w:rPr>
          <w:sz w:val="28"/>
          <w:szCs w:val="28"/>
        </w:rPr>
        <w:t xml:space="preserve">*12 </w:t>
      </w:r>
      <w:r w:rsidR="00B65D3A" w:rsidRPr="00935B0A">
        <w:rPr>
          <w:sz w:val="28"/>
          <w:szCs w:val="28"/>
        </w:rPr>
        <w:t>(премія</w:t>
      </w:r>
      <w:r w:rsidR="00B07579" w:rsidRPr="00935B0A">
        <w:rPr>
          <w:sz w:val="28"/>
          <w:szCs w:val="28"/>
        </w:rPr>
        <w:t xml:space="preserve"> з урахуванням коефіцієнту</w:t>
      </w:r>
      <w:r w:rsidR="00B65D3A" w:rsidRPr="00935B0A">
        <w:rPr>
          <w:sz w:val="28"/>
          <w:szCs w:val="28"/>
        </w:rPr>
        <w:t xml:space="preserve"> згідно з Колдоговором) + </w:t>
      </w:r>
      <w:r w:rsidR="003A5144" w:rsidRPr="00935B0A">
        <w:rPr>
          <w:sz w:val="28"/>
          <w:szCs w:val="28"/>
        </w:rPr>
        <w:t>230,0 тис.грн. (матеріальна</w:t>
      </w:r>
      <w:r w:rsidR="00935B0A" w:rsidRPr="00935B0A">
        <w:rPr>
          <w:sz w:val="28"/>
          <w:szCs w:val="28"/>
        </w:rPr>
        <w:t xml:space="preserve"> допомога до відпустки) + 4358</w:t>
      </w:r>
      <w:r w:rsidR="003A5144" w:rsidRPr="00935B0A">
        <w:rPr>
          <w:sz w:val="28"/>
          <w:szCs w:val="28"/>
        </w:rPr>
        <w:t xml:space="preserve"> </w:t>
      </w:r>
      <w:r w:rsidR="00B65D3A" w:rsidRPr="00935B0A">
        <w:rPr>
          <w:sz w:val="28"/>
          <w:szCs w:val="28"/>
        </w:rPr>
        <w:t>тис. грн. (інші виплати по Колдоговору: екологічна матеріальна допомога, надбавка за вислугу років, річна винагорода за підсумками роботи за попередній рік</w:t>
      </w:r>
      <w:r w:rsidR="00935B0A" w:rsidRPr="00935B0A">
        <w:rPr>
          <w:sz w:val="28"/>
          <w:szCs w:val="28"/>
        </w:rPr>
        <w:t>, інші додаткові виплати та надбавки, що виплачуються відповідно до Колдоговору</w:t>
      </w:r>
      <w:r w:rsidR="00B65D3A" w:rsidRPr="00935B0A">
        <w:rPr>
          <w:sz w:val="28"/>
          <w:szCs w:val="28"/>
        </w:rPr>
        <w:t>)</w:t>
      </w:r>
      <w:r w:rsidR="00B50606" w:rsidRPr="00935B0A">
        <w:rPr>
          <w:sz w:val="28"/>
          <w:szCs w:val="28"/>
        </w:rPr>
        <w:t xml:space="preserve"> </w:t>
      </w:r>
      <w:r w:rsidR="00FE380A" w:rsidRPr="00935B0A">
        <w:rPr>
          <w:sz w:val="28"/>
          <w:szCs w:val="28"/>
        </w:rPr>
        <w:t xml:space="preserve">= </w:t>
      </w:r>
      <w:r w:rsidR="00935B0A" w:rsidRPr="00935B0A">
        <w:rPr>
          <w:sz w:val="28"/>
          <w:szCs w:val="28"/>
        </w:rPr>
        <w:t>6913,0</w:t>
      </w:r>
      <w:r w:rsidR="00D24167" w:rsidRPr="00935B0A">
        <w:rPr>
          <w:sz w:val="28"/>
          <w:szCs w:val="28"/>
        </w:rPr>
        <w:t xml:space="preserve"> тис.</w:t>
      </w:r>
      <w:r w:rsidR="00A84FC4" w:rsidRPr="00935B0A">
        <w:rPr>
          <w:sz w:val="28"/>
          <w:szCs w:val="28"/>
        </w:rPr>
        <w:t xml:space="preserve"> </w:t>
      </w:r>
      <w:r w:rsidR="00D24167" w:rsidRPr="00935B0A">
        <w:rPr>
          <w:sz w:val="28"/>
          <w:szCs w:val="28"/>
        </w:rPr>
        <w:t>грн.</w:t>
      </w:r>
      <w:r w:rsidR="00C77F3A" w:rsidRPr="00935B0A">
        <w:rPr>
          <w:sz w:val="28"/>
          <w:szCs w:val="28"/>
        </w:rPr>
        <w:t xml:space="preserve"> </w:t>
      </w:r>
    </w:p>
    <w:p w:rsidR="00273C45" w:rsidRPr="00852A4D" w:rsidRDefault="00273C45" w:rsidP="00273C45">
      <w:pPr>
        <w:ind w:firstLine="567"/>
        <w:jc w:val="both"/>
        <w:rPr>
          <w:sz w:val="28"/>
          <w:szCs w:val="28"/>
        </w:rPr>
      </w:pPr>
      <w:r w:rsidRPr="00852A4D">
        <w:rPr>
          <w:sz w:val="28"/>
          <w:szCs w:val="28"/>
        </w:rPr>
        <w:t xml:space="preserve">Зважаючи на вищевикладене, витрати на преміювання закладено виключно відповідно до Колективного договору, і ці виплати будуть виплачуватися тільки в разі виконання умов преміювання, затверджених на ДП «ММТП». </w:t>
      </w:r>
    </w:p>
    <w:p w:rsidR="00622685" w:rsidRPr="009E1F73" w:rsidRDefault="003A356C" w:rsidP="009D48F7">
      <w:pPr>
        <w:tabs>
          <w:tab w:val="left" w:pos="851"/>
        </w:tabs>
        <w:ind w:firstLine="567"/>
        <w:jc w:val="both"/>
        <w:rPr>
          <w:sz w:val="28"/>
          <w:szCs w:val="28"/>
        </w:rPr>
      </w:pPr>
      <w:r w:rsidRPr="00852A4D">
        <w:rPr>
          <w:sz w:val="28"/>
          <w:szCs w:val="28"/>
        </w:rPr>
        <w:t>–</w:t>
      </w:r>
      <w:r w:rsidR="00622685" w:rsidRPr="00852A4D">
        <w:rPr>
          <w:sz w:val="28"/>
          <w:szCs w:val="28"/>
        </w:rPr>
        <w:t xml:space="preserve"> витрати на службові відрядже</w:t>
      </w:r>
      <w:r w:rsidR="008775E2" w:rsidRPr="00852A4D">
        <w:rPr>
          <w:sz w:val="28"/>
          <w:szCs w:val="28"/>
        </w:rPr>
        <w:t>ння заплановані у розмірі 0,2</w:t>
      </w:r>
      <w:r w:rsidR="00622685" w:rsidRPr="00852A4D">
        <w:rPr>
          <w:sz w:val="28"/>
          <w:szCs w:val="28"/>
        </w:rPr>
        <w:t xml:space="preserve"> </w:t>
      </w:r>
      <w:r w:rsidR="00980F01" w:rsidRPr="00852A4D">
        <w:rPr>
          <w:sz w:val="28"/>
          <w:szCs w:val="28"/>
        </w:rPr>
        <w:t>млн.</w:t>
      </w:r>
      <w:r w:rsidR="00980F01" w:rsidRPr="000D1B05">
        <w:rPr>
          <w:sz w:val="28"/>
          <w:szCs w:val="28"/>
        </w:rPr>
        <w:t xml:space="preserve"> грн</w:t>
      </w:r>
      <w:r w:rsidR="008775E2">
        <w:rPr>
          <w:sz w:val="28"/>
          <w:szCs w:val="28"/>
        </w:rPr>
        <w:t>. та змен</w:t>
      </w:r>
      <w:r w:rsidR="00A84FC4" w:rsidRPr="000D1B05">
        <w:rPr>
          <w:sz w:val="28"/>
          <w:szCs w:val="28"/>
        </w:rPr>
        <w:t xml:space="preserve">шені на </w:t>
      </w:r>
      <w:r w:rsidR="008775E2">
        <w:rPr>
          <w:sz w:val="28"/>
          <w:szCs w:val="28"/>
        </w:rPr>
        <w:t>35,0</w:t>
      </w:r>
      <w:r w:rsidR="00A84FC4" w:rsidRPr="000D1B05">
        <w:rPr>
          <w:sz w:val="28"/>
          <w:szCs w:val="28"/>
        </w:rPr>
        <w:t xml:space="preserve"> тис. грн.</w:t>
      </w:r>
      <w:r w:rsidR="00E2415D" w:rsidRPr="000D1B05">
        <w:rPr>
          <w:sz w:val="28"/>
          <w:szCs w:val="28"/>
        </w:rPr>
        <w:t xml:space="preserve"> </w:t>
      </w:r>
      <w:r w:rsidR="00622685" w:rsidRPr="000D1B05">
        <w:rPr>
          <w:sz w:val="28"/>
          <w:szCs w:val="28"/>
        </w:rPr>
        <w:t xml:space="preserve">у порівнянні з </w:t>
      </w:r>
      <w:r w:rsidR="004E7DF4" w:rsidRPr="000D1B05">
        <w:rPr>
          <w:sz w:val="28"/>
          <w:szCs w:val="28"/>
        </w:rPr>
        <w:t>прогноз</w:t>
      </w:r>
      <w:r w:rsidR="0024702D" w:rsidRPr="000D1B05">
        <w:rPr>
          <w:sz w:val="28"/>
          <w:szCs w:val="28"/>
        </w:rPr>
        <w:t xml:space="preserve">ом </w:t>
      </w:r>
      <w:r w:rsidR="00432A41" w:rsidRPr="000D1B05">
        <w:rPr>
          <w:sz w:val="28"/>
          <w:szCs w:val="28"/>
        </w:rPr>
        <w:t>2021</w:t>
      </w:r>
      <w:r w:rsidR="00967C31" w:rsidRPr="000D1B05">
        <w:rPr>
          <w:sz w:val="28"/>
          <w:szCs w:val="28"/>
        </w:rPr>
        <w:t xml:space="preserve"> року</w:t>
      </w:r>
      <w:r w:rsidR="00622685" w:rsidRPr="000D1B05">
        <w:rPr>
          <w:sz w:val="28"/>
          <w:szCs w:val="28"/>
        </w:rPr>
        <w:t xml:space="preserve"> та </w:t>
      </w:r>
      <w:r w:rsidR="008775E2">
        <w:rPr>
          <w:sz w:val="28"/>
          <w:szCs w:val="28"/>
        </w:rPr>
        <w:t>збільшені на 31,0</w:t>
      </w:r>
      <w:r w:rsidR="00432A41" w:rsidRPr="000D1B05">
        <w:rPr>
          <w:sz w:val="28"/>
          <w:szCs w:val="28"/>
        </w:rPr>
        <w:t xml:space="preserve"> </w:t>
      </w:r>
      <w:r w:rsidR="00432A41" w:rsidRPr="009E1F73">
        <w:rPr>
          <w:sz w:val="28"/>
          <w:szCs w:val="28"/>
        </w:rPr>
        <w:t>тис. грн. проти затвердженого</w:t>
      </w:r>
      <w:r w:rsidR="00622685" w:rsidRPr="009E1F73">
        <w:rPr>
          <w:sz w:val="28"/>
          <w:szCs w:val="28"/>
        </w:rPr>
        <w:t xml:space="preserve"> п</w:t>
      </w:r>
      <w:r w:rsidR="00432A41" w:rsidRPr="009E1F73">
        <w:rPr>
          <w:sz w:val="28"/>
          <w:szCs w:val="28"/>
        </w:rPr>
        <w:t>лану на 2021</w:t>
      </w:r>
      <w:r w:rsidR="00967C31" w:rsidRPr="009E1F73">
        <w:rPr>
          <w:sz w:val="28"/>
          <w:szCs w:val="28"/>
        </w:rPr>
        <w:t xml:space="preserve"> рік</w:t>
      </w:r>
      <w:r w:rsidR="00622685" w:rsidRPr="009E1F73">
        <w:rPr>
          <w:sz w:val="28"/>
          <w:szCs w:val="28"/>
        </w:rPr>
        <w:t>;</w:t>
      </w:r>
    </w:p>
    <w:p w:rsidR="00F3417D" w:rsidRPr="000D1B05" w:rsidRDefault="00CD4B7A" w:rsidP="009D48F7">
      <w:pPr>
        <w:tabs>
          <w:tab w:val="left" w:pos="851"/>
        </w:tabs>
        <w:ind w:firstLine="567"/>
        <w:jc w:val="both"/>
        <w:rPr>
          <w:sz w:val="28"/>
          <w:szCs w:val="28"/>
        </w:rPr>
      </w:pPr>
      <w:r w:rsidRPr="009E1F73">
        <w:rPr>
          <w:sz w:val="28"/>
          <w:szCs w:val="28"/>
        </w:rPr>
        <w:t xml:space="preserve">− </w:t>
      </w:r>
      <w:r w:rsidR="00F3417D" w:rsidRPr="009E1F73">
        <w:rPr>
          <w:sz w:val="28"/>
          <w:szCs w:val="28"/>
        </w:rPr>
        <w:t>витрати на аудиторські послуг</w:t>
      </w:r>
      <w:r w:rsidR="002F520C" w:rsidRPr="009E1F73">
        <w:rPr>
          <w:sz w:val="28"/>
          <w:szCs w:val="28"/>
        </w:rPr>
        <w:t xml:space="preserve">и заплановано відповідно </w:t>
      </w:r>
      <w:r w:rsidR="00C313E9" w:rsidRPr="009E1F73">
        <w:rPr>
          <w:sz w:val="28"/>
          <w:szCs w:val="28"/>
        </w:rPr>
        <w:t>Закону України про бухгалтерський облік ст.14 «Подання та оприлюднення фінансової звітності»</w:t>
      </w:r>
      <w:r w:rsidR="00432A41" w:rsidRPr="009E1F73">
        <w:rPr>
          <w:sz w:val="28"/>
          <w:szCs w:val="28"/>
        </w:rPr>
        <w:t xml:space="preserve"> </w:t>
      </w:r>
      <w:r w:rsidR="0058541A" w:rsidRPr="009E1F73">
        <w:rPr>
          <w:rFonts w:ascii="Calibri" w:hAnsi="Calibri"/>
          <w:sz w:val="28"/>
          <w:szCs w:val="28"/>
        </w:rPr>
        <w:t>−</w:t>
      </w:r>
      <w:r w:rsidR="004339EB" w:rsidRPr="000D1B05">
        <w:rPr>
          <w:sz w:val="28"/>
          <w:szCs w:val="28"/>
        </w:rPr>
        <w:t xml:space="preserve"> </w:t>
      </w:r>
      <w:r w:rsidR="008775E2">
        <w:rPr>
          <w:sz w:val="28"/>
          <w:szCs w:val="28"/>
        </w:rPr>
        <w:t>1,0</w:t>
      </w:r>
      <w:r w:rsidR="00F3417D" w:rsidRPr="009E1F73">
        <w:rPr>
          <w:sz w:val="28"/>
          <w:szCs w:val="28"/>
        </w:rPr>
        <w:t xml:space="preserve"> млн. грн.</w:t>
      </w:r>
      <w:r w:rsidR="006A5877" w:rsidRPr="009E1F73">
        <w:rPr>
          <w:sz w:val="28"/>
          <w:szCs w:val="28"/>
        </w:rPr>
        <w:t xml:space="preserve"> Це сума на проведення аудиторської </w:t>
      </w:r>
      <w:r w:rsidR="00F56631" w:rsidRPr="009E1F73">
        <w:rPr>
          <w:sz w:val="28"/>
          <w:szCs w:val="28"/>
        </w:rPr>
        <w:t xml:space="preserve">перевірки фінансової звітності. </w:t>
      </w:r>
      <w:r w:rsidR="000D3CE6" w:rsidRPr="009E1F73">
        <w:rPr>
          <w:sz w:val="28"/>
          <w:szCs w:val="28"/>
        </w:rPr>
        <w:t>Аудиторська</w:t>
      </w:r>
      <w:r w:rsidR="000D3CE6" w:rsidRPr="000D1B05">
        <w:rPr>
          <w:sz w:val="28"/>
          <w:szCs w:val="28"/>
        </w:rPr>
        <w:t xml:space="preserve"> перевірка даних бухгалтерського обліку і показників фінансової звітності пояснюється необхідністю отримання 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та інших правил згідно із вимогами органів державної влади.</w:t>
      </w:r>
      <w:r w:rsidR="00F3417D" w:rsidRPr="000D1B05">
        <w:rPr>
          <w:sz w:val="28"/>
          <w:szCs w:val="28"/>
        </w:rPr>
        <w:t>;</w:t>
      </w:r>
    </w:p>
    <w:p w:rsidR="00622685" w:rsidRPr="000D1B05" w:rsidRDefault="003A356C" w:rsidP="009D48F7">
      <w:pPr>
        <w:ind w:firstLine="567"/>
        <w:jc w:val="both"/>
        <w:rPr>
          <w:sz w:val="28"/>
          <w:szCs w:val="28"/>
        </w:rPr>
      </w:pPr>
      <w:r w:rsidRPr="000D1B05">
        <w:rPr>
          <w:sz w:val="28"/>
          <w:szCs w:val="28"/>
        </w:rPr>
        <w:lastRenderedPageBreak/>
        <w:t>–</w:t>
      </w:r>
      <w:r w:rsidR="00622685" w:rsidRPr="000D1B05">
        <w:rPr>
          <w:sz w:val="28"/>
          <w:szCs w:val="28"/>
        </w:rPr>
        <w:t xml:space="preserve"> витрати на організаційно-тех</w:t>
      </w:r>
      <w:r w:rsidR="00D31B0B" w:rsidRPr="000D1B05">
        <w:rPr>
          <w:sz w:val="28"/>
          <w:szCs w:val="28"/>
        </w:rPr>
        <w:t xml:space="preserve">нічні послуги у </w:t>
      </w:r>
      <w:r w:rsidR="00D31492" w:rsidRPr="000D1B05">
        <w:rPr>
          <w:sz w:val="28"/>
          <w:szCs w:val="28"/>
        </w:rPr>
        <w:t>плані на 20</w:t>
      </w:r>
      <w:r w:rsidR="00432A41" w:rsidRPr="000D1B05">
        <w:rPr>
          <w:sz w:val="28"/>
          <w:szCs w:val="28"/>
        </w:rPr>
        <w:t>22</w:t>
      </w:r>
      <w:r w:rsidR="004037E3" w:rsidRPr="000D1B05">
        <w:rPr>
          <w:sz w:val="28"/>
          <w:szCs w:val="28"/>
        </w:rPr>
        <w:t xml:space="preserve"> рік складають </w:t>
      </w:r>
      <w:r w:rsidR="008775E2">
        <w:rPr>
          <w:sz w:val="28"/>
          <w:szCs w:val="28"/>
        </w:rPr>
        <w:t>40</w:t>
      </w:r>
      <w:r w:rsidR="00432A41" w:rsidRPr="000D1B05">
        <w:rPr>
          <w:sz w:val="28"/>
          <w:szCs w:val="28"/>
        </w:rPr>
        <w:t>,0</w:t>
      </w:r>
      <w:r w:rsidR="00622685" w:rsidRPr="000D1B05">
        <w:rPr>
          <w:sz w:val="28"/>
          <w:szCs w:val="28"/>
        </w:rPr>
        <w:t xml:space="preserve"> </w:t>
      </w:r>
      <w:r w:rsidR="00980F01" w:rsidRPr="000D1B05">
        <w:rPr>
          <w:sz w:val="28"/>
          <w:szCs w:val="28"/>
        </w:rPr>
        <w:t>тис. грн</w:t>
      </w:r>
      <w:r w:rsidR="00622685" w:rsidRPr="000D1B05">
        <w:rPr>
          <w:sz w:val="28"/>
          <w:szCs w:val="28"/>
        </w:rPr>
        <w:t>. Вони потрібні на придбання ліцензій, супроводження програмного забезпечення. Збільшення проти затвердженого</w:t>
      </w:r>
      <w:r w:rsidR="008775E2">
        <w:rPr>
          <w:sz w:val="28"/>
          <w:szCs w:val="28"/>
        </w:rPr>
        <w:t xml:space="preserve"> плану на 2021 рік складає 8</w:t>
      </w:r>
      <w:r w:rsidR="00432A41" w:rsidRPr="000D1B05">
        <w:rPr>
          <w:sz w:val="28"/>
          <w:szCs w:val="28"/>
        </w:rPr>
        <w:t>,0</w:t>
      </w:r>
      <w:r w:rsidR="00B51866" w:rsidRPr="000D1B05">
        <w:rPr>
          <w:sz w:val="28"/>
          <w:szCs w:val="28"/>
        </w:rPr>
        <w:t xml:space="preserve"> тис. </w:t>
      </w:r>
      <w:r w:rsidR="00432A41" w:rsidRPr="000D1B05">
        <w:rPr>
          <w:sz w:val="28"/>
          <w:szCs w:val="28"/>
        </w:rPr>
        <w:t>грн., проти прогнозу на 2021</w:t>
      </w:r>
      <w:r w:rsidR="00E2415D" w:rsidRPr="000D1B05">
        <w:rPr>
          <w:sz w:val="28"/>
          <w:szCs w:val="28"/>
        </w:rPr>
        <w:t xml:space="preserve"> рік −</w:t>
      </w:r>
      <w:r w:rsidR="00DD7833" w:rsidRPr="000D1B05">
        <w:rPr>
          <w:sz w:val="28"/>
          <w:szCs w:val="28"/>
        </w:rPr>
        <w:t xml:space="preserve"> </w:t>
      </w:r>
      <w:r w:rsidR="008775E2">
        <w:rPr>
          <w:sz w:val="28"/>
          <w:szCs w:val="28"/>
        </w:rPr>
        <w:t>7</w:t>
      </w:r>
      <w:r w:rsidR="00E913D3" w:rsidRPr="000D1B05">
        <w:rPr>
          <w:sz w:val="28"/>
          <w:szCs w:val="28"/>
        </w:rPr>
        <w:t>,0</w:t>
      </w:r>
      <w:r w:rsidR="00E2415D" w:rsidRPr="000D1B05">
        <w:rPr>
          <w:sz w:val="28"/>
          <w:szCs w:val="28"/>
        </w:rPr>
        <w:t xml:space="preserve"> тис. грн.</w:t>
      </w:r>
    </w:p>
    <w:p w:rsidR="00234A94" w:rsidRPr="00935B0A" w:rsidRDefault="003A356C" w:rsidP="00890D6B">
      <w:pPr>
        <w:ind w:firstLine="567"/>
        <w:jc w:val="both"/>
        <w:rPr>
          <w:sz w:val="28"/>
          <w:szCs w:val="28"/>
        </w:rPr>
      </w:pPr>
      <w:r w:rsidRPr="00935B0A">
        <w:rPr>
          <w:sz w:val="28"/>
          <w:szCs w:val="28"/>
        </w:rPr>
        <w:t>–</w:t>
      </w:r>
      <w:r w:rsidR="00622685" w:rsidRPr="00935B0A">
        <w:rPr>
          <w:sz w:val="28"/>
          <w:szCs w:val="28"/>
        </w:rPr>
        <w:t xml:space="preserve"> витрати на консультаційні та інформаційні посл</w:t>
      </w:r>
      <w:r w:rsidR="004037E3" w:rsidRPr="00935B0A">
        <w:rPr>
          <w:sz w:val="28"/>
          <w:szCs w:val="28"/>
        </w:rPr>
        <w:t xml:space="preserve">уги </w:t>
      </w:r>
      <w:r w:rsidR="00935B0A" w:rsidRPr="00935B0A">
        <w:rPr>
          <w:sz w:val="28"/>
          <w:szCs w:val="28"/>
        </w:rPr>
        <w:t>у проекті фінансового плану на 2022 закладено</w:t>
      </w:r>
      <w:r w:rsidR="00935B0A">
        <w:rPr>
          <w:sz w:val="28"/>
          <w:szCs w:val="28"/>
        </w:rPr>
        <w:t xml:space="preserve"> у розмірі 2,0 млн.грн., в тому числі: 1,6 млн</w:t>
      </w:r>
      <w:r w:rsidR="00935B0A" w:rsidRPr="00935B0A">
        <w:rPr>
          <w:sz w:val="28"/>
          <w:szCs w:val="28"/>
        </w:rPr>
        <w:t>.</w:t>
      </w:r>
      <w:r w:rsidR="00935B0A">
        <w:rPr>
          <w:sz w:val="28"/>
          <w:szCs w:val="28"/>
        </w:rPr>
        <w:t xml:space="preserve"> </w:t>
      </w:r>
      <w:r w:rsidR="00935B0A" w:rsidRPr="00935B0A">
        <w:rPr>
          <w:sz w:val="28"/>
          <w:szCs w:val="28"/>
        </w:rPr>
        <w:t xml:space="preserve">грн. на послуги з організації та проведення Міжнародної конференції «Зернова логістика та термінали України» на базі Маріупольського порту (інформаційний, рекламний, технічний супровід, обслуговування конференції), слід зазначити, що відкриті торги на закупівлю послуг з організації конференції вже відбулись у 2021 році, але у зв’язку з затримкою будівництва терміналу з перевантаження агропромислових вантажів (внаслідок впливу епідемії </w:t>
      </w:r>
      <w:proofErr w:type="spellStart"/>
      <w:r w:rsidR="00935B0A" w:rsidRPr="00935B0A">
        <w:rPr>
          <w:sz w:val="28"/>
          <w:szCs w:val="28"/>
        </w:rPr>
        <w:t>коронавірусу</w:t>
      </w:r>
      <w:proofErr w:type="spellEnd"/>
      <w:r w:rsidR="00935B0A" w:rsidRPr="00935B0A">
        <w:rPr>
          <w:sz w:val="28"/>
          <w:szCs w:val="28"/>
        </w:rPr>
        <w:t>), проведення конференції планується у 2022 році;  0,4 млн.</w:t>
      </w:r>
      <w:r w:rsidR="00935B0A">
        <w:rPr>
          <w:sz w:val="28"/>
          <w:szCs w:val="28"/>
        </w:rPr>
        <w:t xml:space="preserve"> </w:t>
      </w:r>
      <w:r w:rsidR="00935B0A" w:rsidRPr="00935B0A">
        <w:rPr>
          <w:sz w:val="28"/>
          <w:szCs w:val="28"/>
        </w:rPr>
        <w:t xml:space="preserve">грн. на інформаційно-консультаційні послуги, отримання методичних рекомендацій (проведення </w:t>
      </w:r>
      <w:proofErr w:type="spellStart"/>
      <w:r w:rsidR="00935B0A" w:rsidRPr="00935B0A">
        <w:rPr>
          <w:sz w:val="28"/>
          <w:szCs w:val="28"/>
        </w:rPr>
        <w:t>вебінарів</w:t>
      </w:r>
      <w:proofErr w:type="spellEnd"/>
      <w:r w:rsidR="00935B0A" w:rsidRPr="00935B0A">
        <w:rPr>
          <w:sz w:val="28"/>
          <w:szCs w:val="28"/>
        </w:rPr>
        <w:t>, онлайн курсів), надання консультацій щодо ведення бухгалтерського обліку, оголошення у періодичних виданнях, що пов'язано з проведенням тендерів. Таким чином, збільшення витрат на інформаційно-консультаційні послуги обумовлено необхідністю проведення конференції «Зернова логістика та термінали України» на базі Маріупольського порту для більшої привабливості підприємства та залучення вантажовласників.</w:t>
      </w:r>
    </w:p>
    <w:p w:rsidR="005A1C17" w:rsidRPr="00482EF8" w:rsidRDefault="003A356C" w:rsidP="009D48F7">
      <w:pPr>
        <w:ind w:firstLine="567"/>
        <w:jc w:val="both"/>
        <w:rPr>
          <w:rFonts w:eastAsiaTheme="minorHAnsi"/>
          <w:sz w:val="26"/>
          <w:szCs w:val="26"/>
          <w:lang w:eastAsia="en-US"/>
        </w:rPr>
      </w:pPr>
      <w:r w:rsidRPr="00482EF8">
        <w:rPr>
          <w:sz w:val="28"/>
          <w:szCs w:val="28"/>
        </w:rPr>
        <w:t>–</w:t>
      </w:r>
      <w:r w:rsidR="00622685" w:rsidRPr="00482EF8">
        <w:rPr>
          <w:sz w:val="28"/>
          <w:szCs w:val="28"/>
        </w:rPr>
        <w:t xml:space="preserve"> витрати на юридичні </w:t>
      </w:r>
      <w:r w:rsidR="001B6692" w:rsidRPr="00482EF8">
        <w:rPr>
          <w:sz w:val="28"/>
          <w:szCs w:val="28"/>
        </w:rPr>
        <w:t xml:space="preserve">послуги заплановані у розмірі </w:t>
      </w:r>
      <w:r w:rsidR="0008608A" w:rsidRPr="00482EF8">
        <w:rPr>
          <w:sz w:val="28"/>
          <w:szCs w:val="28"/>
        </w:rPr>
        <w:t>0,3</w:t>
      </w:r>
      <w:r w:rsidR="00622685" w:rsidRPr="00482EF8">
        <w:rPr>
          <w:sz w:val="28"/>
          <w:szCs w:val="28"/>
        </w:rPr>
        <w:t xml:space="preserve"> </w:t>
      </w:r>
      <w:r w:rsidR="00BE7A44" w:rsidRPr="00482EF8">
        <w:rPr>
          <w:sz w:val="28"/>
          <w:szCs w:val="28"/>
        </w:rPr>
        <w:t>млн</w:t>
      </w:r>
      <w:r w:rsidR="00605070" w:rsidRPr="00482EF8">
        <w:rPr>
          <w:sz w:val="28"/>
          <w:szCs w:val="28"/>
        </w:rPr>
        <w:t>.</w:t>
      </w:r>
      <w:r w:rsidR="00BE7A44" w:rsidRPr="00482EF8">
        <w:rPr>
          <w:sz w:val="28"/>
          <w:szCs w:val="28"/>
        </w:rPr>
        <w:t xml:space="preserve"> </w:t>
      </w:r>
      <w:r w:rsidR="00980F01" w:rsidRPr="00482EF8">
        <w:rPr>
          <w:sz w:val="28"/>
          <w:szCs w:val="28"/>
        </w:rPr>
        <w:t>грн</w:t>
      </w:r>
      <w:r w:rsidR="0087511D" w:rsidRPr="00482EF8">
        <w:rPr>
          <w:sz w:val="28"/>
          <w:szCs w:val="28"/>
        </w:rPr>
        <w:t>.</w:t>
      </w:r>
      <w:r w:rsidR="00335480" w:rsidRPr="00482EF8">
        <w:rPr>
          <w:sz w:val="28"/>
          <w:szCs w:val="28"/>
        </w:rPr>
        <w:t xml:space="preserve"> </w:t>
      </w:r>
      <w:r w:rsidR="005A1C17" w:rsidRPr="00482EF8">
        <w:rPr>
          <w:rFonts w:eastAsiaTheme="minorHAnsi"/>
          <w:sz w:val="28"/>
          <w:szCs w:val="28"/>
          <w:lang w:eastAsia="en-US"/>
        </w:rPr>
        <w:t xml:space="preserve">На сьогоднішній день в ДП «Маріупольський морський торговельний порт» наявний досить великий обсяг спорів, у </w:t>
      </w:r>
      <w:proofErr w:type="spellStart"/>
      <w:r w:rsidR="005A1C17" w:rsidRPr="00482EF8">
        <w:rPr>
          <w:rFonts w:eastAsiaTheme="minorHAnsi"/>
          <w:sz w:val="28"/>
          <w:szCs w:val="28"/>
          <w:lang w:eastAsia="en-US"/>
        </w:rPr>
        <w:t>т.ч</w:t>
      </w:r>
      <w:proofErr w:type="spellEnd"/>
      <w:r w:rsidR="005A1C17" w:rsidRPr="00482EF8">
        <w:rPr>
          <w:rFonts w:eastAsiaTheme="minorHAnsi"/>
          <w:sz w:val="28"/>
          <w:szCs w:val="28"/>
          <w:lang w:eastAsia="en-US"/>
        </w:rPr>
        <w:t xml:space="preserve"> за участю контролюючих органів, працівників підприємства. У зв’язку з виниклим збройним конфліктом на території України, більшість державних установ та організацій змінили своє місце знаходження та перебувають на великій відстані від підприємства, зокрема: господарський суд Донецької області – у м. Харкові, Донецький окружний адміністративний суд – у м. Слов’янську, Донецький апеляційний адміністративний суд – у м. Краматорську, Головне управління </w:t>
      </w:r>
      <w:proofErr w:type="spellStart"/>
      <w:r w:rsidR="005A1C17" w:rsidRPr="00482EF8">
        <w:rPr>
          <w:rFonts w:eastAsiaTheme="minorHAnsi"/>
          <w:sz w:val="28"/>
          <w:szCs w:val="28"/>
          <w:lang w:eastAsia="en-US"/>
        </w:rPr>
        <w:t>Держпраці</w:t>
      </w:r>
      <w:proofErr w:type="spellEnd"/>
      <w:r w:rsidR="005A1C17" w:rsidRPr="00482EF8">
        <w:rPr>
          <w:rFonts w:eastAsiaTheme="minorHAnsi"/>
          <w:sz w:val="28"/>
          <w:szCs w:val="28"/>
          <w:lang w:eastAsia="en-US"/>
        </w:rPr>
        <w:t xml:space="preserve"> у Донецькій області – у м. Покровську, що значно ускладнює оперативне вирішення виробничих питань за участі вищевказаних державних органів без присутності представника порту.</w:t>
      </w:r>
    </w:p>
    <w:p w:rsidR="005A1C17" w:rsidRPr="00482EF8" w:rsidRDefault="005A1C17" w:rsidP="009D48F7">
      <w:pPr>
        <w:ind w:firstLine="709"/>
        <w:jc w:val="both"/>
        <w:rPr>
          <w:rFonts w:eastAsiaTheme="minorHAnsi"/>
          <w:sz w:val="28"/>
          <w:szCs w:val="28"/>
          <w:lang w:eastAsia="en-US"/>
        </w:rPr>
      </w:pPr>
      <w:r w:rsidRPr="00482EF8">
        <w:rPr>
          <w:rFonts w:eastAsiaTheme="minorHAnsi"/>
          <w:sz w:val="28"/>
          <w:szCs w:val="28"/>
          <w:lang w:eastAsia="en-US"/>
        </w:rPr>
        <w:t xml:space="preserve">Так, у зв’язку з необхідністю отримання консультацій, складання процесуальних документів, представництва інтересів посадових осіб </w:t>
      </w:r>
      <w:r w:rsidR="00DB364E" w:rsidRPr="00482EF8">
        <w:rPr>
          <w:rFonts w:eastAsiaTheme="minorHAnsi"/>
          <w:sz w:val="28"/>
          <w:szCs w:val="28"/>
          <w:lang w:eastAsia="en-US"/>
        </w:rPr>
        <w:t xml:space="preserve"> </w:t>
      </w:r>
      <w:r w:rsidRPr="00482EF8">
        <w:rPr>
          <w:rFonts w:eastAsiaTheme="minorHAnsi"/>
          <w:sz w:val="28"/>
          <w:szCs w:val="28"/>
          <w:lang w:eastAsia="en-US"/>
        </w:rPr>
        <w:t>Маріупольського порту, а також враховуючи, що Законом України «Про внесення змін до Конституції України (щодо правосуддя)» від 02.06.2016 року №1401-VIII було  введено адвокатську монополію на представництво в судах (визначено, що виключно адвокат здійснює представництво іншо</w:t>
      </w:r>
      <w:r w:rsidR="00670C00" w:rsidRPr="00482EF8">
        <w:rPr>
          <w:rFonts w:eastAsiaTheme="minorHAnsi"/>
          <w:sz w:val="28"/>
          <w:szCs w:val="28"/>
          <w:lang w:eastAsia="en-US"/>
        </w:rPr>
        <w:t xml:space="preserve">ї особи в суді, а також захист </w:t>
      </w:r>
      <w:r w:rsidRPr="00482EF8">
        <w:rPr>
          <w:rFonts w:eastAsiaTheme="minorHAnsi"/>
          <w:sz w:val="28"/>
          <w:szCs w:val="28"/>
          <w:lang w:eastAsia="en-US"/>
        </w:rPr>
        <w:t xml:space="preserve">від кримінального обвинувачення), існує необхідність укладення договору з адвокатом про надання правової допомоги, що дозволить уникнути або мінімізувати необґрунтовані фінансові втрати внаслідок надмірної кількості судових справ та прийняття незаконних процесуальних рішень відносно посадових осіб Маріупольського порту, та сприятиме захисту інтересів підприємства. </w:t>
      </w:r>
    </w:p>
    <w:p w:rsidR="005A1C17" w:rsidRPr="00482EF8" w:rsidRDefault="005A1C17" w:rsidP="009D48F7">
      <w:pPr>
        <w:ind w:firstLine="709"/>
        <w:jc w:val="both"/>
        <w:rPr>
          <w:rFonts w:eastAsiaTheme="minorHAnsi"/>
          <w:sz w:val="28"/>
          <w:szCs w:val="28"/>
          <w:lang w:eastAsia="en-US"/>
        </w:rPr>
      </w:pPr>
      <w:r w:rsidRPr="00482EF8">
        <w:rPr>
          <w:rFonts w:eastAsiaTheme="minorHAnsi"/>
          <w:sz w:val="28"/>
          <w:szCs w:val="28"/>
          <w:lang w:eastAsia="en-US"/>
        </w:rPr>
        <w:lastRenderedPageBreak/>
        <w:t>Для виконання обов’язків, покладених на юридичний відділ, портом також укладено договір про надання послуг з приватним нотаріусом.</w:t>
      </w:r>
    </w:p>
    <w:p w:rsidR="005A1C17" w:rsidRPr="00482EF8" w:rsidRDefault="005A1C17" w:rsidP="009D48F7">
      <w:pPr>
        <w:ind w:firstLine="709"/>
        <w:jc w:val="both"/>
        <w:rPr>
          <w:rFonts w:eastAsiaTheme="minorHAnsi"/>
          <w:sz w:val="28"/>
          <w:szCs w:val="28"/>
          <w:lang w:eastAsia="en-US"/>
        </w:rPr>
      </w:pPr>
      <w:r w:rsidRPr="00482EF8">
        <w:rPr>
          <w:rFonts w:eastAsiaTheme="minorHAnsi"/>
          <w:sz w:val="28"/>
          <w:szCs w:val="28"/>
          <w:lang w:eastAsia="en-US"/>
        </w:rPr>
        <w:t xml:space="preserve">Крім того, наявність в порту рішення суду, яке не виконано в добровільному порядку та потребує визнання та приведення його до виконання в уповноважених державних органах Республіки Кіпр, а також непроста для Азовських портів ситуація, що склалась з побудовою «Керченського мосту», можуть привести до захисту інтересів порту на міжнародному рівні.  </w:t>
      </w:r>
    </w:p>
    <w:p w:rsidR="005A1C17" w:rsidRPr="00482EF8" w:rsidRDefault="005A1C17" w:rsidP="009D48F7">
      <w:pPr>
        <w:ind w:firstLine="709"/>
        <w:jc w:val="both"/>
        <w:rPr>
          <w:rFonts w:eastAsiaTheme="minorHAnsi"/>
          <w:color w:val="FF0000"/>
          <w:sz w:val="28"/>
          <w:szCs w:val="28"/>
          <w:lang w:eastAsia="en-US"/>
        </w:rPr>
      </w:pPr>
      <w:r w:rsidRPr="00482EF8">
        <w:rPr>
          <w:rFonts w:eastAsiaTheme="minorHAnsi"/>
          <w:sz w:val="28"/>
          <w:szCs w:val="28"/>
          <w:lang w:eastAsia="en-US"/>
        </w:rPr>
        <w:t xml:space="preserve">Отже, </w:t>
      </w:r>
      <w:r w:rsidR="00E34922" w:rsidRPr="00482EF8">
        <w:rPr>
          <w:rFonts w:eastAsiaTheme="minorHAnsi"/>
          <w:sz w:val="28"/>
          <w:szCs w:val="28"/>
          <w:lang w:eastAsia="en-US"/>
        </w:rPr>
        <w:t>сума юридичних витрат</w:t>
      </w:r>
      <w:r w:rsidRPr="00482EF8">
        <w:rPr>
          <w:rFonts w:eastAsiaTheme="minorHAnsi"/>
          <w:sz w:val="28"/>
          <w:szCs w:val="28"/>
          <w:lang w:eastAsia="en-US"/>
        </w:rPr>
        <w:t xml:space="preserve"> </w:t>
      </w:r>
      <w:r w:rsidR="00E34922" w:rsidRPr="00482EF8">
        <w:rPr>
          <w:rFonts w:eastAsiaTheme="minorHAnsi"/>
          <w:sz w:val="28"/>
          <w:szCs w:val="28"/>
          <w:lang w:eastAsia="en-US"/>
        </w:rPr>
        <w:t>обумовлена</w:t>
      </w:r>
      <w:r w:rsidRPr="00482EF8">
        <w:rPr>
          <w:rFonts w:eastAsiaTheme="minorHAnsi"/>
          <w:sz w:val="28"/>
          <w:szCs w:val="28"/>
          <w:lang w:eastAsia="en-US"/>
        </w:rPr>
        <w:t xml:space="preserve"> участю в засіданнях суду різних інстанцій та юрисдикцій, необхідністю залучення адвоката для оперативного вирішення питань та представництва інтересів порту в різних установах.</w:t>
      </w:r>
    </w:p>
    <w:p w:rsidR="00721D1E" w:rsidRPr="000D1B05" w:rsidRDefault="00721D1E" w:rsidP="009D48F7">
      <w:pPr>
        <w:pStyle w:val="a3"/>
        <w:rPr>
          <w:rFonts w:ascii="Times New Roman" w:hAnsi="Times New Roman" w:cs="Times New Roman"/>
          <w:b/>
          <w:sz w:val="25"/>
          <w:szCs w:val="25"/>
          <w:highlight w:val="lightGray"/>
          <w:lang w:val="uk-UA"/>
        </w:rPr>
      </w:pPr>
    </w:p>
    <w:p w:rsidR="00FB43FE" w:rsidRPr="000D1B05" w:rsidRDefault="00FB43FE" w:rsidP="009D48F7">
      <w:pPr>
        <w:pStyle w:val="a3"/>
        <w:ind w:firstLine="709"/>
        <w:jc w:val="center"/>
        <w:rPr>
          <w:rFonts w:ascii="Times New Roman" w:hAnsi="Times New Roman" w:cs="Times New Roman"/>
          <w:b/>
          <w:sz w:val="25"/>
          <w:szCs w:val="25"/>
          <w:lang w:val="uk-UA"/>
        </w:rPr>
      </w:pPr>
      <w:r w:rsidRPr="000D1B05">
        <w:rPr>
          <w:rFonts w:ascii="Times New Roman" w:hAnsi="Times New Roman" w:cs="Times New Roman"/>
          <w:b/>
          <w:sz w:val="25"/>
          <w:szCs w:val="25"/>
          <w:lang w:val="uk-UA"/>
        </w:rPr>
        <w:t>План ви</w:t>
      </w:r>
      <w:r w:rsidR="00BF3860" w:rsidRPr="000D1B05">
        <w:rPr>
          <w:rFonts w:ascii="Times New Roman" w:hAnsi="Times New Roman" w:cs="Times New Roman"/>
          <w:b/>
          <w:sz w:val="25"/>
          <w:szCs w:val="25"/>
          <w:lang w:val="uk-UA"/>
        </w:rPr>
        <w:t>трат на юридичні послуги на 2022</w:t>
      </w:r>
      <w:r w:rsidRPr="000D1B05">
        <w:rPr>
          <w:rFonts w:ascii="Times New Roman" w:hAnsi="Times New Roman" w:cs="Times New Roman"/>
          <w:b/>
          <w:sz w:val="25"/>
          <w:szCs w:val="25"/>
          <w:lang w:val="uk-UA"/>
        </w:rPr>
        <w:t xml:space="preserve"> рік </w:t>
      </w:r>
    </w:p>
    <w:p w:rsidR="00FB43FE" w:rsidRPr="000D1B05" w:rsidRDefault="00FB43FE" w:rsidP="009D48F7">
      <w:pPr>
        <w:ind w:firstLine="567"/>
        <w:jc w:val="both"/>
        <w:rPr>
          <w:sz w:val="28"/>
          <w:szCs w:val="28"/>
        </w:rPr>
      </w:pPr>
      <w:r w:rsidRPr="000D1B05">
        <w:rPr>
          <w:color w:val="000000"/>
        </w:rPr>
        <w:t xml:space="preserve">                                                                                                   </w:t>
      </w:r>
      <w:r w:rsidR="00FE1FF1" w:rsidRPr="000D1B05">
        <w:rPr>
          <w:color w:val="000000"/>
        </w:rPr>
        <w:t xml:space="preserve">                               </w:t>
      </w:r>
      <w:r w:rsidR="00985D5E" w:rsidRPr="000D1B05">
        <w:rPr>
          <w:color w:val="000000"/>
        </w:rPr>
        <w:t xml:space="preserve"> </w:t>
      </w:r>
      <w:r w:rsidR="00800956" w:rsidRPr="000D1B05">
        <w:rPr>
          <w:color w:val="000000"/>
        </w:rPr>
        <w:t>Таблиця 7</w:t>
      </w:r>
      <w:r w:rsidRPr="000D1B05">
        <w:rPr>
          <w:sz w:val="28"/>
          <w:szCs w:val="28"/>
        </w:rPr>
        <w:t xml:space="preserve">    </w:t>
      </w:r>
    </w:p>
    <w:p w:rsidR="00FB43FE" w:rsidRPr="000D1B05" w:rsidRDefault="00985D5E" w:rsidP="009D48F7">
      <w:pPr>
        <w:ind w:left="8496"/>
        <w:jc w:val="both"/>
        <w:rPr>
          <w:sz w:val="28"/>
          <w:szCs w:val="28"/>
        </w:rPr>
      </w:pPr>
      <w:r w:rsidRPr="000D1B05">
        <w:rPr>
          <w:bCs/>
          <w:i/>
          <w:color w:val="000000"/>
        </w:rPr>
        <w:t xml:space="preserve"> </w:t>
      </w:r>
      <w:r w:rsidR="00FB43FE" w:rsidRPr="000D1B05">
        <w:rPr>
          <w:bCs/>
          <w:i/>
          <w:color w:val="000000"/>
        </w:rPr>
        <w:t>тис. грн.</w:t>
      </w:r>
    </w:p>
    <w:tbl>
      <w:tblPr>
        <w:tblStyle w:val="af5"/>
        <w:tblW w:w="4890" w:type="pct"/>
        <w:tblInd w:w="108" w:type="dxa"/>
        <w:tblLook w:val="04A0" w:firstRow="1" w:lastRow="0" w:firstColumn="1" w:lastColumn="0" w:noHBand="0" w:noVBand="1"/>
      </w:tblPr>
      <w:tblGrid>
        <w:gridCol w:w="5955"/>
        <w:gridCol w:w="710"/>
        <w:gridCol w:w="709"/>
        <w:gridCol w:w="709"/>
        <w:gridCol w:w="709"/>
        <w:gridCol w:w="846"/>
      </w:tblGrid>
      <w:tr w:rsidR="00FB43FE" w:rsidRPr="000D1B05" w:rsidTr="00AE0919">
        <w:trPr>
          <w:tblHeader/>
        </w:trPr>
        <w:tc>
          <w:tcPr>
            <w:tcW w:w="3089" w:type="pct"/>
            <w:vAlign w:val="center"/>
          </w:tcPr>
          <w:p w:rsidR="00FB43FE" w:rsidRPr="0008608A" w:rsidRDefault="00FB43FE" w:rsidP="009D48F7">
            <w:pPr>
              <w:pStyle w:val="a3"/>
              <w:jc w:val="center"/>
              <w:rPr>
                <w:b/>
                <w:sz w:val="25"/>
                <w:szCs w:val="25"/>
                <w:lang w:val="uk-UA"/>
              </w:rPr>
            </w:pPr>
            <w:r w:rsidRPr="0008608A">
              <w:rPr>
                <w:b/>
                <w:sz w:val="25"/>
                <w:szCs w:val="25"/>
                <w:lang w:val="uk-UA"/>
              </w:rPr>
              <w:t>Витрати</w:t>
            </w:r>
          </w:p>
        </w:tc>
        <w:tc>
          <w:tcPr>
            <w:tcW w:w="368" w:type="pct"/>
            <w:vAlign w:val="center"/>
          </w:tcPr>
          <w:p w:rsidR="00FB43FE" w:rsidRPr="000D1B05" w:rsidRDefault="00FB43FE" w:rsidP="009D48F7">
            <w:pPr>
              <w:pStyle w:val="a3"/>
              <w:jc w:val="center"/>
              <w:rPr>
                <w:b/>
                <w:sz w:val="25"/>
                <w:szCs w:val="25"/>
                <w:lang w:val="uk-UA"/>
              </w:rPr>
            </w:pPr>
            <w:r w:rsidRPr="000D1B05">
              <w:rPr>
                <w:b/>
                <w:sz w:val="25"/>
                <w:szCs w:val="25"/>
                <w:lang w:val="uk-UA"/>
              </w:rPr>
              <w:t xml:space="preserve">1 </w:t>
            </w:r>
            <w:proofErr w:type="spellStart"/>
            <w:r w:rsidRPr="000D1B05">
              <w:rPr>
                <w:b/>
                <w:sz w:val="25"/>
                <w:szCs w:val="25"/>
                <w:lang w:val="uk-UA"/>
              </w:rPr>
              <w:t>кв</w:t>
            </w:r>
            <w:proofErr w:type="spellEnd"/>
            <w:r w:rsidRPr="000D1B05">
              <w:rPr>
                <w:b/>
                <w:sz w:val="25"/>
                <w:szCs w:val="25"/>
                <w:lang w:val="uk-UA"/>
              </w:rPr>
              <w:t>.</w:t>
            </w:r>
          </w:p>
        </w:tc>
        <w:tc>
          <w:tcPr>
            <w:tcW w:w="368" w:type="pct"/>
            <w:vAlign w:val="center"/>
          </w:tcPr>
          <w:p w:rsidR="00FB43FE" w:rsidRPr="000D1B05" w:rsidRDefault="00FB43FE" w:rsidP="009D48F7">
            <w:pPr>
              <w:pStyle w:val="a3"/>
              <w:jc w:val="center"/>
              <w:rPr>
                <w:b/>
                <w:sz w:val="25"/>
                <w:szCs w:val="25"/>
                <w:lang w:val="uk-UA"/>
              </w:rPr>
            </w:pPr>
            <w:r w:rsidRPr="000D1B05">
              <w:rPr>
                <w:b/>
                <w:sz w:val="25"/>
                <w:szCs w:val="25"/>
                <w:lang w:val="uk-UA"/>
              </w:rPr>
              <w:t xml:space="preserve">2 </w:t>
            </w:r>
            <w:proofErr w:type="spellStart"/>
            <w:r w:rsidRPr="000D1B05">
              <w:rPr>
                <w:b/>
                <w:sz w:val="25"/>
                <w:szCs w:val="25"/>
                <w:lang w:val="uk-UA"/>
              </w:rPr>
              <w:t>кв</w:t>
            </w:r>
            <w:proofErr w:type="spellEnd"/>
            <w:r w:rsidRPr="000D1B05">
              <w:rPr>
                <w:b/>
                <w:sz w:val="25"/>
                <w:szCs w:val="25"/>
                <w:lang w:val="uk-UA"/>
              </w:rPr>
              <w:t>.</w:t>
            </w:r>
          </w:p>
        </w:tc>
        <w:tc>
          <w:tcPr>
            <w:tcW w:w="368" w:type="pct"/>
            <w:vAlign w:val="center"/>
          </w:tcPr>
          <w:p w:rsidR="00FB43FE" w:rsidRPr="000D1B05" w:rsidRDefault="00FB43FE" w:rsidP="009D48F7">
            <w:pPr>
              <w:pStyle w:val="a3"/>
              <w:jc w:val="center"/>
              <w:rPr>
                <w:b/>
                <w:sz w:val="25"/>
                <w:szCs w:val="25"/>
                <w:lang w:val="uk-UA"/>
              </w:rPr>
            </w:pPr>
            <w:r w:rsidRPr="000D1B05">
              <w:rPr>
                <w:b/>
                <w:sz w:val="25"/>
                <w:szCs w:val="25"/>
                <w:lang w:val="uk-UA"/>
              </w:rPr>
              <w:t xml:space="preserve">3 </w:t>
            </w:r>
            <w:proofErr w:type="spellStart"/>
            <w:r w:rsidRPr="000D1B05">
              <w:rPr>
                <w:b/>
                <w:sz w:val="25"/>
                <w:szCs w:val="25"/>
                <w:lang w:val="uk-UA"/>
              </w:rPr>
              <w:t>кв</w:t>
            </w:r>
            <w:proofErr w:type="spellEnd"/>
            <w:r w:rsidRPr="000D1B05">
              <w:rPr>
                <w:b/>
                <w:sz w:val="25"/>
                <w:szCs w:val="25"/>
                <w:lang w:val="uk-UA"/>
              </w:rPr>
              <w:t>.</w:t>
            </w:r>
          </w:p>
        </w:tc>
        <w:tc>
          <w:tcPr>
            <w:tcW w:w="368" w:type="pct"/>
            <w:vAlign w:val="center"/>
          </w:tcPr>
          <w:p w:rsidR="00FB43FE" w:rsidRPr="000D1B05" w:rsidRDefault="00FB43FE" w:rsidP="009D48F7">
            <w:pPr>
              <w:pStyle w:val="a3"/>
              <w:jc w:val="center"/>
              <w:rPr>
                <w:b/>
                <w:sz w:val="25"/>
                <w:szCs w:val="25"/>
                <w:lang w:val="uk-UA"/>
              </w:rPr>
            </w:pPr>
            <w:r w:rsidRPr="000D1B05">
              <w:rPr>
                <w:b/>
                <w:sz w:val="25"/>
                <w:szCs w:val="25"/>
                <w:lang w:val="uk-UA"/>
              </w:rPr>
              <w:t xml:space="preserve">4 </w:t>
            </w:r>
            <w:proofErr w:type="spellStart"/>
            <w:r w:rsidRPr="000D1B05">
              <w:rPr>
                <w:b/>
                <w:sz w:val="25"/>
                <w:szCs w:val="25"/>
                <w:lang w:val="uk-UA"/>
              </w:rPr>
              <w:t>кв</w:t>
            </w:r>
            <w:proofErr w:type="spellEnd"/>
            <w:r w:rsidRPr="000D1B05">
              <w:rPr>
                <w:b/>
                <w:sz w:val="25"/>
                <w:szCs w:val="25"/>
                <w:lang w:val="uk-UA"/>
              </w:rPr>
              <w:t>.</w:t>
            </w:r>
          </w:p>
        </w:tc>
        <w:tc>
          <w:tcPr>
            <w:tcW w:w="440" w:type="pct"/>
          </w:tcPr>
          <w:p w:rsidR="00FB43FE" w:rsidRPr="000D1B05" w:rsidRDefault="00BF3860" w:rsidP="009D48F7">
            <w:pPr>
              <w:pStyle w:val="a3"/>
              <w:jc w:val="center"/>
              <w:rPr>
                <w:b/>
                <w:sz w:val="25"/>
                <w:szCs w:val="25"/>
                <w:lang w:val="uk-UA"/>
              </w:rPr>
            </w:pPr>
            <w:r w:rsidRPr="000D1B05">
              <w:rPr>
                <w:b/>
                <w:sz w:val="25"/>
                <w:szCs w:val="25"/>
                <w:lang w:val="uk-UA"/>
              </w:rPr>
              <w:t>2022</w:t>
            </w:r>
            <w:r w:rsidR="00D31492" w:rsidRPr="000D1B05">
              <w:rPr>
                <w:b/>
                <w:sz w:val="25"/>
                <w:szCs w:val="25"/>
                <w:lang w:val="uk-UA"/>
              </w:rPr>
              <w:t xml:space="preserve"> </w:t>
            </w:r>
            <w:r w:rsidR="00FB43FE" w:rsidRPr="000D1B05">
              <w:rPr>
                <w:b/>
                <w:sz w:val="25"/>
                <w:szCs w:val="25"/>
                <w:lang w:val="uk-UA"/>
              </w:rPr>
              <w:t>рік</w:t>
            </w:r>
          </w:p>
        </w:tc>
      </w:tr>
      <w:tr w:rsidR="008D37AB" w:rsidRPr="000D1B05" w:rsidTr="00AE0919">
        <w:tc>
          <w:tcPr>
            <w:tcW w:w="3089" w:type="pct"/>
          </w:tcPr>
          <w:p w:rsidR="008D37AB" w:rsidRPr="0008608A" w:rsidRDefault="008D37AB" w:rsidP="009D48F7">
            <w:r w:rsidRPr="0008608A">
              <w:t xml:space="preserve">Представництво інтересів Маріупольського порту в судах, центральних та місцевих органах виконавчої влади, органах місцевого самоврядування, правоохоронних органах, підприємствах установах та організаціях незалежно від </w:t>
            </w:r>
            <w:proofErr w:type="spellStart"/>
            <w:r w:rsidRPr="0008608A">
              <w:t>іх</w:t>
            </w:r>
            <w:proofErr w:type="spellEnd"/>
            <w:r w:rsidRPr="0008608A">
              <w:t xml:space="preserve"> підпорядкованості та форм власності, надання письмових консультацій та правових</w:t>
            </w:r>
            <w:r w:rsidR="00AE0919" w:rsidRPr="0008608A">
              <w:t xml:space="preserve"> висновків, адвокатські послуги</w:t>
            </w:r>
          </w:p>
        </w:tc>
        <w:tc>
          <w:tcPr>
            <w:tcW w:w="368" w:type="pct"/>
            <w:vAlign w:val="center"/>
          </w:tcPr>
          <w:p w:rsidR="008D37AB" w:rsidRPr="001723FF" w:rsidRDefault="0008608A" w:rsidP="009D48F7">
            <w:pPr>
              <w:jc w:val="center"/>
            </w:pPr>
            <w:r w:rsidRPr="001723FF">
              <w:t>25</w:t>
            </w:r>
          </w:p>
        </w:tc>
        <w:tc>
          <w:tcPr>
            <w:tcW w:w="368" w:type="pct"/>
            <w:vAlign w:val="center"/>
          </w:tcPr>
          <w:p w:rsidR="008D37AB" w:rsidRPr="001723FF" w:rsidRDefault="0008608A" w:rsidP="009D48F7">
            <w:pPr>
              <w:jc w:val="center"/>
            </w:pPr>
            <w:r w:rsidRPr="001723FF">
              <w:t>25</w:t>
            </w:r>
          </w:p>
        </w:tc>
        <w:tc>
          <w:tcPr>
            <w:tcW w:w="368" w:type="pct"/>
            <w:vAlign w:val="center"/>
          </w:tcPr>
          <w:p w:rsidR="008D37AB" w:rsidRPr="001723FF" w:rsidRDefault="0008608A" w:rsidP="009D48F7">
            <w:pPr>
              <w:jc w:val="center"/>
            </w:pPr>
            <w:r w:rsidRPr="001723FF">
              <w:t>25</w:t>
            </w:r>
          </w:p>
        </w:tc>
        <w:tc>
          <w:tcPr>
            <w:tcW w:w="368" w:type="pct"/>
            <w:vAlign w:val="center"/>
          </w:tcPr>
          <w:p w:rsidR="008D37AB" w:rsidRPr="001723FF" w:rsidRDefault="0008608A" w:rsidP="009D48F7">
            <w:pPr>
              <w:jc w:val="center"/>
            </w:pPr>
            <w:r w:rsidRPr="001723FF">
              <w:t>25</w:t>
            </w:r>
          </w:p>
        </w:tc>
        <w:tc>
          <w:tcPr>
            <w:tcW w:w="440" w:type="pct"/>
            <w:vAlign w:val="center"/>
          </w:tcPr>
          <w:p w:rsidR="00670C00" w:rsidRPr="001723FF" w:rsidRDefault="008D37AB" w:rsidP="009D48F7">
            <w:pPr>
              <w:pStyle w:val="a3"/>
              <w:jc w:val="center"/>
              <w:rPr>
                <w:sz w:val="24"/>
                <w:szCs w:val="24"/>
                <w:lang w:val="uk-UA"/>
              </w:rPr>
            </w:pPr>
            <w:r w:rsidRPr="001723FF">
              <w:rPr>
                <w:sz w:val="25"/>
                <w:szCs w:val="25"/>
                <w:lang w:val="uk-UA"/>
              </w:rPr>
              <w:br/>
            </w:r>
          </w:p>
          <w:p w:rsidR="008D37AB" w:rsidRPr="001723FF" w:rsidRDefault="0008608A" w:rsidP="009D48F7">
            <w:pPr>
              <w:pStyle w:val="a3"/>
              <w:jc w:val="center"/>
              <w:rPr>
                <w:sz w:val="25"/>
                <w:szCs w:val="25"/>
                <w:lang w:val="uk-UA"/>
              </w:rPr>
            </w:pPr>
            <w:r w:rsidRPr="001723FF">
              <w:rPr>
                <w:sz w:val="24"/>
                <w:szCs w:val="24"/>
                <w:lang w:val="uk-UA"/>
              </w:rPr>
              <w:t>100</w:t>
            </w:r>
          </w:p>
          <w:p w:rsidR="008D37AB" w:rsidRPr="001723FF" w:rsidRDefault="008D37AB" w:rsidP="009D48F7">
            <w:pPr>
              <w:pStyle w:val="a3"/>
              <w:jc w:val="center"/>
              <w:rPr>
                <w:sz w:val="25"/>
                <w:szCs w:val="25"/>
                <w:lang w:val="uk-UA"/>
              </w:rPr>
            </w:pPr>
            <w:r w:rsidRPr="001723FF">
              <w:rPr>
                <w:sz w:val="25"/>
                <w:szCs w:val="25"/>
                <w:lang w:val="uk-UA"/>
              </w:rPr>
              <w:br/>
            </w:r>
          </w:p>
        </w:tc>
      </w:tr>
      <w:tr w:rsidR="008D37AB" w:rsidRPr="000D1B05" w:rsidTr="00AE0919">
        <w:tc>
          <w:tcPr>
            <w:tcW w:w="3089" w:type="pct"/>
          </w:tcPr>
          <w:p w:rsidR="008D37AB" w:rsidRPr="0008608A" w:rsidRDefault="008D37AB" w:rsidP="009D48F7">
            <w:r w:rsidRPr="0008608A">
              <w:t>Надання консультацій та представництво інтересів Маріупольського пор</w:t>
            </w:r>
            <w:r w:rsidR="00AE0919" w:rsidRPr="0008608A">
              <w:t>ту в судах іноземних юрисдикцій</w:t>
            </w:r>
          </w:p>
        </w:tc>
        <w:tc>
          <w:tcPr>
            <w:tcW w:w="368" w:type="pct"/>
            <w:vAlign w:val="center"/>
          </w:tcPr>
          <w:p w:rsidR="008D37AB" w:rsidRPr="001723FF" w:rsidRDefault="0008608A" w:rsidP="009D48F7">
            <w:pPr>
              <w:jc w:val="center"/>
            </w:pPr>
            <w:r w:rsidRPr="001723FF">
              <w:t>5</w:t>
            </w:r>
          </w:p>
        </w:tc>
        <w:tc>
          <w:tcPr>
            <w:tcW w:w="368" w:type="pct"/>
            <w:vAlign w:val="center"/>
          </w:tcPr>
          <w:p w:rsidR="008D37AB" w:rsidRPr="001723FF" w:rsidRDefault="0008608A" w:rsidP="009D48F7">
            <w:pPr>
              <w:jc w:val="center"/>
            </w:pPr>
            <w:r w:rsidRPr="001723FF">
              <w:t>5</w:t>
            </w:r>
          </w:p>
        </w:tc>
        <w:tc>
          <w:tcPr>
            <w:tcW w:w="368" w:type="pct"/>
            <w:vAlign w:val="center"/>
          </w:tcPr>
          <w:p w:rsidR="008D37AB" w:rsidRPr="001723FF" w:rsidRDefault="0008608A" w:rsidP="009D48F7">
            <w:pPr>
              <w:jc w:val="center"/>
            </w:pPr>
            <w:r w:rsidRPr="001723FF">
              <w:t>5</w:t>
            </w:r>
          </w:p>
        </w:tc>
        <w:tc>
          <w:tcPr>
            <w:tcW w:w="368" w:type="pct"/>
            <w:vAlign w:val="center"/>
          </w:tcPr>
          <w:p w:rsidR="008D37AB" w:rsidRPr="001723FF" w:rsidRDefault="0008608A" w:rsidP="009D48F7">
            <w:pPr>
              <w:jc w:val="center"/>
            </w:pPr>
            <w:r w:rsidRPr="001723FF">
              <w:t>5</w:t>
            </w:r>
          </w:p>
        </w:tc>
        <w:tc>
          <w:tcPr>
            <w:tcW w:w="440" w:type="pct"/>
            <w:vAlign w:val="center"/>
          </w:tcPr>
          <w:p w:rsidR="008D37AB" w:rsidRPr="001723FF" w:rsidRDefault="0008608A" w:rsidP="009D48F7">
            <w:pPr>
              <w:pStyle w:val="a3"/>
              <w:jc w:val="center"/>
              <w:rPr>
                <w:sz w:val="25"/>
                <w:szCs w:val="25"/>
                <w:lang w:val="uk-UA"/>
              </w:rPr>
            </w:pPr>
            <w:r w:rsidRPr="001723FF">
              <w:rPr>
                <w:sz w:val="25"/>
                <w:szCs w:val="25"/>
                <w:lang w:val="uk-UA"/>
              </w:rPr>
              <w:t>2</w:t>
            </w:r>
            <w:r w:rsidR="0039352C" w:rsidRPr="001723FF">
              <w:rPr>
                <w:sz w:val="25"/>
                <w:szCs w:val="25"/>
                <w:lang w:val="uk-UA"/>
              </w:rPr>
              <w:t>0</w:t>
            </w:r>
          </w:p>
        </w:tc>
      </w:tr>
      <w:tr w:rsidR="008D37AB" w:rsidRPr="000D1B05" w:rsidTr="00AE0919">
        <w:tc>
          <w:tcPr>
            <w:tcW w:w="3089" w:type="pct"/>
          </w:tcPr>
          <w:p w:rsidR="008D37AB" w:rsidRPr="0008608A" w:rsidRDefault="00AE0919" w:rsidP="009D48F7">
            <w:r w:rsidRPr="0008608A">
              <w:t>Нотаріальні послуги</w:t>
            </w:r>
          </w:p>
        </w:tc>
        <w:tc>
          <w:tcPr>
            <w:tcW w:w="368" w:type="pct"/>
            <w:vAlign w:val="center"/>
          </w:tcPr>
          <w:p w:rsidR="008D37AB" w:rsidRPr="001723FF" w:rsidRDefault="001723FF" w:rsidP="009D48F7">
            <w:pPr>
              <w:jc w:val="center"/>
            </w:pPr>
            <w:r w:rsidRPr="001723FF">
              <w:t>45</w:t>
            </w:r>
          </w:p>
        </w:tc>
        <w:tc>
          <w:tcPr>
            <w:tcW w:w="368" w:type="pct"/>
            <w:vAlign w:val="center"/>
          </w:tcPr>
          <w:p w:rsidR="008D37AB" w:rsidRPr="001723FF" w:rsidRDefault="001723FF" w:rsidP="009D48F7">
            <w:pPr>
              <w:jc w:val="center"/>
            </w:pPr>
            <w:r w:rsidRPr="001723FF">
              <w:t>45</w:t>
            </w:r>
          </w:p>
        </w:tc>
        <w:tc>
          <w:tcPr>
            <w:tcW w:w="368" w:type="pct"/>
            <w:vAlign w:val="center"/>
          </w:tcPr>
          <w:p w:rsidR="008D37AB" w:rsidRPr="001723FF" w:rsidRDefault="001723FF" w:rsidP="009D48F7">
            <w:pPr>
              <w:jc w:val="center"/>
            </w:pPr>
            <w:r w:rsidRPr="001723FF">
              <w:t>45</w:t>
            </w:r>
          </w:p>
        </w:tc>
        <w:tc>
          <w:tcPr>
            <w:tcW w:w="368" w:type="pct"/>
            <w:vAlign w:val="center"/>
          </w:tcPr>
          <w:p w:rsidR="008D37AB" w:rsidRPr="001723FF" w:rsidRDefault="001723FF" w:rsidP="009D48F7">
            <w:pPr>
              <w:jc w:val="center"/>
            </w:pPr>
            <w:r w:rsidRPr="001723FF">
              <w:t>45</w:t>
            </w:r>
          </w:p>
        </w:tc>
        <w:tc>
          <w:tcPr>
            <w:tcW w:w="440" w:type="pct"/>
            <w:vAlign w:val="center"/>
          </w:tcPr>
          <w:p w:rsidR="008D37AB" w:rsidRPr="001723FF" w:rsidRDefault="001723FF" w:rsidP="009D48F7">
            <w:pPr>
              <w:jc w:val="center"/>
            </w:pPr>
            <w:r w:rsidRPr="001723FF">
              <w:t>180</w:t>
            </w:r>
          </w:p>
        </w:tc>
      </w:tr>
      <w:tr w:rsidR="007B3BE3" w:rsidRPr="000D1B05" w:rsidTr="00AE0919">
        <w:tc>
          <w:tcPr>
            <w:tcW w:w="3089" w:type="pct"/>
          </w:tcPr>
          <w:p w:rsidR="007B3BE3" w:rsidRPr="0008608A" w:rsidRDefault="007B3BE3" w:rsidP="009D48F7">
            <w:pPr>
              <w:jc w:val="center"/>
              <w:rPr>
                <w:b/>
              </w:rPr>
            </w:pPr>
            <w:r w:rsidRPr="0008608A">
              <w:rPr>
                <w:b/>
              </w:rPr>
              <w:t>Разом:</w:t>
            </w:r>
          </w:p>
        </w:tc>
        <w:tc>
          <w:tcPr>
            <w:tcW w:w="368" w:type="pct"/>
            <w:vAlign w:val="center"/>
          </w:tcPr>
          <w:p w:rsidR="007B3BE3" w:rsidRPr="001723FF" w:rsidRDefault="00A133B8" w:rsidP="009D48F7">
            <w:pPr>
              <w:pStyle w:val="a3"/>
              <w:jc w:val="center"/>
              <w:rPr>
                <w:b/>
                <w:sz w:val="25"/>
                <w:szCs w:val="25"/>
                <w:lang w:val="uk-UA"/>
              </w:rPr>
            </w:pPr>
            <w:r w:rsidRPr="001723FF">
              <w:rPr>
                <w:b/>
                <w:sz w:val="25"/>
                <w:szCs w:val="25"/>
                <w:lang w:val="uk-UA"/>
              </w:rPr>
              <w:t>75</w:t>
            </w:r>
          </w:p>
        </w:tc>
        <w:tc>
          <w:tcPr>
            <w:tcW w:w="368" w:type="pct"/>
            <w:vAlign w:val="center"/>
          </w:tcPr>
          <w:p w:rsidR="007B3BE3" w:rsidRPr="001723FF" w:rsidRDefault="00A133B8" w:rsidP="009D48F7">
            <w:pPr>
              <w:jc w:val="center"/>
            </w:pPr>
            <w:r w:rsidRPr="001723FF">
              <w:rPr>
                <w:b/>
                <w:sz w:val="25"/>
                <w:szCs w:val="25"/>
              </w:rPr>
              <w:t>75</w:t>
            </w:r>
          </w:p>
        </w:tc>
        <w:tc>
          <w:tcPr>
            <w:tcW w:w="368" w:type="pct"/>
            <w:vAlign w:val="center"/>
          </w:tcPr>
          <w:p w:rsidR="007B3BE3" w:rsidRPr="001723FF" w:rsidRDefault="00A133B8" w:rsidP="009D48F7">
            <w:pPr>
              <w:jc w:val="center"/>
            </w:pPr>
            <w:r w:rsidRPr="001723FF">
              <w:rPr>
                <w:b/>
                <w:sz w:val="25"/>
                <w:szCs w:val="25"/>
              </w:rPr>
              <w:t>75</w:t>
            </w:r>
          </w:p>
        </w:tc>
        <w:tc>
          <w:tcPr>
            <w:tcW w:w="368" w:type="pct"/>
            <w:vAlign w:val="center"/>
          </w:tcPr>
          <w:p w:rsidR="007B3BE3" w:rsidRPr="001723FF" w:rsidRDefault="001723FF" w:rsidP="009D48F7">
            <w:pPr>
              <w:jc w:val="center"/>
            </w:pPr>
            <w:r>
              <w:rPr>
                <w:b/>
                <w:sz w:val="25"/>
                <w:szCs w:val="25"/>
              </w:rPr>
              <w:t>75</w:t>
            </w:r>
          </w:p>
        </w:tc>
        <w:tc>
          <w:tcPr>
            <w:tcW w:w="440" w:type="pct"/>
            <w:vAlign w:val="center"/>
          </w:tcPr>
          <w:p w:rsidR="007B3BE3" w:rsidRPr="001723FF" w:rsidRDefault="001723FF" w:rsidP="009D48F7">
            <w:pPr>
              <w:pStyle w:val="a3"/>
              <w:jc w:val="center"/>
              <w:rPr>
                <w:b/>
                <w:sz w:val="25"/>
                <w:szCs w:val="25"/>
                <w:lang w:val="uk-UA"/>
              </w:rPr>
            </w:pPr>
            <w:r>
              <w:rPr>
                <w:b/>
                <w:sz w:val="25"/>
                <w:szCs w:val="25"/>
                <w:lang w:val="uk-UA"/>
              </w:rPr>
              <w:t>300</w:t>
            </w:r>
          </w:p>
        </w:tc>
      </w:tr>
    </w:tbl>
    <w:p w:rsidR="007C7DBC" w:rsidRPr="000D1B05" w:rsidRDefault="007C7DBC" w:rsidP="009D48F7">
      <w:pPr>
        <w:jc w:val="both"/>
        <w:rPr>
          <w:sz w:val="28"/>
          <w:szCs w:val="28"/>
          <w:highlight w:val="lightGray"/>
        </w:rPr>
      </w:pPr>
    </w:p>
    <w:p w:rsidR="00A57B80" w:rsidRPr="000D1B05" w:rsidRDefault="003A356C" w:rsidP="009D48F7">
      <w:pPr>
        <w:ind w:firstLine="567"/>
        <w:jc w:val="both"/>
        <w:rPr>
          <w:sz w:val="28"/>
          <w:szCs w:val="28"/>
        </w:rPr>
      </w:pPr>
      <w:r w:rsidRPr="000D1B05">
        <w:rPr>
          <w:sz w:val="28"/>
          <w:szCs w:val="28"/>
        </w:rPr>
        <w:t>–</w:t>
      </w:r>
      <w:r w:rsidR="00622685" w:rsidRPr="000D1B05">
        <w:rPr>
          <w:sz w:val="28"/>
          <w:szCs w:val="28"/>
        </w:rPr>
        <w:t xml:space="preserve"> </w:t>
      </w:r>
      <w:r w:rsidR="00622685" w:rsidRPr="001723FF">
        <w:rPr>
          <w:sz w:val="28"/>
          <w:szCs w:val="28"/>
        </w:rPr>
        <w:t>витрати на сплату податків, що входять до складу адміністративних вит</w:t>
      </w:r>
      <w:r w:rsidR="00C57AF2" w:rsidRPr="001723FF">
        <w:rPr>
          <w:sz w:val="28"/>
          <w:szCs w:val="28"/>
        </w:rPr>
        <w:t>рат, заплано</w:t>
      </w:r>
      <w:r w:rsidR="001B6692" w:rsidRPr="001723FF">
        <w:rPr>
          <w:sz w:val="28"/>
          <w:szCs w:val="28"/>
        </w:rPr>
        <w:t xml:space="preserve">вані на рівні </w:t>
      </w:r>
      <w:r w:rsidR="00BE7A44" w:rsidRPr="001723FF">
        <w:rPr>
          <w:sz w:val="28"/>
          <w:szCs w:val="28"/>
        </w:rPr>
        <w:t>7,8</w:t>
      </w:r>
      <w:r w:rsidR="00622685" w:rsidRPr="001723FF">
        <w:rPr>
          <w:sz w:val="28"/>
          <w:szCs w:val="28"/>
        </w:rPr>
        <w:t xml:space="preserve"> </w:t>
      </w:r>
      <w:r w:rsidR="00BE7A44" w:rsidRPr="001723FF">
        <w:rPr>
          <w:sz w:val="28"/>
          <w:szCs w:val="28"/>
        </w:rPr>
        <w:t>млн</w:t>
      </w:r>
      <w:r w:rsidR="00980F01" w:rsidRPr="001723FF">
        <w:rPr>
          <w:sz w:val="28"/>
          <w:szCs w:val="28"/>
        </w:rPr>
        <w:t>. грн</w:t>
      </w:r>
      <w:r w:rsidR="00622685" w:rsidRPr="001723FF">
        <w:rPr>
          <w:sz w:val="28"/>
          <w:szCs w:val="28"/>
        </w:rPr>
        <w:t>.</w:t>
      </w:r>
      <w:r w:rsidR="006B45D0" w:rsidRPr="001723FF">
        <w:rPr>
          <w:sz w:val="28"/>
          <w:szCs w:val="28"/>
        </w:rPr>
        <w:t xml:space="preserve"> П</w:t>
      </w:r>
      <w:r w:rsidR="00622685" w:rsidRPr="001723FF">
        <w:rPr>
          <w:sz w:val="28"/>
          <w:szCs w:val="28"/>
        </w:rPr>
        <w:t>орівняно з затвердженим планом</w:t>
      </w:r>
      <w:r w:rsidR="001B6692" w:rsidRPr="001723FF">
        <w:rPr>
          <w:sz w:val="28"/>
          <w:szCs w:val="28"/>
        </w:rPr>
        <w:t xml:space="preserve"> </w:t>
      </w:r>
      <w:r w:rsidR="00D753E0" w:rsidRPr="001723FF">
        <w:rPr>
          <w:sz w:val="28"/>
          <w:szCs w:val="28"/>
        </w:rPr>
        <w:t xml:space="preserve">на </w:t>
      </w:r>
      <w:r w:rsidR="00BE7A44" w:rsidRPr="001723FF">
        <w:rPr>
          <w:sz w:val="28"/>
          <w:szCs w:val="28"/>
        </w:rPr>
        <w:t>2021</w:t>
      </w:r>
      <w:r w:rsidR="004E3CE0" w:rsidRPr="001723FF">
        <w:rPr>
          <w:sz w:val="28"/>
          <w:szCs w:val="28"/>
        </w:rPr>
        <w:t xml:space="preserve"> рік збільшення складає 70</w:t>
      </w:r>
      <w:r w:rsidR="00E21679" w:rsidRPr="001723FF">
        <w:rPr>
          <w:sz w:val="28"/>
          <w:szCs w:val="28"/>
        </w:rPr>
        <w:t>,0</w:t>
      </w:r>
      <w:r w:rsidR="00D753E0" w:rsidRPr="001723FF">
        <w:rPr>
          <w:sz w:val="28"/>
          <w:szCs w:val="28"/>
        </w:rPr>
        <w:t xml:space="preserve"> тис. грн.</w:t>
      </w:r>
      <w:r w:rsidR="004E3CE0" w:rsidRPr="001723FF">
        <w:rPr>
          <w:sz w:val="28"/>
          <w:szCs w:val="28"/>
        </w:rPr>
        <w:t xml:space="preserve"> (або 0,9</w:t>
      </w:r>
      <w:r w:rsidR="00FE2062" w:rsidRPr="001723FF">
        <w:rPr>
          <w:sz w:val="28"/>
          <w:szCs w:val="28"/>
        </w:rPr>
        <w:t>%)</w:t>
      </w:r>
      <w:r w:rsidR="0018659E" w:rsidRPr="001723FF">
        <w:rPr>
          <w:sz w:val="28"/>
          <w:szCs w:val="28"/>
        </w:rPr>
        <w:t>, порівняно з</w:t>
      </w:r>
      <w:r w:rsidR="00096D21" w:rsidRPr="001723FF">
        <w:rPr>
          <w:sz w:val="28"/>
          <w:szCs w:val="28"/>
        </w:rPr>
        <w:t xml:space="preserve"> прогноз</w:t>
      </w:r>
      <w:r w:rsidR="004037E3" w:rsidRPr="001723FF">
        <w:rPr>
          <w:sz w:val="28"/>
          <w:szCs w:val="28"/>
        </w:rPr>
        <w:t>ом</w:t>
      </w:r>
      <w:r w:rsidR="00096D21" w:rsidRPr="001723FF">
        <w:rPr>
          <w:sz w:val="28"/>
          <w:szCs w:val="28"/>
        </w:rPr>
        <w:t xml:space="preserve"> </w:t>
      </w:r>
      <w:r w:rsidR="004E3CE0" w:rsidRPr="001723FF">
        <w:rPr>
          <w:sz w:val="28"/>
          <w:szCs w:val="28"/>
        </w:rPr>
        <w:t>на 2021</w:t>
      </w:r>
      <w:r w:rsidR="007C68C5" w:rsidRPr="001723FF">
        <w:rPr>
          <w:sz w:val="28"/>
          <w:szCs w:val="28"/>
        </w:rPr>
        <w:t xml:space="preserve"> рік</w:t>
      </w:r>
      <w:r w:rsidR="00593C4C">
        <w:rPr>
          <w:sz w:val="28"/>
          <w:szCs w:val="28"/>
        </w:rPr>
        <w:t xml:space="preserve"> збіль</w:t>
      </w:r>
      <w:r w:rsidR="004E3CE0" w:rsidRPr="001723FF">
        <w:rPr>
          <w:sz w:val="28"/>
          <w:szCs w:val="28"/>
        </w:rPr>
        <w:t>шення</w:t>
      </w:r>
      <w:r w:rsidR="002759FC" w:rsidRPr="001723FF">
        <w:rPr>
          <w:sz w:val="28"/>
          <w:szCs w:val="28"/>
        </w:rPr>
        <w:t xml:space="preserve"> </w:t>
      </w:r>
      <w:r w:rsidR="006B45D0" w:rsidRPr="001723FF">
        <w:rPr>
          <w:sz w:val="28"/>
          <w:szCs w:val="28"/>
        </w:rPr>
        <w:t>складає</w:t>
      </w:r>
      <w:r w:rsidR="00593C4C">
        <w:rPr>
          <w:sz w:val="28"/>
          <w:szCs w:val="28"/>
        </w:rPr>
        <w:t xml:space="preserve"> 283</w:t>
      </w:r>
      <w:r w:rsidR="00E21679" w:rsidRPr="001723FF">
        <w:rPr>
          <w:sz w:val="28"/>
          <w:szCs w:val="28"/>
        </w:rPr>
        <w:t>,0</w:t>
      </w:r>
      <w:r w:rsidR="00622685" w:rsidRPr="001723FF">
        <w:rPr>
          <w:sz w:val="28"/>
          <w:szCs w:val="28"/>
        </w:rPr>
        <w:t xml:space="preserve"> </w:t>
      </w:r>
      <w:r w:rsidR="00980F01" w:rsidRPr="001723FF">
        <w:rPr>
          <w:sz w:val="28"/>
          <w:szCs w:val="28"/>
        </w:rPr>
        <w:t>тис. грн</w:t>
      </w:r>
      <w:r w:rsidR="00622685" w:rsidRPr="001723FF">
        <w:rPr>
          <w:sz w:val="28"/>
          <w:szCs w:val="28"/>
        </w:rPr>
        <w:t>.</w:t>
      </w:r>
      <w:r w:rsidR="00593C4C">
        <w:rPr>
          <w:sz w:val="28"/>
          <w:szCs w:val="28"/>
        </w:rPr>
        <w:t xml:space="preserve"> (або 3,8</w:t>
      </w:r>
      <w:r w:rsidR="00967C31" w:rsidRPr="001723FF">
        <w:rPr>
          <w:sz w:val="28"/>
          <w:szCs w:val="28"/>
        </w:rPr>
        <w:t>%).</w:t>
      </w:r>
    </w:p>
    <w:p w:rsidR="0083647B" w:rsidRPr="000D1B05" w:rsidRDefault="0083647B" w:rsidP="009D48F7">
      <w:pPr>
        <w:ind w:firstLine="567"/>
        <w:jc w:val="both"/>
        <w:rPr>
          <w:sz w:val="28"/>
          <w:szCs w:val="28"/>
          <w:highlight w:val="lightGray"/>
        </w:rPr>
      </w:pPr>
    </w:p>
    <w:p w:rsidR="004F61CB" w:rsidRDefault="00800956" w:rsidP="004F61CB">
      <w:pPr>
        <w:ind w:firstLine="567"/>
        <w:jc w:val="both"/>
        <w:rPr>
          <w:color w:val="000000"/>
        </w:rPr>
      </w:pPr>
      <w:r w:rsidRPr="000D1B05">
        <w:rPr>
          <w:sz w:val="28"/>
          <w:szCs w:val="28"/>
        </w:rPr>
        <w:t>У таблиці 8</w:t>
      </w:r>
      <w:r w:rsidR="001F550B" w:rsidRPr="000D1B05">
        <w:rPr>
          <w:sz w:val="28"/>
          <w:szCs w:val="28"/>
        </w:rPr>
        <w:t xml:space="preserve"> надається</w:t>
      </w:r>
      <w:r w:rsidRPr="000D1B05">
        <w:rPr>
          <w:sz w:val="28"/>
          <w:szCs w:val="28"/>
        </w:rPr>
        <w:t xml:space="preserve"> </w:t>
      </w:r>
      <w:r w:rsidR="00F277CE" w:rsidRPr="000D1B05">
        <w:rPr>
          <w:sz w:val="28"/>
          <w:szCs w:val="28"/>
        </w:rPr>
        <w:t>розшифру</w:t>
      </w:r>
      <w:r w:rsidR="00A35C58" w:rsidRPr="000D1B05">
        <w:rPr>
          <w:sz w:val="28"/>
          <w:szCs w:val="28"/>
        </w:rPr>
        <w:t>вання інших витрат (рядок 1051/3</w:t>
      </w:r>
      <w:r w:rsidR="004F61CB">
        <w:rPr>
          <w:sz w:val="28"/>
          <w:szCs w:val="28"/>
        </w:rPr>
        <w:t>).</w:t>
      </w:r>
      <w:r w:rsidR="004F61CB">
        <w:rPr>
          <w:color w:val="000000"/>
        </w:rPr>
        <w:tab/>
      </w:r>
    </w:p>
    <w:p w:rsidR="004F61CB" w:rsidRDefault="004F61CB" w:rsidP="004F61CB">
      <w:pPr>
        <w:ind w:firstLine="567"/>
        <w:jc w:val="both"/>
        <w:rPr>
          <w:color w:val="000000"/>
        </w:rPr>
      </w:pPr>
    </w:p>
    <w:p w:rsidR="00257E7E" w:rsidRPr="004F61CB" w:rsidRDefault="004F61CB" w:rsidP="004F61CB">
      <w:pPr>
        <w:ind w:firstLine="567"/>
        <w:jc w:val="both"/>
        <w:rPr>
          <w:sz w:val="28"/>
          <w:szCs w:val="28"/>
        </w:rPr>
      </w:pPr>
      <w:r>
        <w:rPr>
          <w:color w:val="000000"/>
        </w:rPr>
        <w:tab/>
      </w:r>
      <w:r w:rsidR="00257E7E" w:rsidRPr="000D1B05">
        <w:rPr>
          <w:color w:val="000000"/>
        </w:rPr>
        <w:tab/>
      </w:r>
      <w:r w:rsidR="00FE1FF1" w:rsidRPr="000D1B05">
        <w:rPr>
          <w:color w:val="000000"/>
        </w:rPr>
        <w:tab/>
      </w:r>
      <w:r w:rsidR="00FE1FF1" w:rsidRPr="000D1B05">
        <w:rPr>
          <w:color w:val="000000"/>
        </w:rPr>
        <w:tab/>
      </w:r>
      <w:r w:rsidR="00FE1FF1" w:rsidRPr="000D1B05">
        <w:rPr>
          <w:color w:val="000000"/>
        </w:rPr>
        <w:tab/>
      </w:r>
      <w:r w:rsidR="00FE1FF1" w:rsidRPr="000D1B05">
        <w:rPr>
          <w:color w:val="000000"/>
        </w:rPr>
        <w:tab/>
      </w:r>
      <w:r w:rsidR="00FE1FF1" w:rsidRPr="000D1B05">
        <w:rPr>
          <w:color w:val="000000"/>
        </w:rPr>
        <w:tab/>
      </w:r>
      <w:r w:rsidR="00FE1FF1" w:rsidRPr="000D1B05">
        <w:rPr>
          <w:color w:val="000000"/>
        </w:rPr>
        <w:tab/>
      </w:r>
      <w:r w:rsidR="00FE1FF1" w:rsidRPr="000D1B05">
        <w:rPr>
          <w:color w:val="000000"/>
        </w:rPr>
        <w:tab/>
      </w:r>
      <w:r w:rsidR="00FE1FF1" w:rsidRPr="000D1B05">
        <w:rPr>
          <w:color w:val="000000"/>
        </w:rPr>
        <w:tab/>
        <w:t xml:space="preserve">    </w:t>
      </w:r>
      <w:r w:rsidR="00FB43FE" w:rsidRPr="000D1B05">
        <w:rPr>
          <w:color w:val="000000"/>
        </w:rPr>
        <w:tab/>
      </w:r>
      <w:r w:rsidR="00985D5E" w:rsidRPr="000D1B05">
        <w:rPr>
          <w:color w:val="000000"/>
        </w:rPr>
        <w:t xml:space="preserve">      </w:t>
      </w:r>
      <w:r>
        <w:rPr>
          <w:color w:val="000000"/>
        </w:rPr>
        <w:t xml:space="preserve">   </w:t>
      </w:r>
      <w:r w:rsidR="00F277CE" w:rsidRPr="000D1B05">
        <w:rPr>
          <w:color w:val="000000"/>
        </w:rPr>
        <w:t xml:space="preserve">Таблиця </w:t>
      </w:r>
      <w:r w:rsidR="00800956" w:rsidRPr="000D1B05">
        <w:rPr>
          <w:color w:val="000000"/>
        </w:rPr>
        <w:t>8</w:t>
      </w:r>
      <w:r w:rsidR="008D4121" w:rsidRPr="000D1B05">
        <w:rPr>
          <w:color w:val="000000"/>
        </w:rPr>
        <w:t xml:space="preserve">      </w:t>
      </w:r>
    </w:p>
    <w:p w:rsidR="00F277CE" w:rsidRPr="000D1B05" w:rsidRDefault="00FE1FF1" w:rsidP="009D48F7">
      <w:pPr>
        <w:ind w:left="7788" w:firstLine="708"/>
        <w:rPr>
          <w:bCs/>
          <w:i/>
          <w:color w:val="000000"/>
        </w:rPr>
      </w:pPr>
      <w:r w:rsidRPr="000D1B05">
        <w:rPr>
          <w:color w:val="000000"/>
        </w:rPr>
        <w:t xml:space="preserve"> </w:t>
      </w:r>
      <w:r w:rsidR="00F277CE" w:rsidRPr="000D1B05">
        <w:rPr>
          <w:bCs/>
          <w:i/>
          <w:color w:val="000000"/>
        </w:rPr>
        <w:t>тис. грн.</w:t>
      </w:r>
    </w:p>
    <w:tbl>
      <w:tblPr>
        <w:tblW w:w="9503" w:type="dxa"/>
        <w:tblInd w:w="103" w:type="dxa"/>
        <w:tblLayout w:type="fixed"/>
        <w:tblLook w:val="04A0" w:firstRow="1" w:lastRow="0" w:firstColumn="1" w:lastColumn="0" w:noHBand="0" w:noVBand="1"/>
      </w:tblPr>
      <w:tblGrid>
        <w:gridCol w:w="3407"/>
        <w:gridCol w:w="851"/>
        <w:gridCol w:w="850"/>
        <w:gridCol w:w="993"/>
        <w:gridCol w:w="850"/>
        <w:gridCol w:w="851"/>
        <w:gridCol w:w="887"/>
        <w:gridCol w:w="814"/>
      </w:tblGrid>
      <w:tr w:rsidR="000D1B05" w:rsidRPr="00957D3E" w:rsidTr="00957D3E">
        <w:trPr>
          <w:trHeight w:val="900"/>
          <w:tblHeader/>
        </w:trPr>
        <w:tc>
          <w:tcPr>
            <w:tcW w:w="3407"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rPr>
            </w:pPr>
            <w:r w:rsidRPr="00957D3E">
              <w:rPr>
                <w:b/>
                <w:bCs/>
                <w:color w:val="FFFFFF"/>
              </w:rPr>
              <w:t>Найменування</w:t>
            </w:r>
          </w:p>
        </w:tc>
        <w:tc>
          <w:tcPr>
            <w:tcW w:w="851"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szCs w:val="20"/>
              </w:rPr>
            </w:pPr>
            <w:r w:rsidRPr="00957D3E">
              <w:rPr>
                <w:b/>
                <w:bCs/>
                <w:color w:val="FFFFFF"/>
                <w:sz w:val="20"/>
                <w:szCs w:val="20"/>
              </w:rPr>
              <w:t>Факт 2020</w:t>
            </w:r>
          </w:p>
        </w:tc>
        <w:tc>
          <w:tcPr>
            <w:tcW w:w="850"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szCs w:val="20"/>
              </w:rPr>
            </w:pPr>
            <w:r w:rsidRPr="00957D3E">
              <w:rPr>
                <w:b/>
                <w:bCs/>
                <w:color w:val="FFFFFF"/>
                <w:sz w:val="20"/>
                <w:szCs w:val="20"/>
              </w:rPr>
              <w:t>План 2021</w:t>
            </w:r>
          </w:p>
        </w:tc>
        <w:tc>
          <w:tcPr>
            <w:tcW w:w="993"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szCs w:val="20"/>
              </w:rPr>
            </w:pPr>
            <w:r w:rsidRPr="00957D3E">
              <w:rPr>
                <w:b/>
                <w:bCs/>
                <w:color w:val="FFFFFF"/>
                <w:sz w:val="20"/>
                <w:szCs w:val="20"/>
              </w:rPr>
              <w:t>Прогноз 2021</w:t>
            </w:r>
          </w:p>
        </w:tc>
        <w:tc>
          <w:tcPr>
            <w:tcW w:w="850"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szCs w:val="20"/>
              </w:rPr>
            </w:pPr>
            <w:r w:rsidRPr="00957D3E">
              <w:rPr>
                <w:b/>
                <w:bCs/>
                <w:color w:val="FFFFFF"/>
                <w:sz w:val="20"/>
                <w:szCs w:val="20"/>
              </w:rPr>
              <w:t>План 2022</w:t>
            </w:r>
          </w:p>
        </w:tc>
        <w:tc>
          <w:tcPr>
            <w:tcW w:w="851"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rPr>
            </w:pPr>
            <w:r w:rsidRPr="00957D3E">
              <w:rPr>
                <w:b/>
                <w:bCs/>
                <w:color w:val="FFFFFF"/>
                <w:sz w:val="20"/>
              </w:rPr>
              <w:t>%, 2022 до плану 2021</w:t>
            </w:r>
          </w:p>
        </w:tc>
        <w:tc>
          <w:tcPr>
            <w:tcW w:w="887"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rPr>
            </w:pPr>
            <w:r w:rsidRPr="00957D3E">
              <w:rPr>
                <w:b/>
                <w:bCs/>
                <w:color w:val="FFFFFF"/>
                <w:sz w:val="20"/>
              </w:rPr>
              <w:t>%, 2022 до прогнозу 2021</w:t>
            </w:r>
          </w:p>
        </w:tc>
        <w:tc>
          <w:tcPr>
            <w:tcW w:w="814" w:type="dxa"/>
            <w:tcBorders>
              <w:top w:val="single" w:sz="4" w:space="0" w:color="auto"/>
              <w:left w:val="nil"/>
              <w:bottom w:val="single" w:sz="4" w:space="0" w:color="auto"/>
              <w:right w:val="single" w:sz="4" w:space="0" w:color="auto"/>
            </w:tcBorders>
            <w:shd w:val="clear" w:color="000000" w:fill="365F91"/>
            <w:vAlign w:val="center"/>
            <w:hideMark/>
          </w:tcPr>
          <w:p w:rsidR="000D1B05" w:rsidRPr="00957D3E" w:rsidRDefault="000D1B05" w:rsidP="000D1B05">
            <w:pPr>
              <w:jc w:val="center"/>
              <w:rPr>
                <w:b/>
                <w:bCs/>
                <w:color w:val="FFFFFF"/>
                <w:sz w:val="20"/>
              </w:rPr>
            </w:pPr>
            <w:r w:rsidRPr="00957D3E">
              <w:rPr>
                <w:b/>
                <w:bCs/>
                <w:color w:val="FFFFFF"/>
                <w:sz w:val="20"/>
              </w:rPr>
              <w:t>%, 2022 до факту 2020</w:t>
            </w:r>
          </w:p>
        </w:tc>
      </w:tr>
      <w:tr w:rsidR="00957D3E" w:rsidRPr="00957D3E" w:rsidTr="00262E7E">
        <w:trPr>
          <w:trHeight w:val="296"/>
        </w:trPr>
        <w:tc>
          <w:tcPr>
            <w:tcW w:w="3407" w:type="dxa"/>
            <w:tcBorders>
              <w:top w:val="nil"/>
              <w:left w:val="single" w:sz="4" w:space="0" w:color="auto"/>
              <w:bottom w:val="single" w:sz="4" w:space="0" w:color="auto"/>
              <w:right w:val="single" w:sz="4" w:space="0" w:color="auto"/>
            </w:tcBorders>
            <w:shd w:val="clear" w:color="000000" w:fill="FFFFFF"/>
            <w:vAlign w:val="center"/>
            <w:hideMark/>
          </w:tcPr>
          <w:p w:rsidR="00957D3E" w:rsidRPr="00957D3E" w:rsidRDefault="00957D3E" w:rsidP="000D1B05">
            <w:r w:rsidRPr="00957D3E">
              <w:t>передплата та література</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41,0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140,0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30,0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32,0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center"/>
              <w:rPr>
                <w:sz w:val="22"/>
                <w:szCs w:val="22"/>
              </w:rPr>
            </w:pPr>
            <w:r>
              <w:rPr>
                <w:sz w:val="22"/>
                <w:szCs w:val="22"/>
              </w:rPr>
              <w:t>22,9</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106,7</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78,0</w:t>
            </w:r>
          </w:p>
        </w:tc>
      </w:tr>
      <w:tr w:rsidR="00957D3E" w:rsidRPr="00957D3E" w:rsidTr="00262E7E">
        <w:trPr>
          <w:trHeight w:val="285"/>
        </w:trPr>
        <w:tc>
          <w:tcPr>
            <w:tcW w:w="3407" w:type="dxa"/>
            <w:tcBorders>
              <w:top w:val="nil"/>
              <w:left w:val="single" w:sz="4" w:space="0" w:color="auto"/>
              <w:bottom w:val="single" w:sz="4" w:space="0" w:color="auto"/>
              <w:right w:val="single" w:sz="4" w:space="0" w:color="auto"/>
            </w:tcBorders>
            <w:shd w:val="clear" w:color="000000" w:fill="DBE5F1"/>
            <w:vAlign w:val="center"/>
            <w:hideMark/>
          </w:tcPr>
          <w:p w:rsidR="00957D3E" w:rsidRPr="00957D3E" w:rsidRDefault="00957D3E" w:rsidP="000D1B05">
            <w:r w:rsidRPr="00957D3E">
              <w:t>витрати на матеріали</w:t>
            </w:r>
          </w:p>
        </w:tc>
        <w:tc>
          <w:tcPr>
            <w:tcW w:w="851"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53,0</w:t>
            </w:r>
          </w:p>
        </w:tc>
        <w:tc>
          <w:tcPr>
            <w:tcW w:w="850"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111,0</w:t>
            </w:r>
          </w:p>
        </w:tc>
        <w:tc>
          <w:tcPr>
            <w:tcW w:w="993"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6,0</w:t>
            </w:r>
          </w:p>
        </w:tc>
        <w:tc>
          <w:tcPr>
            <w:tcW w:w="850"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4,0</w:t>
            </w:r>
          </w:p>
        </w:tc>
        <w:tc>
          <w:tcPr>
            <w:tcW w:w="851"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sz w:val="22"/>
                <w:szCs w:val="22"/>
              </w:rPr>
            </w:pPr>
            <w:r>
              <w:rPr>
                <w:sz w:val="22"/>
                <w:szCs w:val="22"/>
              </w:rPr>
              <w:t>3,6</w:t>
            </w:r>
          </w:p>
        </w:tc>
        <w:tc>
          <w:tcPr>
            <w:tcW w:w="887"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color w:val="000000"/>
                <w:sz w:val="22"/>
                <w:szCs w:val="22"/>
              </w:rPr>
            </w:pPr>
            <w:r>
              <w:rPr>
                <w:color w:val="000000"/>
                <w:sz w:val="22"/>
                <w:szCs w:val="22"/>
              </w:rPr>
              <w:t>66,7</w:t>
            </w:r>
          </w:p>
        </w:tc>
        <w:tc>
          <w:tcPr>
            <w:tcW w:w="814"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color w:val="000000"/>
                <w:sz w:val="22"/>
                <w:szCs w:val="22"/>
              </w:rPr>
            </w:pPr>
            <w:r>
              <w:rPr>
                <w:color w:val="000000"/>
                <w:sz w:val="22"/>
                <w:szCs w:val="22"/>
              </w:rPr>
              <w:t>7,5</w:t>
            </w:r>
          </w:p>
        </w:tc>
      </w:tr>
      <w:tr w:rsidR="00957D3E" w:rsidRPr="00957D3E" w:rsidTr="00262E7E">
        <w:trPr>
          <w:trHeight w:val="262"/>
        </w:trPr>
        <w:tc>
          <w:tcPr>
            <w:tcW w:w="3407" w:type="dxa"/>
            <w:tcBorders>
              <w:top w:val="nil"/>
              <w:left w:val="single" w:sz="4" w:space="0" w:color="auto"/>
              <w:bottom w:val="single" w:sz="4" w:space="0" w:color="auto"/>
              <w:right w:val="single" w:sz="4" w:space="0" w:color="auto"/>
            </w:tcBorders>
            <w:shd w:val="clear" w:color="000000" w:fill="FFFFFF"/>
            <w:vAlign w:val="center"/>
            <w:hideMark/>
          </w:tcPr>
          <w:p w:rsidR="00957D3E" w:rsidRPr="00957D3E" w:rsidRDefault="00957D3E" w:rsidP="000D1B05">
            <w:r w:rsidRPr="00957D3E">
              <w:t>інші операційні витрати</w:t>
            </w:r>
          </w:p>
        </w:tc>
        <w:tc>
          <w:tcPr>
            <w:tcW w:w="851"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4,0</w:t>
            </w:r>
          </w:p>
        </w:tc>
        <w:tc>
          <w:tcPr>
            <w:tcW w:w="850"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5,0</w:t>
            </w:r>
          </w:p>
        </w:tc>
        <w:tc>
          <w:tcPr>
            <w:tcW w:w="993"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24,0</w:t>
            </w:r>
          </w:p>
        </w:tc>
        <w:tc>
          <w:tcPr>
            <w:tcW w:w="850"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25,0</w:t>
            </w:r>
          </w:p>
        </w:tc>
        <w:tc>
          <w:tcPr>
            <w:tcW w:w="851"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sz w:val="22"/>
                <w:szCs w:val="22"/>
              </w:rPr>
            </w:pPr>
            <w:r>
              <w:rPr>
                <w:sz w:val="22"/>
                <w:szCs w:val="22"/>
              </w:rPr>
              <w:t>500,0</w:t>
            </w:r>
          </w:p>
        </w:tc>
        <w:tc>
          <w:tcPr>
            <w:tcW w:w="887"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104,2</w:t>
            </w:r>
          </w:p>
        </w:tc>
        <w:tc>
          <w:tcPr>
            <w:tcW w:w="814"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625,0</w:t>
            </w:r>
          </w:p>
        </w:tc>
      </w:tr>
      <w:tr w:rsidR="00957D3E" w:rsidRPr="00957D3E" w:rsidTr="00262E7E">
        <w:trPr>
          <w:trHeight w:val="265"/>
        </w:trPr>
        <w:tc>
          <w:tcPr>
            <w:tcW w:w="3407" w:type="dxa"/>
            <w:tcBorders>
              <w:top w:val="nil"/>
              <w:left w:val="single" w:sz="4" w:space="0" w:color="auto"/>
              <w:bottom w:val="single" w:sz="4" w:space="0" w:color="auto"/>
              <w:right w:val="single" w:sz="4" w:space="0" w:color="auto"/>
            </w:tcBorders>
            <w:shd w:val="clear" w:color="000000" w:fill="DBE5F1"/>
            <w:vAlign w:val="center"/>
            <w:hideMark/>
          </w:tcPr>
          <w:p w:rsidR="00957D3E" w:rsidRPr="00957D3E" w:rsidRDefault="00957D3E" w:rsidP="000D1B05">
            <w:r w:rsidRPr="00957D3E">
              <w:t>послуги машин та механізмів</w:t>
            </w:r>
          </w:p>
        </w:tc>
        <w:tc>
          <w:tcPr>
            <w:tcW w:w="851"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0,0</w:t>
            </w:r>
          </w:p>
        </w:tc>
        <w:tc>
          <w:tcPr>
            <w:tcW w:w="850"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4,0</w:t>
            </w:r>
          </w:p>
        </w:tc>
        <w:tc>
          <w:tcPr>
            <w:tcW w:w="993"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0,0</w:t>
            </w:r>
          </w:p>
        </w:tc>
        <w:tc>
          <w:tcPr>
            <w:tcW w:w="850" w:type="dxa"/>
            <w:tcBorders>
              <w:top w:val="nil"/>
              <w:left w:val="nil"/>
              <w:bottom w:val="single" w:sz="4" w:space="0" w:color="auto"/>
              <w:right w:val="single" w:sz="4" w:space="0" w:color="auto"/>
            </w:tcBorders>
            <w:shd w:val="clear" w:color="000000" w:fill="DBE5F1"/>
            <w:vAlign w:val="center"/>
            <w:hideMark/>
          </w:tcPr>
          <w:p w:rsidR="00957D3E" w:rsidRDefault="00957D3E">
            <w:pPr>
              <w:jc w:val="right"/>
              <w:rPr>
                <w:sz w:val="22"/>
                <w:szCs w:val="22"/>
              </w:rPr>
            </w:pPr>
            <w:r>
              <w:rPr>
                <w:sz w:val="22"/>
                <w:szCs w:val="22"/>
              </w:rPr>
              <w:t>1,0</w:t>
            </w:r>
          </w:p>
        </w:tc>
        <w:tc>
          <w:tcPr>
            <w:tcW w:w="851"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sz w:val="22"/>
                <w:szCs w:val="22"/>
              </w:rPr>
            </w:pPr>
            <w:r>
              <w:rPr>
                <w:sz w:val="22"/>
                <w:szCs w:val="22"/>
              </w:rPr>
              <w:t>25,0</w:t>
            </w:r>
          </w:p>
        </w:tc>
        <w:tc>
          <w:tcPr>
            <w:tcW w:w="887"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color w:val="000000"/>
                <w:sz w:val="22"/>
                <w:szCs w:val="22"/>
              </w:rPr>
            </w:pPr>
            <w:r>
              <w:rPr>
                <w:color w:val="000000"/>
                <w:sz w:val="22"/>
                <w:szCs w:val="22"/>
              </w:rPr>
              <w:t>-</w:t>
            </w:r>
          </w:p>
        </w:tc>
        <w:tc>
          <w:tcPr>
            <w:tcW w:w="814" w:type="dxa"/>
            <w:tcBorders>
              <w:top w:val="nil"/>
              <w:left w:val="nil"/>
              <w:bottom w:val="single" w:sz="4" w:space="0" w:color="auto"/>
              <w:right w:val="single" w:sz="4" w:space="0" w:color="auto"/>
            </w:tcBorders>
            <w:shd w:val="clear" w:color="000000" w:fill="DBE5F1"/>
            <w:vAlign w:val="center"/>
            <w:hideMark/>
          </w:tcPr>
          <w:p w:rsidR="00957D3E" w:rsidRDefault="00957D3E">
            <w:pPr>
              <w:jc w:val="center"/>
              <w:rPr>
                <w:color w:val="000000"/>
                <w:sz w:val="22"/>
                <w:szCs w:val="22"/>
              </w:rPr>
            </w:pPr>
            <w:r>
              <w:rPr>
                <w:color w:val="000000"/>
                <w:sz w:val="22"/>
                <w:szCs w:val="22"/>
              </w:rPr>
              <w:t>-</w:t>
            </w:r>
          </w:p>
        </w:tc>
      </w:tr>
      <w:tr w:rsidR="00957D3E" w:rsidRPr="00957D3E" w:rsidTr="00262E7E">
        <w:trPr>
          <w:trHeight w:val="256"/>
        </w:trPr>
        <w:tc>
          <w:tcPr>
            <w:tcW w:w="3407" w:type="dxa"/>
            <w:tcBorders>
              <w:top w:val="nil"/>
              <w:left w:val="single" w:sz="4" w:space="0" w:color="auto"/>
              <w:bottom w:val="single" w:sz="4" w:space="0" w:color="auto"/>
              <w:right w:val="single" w:sz="4" w:space="0" w:color="auto"/>
            </w:tcBorders>
            <w:shd w:val="clear" w:color="000000" w:fill="FFFFFF"/>
            <w:vAlign w:val="center"/>
            <w:hideMark/>
          </w:tcPr>
          <w:p w:rsidR="00957D3E" w:rsidRPr="00957D3E" w:rsidRDefault="00957D3E" w:rsidP="000D1B05">
            <w:r w:rsidRPr="00957D3E">
              <w:t>представницькі витрати</w:t>
            </w:r>
          </w:p>
        </w:tc>
        <w:tc>
          <w:tcPr>
            <w:tcW w:w="851"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66,0</w:t>
            </w:r>
          </w:p>
        </w:tc>
        <w:tc>
          <w:tcPr>
            <w:tcW w:w="850"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0,0</w:t>
            </w:r>
          </w:p>
        </w:tc>
        <w:tc>
          <w:tcPr>
            <w:tcW w:w="993"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17,0</w:t>
            </w:r>
          </w:p>
        </w:tc>
        <w:tc>
          <w:tcPr>
            <w:tcW w:w="850" w:type="dxa"/>
            <w:tcBorders>
              <w:top w:val="nil"/>
              <w:left w:val="nil"/>
              <w:bottom w:val="single" w:sz="4" w:space="0" w:color="auto"/>
              <w:right w:val="single" w:sz="4" w:space="0" w:color="auto"/>
            </w:tcBorders>
            <w:shd w:val="clear" w:color="000000" w:fill="FFFFFF"/>
            <w:vAlign w:val="center"/>
            <w:hideMark/>
          </w:tcPr>
          <w:p w:rsidR="00957D3E" w:rsidRDefault="00957D3E">
            <w:pPr>
              <w:jc w:val="right"/>
              <w:rPr>
                <w:sz w:val="22"/>
                <w:szCs w:val="22"/>
              </w:rPr>
            </w:pPr>
            <w:r>
              <w:rPr>
                <w:sz w:val="22"/>
                <w:szCs w:val="22"/>
              </w:rPr>
              <w:t>18,0</w:t>
            </w:r>
          </w:p>
        </w:tc>
        <w:tc>
          <w:tcPr>
            <w:tcW w:w="851"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sz w:val="22"/>
                <w:szCs w:val="22"/>
              </w:rPr>
            </w:pPr>
            <w:r>
              <w:rPr>
                <w:sz w:val="22"/>
                <w:szCs w:val="22"/>
              </w:rPr>
              <w:t>-</w:t>
            </w:r>
          </w:p>
        </w:tc>
        <w:tc>
          <w:tcPr>
            <w:tcW w:w="887"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105,9</w:t>
            </w:r>
          </w:p>
        </w:tc>
        <w:tc>
          <w:tcPr>
            <w:tcW w:w="814" w:type="dxa"/>
            <w:tcBorders>
              <w:top w:val="nil"/>
              <w:left w:val="nil"/>
              <w:bottom w:val="single" w:sz="4" w:space="0" w:color="auto"/>
              <w:right w:val="single" w:sz="4" w:space="0" w:color="auto"/>
            </w:tcBorders>
            <w:shd w:val="clear" w:color="000000" w:fill="FFFFFF"/>
            <w:vAlign w:val="center"/>
            <w:hideMark/>
          </w:tcPr>
          <w:p w:rsidR="00957D3E" w:rsidRDefault="00957D3E">
            <w:pPr>
              <w:jc w:val="center"/>
              <w:rPr>
                <w:color w:val="000000"/>
                <w:sz w:val="22"/>
                <w:szCs w:val="22"/>
              </w:rPr>
            </w:pPr>
            <w:r>
              <w:rPr>
                <w:color w:val="000000"/>
                <w:sz w:val="22"/>
                <w:szCs w:val="22"/>
              </w:rPr>
              <w:t>27,3</w:t>
            </w:r>
          </w:p>
        </w:tc>
      </w:tr>
      <w:tr w:rsidR="00957D3E" w:rsidRPr="000D1B05" w:rsidTr="004F61CB">
        <w:trPr>
          <w:trHeight w:val="419"/>
        </w:trPr>
        <w:tc>
          <w:tcPr>
            <w:tcW w:w="3407" w:type="dxa"/>
            <w:tcBorders>
              <w:top w:val="nil"/>
              <w:left w:val="single" w:sz="4" w:space="0" w:color="auto"/>
              <w:bottom w:val="single" w:sz="4" w:space="0" w:color="auto"/>
              <w:right w:val="single" w:sz="4" w:space="0" w:color="auto"/>
            </w:tcBorders>
            <w:shd w:val="clear" w:color="000000" w:fill="F2DBDB"/>
            <w:vAlign w:val="center"/>
            <w:hideMark/>
          </w:tcPr>
          <w:p w:rsidR="00957D3E" w:rsidRPr="00957D3E" w:rsidRDefault="00957D3E" w:rsidP="000D1B05">
            <w:pPr>
              <w:rPr>
                <w:b/>
                <w:bCs/>
              </w:rPr>
            </w:pPr>
            <w:r w:rsidRPr="00957D3E">
              <w:rPr>
                <w:b/>
                <w:bCs/>
              </w:rPr>
              <w:t>Усього інші витрати</w:t>
            </w:r>
          </w:p>
        </w:tc>
        <w:tc>
          <w:tcPr>
            <w:tcW w:w="851" w:type="dxa"/>
            <w:tcBorders>
              <w:top w:val="nil"/>
              <w:left w:val="nil"/>
              <w:bottom w:val="single" w:sz="4" w:space="0" w:color="auto"/>
              <w:right w:val="single" w:sz="4" w:space="0" w:color="auto"/>
            </w:tcBorders>
            <w:shd w:val="clear" w:color="000000" w:fill="F2DBDB"/>
            <w:vAlign w:val="center"/>
            <w:hideMark/>
          </w:tcPr>
          <w:p w:rsidR="00957D3E" w:rsidRDefault="00957D3E">
            <w:pPr>
              <w:jc w:val="right"/>
              <w:rPr>
                <w:b/>
                <w:bCs/>
                <w:color w:val="000000"/>
                <w:sz w:val="22"/>
                <w:szCs w:val="22"/>
              </w:rPr>
            </w:pPr>
            <w:r>
              <w:rPr>
                <w:b/>
                <w:bCs/>
                <w:color w:val="000000"/>
                <w:sz w:val="22"/>
                <w:szCs w:val="22"/>
              </w:rPr>
              <w:t>164</w:t>
            </w:r>
          </w:p>
        </w:tc>
        <w:tc>
          <w:tcPr>
            <w:tcW w:w="850" w:type="dxa"/>
            <w:tcBorders>
              <w:top w:val="nil"/>
              <w:left w:val="nil"/>
              <w:bottom w:val="single" w:sz="4" w:space="0" w:color="auto"/>
              <w:right w:val="single" w:sz="4" w:space="0" w:color="auto"/>
            </w:tcBorders>
            <w:shd w:val="clear" w:color="000000" w:fill="F2DBDB"/>
            <w:vAlign w:val="center"/>
            <w:hideMark/>
          </w:tcPr>
          <w:p w:rsidR="00957D3E" w:rsidRDefault="00957D3E">
            <w:pPr>
              <w:jc w:val="right"/>
              <w:rPr>
                <w:b/>
                <w:bCs/>
                <w:color w:val="000000"/>
                <w:sz w:val="22"/>
                <w:szCs w:val="22"/>
              </w:rPr>
            </w:pPr>
            <w:r>
              <w:rPr>
                <w:b/>
                <w:bCs/>
                <w:color w:val="000000"/>
                <w:sz w:val="22"/>
                <w:szCs w:val="22"/>
              </w:rPr>
              <w:t>260</w:t>
            </w:r>
          </w:p>
        </w:tc>
        <w:tc>
          <w:tcPr>
            <w:tcW w:w="993" w:type="dxa"/>
            <w:tcBorders>
              <w:top w:val="nil"/>
              <w:left w:val="nil"/>
              <w:bottom w:val="single" w:sz="4" w:space="0" w:color="auto"/>
              <w:right w:val="single" w:sz="4" w:space="0" w:color="auto"/>
            </w:tcBorders>
            <w:shd w:val="clear" w:color="000000" w:fill="F2DBDB"/>
            <w:vAlign w:val="center"/>
            <w:hideMark/>
          </w:tcPr>
          <w:p w:rsidR="00957D3E" w:rsidRDefault="00957D3E">
            <w:pPr>
              <w:jc w:val="right"/>
              <w:rPr>
                <w:b/>
                <w:bCs/>
                <w:color w:val="000000"/>
                <w:sz w:val="22"/>
                <w:szCs w:val="22"/>
              </w:rPr>
            </w:pPr>
            <w:r>
              <w:rPr>
                <w:b/>
                <w:bCs/>
                <w:color w:val="000000"/>
                <w:sz w:val="22"/>
                <w:szCs w:val="22"/>
              </w:rPr>
              <w:t>77</w:t>
            </w:r>
          </w:p>
        </w:tc>
        <w:tc>
          <w:tcPr>
            <w:tcW w:w="850" w:type="dxa"/>
            <w:tcBorders>
              <w:top w:val="nil"/>
              <w:left w:val="nil"/>
              <w:bottom w:val="single" w:sz="4" w:space="0" w:color="auto"/>
              <w:right w:val="single" w:sz="4" w:space="0" w:color="auto"/>
            </w:tcBorders>
            <w:shd w:val="clear" w:color="000000" w:fill="F2DBDB"/>
            <w:vAlign w:val="center"/>
            <w:hideMark/>
          </w:tcPr>
          <w:p w:rsidR="00957D3E" w:rsidRDefault="00957D3E">
            <w:pPr>
              <w:jc w:val="right"/>
              <w:rPr>
                <w:b/>
                <w:bCs/>
                <w:color w:val="000000"/>
                <w:sz w:val="22"/>
                <w:szCs w:val="22"/>
              </w:rPr>
            </w:pPr>
            <w:r>
              <w:rPr>
                <w:b/>
                <w:bCs/>
                <w:color w:val="000000"/>
                <w:sz w:val="22"/>
                <w:szCs w:val="22"/>
              </w:rPr>
              <w:t>80</w:t>
            </w:r>
          </w:p>
        </w:tc>
        <w:tc>
          <w:tcPr>
            <w:tcW w:w="851" w:type="dxa"/>
            <w:tcBorders>
              <w:top w:val="nil"/>
              <w:left w:val="nil"/>
              <w:bottom w:val="single" w:sz="4" w:space="0" w:color="auto"/>
              <w:right w:val="single" w:sz="4" w:space="0" w:color="auto"/>
            </w:tcBorders>
            <w:shd w:val="clear" w:color="000000" w:fill="F2DBDB"/>
            <w:vAlign w:val="center"/>
            <w:hideMark/>
          </w:tcPr>
          <w:p w:rsidR="00957D3E" w:rsidRDefault="00957D3E">
            <w:pPr>
              <w:jc w:val="center"/>
              <w:rPr>
                <w:b/>
                <w:bCs/>
                <w:color w:val="000000"/>
                <w:sz w:val="22"/>
                <w:szCs w:val="22"/>
              </w:rPr>
            </w:pPr>
            <w:r>
              <w:rPr>
                <w:b/>
                <w:bCs/>
                <w:color w:val="000000"/>
                <w:sz w:val="22"/>
                <w:szCs w:val="22"/>
              </w:rPr>
              <w:t>29,6</w:t>
            </w:r>
          </w:p>
        </w:tc>
        <w:tc>
          <w:tcPr>
            <w:tcW w:w="887" w:type="dxa"/>
            <w:tcBorders>
              <w:top w:val="nil"/>
              <w:left w:val="nil"/>
              <w:bottom w:val="single" w:sz="4" w:space="0" w:color="auto"/>
              <w:right w:val="single" w:sz="4" w:space="0" w:color="auto"/>
            </w:tcBorders>
            <w:shd w:val="clear" w:color="000000" w:fill="F2DBDB"/>
            <w:vAlign w:val="center"/>
            <w:hideMark/>
          </w:tcPr>
          <w:p w:rsidR="00957D3E" w:rsidRDefault="00957D3E">
            <w:pPr>
              <w:jc w:val="center"/>
              <w:rPr>
                <w:b/>
                <w:bCs/>
                <w:color w:val="000000"/>
                <w:sz w:val="22"/>
                <w:szCs w:val="22"/>
              </w:rPr>
            </w:pPr>
            <w:r>
              <w:rPr>
                <w:b/>
                <w:bCs/>
                <w:color w:val="000000"/>
                <w:sz w:val="22"/>
                <w:szCs w:val="22"/>
              </w:rPr>
              <w:t>103,9</w:t>
            </w:r>
          </w:p>
        </w:tc>
        <w:tc>
          <w:tcPr>
            <w:tcW w:w="814" w:type="dxa"/>
            <w:tcBorders>
              <w:top w:val="nil"/>
              <w:left w:val="nil"/>
              <w:bottom w:val="single" w:sz="4" w:space="0" w:color="auto"/>
              <w:right w:val="single" w:sz="4" w:space="0" w:color="auto"/>
            </w:tcBorders>
            <w:shd w:val="clear" w:color="000000" w:fill="F2DBDB"/>
            <w:vAlign w:val="center"/>
            <w:hideMark/>
          </w:tcPr>
          <w:p w:rsidR="00957D3E" w:rsidRDefault="00957D3E">
            <w:pPr>
              <w:jc w:val="center"/>
              <w:rPr>
                <w:b/>
                <w:bCs/>
                <w:color w:val="000000"/>
                <w:sz w:val="22"/>
                <w:szCs w:val="22"/>
              </w:rPr>
            </w:pPr>
            <w:r>
              <w:rPr>
                <w:b/>
                <w:bCs/>
                <w:color w:val="000000"/>
                <w:sz w:val="22"/>
                <w:szCs w:val="22"/>
              </w:rPr>
              <w:t>48,8</w:t>
            </w:r>
          </w:p>
        </w:tc>
      </w:tr>
    </w:tbl>
    <w:p w:rsidR="00F277CE" w:rsidRPr="000D1B05" w:rsidRDefault="00F277CE" w:rsidP="009D48F7">
      <w:pPr>
        <w:ind w:firstLine="567"/>
        <w:jc w:val="both"/>
        <w:rPr>
          <w:sz w:val="28"/>
          <w:szCs w:val="28"/>
          <w:highlight w:val="lightGray"/>
        </w:rPr>
      </w:pPr>
    </w:p>
    <w:p w:rsidR="00622685" w:rsidRPr="000D1B05" w:rsidRDefault="00622685" w:rsidP="009D48F7">
      <w:pPr>
        <w:ind w:firstLine="567"/>
        <w:jc w:val="both"/>
        <w:rPr>
          <w:sz w:val="28"/>
          <w:szCs w:val="28"/>
          <w:highlight w:val="lightGray"/>
        </w:rPr>
      </w:pPr>
      <w:r w:rsidRPr="000D1B05">
        <w:rPr>
          <w:sz w:val="28"/>
          <w:szCs w:val="28"/>
        </w:rPr>
        <w:t>Ф</w:t>
      </w:r>
      <w:r w:rsidR="001B6692" w:rsidRPr="000D1B05">
        <w:rPr>
          <w:sz w:val="28"/>
          <w:szCs w:val="28"/>
        </w:rPr>
        <w:t>інансовим планом порту на 2</w:t>
      </w:r>
      <w:r w:rsidR="00D31492" w:rsidRPr="000D1B05">
        <w:rPr>
          <w:sz w:val="28"/>
          <w:szCs w:val="28"/>
        </w:rPr>
        <w:t>0</w:t>
      </w:r>
      <w:r w:rsidR="000D1B05" w:rsidRPr="000D1B05">
        <w:rPr>
          <w:sz w:val="28"/>
          <w:szCs w:val="28"/>
        </w:rPr>
        <w:t>22</w:t>
      </w:r>
      <w:r w:rsidRPr="000D1B05">
        <w:rPr>
          <w:sz w:val="28"/>
          <w:szCs w:val="28"/>
        </w:rPr>
        <w:t xml:space="preserve"> рік передбачені витрати на рекламу у сумі </w:t>
      </w:r>
      <w:r w:rsidR="004A19F5">
        <w:rPr>
          <w:sz w:val="28"/>
          <w:szCs w:val="28"/>
        </w:rPr>
        <w:t>466</w:t>
      </w:r>
      <w:r w:rsidR="00E21679" w:rsidRPr="000D1B05">
        <w:rPr>
          <w:sz w:val="28"/>
          <w:szCs w:val="28"/>
        </w:rPr>
        <w:t>,0</w:t>
      </w:r>
      <w:r w:rsidRPr="000D1B05">
        <w:rPr>
          <w:sz w:val="28"/>
          <w:szCs w:val="28"/>
        </w:rPr>
        <w:t xml:space="preserve"> </w:t>
      </w:r>
      <w:r w:rsidR="006460F3" w:rsidRPr="000D1B05">
        <w:rPr>
          <w:sz w:val="28"/>
          <w:szCs w:val="28"/>
        </w:rPr>
        <w:t>тис</w:t>
      </w:r>
      <w:r w:rsidR="005A1C17" w:rsidRPr="000D1B05">
        <w:rPr>
          <w:sz w:val="28"/>
          <w:szCs w:val="28"/>
        </w:rPr>
        <w:t>.</w:t>
      </w:r>
      <w:r w:rsidR="006460F3" w:rsidRPr="000D1B05">
        <w:rPr>
          <w:sz w:val="28"/>
          <w:szCs w:val="28"/>
        </w:rPr>
        <w:t xml:space="preserve"> </w:t>
      </w:r>
      <w:r w:rsidR="00980F01" w:rsidRPr="000D1B05">
        <w:rPr>
          <w:sz w:val="28"/>
          <w:szCs w:val="28"/>
        </w:rPr>
        <w:t>грн</w:t>
      </w:r>
      <w:r w:rsidRPr="000D1B05">
        <w:rPr>
          <w:sz w:val="28"/>
          <w:szCs w:val="28"/>
        </w:rPr>
        <w:t xml:space="preserve">. </w:t>
      </w:r>
      <w:r w:rsidRPr="009A43F9">
        <w:rPr>
          <w:sz w:val="28"/>
          <w:szCs w:val="28"/>
        </w:rPr>
        <w:t xml:space="preserve">Для привабливості Маріупольського порту, підвищення його конкурентоспроможності потрібна інформаційна політика, яка ставить своєю метою підвищення інформування громадськості про діяльність нашого підприємства та залучення нових клієнтів у порт. Необхідна публікація іміджевих статей у періодичних виданнях, розповсюдження рекламної продукції про порт. Керівництвом Міністерства інфраструктури ставиться питання перед портами про залучення додаткових </w:t>
      </w:r>
      <w:r w:rsidR="005034EB" w:rsidRPr="009A43F9">
        <w:rPr>
          <w:sz w:val="28"/>
          <w:szCs w:val="28"/>
        </w:rPr>
        <w:t xml:space="preserve">імпортних та </w:t>
      </w:r>
      <w:r w:rsidRPr="009A43F9">
        <w:rPr>
          <w:sz w:val="28"/>
          <w:szCs w:val="28"/>
        </w:rPr>
        <w:t>транзитних вантажопотоків. Для цього необхідна участь керівників та провідних фахівців порту у вітчизняних та міжнародних виставках, конференціях, семінарах, нарадах тощо. Для підвищення ефективності інформаційної політики порту його прес-центром проводиться вивчення цільової аудиторії, на яку направляється інформаційна діяльність. Це вантажовласники та судновласники, постачальники необхідного обладнання, громадськість.</w:t>
      </w:r>
    </w:p>
    <w:p w:rsidR="00D0603D" w:rsidRPr="00CC1C84" w:rsidRDefault="00D0603D" w:rsidP="009D48F7">
      <w:pPr>
        <w:ind w:firstLine="567"/>
        <w:jc w:val="both"/>
        <w:rPr>
          <w:sz w:val="28"/>
          <w:szCs w:val="28"/>
        </w:rPr>
      </w:pPr>
    </w:p>
    <w:p w:rsidR="00390D0B" w:rsidRPr="001D17C5" w:rsidRDefault="00622685" w:rsidP="009D48F7">
      <w:pPr>
        <w:ind w:firstLine="567"/>
        <w:jc w:val="both"/>
        <w:rPr>
          <w:sz w:val="28"/>
          <w:szCs w:val="28"/>
        </w:rPr>
      </w:pPr>
      <w:r w:rsidRPr="00CC1C84">
        <w:rPr>
          <w:sz w:val="28"/>
          <w:szCs w:val="28"/>
        </w:rPr>
        <w:t>Інші операційні ви</w:t>
      </w:r>
      <w:r w:rsidR="00704CB9" w:rsidRPr="00CC1C84">
        <w:rPr>
          <w:sz w:val="28"/>
          <w:szCs w:val="28"/>
        </w:rPr>
        <w:t>трати зап</w:t>
      </w:r>
      <w:r w:rsidR="00A955E5" w:rsidRPr="00CC1C84">
        <w:rPr>
          <w:sz w:val="28"/>
          <w:szCs w:val="28"/>
        </w:rPr>
        <w:t xml:space="preserve">лановані в розмірі </w:t>
      </w:r>
      <w:r w:rsidR="00957D3E" w:rsidRPr="00CC1C84">
        <w:rPr>
          <w:sz w:val="28"/>
          <w:szCs w:val="28"/>
        </w:rPr>
        <w:t>143,0</w:t>
      </w:r>
      <w:r w:rsidR="004D34C6" w:rsidRPr="00CC1C84">
        <w:rPr>
          <w:sz w:val="28"/>
          <w:szCs w:val="28"/>
        </w:rPr>
        <w:t xml:space="preserve"> </w:t>
      </w:r>
      <w:r w:rsidR="00980F01" w:rsidRPr="00CC1C84">
        <w:rPr>
          <w:sz w:val="28"/>
          <w:szCs w:val="28"/>
        </w:rPr>
        <w:t>млн. грн</w:t>
      </w:r>
      <w:r w:rsidRPr="00CC1C84">
        <w:rPr>
          <w:sz w:val="28"/>
          <w:szCs w:val="28"/>
        </w:rPr>
        <w:t>. В цілому інші операц</w:t>
      </w:r>
      <w:r w:rsidR="00704CB9" w:rsidRPr="00CC1C84">
        <w:rPr>
          <w:sz w:val="28"/>
          <w:szCs w:val="28"/>
        </w:rPr>
        <w:t xml:space="preserve">ійні витрати </w:t>
      </w:r>
      <w:r w:rsidR="005B3768" w:rsidRPr="00CC1C84">
        <w:rPr>
          <w:sz w:val="28"/>
          <w:szCs w:val="28"/>
        </w:rPr>
        <w:t>зменшені</w:t>
      </w:r>
      <w:r w:rsidR="00704CB9" w:rsidRPr="00CC1C84">
        <w:rPr>
          <w:sz w:val="28"/>
          <w:szCs w:val="28"/>
        </w:rPr>
        <w:t xml:space="preserve"> </w:t>
      </w:r>
      <w:r w:rsidR="001D17C5" w:rsidRPr="00CC1C84">
        <w:rPr>
          <w:sz w:val="28"/>
          <w:szCs w:val="28"/>
        </w:rPr>
        <w:t>проти прогнозу</w:t>
      </w:r>
      <w:r w:rsidR="001D17C5" w:rsidRPr="001D17C5">
        <w:rPr>
          <w:sz w:val="28"/>
          <w:szCs w:val="28"/>
        </w:rPr>
        <w:t xml:space="preserve"> 2021</w:t>
      </w:r>
      <w:r w:rsidR="00A955E5" w:rsidRPr="001D17C5">
        <w:rPr>
          <w:sz w:val="28"/>
          <w:szCs w:val="28"/>
        </w:rPr>
        <w:t xml:space="preserve"> року на </w:t>
      </w:r>
      <w:r w:rsidR="00CC1C84">
        <w:rPr>
          <w:sz w:val="28"/>
          <w:szCs w:val="28"/>
        </w:rPr>
        <w:t>97,9</w:t>
      </w:r>
      <w:r w:rsidRPr="001D17C5">
        <w:rPr>
          <w:sz w:val="28"/>
          <w:szCs w:val="28"/>
        </w:rPr>
        <w:t xml:space="preserve"> </w:t>
      </w:r>
      <w:r w:rsidR="00980F01" w:rsidRPr="001D17C5">
        <w:rPr>
          <w:sz w:val="28"/>
          <w:szCs w:val="28"/>
        </w:rPr>
        <w:t>млн. грн</w:t>
      </w:r>
      <w:r w:rsidR="00145B3A" w:rsidRPr="001D17C5">
        <w:rPr>
          <w:sz w:val="28"/>
          <w:szCs w:val="28"/>
        </w:rPr>
        <w:t xml:space="preserve"> </w:t>
      </w:r>
      <w:r w:rsidR="0045525E" w:rsidRPr="001D17C5">
        <w:rPr>
          <w:sz w:val="28"/>
          <w:szCs w:val="28"/>
        </w:rPr>
        <w:t>(або на</w:t>
      </w:r>
      <w:r w:rsidR="00CC1C84">
        <w:rPr>
          <w:sz w:val="28"/>
          <w:szCs w:val="28"/>
        </w:rPr>
        <w:t xml:space="preserve"> 40,6</w:t>
      </w:r>
      <w:r w:rsidR="008A4B4A" w:rsidRPr="001D17C5">
        <w:rPr>
          <w:sz w:val="28"/>
          <w:szCs w:val="28"/>
        </w:rPr>
        <w:t>%</w:t>
      </w:r>
      <w:r w:rsidRPr="001D17C5">
        <w:rPr>
          <w:sz w:val="28"/>
          <w:szCs w:val="28"/>
        </w:rPr>
        <w:t xml:space="preserve">), та </w:t>
      </w:r>
      <w:r w:rsidR="00704CB9" w:rsidRPr="001D17C5">
        <w:rPr>
          <w:sz w:val="28"/>
          <w:szCs w:val="28"/>
        </w:rPr>
        <w:t>збіль</w:t>
      </w:r>
      <w:r w:rsidR="008A4B4A" w:rsidRPr="001D17C5">
        <w:rPr>
          <w:sz w:val="28"/>
          <w:szCs w:val="28"/>
        </w:rPr>
        <w:t xml:space="preserve">шені </w:t>
      </w:r>
      <w:r w:rsidRPr="001D17C5">
        <w:rPr>
          <w:sz w:val="28"/>
          <w:szCs w:val="28"/>
        </w:rPr>
        <w:t>проти затвердженого</w:t>
      </w:r>
      <w:r w:rsidR="001D17C5" w:rsidRPr="001D17C5">
        <w:rPr>
          <w:sz w:val="28"/>
          <w:szCs w:val="28"/>
        </w:rPr>
        <w:t xml:space="preserve"> плану на 2021</w:t>
      </w:r>
      <w:r w:rsidR="008A4B4A" w:rsidRPr="001D17C5">
        <w:rPr>
          <w:sz w:val="28"/>
          <w:szCs w:val="28"/>
        </w:rPr>
        <w:t xml:space="preserve"> рік</w:t>
      </w:r>
      <w:r w:rsidR="0045525E" w:rsidRPr="001D17C5">
        <w:rPr>
          <w:sz w:val="28"/>
          <w:szCs w:val="28"/>
        </w:rPr>
        <w:t xml:space="preserve"> </w:t>
      </w:r>
      <w:r w:rsidR="008A4B4A" w:rsidRPr="001D17C5">
        <w:rPr>
          <w:sz w:val="28"/>
          <w:szCs w:val="28"/>
        </w:rPr>
        <w:t xml:space="preserve">на </w:t>
      </w:r>
      <w:r w:rsidR="00CC1C84">
        <w:rPr>
          <w:sz w:val="28"/>
          <w:szCs w:val="28"/>
        </w:rPr>
        <w:t>22,8</w:t>
      </w:r>
      <w:r w:rsidR="008A4B4A" w:rsidRPr="001D17C5">
        <w:rPr>
          <w:sz w:val="28"/>
          <w:szCs w:val="28"/>
        </w:rPr>
        <w:t xml:space="preserve"> млн.</w:t>
      </w:r>
      <w:r w:rsidR="004E5FFA" w:rsidRPr="001D17C5">
        <w:rPr>
          <w:sz w:val="28"/>
          <w:szCs w:val="28"/>
        </w:rPr>
        <w:t xml:space="preserve"> </w:t>
      </w:r>
      <w:r w:rsidR="00704CB9" w:rsidRPr="001D17C5">
        <w:rPr>
          <w:sz w:val="28"/>
          <w:szCs w:val="28"/>
        </w:rPr>
        <w:t>грн</w:t>
      </w:r>
      <w:r w:rsidR="00733E1B" w:rsidRPr="001D17C5">
        <w:rPr>
          <w:sz w:val="28"/>
          <w:szCs w:val="28"/>
        </w:rPr>
        <w:t>.</w:t>
      </w:r>
      <w:r w:rsidR="00143A4B" w:rsidRPr="001D17C5">
        <w:rPr>
          <w:sz w:val="28"/>
          <w:szCs w:val="28"/>
        </w:rPr>
        <w:t xml:space="preserve"> </w:t>
      </w:r>
      <w:r w:rsidR="00BA5EE3" w:rsidRPr="001D17C5">
        <w:rPr>
          <w:sz w:val="28"/>
          <w:szCs w:val="28"/>
        </w:rPr>
        <w:t>(</w:t>
      </w:r>
      <w:r w:rsidR="00143A4B" w:rsidRPr="001D17C5">
        <w:rPr>
          <w:sz w:val="28"/>
          <w:szCs w:val="28"/>
        </w:rPr>
        <w:t xml:space="preserve">або на </w:t>
      </w:r>
      <w:r w:rsidR="00CC1C84">
        <w:rPr>
          <w:sz w:val="28"/>
          <w:szCs w:val="28"/>
        </w:rPr>
        <w:t>19,0</w:t>
      </w:r>
      <w:r w:rsidR="008A4B4A" w:rsidRPr="001D17C5">
        <w:rPr>
          <w:sz w:val="28"/>
          <w:szCs w:val="28"/>
        </w:rPr>
        <w:t>%</w:t>
      </w:r>
      <w:r w:rsidR="00BA5EE3" w:rsidRPr="001D17C5">
        <w:rPr>
          <w:sz w:val="28"/>
          <w:szCs w:val="28"/>
        </w:rPr>
        <w:t>)</w:t>
      </w:r>
      <w:r w:rsidR="003B45D6" w:rsidRPr="001D17C5">
        <w:rPr>
          <w:sz w:val="28"/>
          <w:szCs w:val="28"/>
        </w:rPr>
        <w:t>.</w:t>
      </w:r>
    </w:p>
    <w:p w:rsidR="00BA5EE3" w:rsidRDefault="001E6FE0" w:rsidP="009D48F7">
      <w:pPr>
        <w:ind w:firstLine="567"/>
        <w:jc w:val="both"/>
        <w:rPr>
          <w:sz w:val="28"/>
          <w:szCs w:val="28"/>
        </w:rPr>
      </w:pPr>
      <w:r w:rsidRPr="007011B0">
        <w:rPr>
          <w:sz w:val="28"/>
          <w:szCs w:val="28"/>
        </w:rPr>
        <w:t>Порівняно з прогнозом на 2021 рік інші операційні витрати зменшились за рахунок зменшення сум, які неможливо спрогнозувати — витрат від операційних курсових різниць.</w:t>
      </w:r>
    </w:p>
    <w:p w:rsidR="004F61CB" w:rsidRPr="000D1B05" w:rsidRDefault="004F61CB" w:rsidP="009D48F7">
      <w:pPr>
        <w:ind w:firstLine="567"/>
        <w:jc w:val="both"/>
        <w:rPr>
          <w:sz w:val="28"/>
          <w:szCs w:val="28"/>
          <w:highlight w:val="lightGray"/>
        </w:rPr>
      </w:pPr>
    </w:p>
    <w:p w:rsidR="006C1955" w:rsidRPr="007011B0" w:rsidRDefault="00622685" w:rsidP="009D48F7">
      <w:pPr>
        <w:ind w:firstLine="567"/>
        <w:jc w:val="both"/>
        <w:rPr>
          <w:sz w:val="28"/>
          <w:szCs w:val="28"/>
          <w:highlight w:val="yellow"/>
        </w:rPr>
      </w:pPr>
      <w:r w:rsidRPr="007011B0">
        <w:rPr>
          <w:sz w:val="28"/>
          <w:szCs w:val="28"/>
        </w:rPr>
        <w:t>Витрати на фінансову, іншу до</w:t>
      </w:r>
      <w:r w:rsidR="00CD39C6" w:rsidRPr="007011B0">
        <w:rPr>
          <w:sz w:val="28"/>
          <w:szCs w:val="28"/>
        </w:rPr>
        <w:t xml:space="preserve">помогу заплановані у </w:t>
      </w:r>
      <w:r w:rsidR="007011B0" w:rsidRPr="007011B0">
        <w:rPr>
          <w:sz w:val="28"/>
          <w:szCs w:val="28"/>
        </w:rPr>
        <w:t>розмірі 600</w:t>
      </w:r>
      <w:r w:rsidR="00733E1B" w:rsidRPr="007011B0">
        <w:rPr>
          <w:sz w:val="28"/>
          <w:szCs w:val="28"/>
        </w:rPr>
        <w:t xml:space="preserve"> тис. грн</w:t>
      </w:r>
      <w:r w:rsidR="00E5235E" w:rsidRPr="007011B0">
        <w:rPr>
          <w:sz w:val="28"/>
          <w:szCs w:val="28"/>
        </w:rPr>
        <w:t>.</w:t>
      </w:r>
      <w:r w:rsidR="00E34922" w:rsidRPr="007011B0">
        <w:rPr>
          <w:sz w:val="28"/>
          <w:szCs w:val="28"/>
        </w:rPr>
        <w:t xml:space="preserve"> </w:t>
      </w:r>
      <w:r w:rsidR="00597BFB" w:rsidRPr="007011B0">
        <w:rPr>
          <w:sz w:val="28"/>
          <w:szCs w:val="28"/>
        </w:rPr>
        <w:t xml:space="preserve">– </w:t>
      </w:r>
      <w:r w:rsidR="007011B0" w:rsidRPr="007011B0">
        <w:rPr>
          <w:sz w:val="28"/>
          <w:szCs w:val="28"/>
        </w:rPr>
        <w:t>збільшення до плану та прогнозу на 2021 рік складає 20,0 тис. грн</w:t>
      </w:r>
      <w:r w:rsidR="007011B0" w:rsidRPr="00ED3E7E">
        <w:rPr>
          <w:sz w:val="28"/>
          <w:szCs w:val="28"/>
        </w:rPr>
        <w:t xml:space="preserve">. </w:t>
      </w:r>
      <w:r w:rsidRPr="00ED3E7E">
        <w:rPr>
          <w:sz w:val="28"/>
          <w:szCs w:val="28"/>
        </w:rPr>
        <w:t xml:space="preserve">В першу чергу, з цієї суми виконуються виплати на допомогу військовим у зв’язку з тим, що м. Маріуполь знаходиться </w:t>
      </w:r>
      <w:r w:rsidR="00353E35" w:rsidRPr="00ED3E7E">
        <w:rPr>
          <w:sz w:val="28"/>
          <w:szCs w:val="28"/>
        </w:rPr>
        <w:t>у зоні проведення ООС</w:t>
      </w:r>
      <w:r w:rsidR="00904F42" w:rsidRPr="00ED3E7E">
        <w:rPr>
          <w:sz w:val="28"/>
          <w:szCs w:val="28"/>
        </w:rPr>
        <w:t xml:space="preserve"> (у минулому</w:t>
      </w:r>
      <w:r w:rsidR="00353E35" w:rsidRPr="00ED3E7E">
        <w:rPr>
          <w:sz w:val="28"/>
          <w:szCs w:val="28"/>
        </w:rPr>
        <w:t xml:space="preserve"> АТО)</w:t>
      </w:r>
      <w:r w:rsidRPr="00ED3E7E">
        <w:rPr>
          <w:sz w:val="28"/>
          <w:szCs w:val="28"/>
        </w:rPr>
        <w:t>, а також на допомогу місту</w:t>
      </w:r>
      <w:r w:rsidR="00220932" w:rsidRPr="00ED3E7E">
        <w:rPr>
          <w:sz w:val="28"/>
          <w:szCs w:val="28"/>
        </w:rPr>
        <w:t>,</w:t>
      </w:r>
      <w:r w:rsidRPr="00ED3E7E">
        <w:rPr>
          <w:sz w:val="28"/>
          <w:szCs w:val="28"/>
        </w:rPr>
        <w:t xml:space="preserve"> у тому числі для відновлення пошкоджень інфраструктури, завданих обстрілами та підривами внаслідок бойових дій. </w:t>
      </w:r>
    </w:p>
    <w:p w:rsidR="00257E7E" w:rsidRPr="007011B0" w:rsidRDefault="00622685" w:rsidP="009D48F7">
      <w:pPr>
        <w:ind w:firstLine="567"/>
        <w:jc w:val="both"/>
        <w:rPr>
          <w:sz w:val="28"/>
          <w:szCs w:val="28"/>
        </w:rPr>
      </w:pPr>
      <w:r w:rsidRPr="007011B0">
        <w:rPr>
          <w:sz w:val="28"/>
          <w:szCs w:val="28"/>
        </w:rPr>
        <w:t>Окрім цього необхідно також зазначити, що перед Маріупольським портом</w:t>
      </w:r>
      <w:r w:rsidR="00A92740" w:rsidRPr="007011B0">
        <w:rPr>
          <w:sz w:val="28"/>
          <w:szCs w:val="28"/>
        </w:rPr>
        <w:t xml:space="preserve">, як державним </w:t>
      </w:r>
      <w:proofErr w:type="spellStart"/>
      <w:r w:rsidR="00A92740" w:rsidRPr="007011B0">
        <w:rPr>
          <w:sz w:val="28"/>
          <w:szCs w:val="28"/>
        </w:rPr>
        <w:t>містоутворюючим</w:t>
      </w:r>
      <w:proofErr w:type="spellEnd"/>
      <w:r w:rsidR="00A92740" w:rsidRPr="007011B0">
        <w:rPr>
          <w:sz w:val="28"/>
          <w:szCs w:val="28"/>
        </w:rPr>
        <w:t xml:space="preserve"> </w:t>
      </w:r>
      <w:r w:rsidRPr="007011B0">
        <w:rPr>
          <w:sz w:val="28"/>
          <w:szCs w:val="28"/>
        </w:rPr>
        <w:t>підприємством постає обов'язок сприяння об</w:t>
      </w:r>
      <w:r w:rsidR="00220932" w:rsidRPr="007011B0">
        <w:rPr>
          <w:sz w:val="28"/>
          <w:szCs w:val="28"/>
        </w:rPr>
        <w:t>ороноздатності та мобілізаційній</w:t>
      </w:r>
      <w:r w:rsidRPr="007011B0">
        <w:rPr>
          <w:sz w:val="28"/>
          <w:szCs w:val="28"/>
        </w:rPr>
        <w:t xml:space="preserve"> готовності країни, захисту населення у надзвичайних ситуаціях мирного і воєнного стану. Таким чином, Маріупольський порт у ці нелегкі для країни часи сприяє зміцненню</w:t>
      </w:r>
      <w:r w:rsidR="003046BA" w:rsidRPr="007011B0">
        <w:rPr>
          <w:sz w:val="28"/>
          <w:szCs w:val="28"/>
        </w:rPr>
        <w:t xml:space="preserve"> її обороноздатності та допомозі</w:t>
      </w:r>
      <w:r w:rsidRPr="007011B0">
        <w:rPr>
          <w:sz w:val="28"/>
          <w:szCs w:val="28"/>
        </w:rPr>
        <w:t xml:space="preserve"> Збройним силам України. </w:t>
      </w:r>
    </w:p>
    <w:p w:rsidR="00257E7E" w:rsidRPr="007011B0" w:rsidRDefault="00622685" w:rsidP="009D48F7">
      <w:pPr>
        <w:ind w:firstLine="567"/>
        <w:jc w:val="both"/>
        <w:rPr>
          <w:sz w:val="28"/>
          <w:szCs w:val="28"/>
        </w:rPr>
      </w:pPr>
      <w:r w:rsidRPr="007011B0">
        <w:rPr>
          <w:sz w:val="28"/>
          <w:szCs w:val="28"/>
        </w:rPr>
        <w:t xml:space="preserve">Витрати на визнані економічні санкції заплановані у розмірі </w:t>
      </w:r>
      <w:r w:rsidR="0001144F" w:rsidRPr="007011B0">
        <w:rPr>
          <w:sz w:val="28"/>
          <w:szCs w:val="28"/>
        </w:rPr>
        <w:t>1,0</w:t>
      </w:r>
      <w:r w:rsidRPr="007011B0">
        <w:rPr>
          <w:sz w:val="28"/>
          <w:szCs w:val="28"/>
        </w:rPr>
        <w:t xml:space="preserve"> </w:t>
      </w:r>
      <w:r w:rsidR="00980F01" w:rsidRPr="007011B0">
        <w:rPr>
          <w:sz w:val="28"/>
          <w:szCs w:val="28"/>
        </w:rPr>
        <w:t>млн. грн</w:t>
      </w:r>
      <w:r w:rsidRPr="007011B0">
        <w:rPr>
          <w:sz w:val="28"/>
          <w:szCs w:val="28"/>
        </w:rPr>
        <w:t xml:space="preserve">. </w:t>
      </w:r>
      <w:r w:rsidR="0001144F" w:rsidRPr="007011B0">
        <w:rPr>
          <w:sz w:val="28"/>
          <w:szCs w:val="28"/>
        </w:rPr>
        <w:t>С</w:t>
      </w:r>
      <w:r w:rsidRPr="007011B0">
        <w:rPr>
          <w:sz w:val="28"/>
          <w:szCs w:val="28"/>
        </w:rPr>
        <w:t>плачується понад лімітована плата за скидання стічних вод у міську каналізацію при р</w:t>
      </w:r>
      <w:r w:rsidR="0001144F" w:rsidRPr="007011B0">
        <w:rPr>
          <w:sz w:val="28"/>
          <w:szCs w:val="28"/>
        </w:rPr>
        <w:t>оботі з забруднюючими вантажами</w:t>
      </w:r>
      <w:r w:rsidR="00D23410" w:rsidRPr="007011B0">
        <w:rPr>
          <w:sz w:val="28"/>
          <w:szCs w:val="28"/>
        </w:rPr>
        <w:t>.</w:t>
      </w:r>
      <w:r w:rsidR="001E1EB9" w:rsidRPr="007011B0">
        <w:rPr>
          <w:sz w:val="28"/>
          <w:szCs w:val="28"/>
        </w:rPr>
        <w:t xml:space="preserve"> </w:t>
      </w:r>
    </w:p>
    <w:p w:rsidR="00E34922" w:rsidRPr="000D1B05" w:rsidRDefault="00E34922" w:rsidP="009D48F7">
      <w:pPr>
        <w:ind w:firstLine="567"/>
        <w:jc w:val="both"/>
        <w:rPr>
          <w:sz w:val="28"/>
          <w:szCs w:val="28"/>
          <w:highlight w:val="lightGray"/>
        </w:rPr>
      </w:pPr>
    </w:p>
    <w:p w:rsidR="00CE363A" w:rsidRPr="00890D6B" w:rsidRDefault="00556771" w:rsidP="00890D6B">
      <w:pPr>
        <w:ind w:firstLine="567"/>
        <w:jc w:val="both"/>
        <w:rPr>
          <w:sz w:val="28"/>
          <w:szCs w:val="28"/>
        </w:rPr>
      </w:pPr>
      <w:r w:rsidRPr="007011B0">
        <w:rPr>
          <w:sz w:val="28"/>
          <w:szCs w:val="28"/>
        </w:rPr>
        <w:t xml:space="preserve">У порівнянні </w:t>
      </w:r>
      <w:r w:rsidR="0078107C" w:rsidRPr="007011B0">
        <w:rPr>
          <w:sz w:val="28"/>
          <w:szCs w:val="28"/>
        </w:rPr>
        <w:t>і</w:t>
      </w:r>
      <w:r w:rsidRPr="007011B0">
        <w:rPr>
          <w:sz w:val="28"/>
          <w:szCs w:val="28"/>
        </w:rPr>
        <w:t>з</w:t>
      </w:r>
      <w:r w:rsidR="005B3768" w:rsidRPr="007011B0">
        <w:rPr>
          <w:sz w:val="28"/>
          <w:szCs w:val="28"/>
        </w:rPr>
        <w:t xml:space="preserve"> </w:t>
      </w:r>
      <w:r w:rsidR="00733E1B" w:rsidRPr="007011B0">
        <w:rPr>
          <w:sz w:val="28"/>
          <w:szCs w:val="28"/>
        </w:rPr>
        <w:t xml:space="preserve">затвердженим планом </w:t>
      </w:r>
      <w:r w:rsidR="007011B0" w:rsidRPr="007011B0">
        <w:rPr>
          <w:sz w:val="28"/>
          <w:szCs w:val="28"/>
        </w:rPr>
        <w:t>на 2021</w:t>
      </w:r>
      <w:r w:rsidR="00733E1B" w:rsidRPr="007011B0">
        <w:rPr>
          <w:sz w:val="28"/>
          <w:szCs w:val="28"/>
        </w:rPr>
        <w:t xml:space="preserve"> рік </w:t>
      </w:r>
      <w:r w:rsidR="00622685" w:rsidRPr="007011B0">
        <w:rPr>
          <w:sz w:val="28"/>
          <w:szCs w:val="28"/>
        </w:rPr>
        <w:t>витрати на утримання, експлуатацію та забезпечення основної діяльності об'єктів невиробнич</w:t>
      </w:r>
      <w:r w:rsidR="00E672C3" w:rsidRPr="007011B0">
        <w:rPr>
          <w:sz w:val="28"/>
          <w:szCs w:val="28"/>
        </w:rPr>
        <w:t>ої інфрас</w:t>
      </w:r>
      <w:r w:rsidR="007011B0" w:rsidRPr="007011B0">
        <w:rPr>
          <w:sz w:val="28"/>
          <w:szCs w:val="28"/>
        </w:rPr>
        <w:t>труктури змен</w:t>
      </w:r>
      <w:r w:rsidR="005A35DD" w:rsidRPr="007011B0">
        <w:rPr>
          <w:sz w:val="28"/>
          <w:szCs w:val="28"/>
        </w:rPr>
        <w:t>шен</w:t>
      </w:r>
      <w:r w:rsidR="00C67E57">
        <w:rPr>
          <w:sz w:val="28"/>
          <w:szCs w:val="28"/>
        </w:rPr>
        <w:t>і на 7,3</w:t>
      </w:r>
      <w:r w:rsidR="00622685" w:rsidRPr="007011B0">
        <w:rPr>
          <w:sz w:val="28"/>
          <w:szCs w:val="28"/>
        </w:rPr>
        <w:t xml:space="preserve"> </w:t>
      </w:r>
      <w:r w:rsidR="00980F01" w:rsidRPr="007011B0">
        <w:rPr>
          <w:sz w:val="28"/>
          <w:szCs w:val="28"/>
        </w:rPr>
        <w:t>млн. грн</w:t>
      </w:r>
      <w:r w:rsidR="00807C5A" w:rsidRPr="007011B0">
        <w:rPr>
          <w:sz w:val="28"/>
          <w:szCs w:val="28"/>
        </w:rPr>
        <w:t xml:space="preserve">., </w:t>
      </w:r>
      <w:r w:rsidR="004045B9" w:rsidRPr="007011B0">
        <w:rPr>
          <w:sz w:val="28"/>
          <w:szCs w:val="28"/>
        </w:rPr>
        <w:t>у порівнянні з прогнозом на 2</w:t>
      </w:r>
      <w:r w:rsidR="007011B0" w:rsidRPr="007011B0">
        <w:rPr>
          <w:sz w:val="28"/>
          <w:szCs w:val="28"/>
        </w:rPr>
        <w:t>021</w:t>
      </w:r>
      <w:r w:rsidR="00C67E57">
        <w:rPr>
          <w:sz w:val="28"/>
          <w:szCs w:val="28"/>
        </w:rPr>
        <w:t xml:space="preserve"> рік змен</w:t>
      </w:r>
      <w:r w:rsidR="003B45D6" w:rsidRPr="007011B0">
        <w:rPr>
          <w:sz w:val="28"/>
          <w:szCs w:val="28"/>
        </w:rPr>
        <w:t xml:space="preserve">шення </w:t>
      </w:r>
      <w:r w:rsidR="00C67E57">
        <w:rPr>
          <w:sz w:val="28"/>
          <w:szCs w:val="28"/>
        </w:rPr>
        <w:t>становить 0</w:t>
      </w:r>
      <w:r w:rsidR="007011B0" w:rsidRPr="007011B0">
        <w:rPr>
          <w:sz w:val="28"/>
          <w:szCs w:val="28"/>
        </w:rPr>
        <w:t>,4</w:t>
      </w:r>
      <w:r w:rsidR="00807C5A" w:rsidRPr="007011B0">
        <w:rPr>
          <w:sz w:val="28"/>
          <w:szCs w:val="28"/>
        </w:rPr>
        <w:t xml:space="preserve"> млн. грн</w:t>
      </w:r>
      <w:r w:rsidR="004045B9" w:rsidRPr="007011B0">
        <w:rPr>
          <w:sz w:val="28"/>
          <w:szCs w:val="28"/>
        </w:rPr>
        <w:t>.</w:t>
      </w:r>
      <w:r w:rsidR="005B3768" w:rsidRPr="007011B0">
        <w:rPr>
          <w:sz w:val="28"/>
          <w:szCs w:val="28"/>
        </w:rPr>
        <w:t xml:space="preserve"> </w:t>
      </w:r>
      <w:r w:rsidR="00CE363A" w:rsidRPr="00ED3E7E">
        <w:rPr>
          <w:sz w:val="28"/>
          <w:szCs w:val="28"/>
        </w:rPr>
        <w:t xml:space="preserve">Ці витрати закладені відповідно до </w:t>
      </w:r>
      <w:proofErr w:type="spellStart"/>
      <w:r w:rsidR="00CE363A" w:rsidRPr="00ED3E7E">
        <w:rPr>
          <w:sz w:val="28"/>
          <w:szCs w:val="28"/>
        </w:rPr>
        <w:t>макропоказників</w:t>
      </w:r>
      <w:proofErr w:type="spellEnd"/>
      <w:r w:rsidR="00CE363A" w:rsidRPr="00ED3E7E">
        <w:rPr>
          <w:sz w:val="28"/>
          <w:szCs w:val="28"/>
        </w:rPr>
        <w:t xml:space="preserve"> на 2022 рік.</w:t>
      </w:r>
    </w:p>
    <w:p w:rsidR="00CE363A" w:rsidRPr="00A0073C" w:rsidRDefault="00CE363A" w:rsidP="00CE363A">
      <w:pPr>
        <w:ind w:firstLine="567"/>
        <w:jc w:val="both"/>
        <w:rPr>
          <w:sz w:val="28"/>
          <w:szCs w:val="28"/>
        </w:rPr>
      </w:pPr>
      <w:r>
        <w:rPr>
          <w:sz w:val="28"/>
          <w:szCs w:val="28"/>
        </w:rPr>
        <w:lastRenderedPageBreak/>
        <w:t>Д</w:t>
      </w:r>
      <w:r w:rsidR="00E71CA4" w:rsidRPr="00A0073C">
        <w:rPr>
          <w:sz w:val="28"/>
          <w:szCs w:val="28"/>
        </w:rPr>
        <w:t>о складу невиробничої сфери входять ба</w:t>
      </w:r>
      <w:r>
        <w:rPr>
          <w:sz w:val="28"/>
          <w:szCs w:val="28"/>
        </w:rPr>
        <w:t xml:space="preserve">за відпочинку «Портовик», </w:t>
      </w:r>
      <w:r w:rsidRPr="00890D6B">
        <w:rPr>
          <w:sz w:val="28"/>
          <w:szCs w:val="28"/>
        </w:rPr>
        <w:t>дитячий заклад оздоровлення та відпочинку</w:t>
      </w:r>
      <w:r w:rsidR="00E71CA4" w:rsidRPr="00890D6B">
        <w:rPr>
          <w:sz w:val="28"/>
          <w:szCs w:val="28"/>
        </w:rPr>
        <w:t xml:space="preserve"> «Юний моряк», спорткомплекс «Портовик».</w:t>
      </w:r>
      <w:r w:rsidR="002E163D" w:rsidRPr="00890D6B">
        <w:rPr>
          <w:sz w:val="28"/>
          <w:szCs w:val="28"/>
        </w:rPr>
        <w:t xml:space="preserve"> </w:t>
      </w:r>
      <w:r w:rsidR="00890D6B" w:rsidRPr="00890D6B">
        <w:rPr>
          <w:sz w:val="28"/>
          <w:szCs w:val="28"/>
        </w:rPr>
        <w:t>Відповідно до Положення про облікову політику ДП «Маріупольський МТП» з 2021 року витрати по їдальням зі складу інших операційних витрат перенесено до складу витрат по собівартості.</w:t>
      </w:r>
    </w:p>
    <w:p w:rsidR="00807C5A" w:rsidRPr="000D1B05" w:rsidRDefault="00807C5A" w:rsidP="009D48F7">
      <w:pPr>
        <w:ind w:firstLine="567"/>
        <w:jc w:val="both"/>
        <w:rPr>
          <w:sz w:val="28"/>
          <w:szCs w:val="28"/>
          <w:highlight w:val="lightGray"/>
        </w:rPr>
      </w:pPr>
    </w:p>
    <w:p w:rsidR="004A32AD" w:rsidRPr="00016B38" w:rsidRDefault="00800956" w:rsidP="009D48F7">
      <w:pPr>
        <w:ind w:firstLine="567"/>
        <w:jc w:val="both"/>
        <w:rPr>
          <w:sz w:val="28"/>
          <w:szCs w:val="28"/>
        </w:rPr>
      </w:pPr>
      <w:r w:rsidRPr="00016B38">
        <w:rPr>
          <w:sz w:val="28"/>
          <w:szCs w:val="28"/>
        </w:rPr>
        <w:t>У наступній таблиці 9</w:t>
      </w:r>
      <w:r w:rsidR="002541D1" w:rsidRPr="00016B38">
        <w:rPr>
          <w:sz w:val="28"/>
          <w:szCs w:val="28"/>
        </w:rPr>
        <w:t xml:space="preserve"> докладно представлені витрати на утримання невиробничої інфраструктури порту по елементах видатків у порівнянні із плановими та</w:t>
      </w:r>
      <w:r w:rsidR="00016B38">
        <w:rPr>
          <w:sz w:val="28"/>
          <w:szCs w:val="28"/>
        </w:rPr>
        <w:t xml:space="preserve"> прогнозними показниками на 2021 рік та фактом 2020</w:t>
      </w:r>
      <w:r w:rsidR="00C90E52" w:rsidRPr="00016B38">
        <w:rPr>
          <w:sz w:val="28"/>
          <w:szCs w:val="28"/>
        </w:rPr>
        <w:t xml:space="preserve"> року.</w:t>
      </w:r>
    </w:p>
    <w:p w:rsidR="00597BFB" w:rsidRDefault="00597BFB" w:rsidP="00597BFB">
      <w:pPr>
        <w:ind w:firstLine="567"/>
        <w:jc w:val="both"/>
        <w:rPr>
          <w:sz w:val="28"/>
          <w:szCs w:val="28"/>
        </w:rPr>
      </w:pPr>
      <w:r w:rsidRPr="00ED3E7E">
        <w:rPr>
          <w:sz w:val="28"/>
          <w:szCs w:val="28"/>
        </w:rPr>
        <w:t>Зростання в</w:t>
      </w:r>
      <w:r w:rsidR="00BB76FD" w:rsidRPr="00ED3E7E">
        <w:rPr>
          <w:sz w:val="28"/>
          <w:szCs w:val="28"/>
        </w:rPr>
        <w:t>итрат порівняно з прогнозом 2021</w:t>
      </w:r>
      <w:r w:rsidRPr="00ED3E7E">
        <w:rPr>
          <w:sz w:val="28"/>
          <w:szCs w:val="28"/>
        </w:rPr>
        <w:t xml:space="preserve"> року</w:t>
      </w:r>
      <w:r w:rsidR="00BB76FD" w:rsidRPr="00ED3E7E">
        <w:rPr>
          <w:sz w:val="28"/>
          <w:szCs w:val="28"/>
        </w:rPr>
        <w:t xml:space="preserve"> обумовлено також тим, що у 2021</w:t>
      </w:r>
      <w:r w:rsidRPr="00ED3E7E">
        <w:rPr>
          <w:sz w:val="28"/>
          <w:szCs w:val="28"/>
        </w:rPr>
        <w:t xml:space="preserve"> році роботу об’єктів невиробничої сфери було </w:t>
      </w:r>
      <w:r w:rsidR="00BB76FD" w:rsidRPr="00ED3E7E">
        <w:rPr>
          <w:sz w:val="28"/>
          <w:szCs w:val="28"/>
        </w:rPr>
        <w:t xml:space="preserve">частково </w:t>
      </w:r>
      <w:r w:rsidRPr="00ED3E7E">
        <w:rPr>
          <w:sz w:val="28"/>
          <w:szCs w:val="28"/>
        </w:rPr>
        <w:t xml:space="preserve">призупинено у зв’язку з пандемією </w:t>
      </w:r>
      <w:proofErr w:type="spellStart"/>
      <w:r w:rsidRPr="00ED3E7E">
        <w:rPr>
          <w:sz w:val="28"/>
          <w:szCs w:val="28"/>
        </w:rPr>
        <w:t>коронавірусної</w:t>
      </w:r>
      <w:proofErr w:type="spellEnd"/>
      <w:r w:rsidRPr="00ED3E7E">
        <w:rPr>
          <w:sz w:val="28"/>
          <w:szCs w:val="28"/>
        </w:rPr>
        <w:t xml:space="preserve"> інфекції.</w:t>
      </w:r>
    </w:p>
    <w:p w:rsidR="004F61CB" w:rsidRDefault="004F61CB" w:rsidP="009D48F7">
      <w:pPr>
        <w:spacing w:line="216" w:lineRule="auto"/>
        <w:jc w:val="center"/>
        <w:rPr>
          <w:b/>
          <w:color w:val="365F91" w:themeColor="accent1" w:themeShade="BF"/>
          <w:sz w:val="28"/>
          <w:szCs w:val="28"/>
        </w:rPr>
      </w:pPr>
    </w:p>
    <w:p w:rsidR="002541D1" w:rsidRPr="00016B38" w:rsidRDefault="00E71CA4" w:rsidP="009D48F7">
      <w:pPr>
        <w:spacing w:line="216" w:lineRule="auto"/>
        <w:jc w:val="center"/>
        <w:rPr>
          <w:b/>
          <w:color w:val="365F91" w:themeColor="accent1" w:themeShade="BF"/>
          <w:sz w:val="28"/>
          <w:szCs w:val="28"/>
        </w:rPr>
      </w:pPr>
      <w:r w:rsidRPr="00016B38">
        <w:rPr>
          <w:b/>
          <w:color w:val="365F91" w:themeColor="accent1" w:themeShade="BF"/>
          <w:sz w:val="28"/>
          <w:szCs w:val="28"/>
        </w:rPr>
        <w:t>Утримання об’єктів невиробничої  ін</w:t>
      </w:r>
      <w:r w:rsidR="002541D1" w:rsidRPr="00016B38">
        <w:rPr>
          <w:b/>
          <w:color w:val="365F91" w:themeColor="accent1" w:themeShade="BF"/>
          <w:sz w:val="28"/>
          <w:szCs w:val="28"/>
        </w:rPr>
        <w:t>фраструктури</w:t>
      </w:r>
      <w:r w:rsidR="008405F4" w:rsidRPr="00016B38">
        <w:rPr>
          <w:b/>
          <w:color w:val="365F91" w:themeColor="accent1" w:themeShade="BF"/>
          <w:sz w:val="28"/>
          <w:szCs w:val="28"/>
        </w:rPr>
        <w:t xml:space="preserve"> (по елементах витрат)</w:t>
      </w:r>
    </w:p>
    <w:p w:rsidR="00257E7E" w:rsidRPr="00016B38" w:rsidRDefault="002541D1" w:rsidP="009D48F7">
      <w:pPr>
        <w:spacing w:line="216" w:lineRule="auto"/>
        <w:ind w:firstLine="709"/>
        <w:jc w:val="center"/>
        <w:rPr>
          <w:color w:val="000000"/>
        </w:rPr>
      </w:pPr>
      <w:r w:rsidRPr="00016B38">
        <w:rPr>
          <w:color w:val="000000"/>
          <w:sz w:val="28"/>
          <w:szCs w:val="28"/>
        </w:rPr>
        <w:t xml:space="preserve">                                                                                       </w:t>
      </w:r>
      <w:r w:rsidR="00A8528F" w:rsidRPr="00016B38">
        <w:rPr>
          <w:color w:val="000000"/>
          <w:sz w:val="28"/>
          <w:szCs w:val="28"/>
        </w:rPr>
        <w:t xml:space="preserve"> </w:t>
      </w:r>
      <w:r w:rsidR="00FE1FF1" w:rsidRPr="00016B38">
        <w:rPr>
          <w:color w:val="000000"/>
          <w:sz w:val="28"/>
          <w:szCs w:val="28"/>
        </w:rPr>
        <w:tab/>
      </w:r>
      <w:r w:rsidR="00FE1FF1" w:rsidRPr="00016B38">
        <w:rPr>
          <w:color w:val="000000"/>
          <w:sz w:val="28"/>
          <w:szCs w:val="28"/>
        </w:rPr>
        <w:tab/>
        <w:t xml:space="preserve">         </w:t>
      </w:r>
      <w:r w:rsidR="00E90D8A" w:rsidRPr="00016B38">
        <w:rPr>
          <w:color w:val="000000"/>
        </w:rPr>
        <w:t xml:space="preserve">Таблиця </w:t>
      </w:r>
      <w:r w:rsidR="00800956" w:rsidRPr="00016B38">
        <w:rPr>
          <w:color w:val="000000"/>
        </w:rPr>
        <w:t>9</w:t>
      </w:r>
      <w:r w:rsidRPr="00016B38">
        <w:rPr>
          <w:color w:val="000000"/>
        </w:rPr>
        <w:t xml:space="preserve">     </w:t>
      </w:r>
    </w:p>
    <w:p w:rsidR="00B0173F" w:rsidRPr="00016B38" w:rsidRDefault="002541D1" w:rsidP="009D48F7">
      <w:pPr>
        <w:spacing w:line="216" w:lineRule="auto"/>
        <w:ind w:firstLine="709"/>
        <w:jc w:val="center"/>
        <w:rPr>
          <w:bCs/>
          <w:i/>
          <w:color w:val="000000"/>
        </w:rPr>
      </w:pPr>
      <w:r w:rsidRPr="00016B38">
        <w:rPr>
          <w:color w:val="000000"/>
        </w:rPr>
        <w:t xml:space="preserve"> </w:t>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257E7E" w:rsidRPr="00016B38">
        <w:rPr>
          <w:color w:val="000000"/>
        </w:rPr>
        <w:tab/>
      </w:r>
      <w:r w:rsidR="00FE1FF1" w:rsidRPr="00016B38">
        <w:rPr>
          <w:color w:val="000000"/>
        </w:rPr>
        <w:t xml:space="preserve"> </w:t>
      </w:r>
      <w:r w:rsidR="00985D5E" w:rsidRPr="00016B38">
        <w:rPr>
          <w:color w:val="000000"/>
        </w:rPr>
        <w:t xml:space="preserve"> </w:t>
      </w:r>
      <w:r w:rsidR="00E90D8A" w:rsidRPr="00016B38">
        <w:rPr>
          <w:bCs/>
          <w:i/>
          <w:color w:val="000000"/>
        </w:rPr>
        <w:t>тис. грн</w:t>
      </w:r>
    </w:p>
    <w:tbl>
      <w:tblPr>
        <w:tblW w:w="9796" w:type="dxa"/>
        <w:tblInd w:w="93" w:type="dxa"/>
        <w:tblLayout w:type="fixed"/>
        <w:tblLook w:val="04A0" w:firstRow="1" w:lastRow="0" w:firstColumn="1" w:lastColumn="0" w:noHBand="0" w:noVBand="1"/>
      </w:tblPr>
      <w:tblGrid>
        <w:gridCol w:w="2283"/>
        <w:gridCol w:w="1134"/>
        <w:gridCol w:w="1134"/>
        <w:gridCol w:w="1134"/>
        <w:gridCol w:w="1134"/>
        <w:gridCol w:w="993"/>
        <w:gridCol w:w="992"/>
        <w:gridCol w:w="992"/>
      </w:tblGrid>
      <w:tr w:rsidR="0083647B" w:rsidRPr="000D1B05" w:rsidTr="0083647B">
        <w:trPr>
          <w:trHeight w:val="896"/>
          <w:tblHeader/>
        </w:trPr>
        <w:tc>
          <w:tcPr>
            <w:tcW w:w="2283" w:type="dxa"/>
            <w:tcBorders>
              <w:top w:val="single" w:sz="8" w:space="0" w:color="7BA0CD"/>
              <w:left w:val="single" w:sz="8" w:space="0" w:color="7BA0CD"/>
              <w:bottom w:val="single" w:sz="8" w:space="0" w:color="7BA0CD"/>
              <w:right w:val="dotted" w:sz="4" w:space="0" w:color="365F91"/>
            </w:tcBorders>
            <w:shd w:val="clear" w:color="000000" w:fill="365F91"/>
            <w:vAlign w:val="center"/>
            <w:hideMark/>
          </w:tcPr>
          <w:p w:rsidR="0083647B" w:rsidRPr="00016B38" w:rsidRDefault="0083647B" w:rsidP="009D48F7">
            <w:pPr>
              <w:jc w:val="center"/>
              <w:rPr>
                <w:b/>
                <w:bCs/>
                <w:color w:val="FFFFFF"/>
                <w:sz w:val="22"/>
              </w:rPr>
            </w:pPr>
            <w:r w:rsidRPr="00016B38">
              <w:rPr>
                <w:b/>
                <w:bCs/>
                <w:color w:val="FFFFFF"/>
                <w:sz w:val="22"/>
              </w:rPr>
              <w:t>Найменування</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016B38" w:rsidRDefault="00016B38" w:rsidP="009D48F7">
            <w:pPr>
              <w:jc w:val="center"/>
              <w:rPr>
                <w:b/>
                <w:bCs/>
                <w:color w:val="FFFFFF"/>
                <w:sz w:val="20"/>
              </w:rPr>
            </w:pPr>
            <w:r>
              <w:rPr>
                <w:b/>
                <w:bCs/>
                <w:color w:val="FFFFFF"/>
                <w:sz w:val="20"/>
              </w:rPr>
              <w:t>Факт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016B38" w:rsidRDefault="00016B38" w:rsidP="009D48F7">
            <w:pPr>
              <w:jc w:val="center"/>
              <w:rPr>
                <w:b/>
                <w:bCs/>
                <w:color w:val="FFFFFF"/>
                <w:sz w:val="20"/>
              </w:rPr>
            </w:pPr>
            <w:r>
              <w:rPr>
                <w:b/>
                <w:bCs/>
                <w:color w:val="FFFFFF"/>
                <w:sz w:val="20"/>
              </w:rPr>
              <w:t>План 2021</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016B38" w:rsidRDefault="002B7454" w:rsidP="009D48F7">
            <w:pPr>
              <w:jc w:val="center"/>
              <w:rPr>
                <w:b/>
                <w:bCs/>
                <w:color w:val="FFFFFF"/>
                <w:sz w:val="20"/>
              </w:rPr>
            </w:pPr>
            <w:r w:rsidRPr="00016B38">
              <w:rPr>
                <w:b/>
                <w:bCs/>
                <w:color w:val="FFFFFF"/>
                <w:sz w:val="20"/>
              </w:rPr>
              <w:t>Прогноз</w:t>
            </w:r>
            <w:r w:rsidR="00016B38">
              <w:rPr>
                <w:b/>
                <w:bCs/>
                <w:color w:val="FFFFFF"/>
                <w:sz w:val="20"/>
              </w:rPr>
              <w:t xml:space="preserve"> 2021</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016B38" w:rsidRDefault="0083647B" w:rsidP="009D48F7">
            <w:pPr>
              <w:jc w:val="center"/>
              <w:rPr>
                <w:b/>
                <w:bCs/>
                <w:color w:val="FFFFFF"/>
                <w:sz w:val="20"/>
              </w:rPr>
            </w:pPr>
            <w:r w:rsidRPr="00016B38">
              <w:rPr>
                <w:b/>
                <w:bCs/>
                <w:color w:val="FFFFFF"/>
                <w:sz w:val="20"/>
              </w:rPr>
              <w:t>План 20</w:t>
            </w:r>
            <w:r w:rsidR="00016B38">
              <w:rPr>
                <w:b/>
                <w:bCs/>
                <w:color w:val="FFFFFF"/>
                <w:sz w:val="20"/>
              </w:rPr>
              <w:t>22</w:t>
            </w:r>
          </w:p>
        </w:tc>
        <w:tc>
          <w:tcPr>
            <w:tcW w:w="993" w:type="dxa"/>
            <w:tcBorders>
              <w:top w:val="single" w:sz="8" w:space="0" w:color="7BA0CD"/>
              <w:left w:val="nil"/>
              <w:right w:val="single" w:sz="8" w:space="0" w:color="7BA0CD"/>
            </w:tcBorders>
            <w:shd w:val="clear" w:color="000000" w:fill="365F91"/>
            <w:vAlign w:val="center"/>
            <w:hideMark/>
          </w:tcPr>
          <w:p w:rsidR="0083647B" w:rsidRPr="00016B38" w:rsidRDefault="0083647B" w:rsidP="009D48F7">
            <w:pPr>
              <w:jc w:val="center"/>
              <w:rPr>
                <w:b/>
                <w:bCs/>
                <w:color w:val="FFFFFF"/>
                <w:sz w:val="20"/>
              </w:rPr>
            </w:pPr>
            <w:r w:rsidRPr="00016B38">
              <w:rPr>
                <w:b/>
                <w:bCs/>
                <w:color w:val="FFFFFF"/>
                <w:sz w:val="20"/>
              </w:rPr>
              <w:t>20</w:t>
            </w:r>
            <w:r w:rsidR="00016B38">
              <w:rPr>
                <w:b/>
                <w:bCs/>
                <w:color w:val="FFFFFF"/>
                <w:sz w:val="20"/>
              </w:rPr>
              <w:t>22 до плану 2021</w:t>
            </w:r>
            <w:r w:rsidRPr="00016B38">
              <w:rPr>
                <w:b/>
                <w:bCs/>
                <w:color w:val="FFFFFF"/>
                <w:sz w:val="20"/>
              </w:rPr>
              <w:t>, %</w:t>
            </w:r>
          </w:p>
        </w:tc>
        <w:tc>
          <w:tcPr>
            <w:tcW w:w="992" w:type="dxa"/>
            <w:tcBorders>
              <w:top w:val="single" w:sz="8" w:space="0" w:color="7BA0CD"/>
              <w:left w:val="nil"/>
              <w:right w:val="single" w:sz="8" w:space="0" w:color="7BA0CD"/>
            </w:tcBorders>
            <w:shd w:val="clear" w:color="000000" w:fill="365F91"/>
            <w:vAlign w:val="center"/>
            <w:hideMark/>
          </w:tcPr>
          <w:p w:rsidR="0083647B" w:rsidRPr="00016B38" w:rsidRDefault="0083647B" w:rsidP="009D48F7">
            <w:pPr>
              <w:jc w:val="center"/>
              <w:rPr>
                <w:b/>
                <w:bCs/>
                <w:color w:val="FFFFFF"/>
                <w:sz w:val="20"/>
              </w:rPr>
            </w:pPr>
            <w:r w:rsidRPr="00016B38">
              <w:rPr>
                <w:b/>
                <w:bCs/>
                <w:color w:val="FFFFFF"/>
                <w:sz w:val="20"/>
              </w:rPr>
              <w:t>20</w:t>
            </w:r>
            <w:r w:rsidR="00016B38">
              <w:rPr>
                <w:b/>
                <w:bCs/>
                <w:color w:val="FFFFFF"/>
                <w:sz w:val="20"/>
              </w:rPr>
              <w:t>22 до прогнозу 2021</w:t>
            </w:r>
            <w:r w:rsidRPr="00016B38">
              <w:rPr>
                <w:b/>
                <w:bCs/>
                <w:color w:val="FFFFFF"/>
                <w:sz w:val="20"/>
              </w:rPr>
              <w:t>, %</w:t>
            </w:r>
          </w:p>
        </w:tc>
        <w:tc>
          <w:tcPr>
            <w:tcW w:w="992" w:type="dxa"/>
            <w:tcBorders>
              <w:top w:val="single" w:sz="8" w:space="0" w:color="7BA0CD"/>
              <w:left w:val="nil"/>
              <w:right w:val="single" w:sz="8" w:space="0" w:color="7BA0CD"/>
            </w:tcBorders>
            <w:shd w:val="clear" w:color="000000" w:fill="365F91"/>
            <w:vAlign w:val="center"/>
            <w:hideMark/>
          </w:tcPr>
          <w:p w:rsidR="0083647B" w:rsidRPr="00016B38" w:rsidRDefault="0083647B" w:rsidP="009D48F7">
            <w:pPr>
              <w:jc w:val="center"/>
              <w:rPr>
                <w:b/>
                <w:bCs/>
                <w:color w:val="FFFFFF"/>
                <w:sz w:val="20"/>
              </w:rPr>
            </w:pPr>
            <w:r w:rsidRPr="00016B38">
              <w:rPr>
                <w:b/>
                <w:bCs/>
                <w:color w:val="FFFFFF"/>
                <w:sz w:val="20"/>
              </w:rPr>
              <w:t>20</w:t>
            </w:r>
            <w:r w:rsidR="00016B38">
              <w:rPr>
                <w:b/>
                <w:bCs/>
                <w:color w:val="FFFFFF"/>
                <w:sz w:val="20"/>
              </w:rPr>
              <w:t>22 до факту 2020</w:t>
            </w:r>
            <w:r w:rsidRPr="00016B38">
              <w:rPr>
                <w:b/>
                <w:bCs/>
                <w:color w:val="FFFFFF"/>
                <w:sz w:val="20"/>
              </w:rPr>
              <w:t>, %</w:t>
            </w:r>
          </w:p>
        </w:tc>
      </w:tr>
      <w:tr w:rsidR="00C67E57" w:rsidRPr="000D1B05" w:rsidTr="001A0A46">
        <w:trPr>
          <w:trHeight w:val="690"/>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C67E57" w:rsidRPr="00016B38" w:rsidRDefault="00C67E57" w:rsidP="009D48F7">
            <w:pPr>
              <w:rPr>
                <w:color w:val="000000"/>
              </w:rPr>
            </w:pPr>
            <w:r w:rsidRPr="00016B38">
              <w:rPr>
                <w:color w:val="000000"/>
              </w:rPr>
              <w:t>Витрати на оплату праці з нарахуваннями</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8779</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14052</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7782</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10116</w:t>
            </w:r>
          </w:p>
        </w:tc>
        <w:tc>
          <w:tcPr>
            <w:tcW w:w="993"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72,0</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130,0</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115,2</w:t>
            </w:r>
          </w:p>
        </w:tc>
      </w:tr>
      <w:tr w:rsidR="00C67E57" w:rsidRPr="000D1B05" w:rsidTr="001A0A46">
        <w:trPr>
          <w:trHeight w:val="315"/>
        </w:trPr>
        <w:tc>
          <w:tcPr>
            <w:tcW w:w="2283" w:type="dxa"/>
            <w:tcBorders>
              <w:top w:val="nil"/>
              <w:left w:val="dotted" w:sz="4" w:space="0" w:color="365F91"/>
              <w:bottom w:val="dotted" w:sz="4" w:space="0" w:color="365F91"/>
              <w:right w:val="dotted" w:sz="4" w:space="0" w:color="365F91"/>
            </w:tcBorders>
            <w:shd w:val="clear" w:color="000000" w:fill="DBE5F1"/>
            <w:vAlign w:val="center"/>
            <w:hideMark/>
          </w:tcPr>
          <w:p w:rsidR="00C67E57" w:rsidRPr="00016B38" w:rsidRDefault="00C67E57" w:rsidP="009D48F7">
            <w:pPr>
              <w:rPr>
                <w:color w:val="000000"/>
              </w:rPr>
            </w:pPr>
            <w:r w:rsidRPr="00016B38">
              <w:rPr>
                <w:color w:val="000000"/>
              </w:rPr>
              <w:t>Амортизація</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4087</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4600</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4118</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4332</w:t>
            </w:r>
          </w:p>
        </w:tc>
        <w:tc>
          <w:tcPr>
            <w:tcW w:w="993"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94,2</w:t>
            </w:r>
          </w:p>
        </w:tc>
        <w:tc>
          <w:tcPr>
            <w:tcW w:w="992"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105,2</w:t>
            </w:r>
          </w:p>
        </w:tc>
        <w:tc>
          <w:tcPr>
            <w:tcW w:w="992"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106,0</w:t>
            </w:r>
          </w:p>
        </w:tc>
      </w:tr>
      <w:tr w:rsidR="00C67E57" w:rsidRPr="000D1B05" w:rsidTr="001A0A46">
        <w:trPr>
          <w:trHeight w:val="405"/>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C67E57" w:rsidRPr="00016B38" w:rsidRDefault="00C67E57" w:rsidP="009D48F7">
            <w:pPr>
              <w:rPr>
                <w:color w:val="000000"/>
              </w:rPr>
            </w:pPr>
            <w:r w:rsidRPr="00016B38">
              <w:rPr>
                <w:color w:val="000000"/>
              </w:rPr>
              <w:t xml:space="preserve">Матеріальні витрати </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1615</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993</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1538</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1173</w:t>
            </w:r>
          </w:p>
        </w:tc>
        <w:tc>
          <w:tcPr>
            <w:tcW w:w="993"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118,1</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76,2</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72,6</w:t>
            </w:r>
          </w:p>
        </w:tc>
      </w:tr>
      <w:tr w:rsidR="00C67E57" w:rsidRPr="000D1B05" w:rsidTr="001A0A46">
        <w:trPr>
          <w:trHeight w:val="573"/>
        </w:trPr>
        <w:tc>
          <w:tcPr>
            <w:tcW w:w="2283" w:type="dxa"/>
            <w:tcBorders>
              <w:top w:val="nil"/>
              <w:left w:val="dotted" w:sz="4" w:space="0" w:color="365F91"/>
              <w:bottom w:val="dotted" w:sz="4" w:space="0" w:color="365F91"/>
              <w:right w:val="dotted" w:sz="4" w:space="0" w:color="365F91"/>
            </w:tcBorders>
            <w:shd w:val="clear" w:color="000000" w:fill="DBE5F1"/>
            <w:vAlign w:val="center"/>
            <w:hideMark/>
          </w:tcPr>
          <w:p w:rsidR="00C67E57" w:rsidRPr="00016B38" w:rsidRDefault="00C67E57" w:rsidP="009D48F7">
            <w:pPr>
              <w:rPr>
                <w:color w:val="000000"/>
              </w:rPr>
            </w:pPr>
            <w:r w:rsidRPr="00016B38">
              <w:rPr>
                <w:color w:val="000000"/>
              </w:rPr>
              <w:t>Витрати  на паливо та енергію</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998</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1305</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1464</w:t>
            </w:r>
          </w:p>
        </w:tc>
        <w:tc>
          <w:tcPr>
            <w:tcW w:w="1134"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1309</w:t>
            </w:r>
          </w:p>
        </w:tc>
        <w:tc>
          <w:tcPr>
            <w:tcW w:w="993"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100,3</w:t>
            </w:r>
          </w:p>
        </w:tc>
        <w:tc>
          <w:tcPr>
            <w:tcW w:w="992"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89,4</w:t>
            </w:r>
          </w:p>
        </w:tc>
        <w:tc>
          <w:tcPr>
            <w:tcW w:w="992" w:type="dxa"/>
            <w:tcBorders>
              <w:top w:val="nil"/>
              <w:left w:val="nil"/>
              <w:bottom w:val="dotted" w:sz="4" w:space="0" w:color="365F91"/>
              <w:right w:val="dotted" w:sz="4" w:space="0" w:color="365F91"/>
            </w:tcBorders>
            <w:shd w:val="clear" w:color="000000" w:fill="DBE5F1"/>
            <w:vAlign w:val="center"/>
            <w:hideMark/>
          </w:tcPr>
          <w:p w:rsidR="00C67E57" w:rsidRDefault="00C67E57">
            <w:pPr>
              <w:jc w:val="center"/>
              <w:rPr>
                <w:color w:val="000000"/>
              </w:rPr>
            </w:pPr>
            <w:r>
              <w:rPr>
                <w:color w:val="000000"/>
              </w:rPr>
              <w:t>131,2</w:t>
            </w:r>
          </w:p>
        </w:tc>
      </w:tr>
      <w:tr w:rsidR="00C67E57" w:rsidRPr="000D1B05" w:rsidTr="001A0A46">
        <w:trPr>
          <w:trHeight w:val="1004"/>
        </w:trPr>
        <w:tc>
          <w:tcPr>
            <w:tcW w:w="2283" w:type="dxa"/>
            <w:tcBorders>
              <w:top w:val="nil"/>
              <w:left w:val="dotted" w:sz="4" w:space="0" w:color="365F91"/>
              <w:bottom w:val="dotted" w:sz="4" w:space="0" w:color="365F91"/>
              <w:right w:val="dotted" w:sz="4" w:space="0" w:color="365F91"/>
            </w:tcBorders>
            <w:shd w:val="clear" w:color="000000" w:fill="FFFFFF"/>
            <w:vAlign w:val="center"/>
            <w:hideMark/>
          </w:tcPr>
          <w:p w:rsidR="00C67E57" w:rsidRPr="00016B38" w:rsidRDefault="00C67E57" w:rsidP="009D48F7">
            <w:pPr>
              <w:rPr>
                <w:color w:val="000000"/>
              </w:rPr>
            </w:pPr>
            <w:r w:rsidRPr="00016B38">
              <w:rPr>
                <w:color w:val="000000"/>
              </w:rPr>
              <w:t xml:space="preserve">Інші витрати </w:t>
            </w:r>
            <w:r w:rsidRPr="00016B38">
              <w:rPr>
                <w:color w:val="000000"/>
                <w:sz w:val="20"/>
                <w:szCs w:val="20"/>
              </w:rPr>
              <w:t>(транспортні, ремонт,  комунальні, ПДВ невиробничої сфери, тощо)</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5122</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10823</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9980</w:t>
            </w:r>
          </w:p>
        </w:tc>
        <w:tc>
          <w:tcPr>
            <w:tcW w:w="1134"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7559</w:t>
            </w:r>
          </w:p>
        </w:tc>
        <w:tc>
          <w:tcPr>
            <w:tcW w:w="993"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69,8</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75,7</w:t>
            </w:r>
          </w:p>
        </w:tc>
        <w:tc>
          <w:tcPr>
            <w:tcW w:w="992" w:type="dxa"/>
            <w:tcBorders>
              <w:top w:val="nil"/>
              <w:left w:val="nil"/>
              <w:bottom w:val="dotted" w:sz="4" w:space="0" w:color="365F91"/>
              <w:right w:val="dotted" w:sz="4" w:space="0" w:color="365F91"/>
            </w:tcBorders>
            <w:shd w:val="clear" w:color="000000" w:fill="FFFFFF"/>
            <w:vAlign w:val="center"/>
            <w:hideMark/>
          </w:tcPr>
          <w:p w:rsidR="00C67E57" w:rsidRDefault="00C67E57">
            <w:pPr>
              <w:jc w:val="center"/>
              <w:rPr>
                <w:color w:val="000000"/>
              </w:rPr>
            </w:pPr>
            <w:r>
              <w:rPr>
                <w:color w:val="000000"/>
              </w:rPr>
              <w:t>147,6</w:t>
            </w:r>
          </w:p>
        </w:tc>
      </w:tr>
      <w:tr w:rsidR="00C67E57" w:rsidRPr="000D1B05" w:rsidTr="001A0A46">
        <w:trPr>
          <w:trHeight w:val="331"/>
        </w:trPr>
        <w:tc>
          <w:tcPr>
            <w:tcW w:w="2283" w:type="dxa"/>
            <w:tcBorders>
              <w:top w:val="nil"/>
              <w:left w:val="dotted" w:sz="4" w:space="0" w:color="365F91"/>
              <w:bottom w:val="dotted" w:sz="4" w:space="0" w:color="365F91"/>
              <w:right w:val="dotted" w:sz="4" w:space="0" w:color="365F91"/>
            </w:tcBorders>
            <w:shd w:val="clear" w:color="000000" w:fill="F2DBDB"/>
            <w:vAlign w:val="center"/>
            <w:hideMark/>
          </w:tcPr>
          <w:p w:rsidR="00C67E57" w:rsidRPr="00016B38" w:rsidRDefault="00C67E57" w:rsidP="009D48F7">
            <w:pPr>
              <w:rPr>
                <w:color w:val="000000"/>
                <w:sz w:val="20"/>
                <w:szCs w:val="20"/>
              </w:rPr>
            </w:pPr>
            <w:r w:rsidRPr="00016B38">
              <w:rPr>
                <w:color w:val="000000"/>
              </w:rPr>
              <w:t>Усього</w:t>
            </w:r>
          </w:p>
        </w:tc>
        <w:tc>
          <w:tcPr>
            <w:tcW w:w="1134"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20601</w:t>
            </w:r>
          </w:p>
        </w:tc>
        <w:tc>
          <w:tcPr>
            <w:tcW w:w="1134"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31773</w:t>
            </w:r>
          </w:p>
        </w:tc>
        <w:tc>
          <w:tcPr>
            <w:tcW w:w="1134"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24882</w:t>
            </w:r>
          </w:p>
        </w:tc>
        <w:tc>
          <w:tcPr>
            <w:tcW w:w="1134"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24489</w:t>
            </w:r>
          </w:p>
        </w:tc>
        <w:tc>
          <w:tcPr>
            <w:tcW w:w="993"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77,1</w:t>
            </w:r>
          </w:p>
        </w:tc>
        <w:tc>
          <w:tcPr>
            <w:tcW w:w="992"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98,4</w:t>
            </w:r>
          </w:p>
        </w:tc>
        <w:tc>
          <w:tcPr>
            <w:tcW w:w="992" w:type="dxa"/>
            <w:tcBorders>
              <w:top w:val="nil"/>
              <w:left w:val="nil"/>
              <w:bottom w:val="dotted" w:sz="4" w:space="0" w:color="365F91"/>
              <w:right w:val="dotted" w:sz="4" w:space="0" w:color="365F91"/>
            </w:tcBorders>
            <w:shd w:val="clear" w:color="000000" w:fill="F2DBDB"/>
            <w:vAlign w:val="center"/>
            <w:hideMark/>
          </w:tcPr>
          <w:p w:rsidR="00C67E57" w:rsidRDefault="00C67E57">
            <w:pPr>
              <w:jc w:val="center"/>
              <w:rPr>
                <w:b/>
                <w:bCs/>
                <w:color w:val="000000"/>
              </w:rPr>
            </w:pPr>
            <w:r>
              <w:rPr>
                <w:b/>
                <w:bCs/>
                <w:color w:val="000000"/>
              </w:rPr>
              <w:t>118,9</w:t>
            </w:r>
          </w:p>
        </w:tc>
      </w:tr>
    </w:tbl>
    <w:p w:rsidR="00E461C5" w:rsidRPr="00262E7E" w:rsidRDefault="00E461C5" w:rsidP="009D48F7">
      <w:pPr>
        <w:spacing w:line="216" w:lineRule="auto"/>
        <w:ind w:firstLine="709"/>
        <w:jc w:val="center"/>
        <w:rPr>
          <w:b/>
          <w:color w:val="365F91" w:themeColor="accent1" w:themeShade="BF"/>
          <w:sz w:val="28"/>
          <w:szCs w:val="28"/>
          <w:lang w:val="en-US"/>
        </w:rPr>
      </w:pPr>
    </w:p>
    <w:p w:rsidR="00E461C5" w:rsidRDefault="00E461C5" w:rsidP="009D48F7">
      <w:pPr>
        <w:spacing w:line="216" w:lineRule="auto"/>
        <w:ind w:firstLine="709"/>
        <w:jc w:val="center"/>
        <w:rPr>
          <w:b/>
          <w:color w:val="365F91" w:themeColor="accent1" w:themeShade="BF"/>
          <w:sz w:val="28"/>
          <w:szCs w:val="28"/>
        </w:rPr>
      </w:pPr>
    </w:p>
    <w:p w:rsidR="008405F4" w:rsidRPr="00016B38" w:rsidRDefault="008405F4" w:rsidP="009D48F7">
      <w:pPr>
        <w:spacing w:line="216" w:lineRule="auto"/>
        <w:ind w:firstLine="709"/>
        <w:jc w:val="center"/>
        <w:rPr>
          <w:b/>
          <w:color w:val="365F91" w:themeColor="accent1" w:themeShade="BF"/>
          <w:sz w:val="28"/>
          <w:szCs w:val="28"/>
        </w:rPr>
      </w:pPr>
      <w:r w:rsidRPr="00016B38">
        <w:rPr>
          <w:b/>
          <w:color w:val="365F91" w:themeColor="accent1" w:themeShade="BF"/>
          <w:sz w:val="28"/>
          <w:szCs w:val="28"/>
        </w:rPr>
        <w:t>Утримання об’єктів невиробничої інфраструктури (по об’єктах)</w:t>
      </w:r>
    </w:p>
    <w:p w:rsidR="008405F4" w:rsidRPr="00016B38" w:rsidRDefault="008405F4" w:rsidP="009D48F7">
      <w:pPr>
        <w:spacing w:line="216" w:lineRule="auto"/>
        <w:ind w:firstLine="709"/>
        <w:jc w:val="center"/>
        <w:rPr>
          <w:color w:val="000000"/>
        </w:rPr>
      </w:pP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00800956" w:rsidRPr="00016B38">
        <w:rPr>
          <w:b/>
          <w:color w:val="365F91" w:themeColor="accent1" w:themeShade="BF"/>
          <w:sz w:val="28"/>
          <w:szCs w:val="28"/>
        </w:rPr>
        <w:t xml:space="preserve">     </w:t>
      </w:r>
      <w:r w:rsidR="00FE1FF1" w:rsidRPr="00016B38">
        <w:rPr>
          <w:b/>
          <w:color w:val="365F91" w:themeColor="accent1" w:themeShade="BF"/>
          <w:sz w:val="28"/>
          <w:szCs w:val="28"/>
        </w:rPr>
        <w:t xml:space="preserve">  </w:t>
      </w:r>
      <w:r w:rsidR="00800956" w:rsidRPr="00016B38">
        <w:rPr>
          <w:color w:val="000000"/>
        </w:rPr>
        <w:t>Таблиця 10</w:t>
      </w:r>
    </w:p>
    <w:p w:rsidR="008405F4" w:rsidRPr="000D1B05" w:rsidRDefault="00FE1FF1" w:rsidP="009D48F7">
      <w:pPr>
        <w:spacing w:line="216" w:lineRule="auto"/>
        <w:ind w:firstLine="709"/>
        <w:jc w:val="center"/>
        <w:rPr>
          <w:bCs/>
          <w:i/>
          <w:color w:val="000000"/>
          <w:highlight w:val="lightGray"/>
        </w:rPr>
      </w:pP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r>
      <w:r w:rsidRPr="00016B38">
        <w:rPr>
          <w:b/>
          <w:color w:val="365F91" w:themeColor="accent1" w:themeShade="BF"/>
          <w:sz w:val="28"/>
          <w:szCs w:val="28"/>
        </w:rPr>
        <w:tab/>
        <w:t xml:space="preserve">         </w:t>
      </w:r>
      <w:r w:rsidR="002B7454" w:rsidRPr="00016B38">
        <w:rPr>
          <w:b/>
          <w:color w:val="365F91" w:themeColor="accent1" w:themeShade="BF"/>
          <w:sz w:val="28"/>
          <w:szCs w:val="28"/>
        </w:rPr>
        <w:t xml:space="preserve"> </w:t>
      </w:r>
      <w:r w:rsidR="008405F4" w:rsidRPr="00016B38">
        <w:rPr>
          <w:bCs/>
          <w:i/>
          <w:color w:val="000000"/>
        </w:rPr>
        <w:t>тис. грн</w:t>
      </w:r>
    </w:p>
    <w:tbl>
      <w:tblPr>
        <w:tblW w:w="9845" w:type="dxa"/>
        <w:tblInd w:w="93" w:type="dxa"/>
        <w:tblLayout w:type="fixed"/>
        <w:tblLook w:val="04A0" w:firstRow="1" w:lastRow="0" w:firstColumn="1" w:lastColumn="0" w:noHBand="0" w:noVBand="1"/>
      </w:tblPr>
      <w:tblGrid>
        <w:gridCol w:w="2283"/>
        <w:gridCol w:w="1134"/>
        <w:gridCol w:w="1134"/>
        <w:gridCol w:w="1134"/>
        <w:gridCol w:w="1134"/>
        <w:gridCol w:w="993"/>
        <w:gridCol w:w="992"/>
        <w:gridCol w:w="1041"/>
      </w:tblGrid>
      <w:tr w:rsidR="0083647B" w:rsidRPr="000D1B05" w:rsidTr="001E6FE0">
        <w:trPr>
          <w:trHeight w:val="906"/>
          <w:tblHeader/>
        </w:trPr>
        <w:tc>
          <w:tcPr>
            <w:tcW w:w="2283"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E6FE0" w:rsidRDefault="0083647B" w:rsidP="009D48F7">
            <w:pPr>
              <w:jc w:val="center"/>
              <w:rPr>
                <w:b/>
                <w:bCs/>
                <w:color w:val="FFFFFF"/>
                <w:sz w:val="22"/>
                <w:szCs w:val="22"/>
              </w:rPr>
            </w:pPr>
            <w:r w:rsidRPr="001E6FE0">
              <w:rPr>
                <w:b/>
                <w:bCs/>
                <w:color w:val="FFFFFF"/>
                <w:sz w:val="22"/>
              </w:rPr>
              <w:t>Об’єкти невиробничої інфраструктури</w:t>
            </w:r>
          </w:p>
        </w:tc>
        <w:tc>
          <w:tcPr>
            <w:tcW w:w="1134" w:type="dxa"/>
            <w:tcBorders>
              <w:top w:val="single" w:sz="8" w:space="0" w:color="7BA0CD"/>
              <w:left w:val="nil"/>
              <w:bottom w:val="single" w:sz="8" w:space="0" w:color="7BA0CD"/>
              <w:right w:val="dotted" w:sz="4" w:space="0" w:color="365F91"/>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Факт 2020</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План 2021</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Прогноз 2021</w:t>
            </w:r>
          </w:p>
        </w:tc>
        <w:tc>
          <w:tcPr>
            <w:tcW w:w="1134" w:type="dxa"/>
            <w:tcBorders>
              <w:top w:val="single" w:sz="8" w:space="0" w:color="7BA0CD"/>
              <w:left w:val="dotted" w:sz="4" w:space="0" w:color="365F91"/>
              <w:bottom w:val="single" w:sz="8" w:space="0" w:color="7BA0CD"/>
              <w:right w:val="dotted" w:sz="4" w:space="0" w:color="365F91"/>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План 2022</w:t>
            </w:r>
          </w:p>
        </w:tc>
        <w:tc>
          <w:tcPr>
            <w:tcW w:w="993" w:type="dxa"/>
            <w:tcBorders>
              <w:top w:val="single" w:sz="8" w:space="0" w:color="7BA0CD"/>
              <w:left w:val="nil"/>
              <w:right w:val="single" w:sz="8" w:space="0" w:color="7BA0CD"/>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2022 до плану 2021</w:t>
            </w:r>
            <w:r w:rsidR="0083647B" w:rsidRPr="001E6FE0">
              <w:rPr>
                <w:b/>
                <w:bCs/>
                <w:color w:val="FFFFFF"/>
                <w:sz w:val="20"/>
              </w:rPr>
              <w:t>, %</w:t>
            </w:r>
          </w:p>
          <w:p w:rsidR="0083647B" w:rsidRPr="001E6FE0" w:rsidRDefault="0083647B" w:rsidP="009D48F7">
            <w:pPr>
              <w:jc w:val="center"/>
              <w:rPr>
                <w:b/>
                <w:bCs/>
                <w:color w:val="FFFFFF"/>
                <w:sz w:val="20"/>
                <w:szCs w:val="22"/>
              </w:rPr>
            </w:pPr>
            <w:r w:rsidRPr="001E6FE0">
              <w:rPr>
                <w:b/>
                <w:bCs/>
                <w:color w:val="FFFFFF"/>
                <w:sz w:val="20"/>
              </w:rPr>
              <w:t xml:space="preserve"> </w:t>
            </w:r>
          </w:p>
        </w:tc>
        <w:tc>
          <w:tcPr>
            <w:tcW w:w="992" w:type="dxa"/>
            <w:tcBorders>
              <w:top w:val="single" w:sz="8" w:space="0" w:color="7BA0CD"/>
              <w:left w:val="nil"/>
              <w:right w:val="single" w:sz="8" w:space="0" w:color="7BA0CD"/>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2022 до прогнозу 2021</w:t>
            </w:r>
            <w:r w:rsidR="0083647B" w:rsidRPr="001E6FE0">
              <w:rPr>
                <w:b/>
                <w:bCs/>
                <w:color w:val="FFFFFF"/>
                <w:sz w:val="20"/>
              </w:rPr>
              <w:t>, %</w:t>
            </w:r>
          </w:p>
        </w:tc>
        <w:tc>
          <w:tcPr>
            <w:tcW w:w="1041" w:type="dxa"/>
            <w:tcBorders>
              <w:top w:val="single" w:sz="8" w:space="0" w:color="7BA0CD"/>
              <w:left w:val="nil"/>
              <w:right w:val="single" w:sz="8" w:space="0" w:color="7BA0CD"/>
            </w:tcBorders>
            <w:shd w:val="clear" w:color="000000" w:fill="365F91"/>
            <w:vAlign w:val="center"/>
            <w:hideMark/>
          </w:tcPr>
          <w:p w:rsidR="0083647B" w:rsidRPr="001E6FE0" w:rsidRDefault="001E6FE0" w:rsidP="009D48F7">
            <w:pPr>
              <w:jc w:val="center"/>
              <w:rPr>
                <w:b/>
                <w:bCs/>
                <w:color w:val="FFFFFF"/>
                <w:sz w:val="20"/>
                <w:szCs w:val="22"/>
              </w:rPr>
            </w:pPr>
            <w:r>
              <w:rPr>
                <w:b/>
                <w:bCs/>
                <w:color w:val="FFFFFF"/>
                <w:sz w:val="20"/>
              </w:rPr>
              <w:t>2022 до факту 2020</w:t>
            </w:r>
            <w:r w:rsidR="0083647B" w:rsidRPr="001E6FE0">
              <w:rPr>
                <w:b/>
                <w:bCs/>
                <w:color w:val="FFFFFF"/>
                <w:sz w:val="20"/>
              </w:rPr>
              <w:t>, %</w:t>
            </w:r>
          </w:p>
        </w:tc>
      </w:tr>
      <w:tr w:rsidR="006901D6" w:rsidRPr="000D1B05" w:rsidTr="001E6FE0">
        <w:trPr>
          <w:trHeight w:val="611"/>
        </w:trPr>
        <w:tc>
          <w:tcPr>
            <w:tcW w:w="2283" w:type="dxa"/>
            <w:tcBorders>
              <w:top w:val="nil"/>
              <w:left w:val="dotted" w:sz="4" w:space="0" w:color="365F91"/>
              <w:bottom w:val="dotted" w:sz="4" w:space="0" w:color="365F91"/>
              <w:right w:val="dotted" w:sz="4" w:space="0" w:color="365F91"/>
            </w:tcBorders>
            <w:shd w:val="clear" w:color="auto" w:fill="auto"/>
            <w:vAlign w:val="center"/>
            <w:hideMark/>
          </w:tcPr>
          <w:p w:rsidR="006901D6" w:rsidRPr="001E6FE0" w:rsidRDefault="006901D6" w:rsidP="009D48F7">
            <w:pPr>
              <w:jc w:val="center"/>
              <w:rPr>
                <w:color w:val="000000"/>
              </w:rPr>
            </w:pPr>
            <w:r w:rsidRPr="001E6FE0">
              <w:rPr>
                <w:color w:val="000000"/>
              </w:rPr>
              <w:t xml:space="preserve">Дитячий заклад оздоровлення та відпочинку </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4 151</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10 070</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10 909</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10 934</w:t>
            </w:r>
          </w:p>
        </w:tc>
        <w:tc>
          <w:tcPr>
            <w:tcW w:w="993"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108,6</w:t>
            </w:r>
          </w:p>
        </w:tc>
        <w:tc>
          <w:tcPr>
            <w:tcW w:w="992"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100,2</w:t>
            </w:r>
          </w:p>
        </w:tc>
        <w:tc>
          <w:tcPr>
            <w:tcW w:w="1041"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263,4</w:t>
            </w:r>
          </w:p>
        </w:tc>
      </w:tr>
      <w:tr w:rsidR="006901D6" w:rsidRPr="000D1B05" w:rsidTr="001E6FE0">
        <w:trPr>
          <w:trHeight w:val="393"/>
        </w:trPr>
        <w:tc>
          <w:tcPr>
            <w:tcW w:w="2283" w:type="dxa"/>
            <w:tcBorders>
              <w:top w:val="nil"/>
              <w:left w:val="dotted" w:sz="4" w:space="0" w:color="365F91"/>
              <w:bottom w:val="dotted" w:sz="4" w:space="0" w:color="365F91"/>
              <w:right w:val="dotted" w:sz="4" w:space="0" w:color="365F91"/>
            </w:tcBorders>
            <w:shd w:val="clear" w:color="auto" w:fill="DBE5F1" w:themeFill="accent1" w:themeFillTint="33"/>
            <w:vAlign w:val="center"/>
            <w:hideMark/>
          </w:tcPr>
          <w:p w:rsidR="006901D6" w:rsidRPr="001E6FE0" w:rsidRDefault="006901D6" w:rsidP="009D48F7">
            <w:pPr>
              <w:jc w:val="center"/>
              <w:rPr>
                <w:color w:val="000000"/>
              </w:rPr>
            </w:pPr>
            <w:r w:rsidRPr="001E6FE0">
              <w:rPr>
                <w:color w:val="000000"/>
              </w:rPr>
              <w:t>Спорткомплекс</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7 432</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6 234</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6 006</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6 057</w:t>
            </w:r>
          </w:p>
        </w:tc>
        <w:tc>
          <w:tcPr>
            <w:tcW w:w="993"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97,2</w:t>
            </w:r>
          </w:p>
        </w:tc>
        <w:tc>
          <w:tcPr>
            <w:tcW w:w="992"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100,8</w:t>
            </w:r>
          </w:p>
        </w:tc>
        <w:tc>
          <w:tcPr>
            <w:tcW w:w="1041"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81,5</w:t>
            </w:r>
          </w:p>
        </w:tc>
      </w:tr>
      <w:tr w:rsidR="006901D6" w:rsidRPr="000D1B05" w:rsidTr="00262E7E">
        <w:trPr>
          <w:trHeight w:val="291"/>
        </w:trPr>
        <w:tc>
          <w:tcPr>
            <w:tcW w:w="2283" w:type="dxa"/>
            <w:tcBorders>
              <w:top w:val="nil"/>
              <w:left w:val="dotted" w:sz="4" w:space="0" w:color="365F91"/>
              <w:bottom w:val="dotted" w:sz="4" w:space="0" w:color="365F91"/>
              <w:right w:val="dotted" w:sz="4" w:space="0" w:color="365F91"/>
            </w:tcBorders>
            <w:shd w:val="clear" w:color="auto" w:fill="auto"/>
            <w:vAlign w:val="center"/>
            <w:hideMark/>
          </w:tcPr>
          <w:p w:rsidR="006901D6" w:rsidRPr="001E6FE0" w:rsidRDefault="006901D6" w:rsidP="009D48F7">
            <w:pPr>
              <w:jc w:val="center"/>
              <w:rPr>
                <w:color w:val="000000"/>
              </w:rPr>
            </w:pPr>
            <w:r w:rsidRPr="001E6FE0">
              <w:rPr>
                <w:color w:val="000000"/>
              </w:rPr>
              <w:t>База відпочинку</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3 314</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6 486</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7 298</w:t>
            </w:r>
          </w:p>
        </w:tc>
        <w:tc>
          <w:tcPr>
            <w:tcW w:w="1134"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6 827</w:t>
            </w:r>
          </w:p>
        </w:tc>
        <w:tc>
          <w:tcPr>
            <w:tcW w:w="993"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105,3</w:t>
            </w:r>
          </w:p>
        </w:tc>
        <w:tc>
          <w:tcPr>
            <w:tcW w:w="992"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93,5</w:t>
            </w:r>
          </w:p>
        </w:tc>
        <w:tc>
          <w:tcPr>
            <w:tcW w:w="1041" w:type="dxa"/>
            <w:tcBorders>
              <w:top w:val="nil"/>
              <w:left w:val="nil"/>
              <w:bottom w:val="dotted" w:sz="4" w:space="0" w:color="365F91"/>
              <w:right w:val="dotted" w:sz="4" w:space="0" w:color="365F91"/>
            </w:tcBorders>
            <w:shd w:val="clear" w:color="auto" w:fill="auto"/>
            <w:vAlign w:val="center"/>
            <w:hideMark/>
          </w:tcPr>
          <w:p w:rsidR="006901D6" w:rsidRDefault="006901D6">
            <w:pPr>
              <w:jc w:val="center"/>
              <w:rPr>
                <w:color w:val="000000"/>
              </w:rPr>
            </w:pPr>
            <w:r>
              <w:rPr>
                <w:color w:val="000000"/>
              </w:rPr>
              <w:t>206,0</w:t>
            </w:r>
          </w:p>
        </w:tc>
      </w:tr>
      <w:tr w:rsidR="006901D6" w:rsidRPr="000D1B05" w:rsidTr="00262E7E">
        <w:trPr>
          <w:trHeight w:val="284"/>
        </w:trPr>
        <w:tc>
          <w:tcPr>
            <w:tcW w:w="2283" w:type="dxa"/>
            <w:tcBorders>
              <w:top w:val="nil"/>
              <w:left w:val="dotted" w:sz="4" w:space="0" w:color="365F91"/>
              <w:bottom w:val="dotted" w:sz="4" w:space="0" w:color="365F91"/>
              <w:right w:val="dotted" w:sz="4" w:space="0" w:color="365F91"/>
            </w:tcBorders>
            <w:shd w:val="clear" w:color="auto" w:fill="DBE5F1" w:themeFill="accent1" w:themeFillTint="33"/>
            <w:vAlign w:val="center"/>
            <w:hideMark/>
          </w:tcPr>
          <w:p w:rsidR="006901D6" w:rsidRPr="001E6FE0" w:rsidRDefault="006901D6" w:rsidP="009D48F7">
            <w:pPr>
              <w:jc w:val="center"/>
              <w:rPr>
                <w:color w:val="000000"/>
              </w:rPr>
            </w:pPr>
            <w:r w:rsidRPr="001E6FE0">
              <w:rPr>
                <w:color w:val="000000"/>
              </w:rPr>
              <w:t>Їдальні</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5 692</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8 983</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0</w:t>
            </w:r>
          </w:p>
        </w:tc>
        <w:tc>
          <w:tcPr>
            <w:tcW w:w="1134"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0</w:t>
            </w:r>
          </w:p>
        </w:tc>
        <w:tc>
          <w:tcPr>
            <w:tcW w:w="993"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0</w:t>
            </w:r>
          </w:p>
        </w:tc>
        <w:tc>
          <w:tcPr>
            <w:tcW w:w="992"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w:t>
            </w:r>
          </w:p>
        </w:tc>
        <w:tc>
          <w:tcPr>
            <w:tcW w:w="1041" w:type="dxa"/>
            <w:tcBorders>
              <w:top w:val="nil"/>
              <w:left w:val="nil"/>
              <w:bottom w:val="dotted" w:sz="4" w:space="0" w:color="365F91"/>
              <w:right w:val="dotted" w:sz="4" w:space="0" w:color="365F91"/>
            </w:tcBorders>
            <w:shd w:val="clear" w:color="auto" w:fill="DBE5F1" w:themeFill="accent1" w:themeFillTint="33"/>
            <w:vAlign w:val="center"/>
            <w:hideMark/>
          </w:tcPr>
          <w:p w:rsidR="006901D6" w:rsidRDefault="006901D6">
            <w:pPr>
              <w:jc w:val="center"/>
              <w:rPr>
                <w:color w:val="000000"/>
              </w:rPr>
            </w:pPr>
            <w:r>
              <w:rPr>
                <w:color w:val="000000"/>
              </w:rPr>
              <w:t>0</w:t>
            </w:r>
          </w:p>
        </w:tc>
      </w:tr>
      <w:tr w:rsidR="006901D6" w:rsidRPr="000D1B05" w:rsidTr="006901D6">
        <w:trPr>
          <w:trHeight w:val="305"/>
        </w:trPr>
        <w:tc>
          <w:tcPr>
            <w:tcW w:w="2283" w:type="dxa"/>
            <w:tcBorders>
              <w:top w:val="nil"/>
              <w:left w:val="dotted" w:sz="4" w:space="0" w:color="365F91"/>
              <w:bottom w:val="dotted" w:sz="4" w:space="0" w:color="365F91"/>
              <w:right w:val="dotted" w:sz="4" w:space="0" w:color="365F91"/>
            </w:tcBorders>
            <w:shd w:val="clear" w:color="auto" w:fill="auto"/>
            <w:vAlign w:val="center"/>
          </w:tcPr>
          <w:p w:rsidR="006901D6" w:rsidRPr="001E6FE0" w:rsidRDefault="006901D6" w:rsidP="009D48F7">
            <w:pPr>
              <w:jc w:val="center"/>
              <w:rPr>
                <w:color w:val="000000"/>
              </w:rPr>
            </w:pPr>
            <w:r>
              <w:rPr>
                <w:color w:val="000000"/>
              </w:rPr>
              <w:t>Інші</w:t>
            </w:r>
          </w:p>
        </w:tc>
        <w:tc>
          <w:tcPr>
            <w:tcW w:w="1134"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12</w:t>
            </w:r>
          </w:p>
        </w:tc>
        <w:tc>
          <w:tcPr>
            <w:tcW w:w="1134"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0</w:t>
            </w:r>
          </w:p>
        </w:tc>
        <w:tc>
          <w:tcPr>
            <w:tcW w:w="1134"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669</w:t>
            </w:r>
          </w:p>
        </w:tc>
        <w:tc>
          <w:tcPr>
            <w:tcW w:w="1134"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671</w:t>
            </w:r>
          </w:p>
        </w:tc>
        <w:tc>
          <w:tcPr>
            <w:tcW w:w="993"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w:t>
            </w:r>
          </w:p>
        </w:tc>
        <w:tc>
          <w:tcPr>
            <w:tcW w:w="992"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100,3</w:t>
            </w:r>
          </w:p>
        </w:tc>
        <w:tc>
          <w:tcPr>
            <w:tcW w:w="1041" w:type="dxa"/>
            <w:tcBorders>
              <w:top w:val="nil"/>
              <w:left w:val="nil"/>
              <w:bottom w:val="dotted" w:sz="4" w:space="0" w:color="365F91"/>
              <w:right w:val="dotted" w:sz="4" w:space="0" w:color="365F91"/>
            </w:tcBorders>
            <w:shd w:val="clear" w:color="auto" w:fill="auto"/>
            <w:vAlign w:val="center"/>
          </w:tcPr>
          <w:p w:rsidR="006901D6" w:rsidRDefault="006901D6">
            <w:pPr>
              <w:jc w:val="center"/>
              <w:rPr>
                <w:color w:val="000000"/>
              </w:rPr>
            </w:pPr>
            <w:r>
              <w:rPr>
                <w:color w:val="000000"/>
              </w:rPr>
              <w:t>5591,7</w:t>
            </w:r>
          </w:p>
        </w:tc>
      </w:tr>
      <w:tr w:rsidR="006901D6" w:rsidRPr="000D1B05" w:rsidTr="001E6FE0">
        <w:trPr>
          <w:trHeight w:val="305"/>
        </w:trPr>
        <w:tc>
          <w:tcPr>
            <w:tcW w:w="2283" w:type="dxa"/>
            <w:tcBorders>
              <w:top w:val="nil"/>
              <w:left w:val="dotted" w:sz="4" w:space="0" w:color="365F91"/>
              <w:bottom w:val="dotted" w:sz="4" w:space="0" w:color="365F91"/>
              <w:right w:val="dotted" w:sz="4" w:space="0" w:color="365F91"/>
            </w:tcBorders>
            <w:shd w:val="clear" w:color="auto" w:fill="F2DBDB" w:themeFill="accent2" w:themeFillTint="33"/>
            <w:vAlign w:val="center"/>
            <w:hideMark/>
          </w:tcPr>
          <w:p w:rsidR="006901D6" w:rsidRPr="001E6FE0" w:rsidRDefault="006901D6" w:rsidP="009D48F7">
            <w:pPr>
              <w:jc w:val="center"/>
              <w:rPr>
                <w:color w:val="000000"/>
              </w:rPr>
            </w:pPr>
            <w:r w:rsidRPr="001E6FE0">
              <w:rPr>
                <w:color w:val="000000"/>
              </w:rPr>
              <w:t>Усього</w:t>
            </w:r>
          </w:p>
        </w:tc>
        <w:tc>
          <w:tcPr>
            <w:tcW w:w="1134" w:type="dxa"/>
            <w:tcBorders>
              <w:top w:val="nil"/>
              <w:left w:val="nil"/>
              <w:bottom w:val="dotted" w:sz="4" w:space="0" w:color="365F91"/>
              <w:right w:val="dotted" w:sz="4" w:space="0" w:color="365F91"/>
            </w:tcBorders>
            <w:shd w:val="clear" w:color="auto" w:fill="F2DBDB" w:themeFill="accent2" w:themeFillTint="33"/>
            <w:vAlign w:val="center"/>
            <w:hideMark/>
          </w:tcPr>
          <w:p w:rsidR="006901D6" w:rsidRDefault="006901D6">
            <w:pPr>
              <w:jc w:val="center"/>
              <w:rPr>
                <w:b/>
                <w:bCs/>
                <w:color w:val="000000"/>
              </w:rPr>
            </w:pPr>
            <w:r>
              <w:rPr>
                <w:b/>
                <w:bCs/>
                <w:color w:val="000000"/>
              </w:rPr>
              <w:t>20 601</w:t>
            </w:r>
          </w:p>
        </w:tc>
        <w:tc>
          <w:tcPr>
            <w:tcW w:w="1134" w:type="dxa"/>
            <w:tcBorders>
              <w:top w:val="nil"/>
              <w:left w:val="nil"/>
              <w:bottom w:val="dotted" w:sz="4" w:space="0" w:color="365F91"/>
              <w:right w:val="dotted" w:sz="4" w:space="0" w:color="365F91"/>
            </w:tcBorders>
            <w:shd w:val="clear" w:color="auto" w:fill="F2DBDB" w:themeFill="accent2" w:themeFillTint="33"/>
            <w:vAlign w:val="center"/>
            <w:hideMark/>
          </w:tcPr>
          <w:p w:rsidR="006901D6" w:rsidRDefault="006901D6">
            <w:pPr>
              <w:jc w:val="center"/>
              <w:rPr>
                <w:b/>
                <w:bCs/>
                <w:color w:val="000000"/>
              </w:rPr>
            </w:pPr>
            <w:r>
              <w:rPr>
                <w:b/>
                <w:bCs/>
                <w:color w:val="000000"/>
              </w:rPr>
              <w:t>31 773</w:t>
            </w:r>
          </w:p>
        </w:tc>
        <w:tc>
          <w:tcPr>
            <w:tcW w:w="1134" w:type="dxa"/>
            <w:tcBorders>
              <w:top w:val="nil"/>
              <w:left w:val="nil"/>
              <w:bottom w:val="dotted" w:sz="4" w:space="0" w:color="365F91"/>
              <w:right w:val="dotted" w:sz="4" w:space="0" w:color="365F91"/>
            </w:tcBorders>
            <w:shd w:val="clear" w:color="000000" w:fill="F2DBDB"/>
            <w:vAlign w:val="center"/>
            <w:hideMark/>
          </w:tcPr>
          <w:p w:rsidR="006901D6" w:rsidRDefault="006901D6">
            <w:pPr>
              <w:jc w:val="center"/>
              <w:rPr>
                <w:b/>
                <w:bCs/>
                <w:color w:val="000000"/>
              </w:rPr>
            </w:pPr>
            <w:r>
              <w:rPr>
                <w:b/>
                <w:bCs/>
                <w:color w:val="000000"/>
              </w:rPr>
              <w:t>24 882</w:t>
            </w:r>
          </w:p>
        </w:tc>
        <w:tc>
          <w:tcPr>
            <w:tcW w:w="1134" w:type="dxa"/>
            <w:tcBorders>
              <w:top w:val="nil"/>
              <w:left w:val="nil"/>
              <w:bottom w:val="dotted" w:sz="4" w:space="0" w:color="365F91"/>
              <w:right w:val="dotted" w:sz="4" w:space="0" w:color="365F91"/>
            </w:tcBorders>
            <w:shd w:val="clear" w:color="000000" w:fill="F2DBDB"/>
            <w:vAlign w:val="center"/>
            <w:hideMark/>
          </w:tcPr>
          <w:p w:rsidR="006901D6" w:rsidRDefault="006901D6">
            <w:pPr>
              <w:jc w:val="center"/>
              <w:rPr>
                <w:b/>
                <w:bCs/>
                <w:color w:val="000000"/>
              </w:rPr>
            </w:pPr>
            <w:r>
              <w:rPr>
                <w:b/>
                <w:bCs/>
                <w:color w:val="000000"/>
              </w:rPr>
              <w:t>24 489</w:t>
            </w:r>
          </w:p>
        </w:tc>
        <w:tc>
          <w:tcPr>
            <w:tcW w:w="993" w:type="dxa"/>
            <w:tcBorders>
              <w:top w:val="nil"/>
              <w:left w:val="nil"/>
              <w:bottom w:val="dotted" w:sz="4" w:space="0" w:color="365F91"/>
              <w:right w:val="dotted" w:sz="4" w:space="0" w:color="365F91"/>
            </w:tcBorders>
            <w:shd w:val="clear" w:color="000000" w:fill="F2DBDB"/>
            <w:vAlign w:val="center"/>
            <w:hideMark/>
          </w:tcPr>
          <w:p w:rsidR="006901D6" w:rsidRDefault="006901D6">
            <w:pPr>
              <w:jc w:val="center"/>
              <w:rPr>
                <w:b/>
                <w:bCs/>
                <w:color w:val="000000"/>
              </w:rPr>
            </w:pPr>
            <w:r>
              <w:rPr>
                <w:b/>
                <w:bCs/>
                <w:color w:val="000000"/>
              </w:rPr>
              <w:t>77,1</w:t>
            </w:r>
          </w:p>
        </w:tc>
        <w:tc>
          <w:tcPr>
            <w:tcW w:w="992" w:type="dxa"/>
            <w:tcBorders>
              <w:top w:val="nil"/>
              <w:left w:val="nil"/>
              <w:bottom w:val="dotted" w:sz="4" w:space="0" w:color="365F91"/>
              <w:right w:val="dotted" w:sz="4" w:space="0" w:color="365F91"/>
            </w:tcBorders>
            <w:shd w:val="clear" w:color="000000" w:fill="F2DBDB"/>
            <w:vAlign w:val="center"/>
            <w:hideMark/>
          </w:tcPr>
          <w:p w:rsidR="006901D6" w:rsidRDefault="006901D6">
            <w:pPr>
              <w:jc w:val="center"/>
              <w:rPr>
                <w:b/>
                <w:bCs/>
                <w:color w:val="000000"/>
              </w:rPr>
            </w:pPr>
            <w:r>
              <w:rPr>
                <w:b/>
                <w:bCs/>
                <w:color w:val="000000"/>
              </w:rPr>
              <w:t>98,4</w:t>
            </w:r>
          </w:p>
        </w:tc>
        <w:tc>
          <w:tcPr>
            <w:tcW w:w="1041" w:type="dxa"/>
            <w:tcBorders>
              <w:top w:val="nil"/>
              <w:left w:val="nil"/>
              <w:bottom w:val="dotted" w:sz="4" w:space="0" w:color="365F91"/>
              <w:right w:val="dotted" w:sz="4" w:space="0" w:color="365F91"/>
            </w:tcBorders>
            <w:shd w:val="clear" w:color="000000" w:fill="F2DBDB"/>
            <w:vAlign w:val="center"/>
            <w:hideMark/>
          </w:tcPr>
          <w:p w:rsidR="006901D6" w:rsidRDefault="006901D6">
            <w:pPr>
              <w:jc w:val="center"/>
              <w:rPr>
                <w:b/>
                <w:bCs/>
                <w:color w:val="000000"/>
              </w:rPr>
            </w:pPr>
            <w:r>
              <w:rPr>
                <w:b/>
                <w:bCs/>
                <w:color w:val="000000"/>
              </w:rPr>
              <w:t>118,9</w:t>
            </w:r>
          </w:p>
        </w:tc>
      </w:tr>
    </w:tbl>
    <w:p w:rsidR="004073E3" w:rsidRPr="000D1B05" w:rsidRDefault="004073E3" w:rsidP="009D48F7">
      <w:pPr>
        <w:spacing w:line="216" w:lineRule="auto"/>
        <w:jc w:val="both"/>
        <w:rPr>
          <w:sz w:val="28"/>
          <w:szCs w:val="28"/>
          <w:highlight w:val="lightGray"/>
        </w:rPr>
      </w:pPr>
    </w:p>
    <w:p w:rsidR="004A32AD" w:rsidRPr="00BB76FD" w:rsidRDefault="00800956" w:rsidP="009D48F7">
      <w:pPr>
        <w:spacing w:line="216" w:lineRule="auto"/>
        <w:ind w:firstLine="567"/>
        <w:jc w:val="both"/>
        <w:rPr>
          <w:sz w:val="28"/>
          <w:szCs w:val="28"/>
        </w:rPr>
      </w:pPr>
      <w:r w:rsidRPr="00BB76FD">
        <w:rPr>
          <w:sz w:val="28"/>
          <w:szCs w:val="28"/>
        </w:rPr>
        <w:t>У таблиці 11</w:t>
      </w:r>
      <w:r w:rsidR="00C90E52" w:rsidRPr="00BB76FD">
        <w:rPr>
          <w:sz w:val="28"/>
          <w:szCs w:val="28"/>
        </w:rPr>
        <w:t xml:space="preserve"> наведено розшифрування рядка 1086/11 «інші витрати</w:t>
      </w:r>
      <w:r w:rsidR="007C7DBC" w:rsidRPr="00BB76FD">
        <w:rPr>
          <w:sz w:val="28"/>
          <w:szCs w:val="28"/>
        </w:rPr>
        <w:t>,</w:t>
      </w:r>
      <w:r w:rsidR="00C90E52" w:rsidRPr="00BB76FD">
        <w:rPr>
          <w:sz w:val="28"/>
          <w:szCs w:val="28"/>
        </w:rPr>
        <w:t xml:space="preserve"> пов'язані з діяльністю порту» у с</w:t>
      </w:r>
      <w:r w:rsidR="002B7454" w:rsidRPr="00BB76FD">
        <w:rPr>
          <w:sz w:val="28"/>
          <w:szCs w:val="28"/>
        </w:rPr>
        <w:t>кладі інших операційних витрат.</w:t>
      </w:r>
      <w:r w:rsidR="00C41DE1" w:rsidRPr="00BB76FD">
        <w:rPr>
          <w:sz w:val="28"/>
          <w:szCs w:val="28"/>
        </w:rPr>
        <w:tab/>
      </w:r>
    </w:p>
    <w:p w:rsidR="001E6FE0" w:rsidRDefault="00CE363A" w:rsidP="00CE363A">
      <w:pPr>
        <w:ind w:firstLine="567"/>
        <w:jc w:val="both"/>
        <w:rPr>
          <w:sz w:val="28"/>
          <w:szCs w:val="28"/>
        </w:rPr>
      </w:pPr>
      <w:r>
        <w:rPr>
          <w:sz w:val="28"/>
          <w:szCs w:val="28"/>
        </w:rPr>
        <w:tab/>
      </w:r>
    </w:p>
    <w:p w:rsidR="006E1979" w:rsidRDefault="00CE363A" w:rsidP="001E6FE0">
      <w:pPr>
        <w:ind w:firstLine="567"/>
        <w:jc w:val="both"/>
        <w:rPr>
          <w:sz w:val="28"/>
          <w:szCs w:val="28"/>
        </w:rPr>
      </w:pPr>
      <w:r w:rsidRPr="00274E87">
        <w:rPr>
          <w:sz w:val="28"/>
          <w:szCs w:val="28"/>
        </w:rPr>
        <w:t>Відповідно до п.9.8 Колективного</w:t>
      </w:r>
      <w:r w:rsidRPr="007011B0">
        <w:rPr>
          <w:sz w:val="28"/>
          <w:szCs w:val="28"/>
        </w:rPr>
        <w:t xml:space="preserve"> договору, відрахування коштів на рахунок профспілкової організації порту повинні складати не ме</w:t>
      </w:r>
      <w:r w:rsidR="00ED3E7E">
        <w:rPr>
          <w:sz w:val="28"/>
          <w:szCs w:val="28"/>
        </w:rPr>
        <w:t>нше 7,0% від фонду оплати праці</w:t>
      </w:r>
      <w:r w:rsidRPr="007011B0">
        <w:rPr>
          <w:sz w:val="28"/>
          <w:szCs w:val="28"/>
        </w:rPr>
        <w:t>. Порівняно з прогнозом на 2021 рік інші операційні витрати зменшились за рахунок зменшення сум, які неможливо спрогнозувати — витрат від операційних курсових різниць.</w:t>
      </w:r>
    </w:p>
    <w:p w:rsidR="00C90E52" w:rsidRPr="00BB76FD" w:rsidRDefault="00FE1FF1" w:rsidP="006E1979">
      <w:pPr>
        <w:spacing w:line="216" w:lineRule="auto"/>
        <w:ind w:left="1416"/>
        <w:jc w:val="both"/>
        <w:rPr>
          <w:sz w:val="28"/>
          <w:szCs w:val="28"/>
        </w:rPr>
      </w:pPr>
      <w:r w:rsidRPr="00BB76FD">
        <w:rPr>
          <w:sz w:val="28"/>
          <w:szCs w:val="28"/>
        </w:rPr>
        <w:tab/>
      </w:r>
      <w:r w:rsidRPr="00BB76FD">
        <w:rPr>
          <w:sz w:val="28"/>
          <w:szCs w:val="28"/>
        </w:rPr>
        <w:tab/>
      </w:r>
      <w:r w:rsidRPr="00BB76FD">
        <w:rPr>
          <w:sz w:val="28"/>
          <w:szCs w:val="28"/>
        </w:rPr>
        <w:tab/>
      </w:r>
      <w:r w:rsidRPr="00BB76FD">
        <w:rPr>
          <w:sz w:val="28"/>
          <w:szCs w:val="28"/>
        </w:rPr>
        <w:tab/>
      </w:r>
      <w:r w:rsidRPr="00BB76FD">
        <w:rPr>
          <w:sz w:val="28"/>
          <w:szCs w:val="28"/>
        </w:rPr>
        <w:tab/>
      </w:r>
      <w:r w:rsidRPr="00BB76FD">
        <w:rPr>
          <w:sz w:val="28"/>
          <w:szCs w:val="28"/>
        </w:rPr>
        <w:tab/>
        <w:t xml:space="preserve">     </w:t>
      </w:r>
      <w:r w:rsidR="00C41DE1" w:rsidRPr="00BB76FD">
        <w:rPr>
          <w:sz w:val="28"/>
          <w:szCs w:val="28"/>
        </w:rPr>
        <w:tab/>
        <w:t xml:space="preserve">         </w:t>
      </w:r>
      <w:r w:rsidRPr="00BB76FD">
        <w:rPr>
          <w:sz w:val="28"/>
          <w:szCs w:val="28"/>
        </w:rPr>
        <w:t xml:space="preserve">        </w:t>
      </w:r>
      <w:r w:rsidR="006E1979" w:rsidRPr="00BB76FD">
        <w:rPr>
          <w:sz w:val="28"/>
          <w:szCs w:val="28"/>
        </w:rPr>
        <w:t xml:space="preserve">        </w:t>
      </w:r>
      <w:r w:rsidR="004F61CB">
        <w:rPr>
          <w:sz w:val="28"/>
          <w:szCs w:val="28"/>
        </w:rPr>
        <w:t xml:space="preserve">  </w:t>
      </w:r>
      <w:r w:rsidR="006E1979" w:rsidRPr="00BB76FD">
        <w:rPr>
          <w:sz w:val="28"/>
          <w:szCs w:val="28"/>
        </w:rPr>
        <w:t xml:space="preserve">  </w:t>
      </w:r>
      <w:r w:rsidR="00800956" w:rsidRPr="00BB76FD">
        <w:rPr>
          <w:color w:val="000000"/>
        </w:rPr>
        <w:t>Таблиця 11</w:t>
      </w:r>
    </w:p>
    <w:p w:rsidR="00C41DE1" w:rsidRPr="00BB76FD" w:rsidRDefault="00C41DE1" w:rsidP="009D48F7">
      <w:pPr>
        <w:spacing w:line="216" w:lineRule="auto"/>
        <w:ind w:firstLine="709"/>
        <w:jc w:val="center"/>
        <w:rPr>
          <w:sz w:val="28"/>
          <w:szCs w:val="28"/>
        </w:rPr>
      </w:pP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r>
      <w:r w:rsidRPr="00BB76FD">
        <w:rPr>
          <w:color w:val="000000"/>
        </w:rPr>
        <w:tab/>
        <w:t xml:space="preserve"> </w:t>
      </w:r>
      <w:r w:rsidRPr="00BB76FD">
        <w:rPr>
          <w:bCs/>
          <w:i/>
          <w:color w:val="000000"/>
        </w:rPr>
        <w:t>тис. грн</w:t>
      </w:r>
    </w:p>
    <w:tbl>
      <w:tblPr>
        <w:tblW w:w="9928" w:type="dxa"/>
        <w:tblInd w:w="103" w:type="dxa"/>
        <w:tblLayout w:type="fixed"/>
        <w:tblLook w:val="04A0" w:firstRow="1" w:lastRow="0" w:firstColumn="1" w:lastColumn="0" w:noHBand="0" w:noVBand="1"/>
      </w:tblPr>
      <w:tblGrid>
        <w:gridCol w:w="3397"/>
        <w:gridCol w:w="1003"/>
        <w:gridCol w:w="992"/>
        <w:gridCol w:w="992"/>
        <w:gridCol w:w="992"/>
        <w:gridCol w:w="851"/>
        <w:gridCol w:w="850"/>
        <w:gridCol w:w="851"/>
      </w:tblGrid>
      <w:tr w:rsidR="004A18D5" w:rsidRPr="00D834AE" w:rsidTr="004A18D5">
        <w:trPr>
          <w:trHeight w:val="920"/>
          <w:tblHeader/>
        </w:trPr>
        <w:tc>
          <w:tcPr>
            <w:tcW w:w="3397"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lang w:val="ru-RU"/>
              </w:rPr>
            </w:pPr>
            <w:proofErr w:type="spellStart"/>
            <w:r w:rsidRPr="00D834AE">
              <w:rPr>
                <w:b/>
                <w:bCs/>
                <w:color w:val="FFFFFF"/>
                <w:lang w:val="ru-RU"/>
              </w:rPr>
              <w:t>Найменування</w:t>
            </w:r>
            <w:proofErr w:type="spellEnd"/>
            <w:r w:rsidRPr="00D834AE">
              <w:rPr>
                <w:b/>
                <w:bCs/>
                <w:color w:val="FFFFFF"/>
                <w:lang w:val="ru-RU"/>
              </w:rPr>
              <w:t xml:space="preserve"> </w:t>
            </w:r>
            <w:proofErr w:type="spellStart"/>
            <w:r w:rsidRPr="00D834AE">
              <w:rPr>
                <w:b/>
                <w:bCs/>
                <w:color w:val="FFFFFF"/>
                <w:lang w:val="ru-RU"/>
              </w:rPr>
              <w:t>показника</w:t>
            </w:r>
            <w:proofErr w:type="spellEnd"/>
          </w:p>
        </w:tc>
        <w:tc>
          <w:tcPr>
            <w:tcW w:w="1003"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20"/>
                <w:szCs w:val="20"/>
                <w:lang w:val="ru-RU"/>
              </w:rPr>
            </w:pPr>
            <w:r>
              <w:rPr>
                <w:b/>
                <w:bCs/>
                <w:color w:val="FFFFFF"/>
                <w:sz w:val="20"/>
                <w:szCs w:val="20"/>
                <w:lang w:val="ru-RU"/>
              </w:rPr>
              <w:t>Факт 2020</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20"/>
                <w:szCs w:val="20"/>
                <w:lang w:val="ru-RU"/>
              </w:rPr>
            </w:pPr>
            <w:r>
              <w:rPr>
                <w:b/>
                <w:bCs/>
                <w:color w:val="FFFFFF"/>
                <w:sz w:val="20"/>
                <w:szCs w:val="20"/>
                <w:lang w:val="ru-RU"/>
              </w:rPr>
              <w:t>План 2021</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20"/>
                <w:szCs w:val="20"/>
                <w:lang w:val="ru-RU"/>
              </w:rPr>
            </w:pPr>
            <w:r>
              <w:rPr>
                <w:b/>
                <w:bCs/>
                <w:color w:val="FFFFFF"/>
                <w:sz w:val="20"/>
                <w:szCs w:val="20"/>
                <w:lang w:val="ru-RU"/>
              </w:rPr>
              <w:t>Прогноз 2021</w:t>
            </w:r>
          </w:p>
        </w:tc>
        <w:tc>
          <w:tcPr>
            <w:tcW w:w="992"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20"/>
                <w:szCs w:val="20"/>
                <w:lang w:val="ru-RU"/>
              </w:rPr>
            </w:pPr>
            <w:r>
              <w:rPr>
                <w:b/>
                <w:bCs/>
                <w:color w:val="FFFFFF"/>
                <w:sz w:val="20"/>
                <w:szCs w:val="20"/>
                <w:lang w:val="ru-RU"/>
              </w:rPr>
              <w:t>План 2022</w:t>
            </w:r>
          </w:p>
        </w:tc>
        <w:tc>
          <w:tcPr>
            <w:tcW w:w="851"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18"/>
                <w:lang w:val="ru-RU"/>
              </w:rPr>
            </w:pPr>
            <w:r w:rsidRPr="00D834AE">
              <w:rPr>
                <w:b/>
                <w:bCs/>
                <w:color w:val="FFFFFF"/>
                <w:sz w:val="18"/>
                <w:lang w:val="ru-RU"/>
              </w:rPr>
              <w:t>%, 2022 до плану 2021</w:t>
            </w:r>
          </w:p>
        </w:tc>
        <w:tc>
          <w:tcPr>
            <w:tcW w:w="850"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18"/>
                <w:lang w:val="ru-RU"/>
              </w:rPr>
            </w:pPr>
            <w:r w:rsidRPr="00D834AE">
              <w:rPr>
                <w:b/>
                <w:bCs/>
                <w:color w:val="FFFFFF"/>
                <w:sz w:val="18"/>
                <w:lang w:val="ru-RU"/>
              </w:rPr>
              <w:t>%, 2022 до прогнозу 2021</w:t>
            </w:r>
          </w:p>
        </w:tc>
        <w:tc>
          <w:tcPr>
            <w:tcW w:w="851" w:type="dxa"/>
            <w:tcBorders>
              <w:top w:val="single" w:sz="4" w:space="0" w:color="auto"/>
              <w:left w:val="nil"/>
              <w:bottom w:val="single" w:sz="4" w:space="0" w:color="auto"/>
              <w:right w:val="single" w:sz="4" w:space="0" w:color="auto"/>
            </w:tcBorders>
            <w:shd w:val="clear" w:color="000000" w:fill="365F91"/>
            <w:vAlign w:val="center"/>
            <w:hideMark/>
          </w:tcPr>
          <w:p w:rsidR="00D834AE" w:rsidRPr="00D834AE" w:rsidRDefault="00D834AE" w:rsidP="00D834AE">
            <w:pPr>
              <w:jc w:val="center"/>
              <w:rPr>
                <w:b/>
                <w:bCs/>
                <w:color w:val="FFFFFF"/>
                <w:sz w:val="18"/>
                <w:lang w:val="ru-RU"/>
              </w:rPr>
            </w:pPr>
            <w:r w:rsidRPr="00D834AE">
              <w:rPr>
                <w:b/>
                <w:bCs/>
                <w:color w:val="FFFFFF"/>
                <w:sz w:val="18"/>
                <w:lang w:val="ru-RU"/>
              </w:rPr>
              <w:t>%, 2022 до факту 2020</w:t>
            </w:r>
          </w:p>
        </w:tc>
      </w:tr>
      <w:tr w:rsidR="006901D6" w:rsidRPr="00D834AE" w:rsidTr="004A18D5">
        <w:trPr>
          <w:trHeight w:val="372"/>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Default="006901D6">
            <w:pPr>
              <w:rPr>
                <w:color w:val="000000"/>
                <w:sz w:val="20"/>
                <w:szCs w:val="20"/>
              </w:rPr>
            </w:pPr>
            <w:r>
              <w:rPr>
                <w:color w:val="000000"/>
                <w:sz w:val="20"/>
                <w:szCs w:val="20"/>
              </w:rPr>
              <w:t>Перерахування до Профспілки порту</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sz w:val="22"/>
              </w:rPr>
            </w:pPr>
            <w:r w:rsidRPr="00FA54D9">
              <w:rPr>
                <w:sz w:val="22"/>
              </w:rPr>
              <w:t>33 000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sz w:val="22"/>
              </w:rPr>
            </w:pPr>
            <w:r w:rsidRPr="00FA54D9">
              <w:rPr>
                <w:sz w:val="22"/>
              </w:rPr>
              <w:t>39 600,0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sz w:val="22"/>
              </w:rPr>
            </w:pPr>
            <w:r w:rsidRPr="00FA54D9">
              <w:rPr>
                <w:sz w:val="22"/>
              </w:rPr>
              <w:t>42 200,0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sz w:val="22"/>
              </w:rPr>
            </w:pPr>
            <w:r w:rsidRPr="00FA54D9">
              <w:rPr>
                <w:sz w:val="22"/>
              </w:rPr>
              <w:t>40</w:t>
            </w:r>
            <w:r w:rsidR="00FA54D9">
              <w:rPr>
                <w:sz w:val="22"/>
              </w:rPr>
              <w:t> </w:t>
            </w:r>
            <w:r w:rsidRPr="00FA54D9">
              <w:rPr>
                <w:sz w:val="22"/>
              </w:rPr>
              <w:t>000</w:t>
            </w:r>
            <w:r w:rsidR="00FA54D9">
              <w:rPr>
                <w:sz w:val="22"/>
              </w:rPr>
              <w:t>,0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101,0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94,8</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121,2</w:t>
            </w:r>
          </w:p>
        </w:tc>
      </w:tr>
      <w:tr w:rsidR="006901D6" w:rsidRPr="00D834AE" w:rsidTr="004A18D5">
        <w:trPr>
          <w:trHeight w:val="372"/>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Default="006901D6">
            <w:pPr>
              <w:rPr>
                <w:b/>
                <w:bCs/>
                <w:color w:val="000000"/>
                <w:sz w:val="20"/>
                <w:szCs w:val="20"/>
              </w:rPr>
            </w:pPr>
            <w:r>
              <w:rPr>
                <w:b/>
                <w:bCs/>
                <w:color w:val="000000"/>
                <w:sz w:val="20"/>
                <w:szCs w:val="20"/>
              </w:rPr>
              <w:t>Інші, у тому числі:</w:t>
            </w:r>
          </w:p>
        </w:tc>
        <w:tc>
          <w:tcPr>
            <w:tcW w:w="1003" w:type="dxa"/>
            <w:tcBorders>
              <w:top w:val="nil"/>
              <w:left w:val="nil"/>
              <w:bottom w:val="single" w:sz="4" w:space="0" w:color="auto"/>
              <w:right w:val="single" w:sz="4" w:space="0" w:color="auto"/>
            </w:tcBorders>
            <w:shd w:val="clear" w:color="auto" w:fill="auto"/>
            <w:vAlign w:val="center"/>
            <w:hideMark/>
          </w:tcPr>
          <w:p w:rsidR="006901D6" w:rsidRPr="00FA54D9" w:rsidRDefault="006901D6">
            <w:pPr>
              <w:jc w:val="right"/>
              <w:rPr>
                <w:b/>
                <w:bCs/>
                <w:sz w:val="22"/>
              </w:rPr>
            </w:pPr>
            <w:r w:rsidRPr="00FA54D9">
              <w:rPr>
                <w:b/>
                <w:bCs/>
                <w:sz w:val="22"/>
              </w:rPr>
              <w:t>7 399</w:t>
            </w:r>
          </w:p>
        </w:tc>
        <w:tc>
          <w:tcPr>
            <w:tcW w:w="992" w:type="dxa"/>
            <w:tcBorders>
              <w:top w:val="nil"/>
              <w:left w:val="nil"/>
              <w:bottom w:val="single" w:sz="4" w:space="0" w:color="auto"/>
              <w:right w:val="single" w:sz="4" w:space="0" w:color="auto"/>
            </w:tcBorders>
            <w:shd w:val="clear" w:color="auto" w:fill="auto"/>
            <w:vAlign w:val="center"/>
            <w:hideMark/>
          </w:tcPr>
          <w:p w:rsidR="006901D6" w:rsidRPr="00FA54D9" w:rsidRDefault="006901D6">
            <w:pPr>
              <w:jc w:val="right"/>
              <w:rPr>
                <w:b/>
                <w:bCs/>
                <w:sz w:val="22"/>
              </w:rPr>
            </w:pPr>
            <w:r w:rsidRPr="00FA54D9">
              <w:rPr>
                <w:b/>
                <w:bCs/>
                <w:sz w:val="22"/>
              </w:rPr>
              <w:t>7 584</w:t>
            </w:r>
          </w:p>
        </w:tc>
        <w:tc>
          <w:tcPr>
            <w:tcW w:w="992" w:type="dxa"/>
            <w:tcBorders>
              <w:top w:val="nil"/>
              <w:left w:val="nil"/>
              <w:bottom w:val="single" w:sz="4" w:space="0" w:color="auto"/>
              <w:right w:val="single" w:sz="4" w:space="0" w:color="auto"/>
            </w:tcBorders>
            <w:shd w:val="clear" w:color="auto" w:fill="auto"/>
            <w:vAlign w:val="center"/>
            <w:hideMark/>
          </w:tcPr>
          <w:p w:rsidR="006901D6" w:rsidRPr="00FA54D9" w:rsidRDefault="006901D6">
            <w:pPr>
              <w:jc w:val="right"/>
              <w:rPr>
                <w:b/>
                <w:bCs/>
                <w:sz w:val="22"/>
              </w:rPr>
            </w:pPr>
            <w:r w:rsidRPr="00FA54D9">
              <w:rPr>
                <w:b/>
                <w:bCs/>
                <w:sz w:val="22"/>
              </w:rPr>
              <w:t>12 834</w:t>
            </w:r>
          </w:p>
        </w:tc>
        <w:tc>
          <w:tcPr>
            <w:tcW w:w="992" w:type="dxa"/>
            <w:tcBorders>
              <w:top w:val="nil"/>
              <w:left w:val="nil"/>
              <w:bottom w:val="single" w:sz="4" w:space="0" w:color="auto"/>
              <w:right w:val="single" w:sz="4" w:space="0" w:color="auto"/>
            </w:tcBorders>
            <w:shd w:val="clear" w:color="auto" w:fill="auto"/>
            <w:vAlign w:val="center"/>
            <w:hideMark/>
          </w:tcPr>
          <w:p w:rsidR="006901D6" w:rsidRPr="00FA54D9" w:rsidRDefault="006901D6">
            <w:pPr>
              <w:jc w:val="right"/>
              <w:rPr>
                <w:b/>
                <w:bCs/>
                <w:sz w:val="22"/>
              </w:rPr>
            </w:pPr>
            <w:r w:rsidRPr="00FA54D9">
              <w:rPr>
                <w:b/>
                <w:bCs/>
                <w:sz w:val="22"/>
              </w:rPr>
              <w:t>17 472</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b/>
                <w:bCs/>
                <w:color w:val="000000"/>
                <w:sz w:val="20"/>
                <w:szCs w:val="20"/>
              </w:rPr>
            </w:pPr>
            <w:r>
              <w:rPr>
                <w:b/>
                <w:bCs/>
                <w:color w:val="000000"/>
                <w:sz w:val="20"/>
                <w:szCs w:val="20"/>
              </w:rPr>
              <w:t>230,4</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b/>
                <w:bCs/>
                <w:color w:val="000000"/>
                <w:sz w:val="20"/>
                <w:szCs w:val="20"/>
              </w:rPr>
            </w:pPr>
            <w:r>
              <w:rPr>
                <w:b/>
                <w:bCs/>
                <w:color w:val="000000"/>
                <w:sz w:val="20"/>
                <w:szCs w:val="20"/>
              </w:rPr>
              <w:t>136,1</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b/>
                <w:bCs/>
                <w:color w:val="000000"/>
                <w:sz w:val="20"/>
                <w:szCs w:val="20"/>
              </w:rPr>
            </w:pPr>
            <w:r>
              <w:rPr>
                <w:b/>
                <w:bCs/>
                <w:color w:val="000000"/>
                <w:sz w:val="20"/>
                <w:szCs w:val="20"/>
              </w:rPr>
              <w:t>236,1</w:t>
            </w:r>
          </w:p>
        </w:tc>
      </w:tr>
      <w:tr w:rsidR="006901D6" w:rsidRPr="00D834AE" w:rsidTr="004A18D5">
        <w:trPr>
          <w:trHeight w:val="612"/>
        </w:trPr>
        <w:tc>
          <w:tcPr>
            <w:tcW w:w="3397" w:type="dxa"/>
            <w:tcBorders>
              <w:top w:val="nil"/>
              <w:left w:val="single" w:sz="4" w:space="0" w:color="auto"/>
              <w:bottom w:val="single" w:sz="4" w:space="0" w:color="auto"/>
              <w:right w:val="single" w:sz="4" w:space="0" w:color="auto"/>
            </w:tcBorders>
            <w:shd w:val="clear" w:color="000000" w:fill="DBE5F1"/>
            <w:vAlign w:val="center"/>
            <w:hideMark/>
          </w:tcPr>
          <w:p w:rsidR="006901D6" w:rsidRDefault="006901D6">
            <w:pPr>
              <w:rPr>
                <w:color w:val="000000"/>
                <w:sz w:val="20"/>
                <w:szCs w:val="20"/>
              </w:rPr>
            </w:pPr>
            <w:r>
              <w:rPr>
                <w:color w:val="000000"/>
                <w:sz w:val="20"/>
                <w:szCs w:val="20"/>
              </w:rPr>
              <w:t>Витрати з доставки працівників до місця роботи</w:t>
            </w:r>
          </w:p>
        </w:tc>
        <w:tc>
          <w:tcPr>
            <w:tcW w:w="1003"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4 955,0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4 400,0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5 036,0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5 152,0</w:t>
            </w:r>
          </w:p>
        </w:tc>
        <w:tc>
          <w:tcPr>
            <w:tcW w:w="851"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117,1</w:t>
            </w:r>
          </w:p>
        </w:tc>
        <w:tc>
          <w:tcPr>
            <w:tcW w:w="850"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102,3</w:t>
            </w:r>
          </w:p>
        </w:tc>
        <w:tc>
          <w:tcPr>
            <w:tcW w:w="851"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104,0</w:t>
            </w:r>
          </w:p>
        </w:tc>
      </w:tr>
      <w:tr w:rsidR="006901D6" w:rsidRPr="00D834AE" w:rsidTr="004A18D5">
        <w:trPr>
          <w:trHeight w:val="33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Default="006901D6">
            <w:pPr>
              <w:rPr>
                <w:color w:val="000000"/>
                <w:sz w:val="20"/>
                <w:szCs w:val="20"/>
              </w:rPr>
            </w:pPr>
            <w:r>
              <w:rPr>
                <w:color w:val="000000"/>
                <w:sz w:val="20"/>
                <w:szCs w:val="20"/>
              </w:rPr>
              <w:t>Навчання працівників порту у ВУЗах</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59,0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40,0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729,0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53,0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132,5</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7,3</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89,8</w:t>
            </w:r>
          </w:p>
        </w:tc>
      </w:tr>
      <w:tr w:rsidR="006901D6" w:rsidRPr="00D834AE" w:rsidTr="004A18D5">
        <w:trPr>
          <w:trHeight w:val="540"/>
        </w:trPr>
        <w:tc>
          <w:tcPr>
            <w:tcW w:w="3397" w:type="dxa"/>
            <w:tcBorders>
              <w:top w:val="nil"/>
              <w:left w:val="single" w:sz="4" w:space="0" w:color="auto"/>
              <w:bottom w:val="single" w:sz="4" w:space="0" w:color="auto"/>
              <w:right w:val="single" w:sz="4" w:space="0" w:color="auto"/>
            </w:tcBorders>
            <w:shd w:val="clear" w:color="000000" w:fill="DBE5F1"/>
            <w:vAlign w:val="center"/>
            <w:hideMark/>
          </w:tcPr>
          <w:p w:rsidR="006901D6" w:rsidRDefault="006901D6">
            <w:pPr>
              <w:rPr>
                <w:color w:val="000000"/>
                <w:sz w:val="20"/>
                <w:szCs w:val="20"/>
              </w:rPr>
            </w:pPr>
            <w:r>
              <w:rPr>
                <w:color w:val="000000"/>
                <w:sz w:val="20"/>
                <w:szCs w:val="20"/>
              </w:rPr>
              <w:t>Донарахування ЄСВ із розміру мін. з/</w:t>
            </w:r>
            <w:proofErr w:type="spellStart"/>
            <w:r>
              <w:rPr>
                <w:color w:val="000000"/>
                <w:sz w:val="20"/>
                <w:szCs w:val="20"/>
              </w:rPr>
              <w:t>пл</w:t>
            </w:r>
            <w:proofErr w:type="spellEnd"/>
          </w:p>
        </w:tc>
        <w:tc>
          <w:tcPr>
            <w:tcW w:w="1003"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289,0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200,0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263,0</w:t>
            </w:r>
          </w:p>
        </w:tc>
        <w:tc>
          <w:tcPr>
            <w:tcW w:w="992" w:type="dxa"/>
            <w:tcBorders>
              <w:top w:val="nil"/>
              <w:left w:val="nil"/>
              <w:bottom w:val="single" w:sz="4" w:space="0" w:color="auto"/>
              <w:right w:val="single" w:sz="4" w:space="0" w:color="auto"/>
            </w:tcBorders>
            <w:shd w:val="clear" w:color="000000" w:fill="DBE5F1"/>
            <w:vAlign w:val="center"/>
            <w:hideMark/>
          </w:tcPr>
          <w:p w:rsidR="006901D6" w:rsidRPr="00FA54D9" w:rsidRDefault="006901D6">
            <w:pPr>
              <w:jc w:val="right"/>
              <w:rPr>
                <w:color w:val="000000"/>
                <w:sz w:val="22"/>
              </w:rPr>
            </w:pPr>
            <w:r w:rsidRPr="00FA54D9">
              <w:rPr>
                <w:color w:val="000000"/>
                <w:sz w:val="22"/>
              </w:rPr>
              <w:t>216,0</w:t>
            </w:r>
          </w:p>
        </w:tc>
        <w:tc>
          <w:tcPr>
            <w:tcW w:w="851"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108,0</w:t>
            </w:r>
          </w:p>
        </w:tc>
        <w:tc>
          <w:tcPr>
            <w:tcW w:w="850"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82,1</w:t>
            </w:r>
          </w:p>
        </w:tc>
        <w:tc>
          <w:tcPr>
            <w:tcW w:w="851" w:type="dxa"/>
            <w:tcBorders>
              <w:top w:val="nil"/>
              <w:left w:val="nil"/>
              <w:bottom w:val="single" w:sz="4" w:space="0" w:color="auto"/>
              <w:right w:val="single" w:sz="4" w:space="0" w:color="auto"/>
            </w:tcBorders>
            <w:shd w:val="clear" w:color="000000" w:fill="DBE5F1"/>
            <w:vAlign w:val="center"/>
            <w:hideMark/>
          </w:tcPr>
          <w:p w:rsidR="006901D6" w:rsidRDefault="006901D6">
            <w:pPr>
              <w:jc w:val="right"/>
              <w:rPr>
                <w:color w:val="000000"/>
                <w:sz w:val="20"/>
                <w:szCs w:val="20"/>
              </w:rPr>
            </w:pPr>
            <w:r>
              <w:rPr>
                <w:color w:val="000000"/>
                <w:sz w:val="20"/>
                <w:szCs w:val="20"/>
              </w:rPr>
              <w:t>74,7</w:t>
            </w:r>
          </w:p>
        </w:tc>
      </w:tr>
      <w:tr w:rsidR="006901D6" w:rsidRPr="00D834AE" w:rsidTr="004A18D5">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Default="006901D6">
            <w:pPr>
              <w:rPr>
                <w:color w:val="000000"/>
                <w:sz w:val="20"/>
                <w:szCs w:val="20"/>
              </w:rPr>
            </w:pPr>
            <w:r>
              <w:rPr>
                <w:color w:val="000000"/>
                <w:sz w:val="20"/>
                <w:szCs w:val="20"/>
              </w:rPr>
              <w:t>Надання молока працівникам зі шкідливими умовами праці</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244,0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230,0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203,0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263,0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114,3</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129,6</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107,8</w:t>
            </w:r>
          </w:p>
        </w:tc>
      </w:tr>
      <w:tr w:rsidR="006901D6" w:rsidRPr="00D834AE" w:rsidTr="004A18D5">
        <w:trPr>
          <w:trHeight w:val="510"/>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Default="006901D6">
            <w:pPr>
              <w:rPr>
                <w:color w:val="000000"/>
                <w:sz w:val="20"/>
                <w:szCs w:val="20"/>
              </w:rPr>
            </w:pPr>
            <w:r>
              <w:rPr>
                <w:color w:val="000000"/>
                <w:sz w:val="20"/>
                <w:szCs w:val="20"/>
              </w:rPr>
              <w:t>Виплати з/</w:t>
            </w:r>
            <w:proofErr w:type="spellStart"/>
            <w:r>
              <w:rPr>
                <w:color w:val="000000"/>
                <w:sz w:val="20"/>
                <w:szCs w:val="20"/>
              </w:rPr>
              <w:t>пл</w:t>
            </w:r>
            <w:proofErr w:type="spellEnd"/>
            <w:r>
              <w:rPr>
                <w:color w:val="000000"/>
                <w:sz w:val="20"/>
                <w:szCs w:val="20"/>
              </w:rPr>
              <w:t xml:space="preserve"> звільненим працівникам</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110,0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1 071,0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5,0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4,5</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0,5</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250,0</w:t>
            </w:r>
          </w:p>
        </w:tc>
      </w:tr>
      <w:tr w:rsidR="006901D6" w:rsidRPr="00D834AE" w:rsidTr="004A18D5">
        <w:trPr>
          <w:trHeight w:val="51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Default="006901D6">
            <w:pPr>
              <w:rPr>
                <w:color w:val="000000"/>
                <w:sz w:val="20"/>
                <w:szCs w:val="20"/>
              </w:rPr>
            </w:pPr>
            <w:r>
              <w:rPr>
                <w:color w:val="000000"/>
                <w:sz w:val="20"/>
                <w:szCs w:val="20"/>
              </w:rPr>
              <w:t>Амортизація ОЗ, які було передано до тимчасового користування згідно з Законом про мобілізацію</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100,0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10,0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375"/>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Передплата за газети та журнали</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5,0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25,0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10,0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40,0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250,0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200,0</w:t>
            </w:r>
          </w:p>
        </w:tc>
      </w:tr>
      <w:tr w:rsidR="006901D6" w:rsidRPr="00D834AE" w:rsidTr="004A18D5">
        <w:trPr>
          <w:trHeight w:val="582"/>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Відшкодування пільгових пенсій (рахунки Пенсійного фонду)</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1 063,0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1 200,0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1 241,0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1 296,0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108,0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104,4</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121,9</w:t>
            </w:r>
          </w:p>
        </w:tc>
      </w:tr>
      <w:tr w:rsidR="006901D6" w:rsidRPr="00D834AE" w:rsidTr="004A18D5">
        <w:trPr>
          <w:trHeight w:val="375"/>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Грамоти, подяки до свят</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3,0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33,3</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375"/>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rsidR="006901D6" w:rsidRPr="00FA54D9" w:rsidRDefault="006901D6">
            <w:pPr>
              <w:rPr>
                <w:color w:val="000000" w:themeColor="text1"/>
                <w:sz w:val="20"/>
                <w:szCs w:val="20"/>
              </w:rPr>
            </w:pPr>
            <w:r w:rsidRPr="00FA54D9">
              <w:rPr>
                <w:color w:val="000000" w:themeColor="text1"/>
                <w:sz w:val="20"/>
                <w:szCs w:val="20"/>
              </w:rPr>
              <w:t>Витрати на відрядження</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24,0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20,8</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proofErr w:type="spellStart"/>
            <w:r>
              <w:rPr>
                <w:color w:val="000000"/>
                <w:sz w:val="20"/>
                <w:szCs w:val="20"/>
              </w:rPr>
              <w:t>зб</w:t>
            </w:r>
            <w:proofErr w:type="spellEnd"/>
            <w:r>
              <w:rPr>
                <w:color w:val="000000"/>
                <w:sz w:val="20"/>
                <w:szCs w:val="20"/>
              </w:rPr>
              <w:t>.</w:t>
            </w:r>
          </w:p>
        </w:tc>
      </w:tr>
      <w:tr w:rsidR="006901D6" w:rsidRPr="00D834AE" w:rsidTr="004A18D5">
        <w:trPr>
          <w:trHeight w:val="480"/>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Спецодяг, який було надано понад норми</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76,0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110,0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195,0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110,0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56,4</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144,7</w:t>
            </w:r>
          </w:p>
        </w:tc>
      </w:tr>
      <w:tr w:rsidR="006901D6" w:rsidRPr="00D834AE" w:rsidTr="004A18D5">
        <w:trPr>
          <w:trHeight w:val="33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Ремонт пошкоджених вагонів</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4,0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4,0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330"/>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proofErr w:type="spellStart"/>
            <w:r w:rsidRPr="00FA54D9">
              <w:rPr>
                <w:color w:val="000000" w:themeColor="text1"/>
                <w:sz w:val="20"/>
                <w:szCs w:val="20"/>
              </w:rPr>
              <w:t>Автопослуги</w:t>
            </w:r>
            <w:proofErr w:type="spellEnd"/>
            <w:r w:rsidRPr="00FA54D9">
              <w:rPr>
                <w:color w:val="000000" w:themeColor="text1"/>
                <w:sz w:val="20"/>
                <w:szCs w:val="20"/>
              </w:rPr>
              <w:t xml:space="preserve"> (поховання)</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41,0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45,0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37,0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49,0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108,9</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132,4</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119,5</w:t>
            </w:r>
          </w:p>
        </w:tc>
      </w:tr>
      <w:tr w:rsidR="006901D6" w:rsidRPr="00D834AE" w:rsidTr="004A18D5">
        <w:trPr>
          <w:trHeight w:val="533"/>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Списання палива для господарської діяльності</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3,0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3,0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330"/>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Висадка зелених насаджень</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25,0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25,0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612"/>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Виплати матеріальної допомоги колишнім працівникам</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21,0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40,0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28,0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70,0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133,3</w:t>
            </w:r>
          </w:p>
        </w:tc>
      </w:tr>
      <w:tr w:rsidR="006901D6" w:rsidRPr="00D834AE" w:rsidTr="004A18D5">
        <w:trPr>
          <w:trHeight w:val="582"/>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Витрати на покупку-продаж іноземної валюти</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340,0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100,0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360,0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308,0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308,0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85,6</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90,6</w:t>
            </w:r>
          </w:p>
        </w:tc>
      </w:tr>
      <w:tr w:rsidR="006901D6" w:rsidRPr="00D834AE" w:rsidTr="004A18D5">
        <w:trPr>
          <w:trHeight w:val="593"/>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Витрати від знецінення запасів, нестачі та втрати від псування цінностей</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19,0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100,0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337,0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28,0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28,0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8,3</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147,4</w:t>
            </w:r>
          </w:p>
        </w:tc>
      </w:tr>
      <w:tr w:rsidR="006901D6" w:rsidRPr="00D834AE" w:rsidTr="004A18D5">
        <w:trPr>
          <w:trHeight w:val="503"/>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lastRenderedPageBreak/>
              <w:t xml:space="preserve">Платежі КП "МПУ ВКХ" за прийняття </w:t>
            </w:r>
            <w:proofErr w:type="spellStart"/>
            <w:r w:rsidRPr="00FA54D9">
              <w:rPr>
                <w:color w:val="000000" w:themeColor="text1"/>
                <w:sz w:val="20"/>
                <w:szCs w:val="20"/>
              </w:rPr>
              <w:t>сточних</w:t>
            </w:r>
            <w:proofErr w:type="spellEnd"/>
            <w:r w:rsidRPr="00FA54D9">
              <w:rPr>
                <w:color w:val="000000" w:themeColor="text1"/>
                <w:sz w:val="20"/>
                <w:szCs w:val="20"/>
              </w:rPr>
              <w:t xml:space="preserve"> вод</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33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Витрати від псування майна порту</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186,0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233,0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122,0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610,0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52,4</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65,6</w:t>
            </w:r>
          </w:p>
        </w:tc>
      </w:tr>
      <w:tr w:rsidR="006901D6" w:rsidRPr="00D834AE" w:rsidTr="004A18D5">
        <w:trPr>
          <w:trHeight w:val="683"/>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 xml:space="preserve">Товаро-транспортні витрати та відсоток </w:t>
            </w:r>
            <w:proofErr w:type="spellStart"/>
            <w:r w:rsidRPr="00FA54D9">
              <w:rPr>
                <w:color w:val="000000" w:themeColor="text1"/>
                <w:sz w:val="20"/>
                <w:szCs w:val="20"/>
              </w:rPr>
              <w:t>засору</w:t>
            </w:r>
            <w:proofErr w:type="spellEnd"/>
            <w:r w:rsidRPr="00FA54D9">
              <w:rPr>
                <w:color w:val="000000" w:themeColor="text1"/>
                <w:sz w:val="20"/>
                <w:szCs w:val="20"/>
              </w:rPr>
              <w:t xml:space="preserve"> металобрухту</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50,0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8,0</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1043"/>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 xml:space="preserve">Виплати працівникам </w:t>
            </w:r>
            <w:proofErr w:type="spellStart"/>
            <w:r w:rsidRPr="00FA54D9">
              <w:rPr>
                <w:color w:val="000000" w:themeColor="text1"/>
                <w:sz w:val="20"/>
                <w:szCs w:val="20"/>
              </w:rPr>
              <w:t>деткомбінатів</w:t>
            </w:r>
            <w:proofErr w:type="spellEnd"/>
            <w:r w:rsidRPr="00FA54D9">
              <w:rPr>
                <w:color w:val="000000" w:themeColor="text1"/>
                <w:sz w:val="20"/>
                <w:szCs w:val="20"/>
              </w:rPr>
              <w:t xml:space="preserve">, переданим на баланс міста, що знаходяться у відпустці по догляду за дитиною   </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-9,0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-55,6</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100,0</w:t>
            </w:r>
          </w:p>
        </w:tc>
      </w:tr>
      <w:tr w:rsidR="006901D6" w:rsidRPr="00D834AE" w:rsidTr="00A422ED">
        <w:trPr>
          <w:trHeight w:val="202"/>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Балансова вартість ОЗ після продажу</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9 601,0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r>
      <w:tr w:rsidR="006901D6" w:rsidRPr="00D834AE" w:rsidTr="004A18D5">
        <w:trPr>
          <w:trHeight w:val="7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Податкове зобов'язання у випадку перевищення звичайної ціни над ціною продажу</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9,0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110,0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1 011,0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19,0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17,3</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1,9</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211,1</w:t>
            </w:r>
          </w:p>
        </w:tc>
      </w:tr>
      <w:tr w:rsidR="006901D6" w:rsidRPr="00D834AE" w:rsidTr="004A18D5">
        <w:trPr>
          <w:trHeight w:val="743"/>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Pr="00FA54D9" w:rsidRDefault="006901D6">
            <w:pPr>
              <w:rPr>
                <w:color w:val="000000" w:themeColor="text1"/>
                <w:sz w:val="20"/>
                <w:szCs w:val="20"/>
              </w:rPr>
            </w:pPr>
            <w:r w:rsidRPr="00FA54D9">
              <w:rPr>
                <w:color w:val="000000" w:themeColor="text1"/>
                <w:sz w:val="20"/>
                <w:szCs w:val="20"/>
              </w:rPr>
              <w:t>Зарплата та ЄСВ за з/п робітників порту під час вимушеного прогулу нараховані по рішенню суду</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4,0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0,0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0,0</w:t>
            </w:r>
          </w:p>
        </w:tc>
      </w:tr>
      <w:tr w:rsidR="006901D6" w:rsidRPr="00D834AE" w:rsidTr="004A18D5">
        <w:trPr>
          <w:trHeight w:val="792"/>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6901D6" w:rsidRPr="00FA54D9" w:rsidRDefault="006901D6">
            <w:pPr>
              <w:rPr>
                <w:color w:val="000000" w:themeColor="text1"/>
                <w:sz w:val="20"/>
                <w:szCs w:val="20"/>
              </w:rPr>
            </w:pPr>
            <w:r w:rsidRPr="00FA54D9">
              <w:rPr>
                <w:color w:val="000000" w:themeColor="text1"/>
                <w:sz w:val="20"/>
                <w:szCs w:val="20"/>
              </w:rPr>
              <w:t xml:space="preserve">Витрати на конверти, </w:t>
            </w:r>
            <w:proofErr w:type="spellStart"/>
            <w:r w:rsidRPr="00FA54D9">
              <w:rPr>
                <w:color w:val="000000" w:themeColor="text1"/>
                <w:sz w:val="20"/>
                <w:szCs w:val="20"/>
              </w:rPr>
              <w:t>откриткі</w:t>
            </w:r>
            <w:proofErr w:type="spellEnd"/>
            <w:r w:rsidRPr="00FA54D9">
              <w:rPr>
                <w:color w:val="000000" w:themeColor="text1"/>
                <w:sz w:val="20"/>
                <w:szCs w:val="20"/>
              </w:rPr>
              <w:t xml:space="preserve">, папір, </w:t>
            </w:r>
            <w:proofErr w:type="spellStart"/>
            <w:r w:rsidRPr="00FA54D9">
              <w:rPr>
                <w:color w:val="000000" w:themeColor="text1"/>
                <w:sz w:val="20"/>
                <w:szCs w:val="20"/>
              </w:rPr>
              <w:t>бланки,посвідчення</w:t>
            </w:r>
            <w:proofErr w:type="spellEnd"/>
            <w:r w:rsidRPr="00FA54D9">
              <w:rPr>
                <w:color w:val="000000" w:themeColor="text1"/>
                <w:sz w:val="20"/>
                <w:szCs w:val="20"/>
              </w:rPr>
              <w:t xml:space="preserve"> та рекламну продукцію з логотипами порту.</w:t>
            </w:r>
          </w:p>
        </w:tc>
        <w:tc>
          <w:tcPr>
            <w:tcW w:w="1003"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30,0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100,0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0,0</w:t>
            </w:r>
          </w:p>
        </w:tc>
        <w:tc>
          <w:tcPr>
            <w:tcW w:w="992" w:type="dxa"/>
            <w:tcBorders>
              <w:top w:val="nil"/>
              <w:left w:val="nil"/>
              <w:bottom w:val="single" w:sz="4" w:space="0" w:color="auto"/>
              <w:right w:val="single" w:sz="4" w:space="0" w:color="auto"/>
            </w:tcBorders>
            <w:shd w:val="clear" w:color="000000" w:fill="FFFFFF"/>
            <w:vAlign w:val="center"/>
            <w:hideMark/>
          </w:tcPr>
          <w:p w:rsidR="006901D6" w:rsidRPr="00FA54D9" w:rsidRDefault="006901D6">
            <w:pPr>
              <w:jc w:val="right"/>
              <w:rPr>
                <w:color w:val="000000"/>
                <w:sz w:val="22"/>
              </w:rPr>
            </w:pPr>
            <w:r w:rsidRPr="00FA54D9">
              <w:rPr>
                <w:color w:val="000000"/>
                <w:sz w:val="22"/>
              </w:rPr>
              <w:t>50,0</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50,0</w:t>
            </w:r>
          </w:p>
        </w:tc>
        <w:tc>
          <w:tcPr>
            <w:tcW w:w="850"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000000" w:fill="FFFFFF"/>
            <w:vAlign w:val="center"/>
            <w:hideMark/>
          </w:tcPr>
          <w:p w:rsidR="006901D6" w:rsidRDefault="006901D6">
            <w:pPr>
              <w:jc w:val="right"/>
              <w:rPr>
                <w:color w:val="000000"/>
                <w:sz w:val="20"/>
                <w:szCs w:val="20"/>
              </w:rPr>
            </w:pPr>
            <w:r>
              <w:rPr>
                <w:color w:val="000000"/>
                <w:sz w:val="20"/>
                <w:szCs w:val="20"/>
              </w:rPr>
              <w:t>166,7</w:t>
            </w:r>
          </w:p>
        </w:tc>
      </w:tr>
      <w:tr w:rsidR="006901D6" w:rsidRPr="00D834AE" w:rsidTr="004A18D5">
        <w:trPr>
          <w:trHeight w:val="349"/>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6901D6" w:rsidRDefault="006901D6">
            <w:pPr>
              <w:rPr>
                <w:color w:val="000000"/>
                <w:sz w:val="20"/>
                <w:szCs w:val="20"/>
              </w:rPr>
            </w:pPr>
            <w:r>
              <w:rPr>
                <w:color w:val="000000"/>
                <w:sz w:val="20"/>
                <w:szCs w:val="20"/>
              </w:rPr>
              <w:t>Інші</w:t>
            </w:r>
          </w:p>
        </w:tc>
        <w:tc>
          <w:tcPr>
            <w:tcW w:w="1003"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51,0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559,0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2 096,0</w:t>
            </w:r>
          </w:p>
        </w:tc>
        <w:tc>
          <w:tcPr>
            <w:tcW w:w="992" w:type="dxa"/>
            <w:tcBorders>
              <w:top w:val="nil"/>
              <w:left w:val="nil"/>
              <w:bottom w:val="single" w:sz="4" w:space="0" w:color="auto"/>
              <w:right w:val="single" w:sz="4" w:space="0" w:color="auto"/>
            </w:tcBorders>
            <w:shd w:val="clear" w:color="000000" w:fill="DCE6F1"/>
            <w:vAlign w:val="center"/>
            <w:hideMark/>
          </w:tcPr>
          <w:p w:rsidR="006901D6" w:rsidRPr="00FA54D9" w:rsidRDefault="006901D6">
            <w:pPr>
              <w:jc w:val="right"/>
              <w:rPr>
                <w:color w:val="000000"/>
                <w:sz w:val="22"/>
              </w:rPr>
            </w:pPr>
            <w:r w:rsidRPr="00FA54D9">
              <w:rPr>
                <w:color w:val="000000"/>
                <w:sz w:val="22"/>
              </w:rPr>
              <w:t>103,0</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18,4</w:t>
            </w:r>
          </w:p>
        </w:tc>
        <w:tc>
          <w:tcPr>
            <w:tcW w:w="850"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4,9</w:t>
            </w:r>
          </w:p>
        </w:tc>
        <w:tc>
          <w:tcPr>
            <w:tcW w:w="851" w:type="dxa"/>
            <w:tcBorders>
              <w:top w:val="nil"/>
              <w:left w:val="nil"/>
              <w:bottom w:val="single" w:sz="4" w:space="0" w:color="auto"/>
              <w:right w:val="single" w:sz="4" w:space="0" w:color="auto"/>
            </w:tcBorders>
            <w:shd w:val="clear" w:color="000000" w:fill="DCE6F1"/>
            <w:vAlign w:val="center"/>
            <w:hideMark/>
          </w:tcPr>
          <w:p w:rsidR="006901D6" w:rsidRDefault="006901D6">
            <w:pPr>
              <w:jc w:val="right"/>
              <w:rPr>
                <w:color w:val="000000"/>
                <w:sz w:val="20"/>
                <w:szCs w:val="20"/>
              </w:rPr>
            </w:pPr>
            <w:r>
              <w:rPr>
                <w:color w:val="000000"/>
                <w:sz w:val="20"/>
                <w:szCs w:val="20"/>
              </w:rPr>
              <w:t>202,0</w:t>
            </w:r>
          </w:p>
        </w:tc>
      </w:tr>
      <w:tr w:rsidR="006901D6" w:rsidRPr="00D834AE" w:rsidTr="004A18D5">
        <w:trPr>
          <w:trHeight w:val="447"/>
        </w:trPr>
        <w:tc>
          <w:tcPr>
            <w:tcW w:w="3397" w:type="dxa"/>
            <w:tcBorders>
              <w:top w:val="nil"/>
              <w:left w:val="single" w:sz="4" w:space="0" w:color="auto"/>
              <w:bottom w:val="single" w:sz="4" w:space="0" w:color="auto"/>
              <w:right w:val="single" w:sz="4" w:space="0" w:color="auto"/>
            </w:tcBorders>
            <w:shd w:val="clear" w:color="000000" w:fill="F2DBDB"/>
            <w:vAlign w:val="center"/>
            <w:hideMark/>
          </w:tcPr>
          <w:p w:rsidR="006901D6" w:rsidRDefault="006901D6">
            <w:pPr>
              <w:rPr>
                <w:b/>
                <w:bCs/>
                <w:color w:val="000000"/>
                <w:sz w:val="20"/>
                <w:szCs w:val="20"/>
              </w:rPr>
            </w:pPr>
            <w:r>
              <w:rPr>
                <w:b/>
                <w:bCs/>
                <w:color w:val="000000"/>
                <w:sz w:val="20"/>
                <w:szCs w:val="20"/>
              </w:rPr>
              <w:t>інші витрати</w:t>
            </w:r>
          </w:p>
        </w:tc>
        <w:tc>
          <w:tcPr>
            <w:tcW w:w="1003" w:type="dxa"/>
            <w:tcBorders>
              <w:top w:val="nil"/>
              <w:left w:val="nil"/>
              <w:bottom w:val="single" w:sz="4" w:space="0" w:color="auto"/>
              <w:right w:val="single" w:sz="4" w:space="0" w:color="auto"/>
            </w:tcBorders>
            <w:shd w:val="clear" w:color="000000" w:fill="F2DBDB"/>
            <w:vAlign w:val="center"/>
            <w:hideMark/>
          </w:tcPr>
          <w:p w:rsidR="006901D6" w:rsidRPr="00FA54D9" w:rsidRDefault="006901D6">
            <w:pPr>
              <w:jc w:val="center"/>
              <w:rPr>
                <w:b/>
                <w:bCs/>
                <w:color w:val="000000"/>
                <w:sz w:val="22"/>
              </w:rPr>
            </w:pPr>
            <w:r w:rsidRPr="00FA54D9">
              <w:rPr>
                <w:b/>
                <w:bCs/>
                <w:color w:val="000000"/>
                <w:sz w:val="22"/>
              </w:rPr>
              <w:t>40 399</w:t>
            </w:r>
          </w:p>
        </w:tc>
        <w:tc>
          <w:tcPr>
            <w:tcW w:w="992" w:type="dxa"/>
            <w:tcBorders>
              <w:top w:val="nil"/>
              <w:left w:val="nil"/>
              <w:bottom w:val="single" w:sz="4" w:space="0" w:color="auto"/>
              <w:right w:val="single" w:sz="4" w:space="0" w:color="auto"/>
            </w:tcBorders>
            <w:shd w:val="clear" w:color="000000" w:fill="F2DBDB"/>
            <w:vAlign w:val="center"/>
            <w:hideMark/>
          </w:tcPr>
          <w:p w:rsidR="006901D6" w:rsidRPr="00FA54D9" w:rsidRDefault="006901D6">
            <w:pPr>
              <w:jc w:val="center"/>
              <w:rPr>
                <w:b/>
                <w:bCs/>
                <w:color w:val="000000"/>
                <w:sz w:val="22"/>
              </w:rPr>
            </w:pPr>
            <w:r w:rsidRPr="00FA54D9">
              <w:rPr>
                <w:b/>
                <w:bCs/>
                <w:color w:val="000000"/>
                <w:sz w:val="22"/>
              </w:rPr>
              <w:t>47 184</w:t>
            </w:r>
          </w:p>
        </w:tc>
        <w:tc>
          <w:tcPr>
            <w:tcW w:w="992" w:type="dxa"/>
            <w:tcBorders>
              <w:top w:val="nil"/>
              <w:left w:val="nil"/>
              <w:bottom w:val="single" w:sz="4" w:space="0" w:color="auto"/>
              <w:right w:val="single" w:sz="4" w:space="0" w:color="auto"/>
            </w:tcBorders>
            <w:shd w:val="clear" w:color="000000" w:fill="F2DBDB"/>
            <w:vAlign w:val="center"/>
            <w:hideMark/>
          </w:tcPr>
          <w:p w:rsidR="006901D6" w:rsidRPr="00FA54D9" w:rsidRDefault="006901D6">
            <w:pPr>
              <w:jc w:val="center"/>
              <w:rPr>
                <w:b/>
                <w:bCs/>
                <w:color w:val="000000"/>
                <w:sz w:val="22"/>
              </w:rPr>
            </w:pPr>
            <w:r w:rsidRPr="00FA54D9">
              <w:rPr>
                <w:b/>
                <w:bCs/>
                <w:color w:val="000000"/>
                <w:sz w:val="22"/>
              </w:rPr>
              <w:t>55 034</w:t>
            </w:r>
          </w:p>
        </w:tc>
        <w:tc>
          <w:tcPr>
            <w:tcW w:w="992" w:type="dxa"/>
            <w:tcBorders>
              <w:top w:val="nil"/>
              <w:left w:val="nil"/>
              <w:bottom w:val="single" w:sz="4" w:space="0" w:color="auto"/>
              <w:right w:val="single" w:sz="4" w:space="0" w:color="auto"/>
            </w:tcBorders>
            <w:shd w:val="clear" w:color="000000" w:fill="F2DBDB"/>
            <w:vAlign w:val="center"/>
            <w:hideMark/>
          </w:tcPr>
          <w:p w:rsidR="006901D6" w:rsidRPr="00FA54D9" w:rsidRDefault="006901D6">
            <w:pPr>
              <w:jc w:val="center"/>
              <w:rPr>
                <w:b/>
                <w:bCs/>
                <w:color w:val="000000"/>
                <w:sz w:val="22"/>
              </w:rPr>
            </w:pPr>
            <w:r w:rsidRPr="00FA54D9">
              <w:rPr>
                <w:b/>
                <w:bCs/>
                <w:color w:val="000000"/>
                <w:sz w:val="22"/>
              </w:rPr>
              <w:t>57 472</w:t>
            </w:r>
          </w:p>
        </w:tc>
        <w:tc>
          <w:tcPr>
            <w:tcW w:w="851" w:type="dxa"/>
            <w:tcBorders>
              <w:top w:val="nil"/>
              <w:left w:val="nil"/>
              <w:bottom w:val="single" w:sz="4" w:space="0" w:color="auto"/>
              <w:right w:val="single" w:sz="4" w:space="0" w:color="auto"/>
            </w:tcBorders>
            <w:shd w:val="clear" w:color="000000" w:fill="F2DBDB"/>
            <w:vAlign w:val="center"/>
            <w:hideMark/>
          </w:tcPr>
          <w:p w:rsidR="006901D6" w:rsidRDefault="006901D6">
            <w:pPr>
              <w:jc w:val="right"/>
              <w:rPr>
                <w:b/>
                <w:bCs/>
                <w:color w:val="000000"/>
                <w:sz w:val="20"/>
                <w:szCs w:val="20"/>
              </w:rPr>
            </w:pPr>
            <w:r>
              <w:rPr>
                <w:b/>
                <w:bCs/>
                <w:color w:val="000000"/>
                <w:sz w:val="20"/>
                <w:szCs w:val="20"/>
              </w:rPr>
              <w:t>121,8</w:t>
            </w:r>
          </w:p>
        </w:tc>
        <w:tc>
          <w:tcPr>
            <w:tcW w:w="850" w:type="dxa"/>
            <w:tcBorders>
              <w:top w:val="nil"/>
              <w:left w:val="nil"/>
              <w:bottom w:val="single" w:sz="4" w:space="0" w:color="auto"/>
              <w:right w:val="single" w:sz="4" w:space="0" w:color="auto"/>
            </w:tcBorders>
            <w:shd w:val="clear" w:color="000000" w:fill="F2DBDB"/>
            <w:vAlign w:val="center"/>
            <w:hideMark/>
          </w:tcPr>
          <w:p w:rsidR="006901D6" w:rsidRDefault="006901D6">
            <w:pPr>
              <w:jc w:val="right"/>
              <w:rPr>
                <w:b/>
                <w:bCs/>
                <w:color w:val="000000"/>
                <w:sz w:val="20"/>
                <w:szCs w:val="20"/>
              </w:rPr>
            </w:pPr>
            <w:r>
              <w:rPr>
                <w:b/>
                <w:bCs/>
                <w:color w:val="000000"/>
                <w:sz w:val="20"/>
                <w:szCs w:val="20"/>
              </w:rPr>
              <w:t>104,4</w:t>
            </w:r>
          </w:p>
        </w:tc>
        <w:tc>
          <w:tcPr>
            <w:tcW w:w="851" w:type="dxa"/>
            <w:tcBorders>
              <w:top w:val="nil"/>
              <w:left w:val="nil"/>
              <w:bottom w:val="single" w:sz="4" w:space="0" w:color="auto"/>
              <w:right w:val="single" w:sz="4" w:space="0" w:color="auto"/>
            </w:tcBorders>
            <w:shd w:val="clear" w:color="000000" w:fill="F2DBDB"/>
            <w:vAlign w:val="center"/>
            <w:hideMark/>
          </w:tcPr>
          <w:p w:rsidR="006901D6" w:rsidRDefault="006901D6">
            <w:pPr>
              <w:jc w:val="right"/>
              <w:rPr>
                <w:b/>
                <w:bCs/>
                <w:color w:val="000000"/>
                <w:sz w:val="20"/>
                <w:szCs w:val="20"/>
              </w:rPr>
            </w:pPr>
            <w:r>
              <w:rPr>
                <w:b/>
                <w:bCs/>
                <w:color w:val="000000"/>
                <w:sz w:val="20"/>
                <w:szCs w:val="20"/>
              </w:rPr>
              <w:t>142,3</w:t>
            </w:r>
          </w:p>
        </w:tc>
      </w:tr>
    </w:tbl>
    <w:p w:rsidR="00FA54D9" w:rsidRDefault="007C7DBC" w:rsidP="00A422ED">
      <w:pPr>
        <w:spacing w:line="216" w:lineRule="auto"/>
        <w:jc w:val="both"/>
        <w:rPr>
          <w:sz w:val="28"/>
          <w:szCs w:val="28"/>
        </w:rPr>
      </w:pPr>
      <w:r w:rsidRPr="00BB76FD">
        <w:rPr>
          <w:sz w:val="28"/>
          <w:szCs w:val="28"/>
        </w:rPr>
        <w:tab/>
      </w:r>
    </w:p>
    <w:p w:rsidR="00E461C5" w:rsidRPr="005E3942" w:rsidRDefault="00622685" w:rsidP="00262E7E">
      <w:pPr>
        <w:spacing w:line="216" w:lineRule="auto"/>
        <w:ind w:firstLine="567"/>
        <w:jc w:val="both"/>
        <w:rPr>
          <w:sz w:val="28"/>
          <w:szCs w:val="28"/>
          <w:lang w:val="ru-RU"/>
        </w:rPr>
      </w:pPr>
      <w:r w:rsidRPr="00BB76FD">
        <w:rPr>
          <w:sz w:val="28"/>
          <w:szCs w:val="28"/>
        </w:rPr>
        <w:t xml:space="preserve">Стаття фінансового плану </w:t>
      </w:r>
      <w:r w:rsidR="007E41CE" w:rsidRPr="00BB76FD">
        <w:rPr>
          <w:sz w:val="28"/>
          <w:szCs w:val="28"/>
        </w:rPr>
        <w:t>«</w:t>
      </w:r>
      <w:r w:rsidRPr="00BB76FD">
        <w:rPr>
          <w:sz w:val="28"/>
          <w:szCs w:val="28"/>
        </w:rPr>
        <w:t>Інші витрати</w:t>
      </w:r>
      <w:r w:rsidR="007E41CE" w:rsidRPr="00BB76FD">
        <w:rPr>
          <w:sz w:val="28"/>
          <w:szCs w:val="28"/>
        </w:rPr>
        <w:t>»</w:t>
      </w:r>
      <w:r w:rsidR="005A35DD" w:rsidRPr="00BB76FD">
        <w:rPr>
          <w:sz w:val="28"/>
          <w:szCs w:val="28"/>
        </w:rPr>
        <w:t xml:space="preserve"> запланована в розмірі </w:t>
      </w:r>
      <w:r w:rsidR="00BB76FD" w:rsidRPr="00BB76FD">
        <w:rPr>
          <w:sz w:val="28"/>
          <w:szCs w:val="28"/>
        </w:rPr>
        <w:t>20,1</w:t>
      </w:r>
      <w:r w:rsidRPr="00BB76FD">
        <w:rPr>
          <w:sz w:val="28"/>
          <w:szCs w:val="28"/>
        </w:rPr>
        <w:t xml:space="preserve"> </w:t>
      </w:r>
      <w:r w:rsidR="00980F01" w:rsidRPr="00BB76FD">
        <w:rPr>
          <w:sz w:val="28"/>
          <w:szCs w:val="28"/>
        </w:rPr>
        <w:t>млн. грн</w:t>
      </w:r>
      <w:r w:rsidR="00140E96" w:rsidRPr="00BB76FD">
        <w:rPr>
          <w:sz w:val="28"/>
          <w:szCs w:val="28"/>
        </w:rPr>
        <w:t>.,</w:t>
      </w:r>
      <w:r w:rsidR="00BB76FD" w:rsidRPr="00BB76FD">
        <w:rPr>
          <w:sz w:val="28"/>
          <w:szCs w:val="28"/>
        </w:rPr>
        <w:t xml:space="preserve"> змен</w:t>
      </w:r>
      <w:r w:rsidR="00556771" w:rsidRPr="00BB76FD">
        <w:rPr>
          <w:sz w:val="28"/>
          <w:szCs w:val="28"/>
        </w:rPr>
        <w:t>шення до</w:t>
      </w:r>
      <w:r w:rsidR="0078107C" w:rsidRPr="00BB76FD">
        <w:rPr>
          <w:sz w:val="28"/>
          <w:szCs w:val="28"/>
        </w:rPr>
        <w:t xml:space="preserve"> затвердженого план</w:t>
      </w:r>
      <w:r w:rsidR="00E672C3" w:rsidRPr="00BB76FD">
        <w:rPr>
          <w:sz w:val="28"/>
          <w:szCs w:val="28"/>
        </w:rPr>
        <w:t>у</w:t>
      </w:r>
      <w:r w:rsidR="00E674E7" w:rsidRPr="00BB76FD">
        <w:rPr>
          <w:sz w:val="28"/>
          <w:szCs w:val="28"/>
        </w:rPr>
        <w:t xml:space="preserve"> </w:t>
      </w:r>
      <w:r w:rsidR="00FA54D9">
        <w:rPr>
          <w:sz w:val="28"/>
          <w:szCs w:val="28"/>
        </w:rPr>
        <w:t>на 10,8</w:t>
      </w:r>
      <w:r w:rsidRPr="00BB76FD">
        <w:rPr>
          <w:sz w:val="28"/>
          <w:szCs w:val="28"/>
        </w:rPr>
        <w:t xml:space="preserve"> </w:t>
      </w:r>
      <w:r w:rsidR="00980F01" w:rsidRPr="00BB76FD">
        <w:rPr>
          <w:sz w:val="28"/>
          <w:szCs w:val="28"/>
        </w:rPr>
        <w:t>млн.</w:t>
      </w:r>
      <w:r w:rsidR="00B93ECE" w:rsidRPr="00BB76FD">
        <w:rPr>
          <w:sz w:val="28"/>
          <w:szCs w:val="28"/>
        </w:rPr>
        <w:t xml:space="preserve"> </w:t>
      </w:r>
      <w:r w:rsidR="00980F01" w:rsidRPr="00BB76FD">
        <w:rPr>
          <w:sz w:val="28"/>
          <w:szCs w:val="28"/>
        </w:rPr>
        <w:t>грн</w:t>
      </w:r>
      <w:r w:rsidRPr="00BB76FD">
        <w:rPr>
          <w:sz w:val="28"/>
          <w:szCs w:val="28"/>
        </w:rPr>
        <w:t>.</w:t>
      </w:r>
      <w:r w:rsidR="008E5D95" w:rsidRPr="00BB76FD">
        <w:rPr>
          <w:sz w:val="28"/>
          <w:szCs w:val="28"/>
        </w:rPr>
        <w:t xml:space="preserve"> </w:t>
      </w:r>
      <w:r w:rsidR="00480F67" w:rsidRPr="00BB76FD">
        <w:rPr>
          <w:sz w:val="28"/>
          <w:szCs w:val="28"/>
        </w:rPr>
        <w:t xml:space="preserve">за рахунок </w:t>
      </w:r>
      <w:r w:rsidR="00B93ECE" w:rsidRPr="00BB76FD">
        <w:rPr>
          <w:sz w:val="28"/>
          <w:szCs w:val="28"/>
        </w:rPr>
        <w:t xml:space="preserve">витрат по списанню майна. </w:t>
      </w:r>
      <w:r w:rsidR="00BB76FD" w:rsidRPr="00BB76FD">
        <w:rPr>
          <w:sz w:val="28"/>
          <w:szCs w:val="28"/>
        </w:rPr>
        <w:t>Збіль</w:t>
      </w:r>
      <w:r w:rsidR="00B93ECE" w:rsidRPr="00BB76FD">
        <w:rPr>
          <w:sz w:val="28"/>
          <w:szCs w:val="28"/>
        </w:rPr>
        <w:t>шення</w:t>
      </w:r>
      <w:r w:rsidR="00A6772A" w:rsidRPr="00BB76FD">
        <w:rPr>
          <w:sz w:val="28"/>
          <w:szCs w:val="28"/>
        </w:rPr>
        <w:t xml:space="preserve"> до фак</w:t>
      </w:r>
      <w:r w:rsidR="00B93ECE" w:rsidRPr="00BB76FD">
        <w:rPr>
          <w:sz w:val="28"/>
          <w:szCs w:val="28"/>
        </w:rPr>
        <w:t>т</w:t>
      </w:r>
      <w:r w:rsidR="00A6772A" w:rsidRPr="00BB76FD">
        <w:rPr>
          <w:sz w:val="28"/>
          <w:szCs w:val="28"/>
        </w:rPr>
        <w:t>у</w:t>
      </w:r>
      <w:r w:rsidR="00BB76FD" w:rsidRPr="00BB76FD">
        <w:rPr>
          <w:sz w:val="28"/>
          <w:szCs w:val="28"/>
        </w:rPr>
        <w:t xml:space="preserve"> 2020</w:t>
      </w:r>
      <w:r w:rsidR="00B93ECE" w:rsidRPr="00BB76FD">
        <w:rPr>
          <w:sz w:val="28"/>
          <w:szCs w:val="28"/>
        </w:rPr>
        <w:t xml:space="preserve"> року</w:t>
      </w:r>
      <w:r w:rsidR="00C548CF" w:rsidRPr="00BB76FD">
        <w:rPr>
          <w:sz w:val="28"/>
          <w:szCs w:val="28"/>
        </w:rPr>
        <w:t xml:space="preserve"> </w:t>
      </w:r>
      <w:r w:rsidR="00BB76FD" w:rsidRPr="00BB76FD">
        <w:rPr>
          <w:sz w:val="28"/>
          <w:szCs w:val="28"/>
        </w:rPr>
        <w:t>складає 18,7</w:t>
      </w:r>
      <w:r w:rsidR="00A6772A" w:rsidRPr="00BB76FD">
        <w:rPr>
          <w:sz w:val="28"/>
          <w:szCs w:val="28"/>
        </w:rPr>
        <w:t xml:space="preserve"> млн. грн</w:t>
      </w:r>
      <w:r w:rsidR="00A6772A" w:rsidRPr="00ED3E7E">
        <w:rPr>
          <w:sz w:val="28"/>
          <w:szCs w:val="28"/>
        </w:rPr>
        <w:t xml:space="preserve">. </w:t>
      </w:r>
      <w:r w:rsidR="00FA54D9" w:rsidRPr="00BB76FD">
        <w:rPr>
          <w:sz w:val="28"/>
          <w:szCs w:val="28"/>
        </w:rPr>
        <w:t xml:space="preserve">та </w:t>
      </w:r>
      <w:r w:rsidR="00FA54D9">
        <w:rPr>
          <w:sz w:val="28"/>
          <w:szCs w:val="28"/>
        </w:rPr>
        <w:t xml:space="preserve">збільшення до </w:t>
      </w:r>
      <w:r w:rsidR="00FA54D9" w:rsidRPr="00BB76FD">
        <w:rPr>
          <w:sz w:val="28"/>
          <w:szCs w:val="28"/>
        </w:rPr>
        <w:t>прогнозного 2021</w:t>
      </w:r>
      <w:r w:rsidR="00FA54D9">
        <w:rPr>
          <w:sz w:val="28"/>
          <w:szCs w:val="28"/>
        </w:rPr>
        <w:t xml:space="preserve"> року – 18,1 млн.грн., що</w:t>
      </w:r>
      <w:r w:rsidR="00B93ECE" w:rsidRPr="00ED3E7E">
        <w:rPr>
          <w:sz w:val="28"/>
          <w:szCs w:val="28"/>
        </w:rPr>
        <w:t xml:space="preserve"> пов’язане з </w:t>
      </w:r>
      <w:proofErr w:type="spellStart"/>
      <w:r w:rsidR="00BB76FD" w:rsidRPr="00ED3E7E">
        <w:rPr>
          <w:sz w:val="28"/>
          <w:szCs w:val="28"/>
        </w:rPr>
        <w:t>непроведенням</w:t>
      </w:r>
      <w:proofErr w:type="spellEnd"/>
      <w:r w:rsidR="00BB76FD" w:rsidRPr="00ED3E7E">
        <w:rPr>
          <w:sz w:val="28"/>
          <w:szCs w:val="28"/>
        </w:rPr>
        <w:t xml:space="preserve"> у </w:t>
      </w:r>
      <w:r w:rsidR="00BB76FD" w:rsidRPr="00E461C5">
        <w:rPr>
          <w:sz w:val="28"/>
          <w:szCs w:val="28"/>
        </w:rPr>
        <w:t xml:space="preserve">2020 </w:t>
      </w:r>
      <w:r w:rsidR="00FA54D9" w:rsidRPr="00E461C5">
        <w:rPr>
          <w:sz w:val="28"/>
          <w:szCs w:val="28"/>
        </w:rPr>
        <w:t xml:space="preserve">та 2021 </w:t>
      </w:r>
      <w:r w:rsidR="00BB76FD" w:rsidRPr="00E461C5">
        <w:rPr>
          <w:sz w:val="28"/>
          <w:szCs w:val="28"/>
        </w:rPr>
        <w:t>році</w:t>
      </w:r>
      <w:r w:rsidR="00BB76FD" w:rsidRPr="00ED3E7E">
        <w:rPr>
          <w:sz w:val="28"/>
          <w:szCs w:val="28"/>
        </w:rPr>
        <w:t xml:space="preserve"> списання майна у запланованих обсягах. </w:t>
      </w:r>
    </w:p>
    <w:p w:rsidR="00262E7E" w:rsidRPr="005E3942" w:rsidRDefault="00262E7E" w:rsidP="00262E7E">
      <w:pPr>
        <w:spacing w:line="216" w:lineRule="auto"/>
        <w:ind w:firstLine="567"/>
        <w:jc w:val="both"/>
        <w:rPr>
          <w:sz w:val="28"/>
          <w:szCs w:val="28"/>
          <w:lang w:val="ru-RU"/>
        </w:rPr>
      </w:pPr>
    </w:p>
    <w:p w:rsidR="00E461C5" w:rsidRDefault="00E461C5" w:rsidP="009D48F7">
      <w:pPr>
        <w:ind w:firstLine="567"/>
        <w:jc w:val="both"/>
        <w:rPr>
          <w:sz w:val="28"/>
          <w:szCs w:val="28"/>
        </w:rPr>
      </w:pPr>
    </w:p>
    <w:p w:rsidR="001F550B" w:rsidRPr="00BB76FD" w:rsidRDefault="00800956" w:rsidP="009D48F7">
      <w:pPr>
        <w:ind w:firstLine="567"/>
        <w:jc w:val="both"/>
        <w:rPr>
          <w:sz w:val="28"/>
          <w:szCs w:val="28"/>
        </w:rPr>
      </w:pPr>
      <w:r w:rsidRPr="00BB76FD">
        <w:rPr>
          <w:sz w:val="28"/>
          <w:szCs w:val="28"/>
        </w:rPr>
        <w:t>У таблиці 12</w:t>
      </w:r>
      <w:r w:rsidR="001F550B" w:rsidRPr="00BB76FD">
        <w:rPr>
          <w:sz w:val="28"/>
          <w:szCs w:val="28"/>
        </w:rPr>
        <w:t xml:space="preserve"> надається  розшифрува</w:t>
      </w:r>
      <w:r w:rsidR="007C7C99" w:rsidRPr="00BB76FD">
        <w:rPr>
          <w:sz w:val="28"/>
          <w:szCs w:val="28"/>
        </w:rPr>
        <w:t>ння інших витрат (рядок 1162/2</w:t>
      </w:r>
      <w:r w:rsidR="00F80B8B" w:rsidRPr="00BB76FD">
        <w:rPr>
          <w:sz w:val="28"/>
          <w:szCs w:val="28"/>
        </w:rPr>
        <w:t>).</w:t>
      </w:r>
    </w:p>
    <w:p w:rsidR="00FE1FF1" w:rsidRPr="00BB76FD" w:rsidRDefault="00FE1FF1" w:rsidP="00FE1FF1">
      <w:pPr>
        <w:ind w:left="7788"/>
        <w:rPr>
          <w:color w:val="000000"/>
        </w:rPr>
      </w:pPr>
      <w:r w:rsidRPr="00BB76FD">
        <w:rPr>
          <w:color w:val="000000"/>
        </w:rPr>
        <w:t xml:space="preserve">         </w:t>
      </w:r>
      <w:r w:rsidR="001F550B" w:rsidRPr="00BB76FD">
        <w:rPr>
          <w:color w:val="000000"/>
        </w:rPr>
        <w:t xml:space="preserve">Таблиця </w:t>
      </w:r>
      <w:r w:rsidR="00800956" w:rsidRPr="00BB76FD">
        <w:rPr>
          <w:color w:val="000000"/>
        </w:rPr>
        <w:t>12</w:t>
      </w:r>
      <w:r w:rsidR="002541D1" w:rsidRPr="00BB76FD">
        <w:rPr>
          <w:color w:val="000000"/>
        </w:rPr>
        <w:t xml:space="preserve">          </w:t>
      </w:r>
      <w:r w:rsidR="00257E7E" w:rsidRPr="00BB76FD">
        <w:rPr>
          <w:color w:val="000000"/>
        </w:rPr>
        <w:t xml:space="preserve">   </w:t>
      </w:r>
      <w:r w:rsidR="00985D5E" w:rsidRPr="00BB76FD">
        <w:rPr>
          <w:color w:val="000000"/>
        </w:rPr>
        <w:t xml:space="preserve">            </w:t>
      </w:r>
    </w:p>
    <w:p w:rsidR="008C0FE2" w:rsidRDefault="001F550B" w:rsidP="003A5144">
      <w:pPr>
        <w:ind w:left="7788" w:firstLine="708"/>
        <w:rPr>
          <w:bCs/>
          <w:i/>
          <w:color w:val="000000"/>
        </w:rPr>
      </w:pPr>
      <w:r w:rsidRPr="00BB76FD">
        <w:rPr>
          <w:bCs/>
          <w:i/>
          <w:color w:val="000000"/>
        </w:rPr>
        <w:t>тис. грн.</w:t>
      </w:r>
    </w:p>
    <w:tbl>
      <w:tblPr>
        <w:tblW w:w="9887" w:type="dxa"/>
        <w:tblInd w:w="93" w:type="dxa"/>
        <w:tblLayout w:type="fixed"/>
        <w:tblLook w:val="04A0" w:firstRow="1" w:lastRow="0" w:firstColumn="1" w:lastColumn="0" w:noHBand="0" w:noVBand="1"/>
      </w:tblPr>
      <w:tblGrid>
        <w:gridCol w:w="2666"/>
        <w:gridCol w:w="1035"/>
        <w:gridCol w:w="1093"/>
        <w:gridCol w:w="1120"/>
        <w:gridCol w:w="1047"/>
        <w:gridCol w:w="992"/>
        <w:gridCol w:w="992"/>
        <w:gridCol w:w="942"/>
      </w:tblGrid>
      <w:tr w:rsidR="003A5144" w:rsidRPr="004A18D5" w:rsidTr="002B489F">
        <w:trPr>
          <w:trHeight w:val="988"/>
          <w:tblHeader/>
        </w:trPr>
        <w:tc>
          <w:tcPr>
            <w:tcW w:w="2666"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3A5144" w:rsidRPr="004A18D5" w:rsidRDefault="003A5144" w:rsidP="002B489F">
            <w:pPr>
              <w:jc w:val="center"/>
              <w:rPr>
                <w:b/>
                <w:bCs/>
                <w:color w:val="FFFFFF"/>
              </w:rPr>
            </w:pPr>
            <w:r w:rsidRPr="004A18D5">
              <w:rPr>
                <w:b/>
                <w:bCs/>
                <w:color w:val="FFFFFF"/>
              </w:rPr>
              <w:t>Найменування</w:t>
            </w:r>
          </w:p>
        </w:tc>
        <w:tc>
          <w:tcPr>
            <w:tcW w:w="1035" w:type="dxa"/>
            <w:tcBorders>
              <w:top w:val="single" w:sz="4" w:space="0" w:color="auto"/>
              <w:left w:val="nil"/>
              <w:right w:val="single" w:sz="4" w:space="0" w:color="auto"/>
            </w:tcBorders>
            <w:shd w:val="clear" w:color="000000" w:fill="365F91"/>
            <w:vAlign w:val="center"/>
            <w:hideMark/>
          </w:tcPr>
          <w:p w:rsidR="003A5144" w:rsidRPr="004A18D5" w:rsidRDefault="003A5144" w:rsidP="002B489F">
            <w:pPr>
              <w:jc w:val="center"/>
              <w:rPr>
                <w:b/>
                <w:bCs/>
                <w:color w:val="FFFFFF"/>
                <w:sz w:val="22"/>
              </w:rPr>
            </w:pPr>
            <w:r w:rsidRPr="004A18D5">
              <w:rPr>
                <w:b/>
                <w:bCs/>
                <w:color w:val="FFFFFF"/>
                <w:sz w:val="22"/>
              </w:rPr>
              <w:t>Факт 2020</w:t>
            </w:r>
          </w:p>
        </w:tc>
        <w:tc>
          <w:tcPr>
            <w:tcW w:w="1093" w:type="dxa"/>
            <w:tcBorders>
              <w:top w:val="single" w:sz="4" w:space="0" w:color="auto"/>
              <w:left w:val="nil"/>
              <w:right w:val="single" w:sz="4" w:space="0" w:color="auto"/>
            </w:tcBorders>
            <w:shd w:val="clear" w:color="000000" w:fill="365F91"/>
            <w:vAlign w:val="center"/>
            <w:hideMark/>
          </w:tcPr>
          <w:p w:rsidR="003A5144" w:rsidRPr="004A18D5" w:rsidRDefault="003A5144" w:rsidP="002B489F">
            <w:pPr>
              <w:jc w:val="center"/>
              <w:rPr>
                <w:b/>
                <w:bCs/>
                <w:color w:val="FFFFFF"/>
                <w:sz w:val="22"/>
              </w:rPr>
            </w:pPr>
            <w:r w:rsidRPr="004A18D5">
              <w:rPr>
                <w:b/>
                <w:bCs/>
                <w:color w:val="FFFFFF"/>
                <w:sz w:val="22"/>
              </w:rPr>
              <w:t>План 2021</w:t>
            </w:r>
          </w:p>
        </w:tc>
        <w:tc>
          <w:tcPr>
            <w:tcW w:w="1120" w:type="dxa"/>
            <w:tcBorders>
              <w:top w:val="single" w:sz="4" w:space="0" w:color="auto"/>
              <w:left w:val="nil"/>
              <w:right w:val="single" w:sz="4" w:space="0" w:color="auto"/>
            </w:tcBorders>
            <w:shd w:val="clear" w:color="000000" w:fill="365F91"/>
            <w:vAlign w:val="center"/>
            <w:hideMark/>
          </w:tcPr>
          <w:p w:rsidR="003A5144" w:rsidRPr="004A18D5" w:rsidRDefault="003A5144" w:rsidP="002B489F">
            <w:pPr>
              <w:jc w:val="center"/>
              <w:rPr>
                <w:b/>
                <w:bCs/>
                <w:color w:val="FFFFFF"/>
                <w:sz w:val="22"/>
              </w:rPr>
            </w:pPr>
            <w:r w:rsidRPr="004A18D5">
              <w:rPr>
                <w:b/>
                <w:bCs/>
                <w:color w:val="FFFFFF"/>
                <w:sz w:val="22"/>
              </w:rPr>
              <w:t>Прогноз 2021</w:t>
            </w:r>
          </w:p>
        </w:tc>
        <w:tc>
          <w:tcPr>
            <w:tcW w:w="1047" w:type="dxa"/>
            <w:tcBorders>
              <w:top w:val="single" w:sz="4" w:space="0" w:color="auto"/>
              <w:left w:val="nil"/>
              <w:right w:val="single" w:sz="4" w:space="0" w:color="auto"/>
            </w:tcBorders>
            <w:shd w:val="clear" w:color="000000" w:fill="365F91"/>
            <w:vAlign w:val="center"/>
            <w:hideMark/>
          </w:tcPr>
          <w:p w:rsidR="003A5144" w:rsidRPr="004A18D5" w:rsidRDefault="003A5144" w:rsidP="002B489F">
            <w:pPr>
              <w:jc w:val="center"/>
              <w:rPr>
                <w:b/>
                <w:bCs/>
                <w:color w:val="FFFFFF"/>
                <w:sz w:val="22"/>
              </w:rPr>
            </w:pPr>
            <w:r w:rsidRPr="004A18D5">
              <w:rPr>
                <w:b/>
                <w:bCs/>
                <w:color w:val="FFFFFF"/>
                <w:sz w:val="22"/>
              </w:rPr>
              <w:t>План 2022</w:t>
            </w:r>
          </w:p>
        </w:tc>
        <w:tc>
          <w:tcPr>
            <w:tcW w:w="99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3A5144" w:rsidRPr="004A18D5" w:rsidRDefault="003A5144" w:rsidP="002B489F">
            <w:pPr>
              <w:jc w:val="center"/>
              <w:rPr>
                <w:b/>
                <w:bCs/>
                <w:color w:val="FFFFFF"/>
                <w:sz w:val="20"/>
              </w:rPr>
            </w:pPr>
            <w:r w:rsidRPr="004A18D5">
              <w:rPr>
                <w:b/>
                <w:bCs/>
                <w:color w:val="FFFFFF"/>
                <w:sz w:val="20"/>
              </w:rPr>
              <w:t>%, 2022 до плану 2021</w:t>
            </w:r>
          </w:p>
        </w:tc>
        <w:tc>
          <w:tcPr>
            <w:tcW w:w="99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3A5144" w:rsidRPr="004A18D5" w:rsidRDefault="003A5144" w:rsidP="002B489F">
            <w:pPr>
              <w:jc w:val="center"/>
              <w:rPr>
                <w:b/>
                <w:bCs/>
                <w:color w:val="FFFFFF"/>
                <w:sz w:val="20"/>
              </w:rPr>
            </w:pPr>
            <w:r w:rsidRPr="004A18D5">
              <w:rPr>
                <w:b/>
                <w:bCs/>
                <w:color w:val="FFFFFF"/>
                <w:sz w:val="20"/>
              </w:rPr>
              <w:t>%, 2022 до прогнозу 2021</w:t>
            </w:r>
          </w:p>
        </w:tc>
        <w:tc>
          <w:tcPr>
            <w:tcW w:w="942" w:type="dxa"/>
            <w:tcBorders>
              <w:top w:val="single" w:sz="4" w:space="0" w:color="auto"/>
              <w:left w:val="single" w:sz="4" w:space="0" w:color="auto"/>
              <w:bottom w:val="single" w:sz="4" w:space="0" w:color="auto"/>
              <w:right w:val="single" w:sz="4" w:space="0" w:color="auto"/>
            </w:tcBorders>
            <w:shd w:val="clear" w:color="000000" w:fill="365F91"/>
            <w:vAlign w:val="center"/>
            <w:hideMark/>
          </w:tcPr>
          <w:p w:rsidR="003A5144" w:rsidRPr="004A18D5" w:rsidRDefault="003A5144" w:rsidP="002B489F">
            <w:pPr>
              <w:jc w:val="center"/>
              <w:rPr>
                <w:b/>
                <w:bCs/>
                <w:color w:val="FFFFFF"/>
                <w:sz w:val="20"/>
              </w:rPr>
            </w:pPr>
            <w:r w:rsidRPr="004A18D5">
              <w:rPr>
                <w:b/>
                <w:bCs/>
                <w:color w:val="FFFFFF"/>
                <w:sz w:val="20"/>
              </w:rPr>
              <w:t>%, 2022 до факту 2020</w:t>
            </w:r>
          </w:p>
        </w:tc>
      </w:tr>
      <w:tr w:rsidR="00FA54D9" w:rsidRPr="004A18D5" w:rsidTr="002B489F">
        <w:trPr>
          <w:trHeight w:val="430"/>
        </w:trPr>
        <w:tc>
          <w:tcPr>
            <w:tcW w:w="2666" w:type="dxa"/>
            <w:tcBorders>
              <w:top w:val="nil"/>
              <w:left w:val="single" w:sz="4" w:space="0" w:color="auto"/>
              <w:bottom w:val="single" w:sz="4" w:space="0" w:color="auto"/>
              <w:right w:val="single" w:sz="4" w:space="0" w:color="auto"/>
            </w:tcBorders>
            <w:shd w:val="clear" w:color="000000" w:fill="DBE5F1"/>
            <w:vAlign w:val="center"/>
            <w:hideMark/>
          </w:tcPr>
          <w:p w:rsidR="00FA54D9" w:rsidRPr="004A18D5" w:rsidRDefault="00FA54D9" w:rsidP="002B489F">
            <w:pPr>
              <w:rPr>
                <w:color w:val="000000"/>
              </w:rPr>
            </w:pPr>
            <w:r w:rsidRPr="004A18D5">
              <w:rPr>
                <w:color w:val="000000"/>
              </w:rPr>
              <w:t>матеріальна допомога пенсіонерам</w:t>
            </w:r>
          </w:p>
        </w:tc>
        <w:tc>
          <w:tcPr>
            <w:tcW w:w="1035"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535</w:t>
            </w:r>
          </w:p>
        </w:tc>
        <w:tc>
          <w:tcPr>
            <w:tcW w:w="1093"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430</w:t>
            </w:r>
          </w:p>
        </w:tc>
        <w:tc>
          <w:tcPr>
            <w:tcW w:w="1120"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632</w:t>
            </w:r>
          </w:p>
        </w:tc>
        <w:tc>
          <w:tcPr>
            <w:tcW w:w="1047"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564</w:t>
            </w:r>
          </w:p>
        </w:tc>
        <w:tc>
          <w:tcPr>
            <w:tcW w:w="992"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131,2%</w:t>
            </w:r>
          </w:p>
        </w:tc>
        <w:tc>
          <w:tcPr>
            <w:tcW w:w="992"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89,2%</w:t>
            </w:r>
          </w:p>
        </w:tc>
        <w:tc>
          <w:tcPr>
            <w:tcW w:w="942" w:type="dxa"/>
            <w:tcBorders>
              <w:top w:val="nil"/>
              <w:left w:val="nil"/>
              <w:bottom w:val="single" w:sz="4" w:space="0" w:color="auto"/>
              <w:right w:val="single" w:sz="4" w:space="0" w:color="auto"/>
            </w:tcBorders>
            <w:shd w:val="clear" w:color="000000" w:fill="DBE5F1"/>
            <w:vAlign w:val="center"/>
            <w:hideMark/>
          </w:tcPr>
          <w:p w:rsidR="00FA54D9" w:rsidRDefault="00FA54D9">
            <w:pPr>
              <w:jc w:val="center"/>
              <w:rPr>
                <w:color w:val="000000"/>
                <w:sz w:val="22"/>
                <w:szCs w:val="22"/>
              </w:rPr>
            </w:pPr>
            <w:r>
              <w:rPr>
                <w:color w:val="000000"/>
                <w:sz w:val="22"/>
                <w:szCs w:val="22"/>
              </w:rPr>
              <w:t>105,4%</w:t>
            </w:r>
          </w:p>
        </w:tc>
      </w:tr>
      <w:tr w:rsidR="00FA54D9" w:rsidRPr="004A18D5" w:rsidTr="002B489F">
        <w:trPr>
          <w:trHeight w:val="655"/>
        </w:trPr>
        <w:tc>
          <w:tcPr>
            <w:tcW w:w="2666" w:type="dxa"/>
            <w:tcBorders>
              <w:top w:val="nil"/>
              <w:left w:val="single" w:sz="4" w:space="0" w:color="auto"/>
              <w:bottom w:val="single" w:sz="4" w:space="0" w:color="auto"/>
              <w:right w:val="single" w:sz="4" w:space="0" w:color="auto"/>
            </w:tcBorders>
            <w:shd w:val="clear" w:color="auto" w:fill="auto"/>
            <w:vAlign w:val="center"/>
            <w:hideMark/>
          </w:tcPr>
          <w:p w:rsidR="00FA54D9" w:rsidRPr="004A18D5" w:rsidRDefault="00FA54D9" w:rsidP="002B489F">
            <w:pPr>
              <w:rPr>
                <w:color w:val="000000"/>
              </w:rPr>
            </w:pPr>
            <w:r w:rsidRPr="004A18D5">
              <w:rPr>
                <w:color w:val="000000"/>
              </w:rPr>
              <w:t xml:space="preserve">різниця в вартості </w:t>
            </w:r>
            <w:proofErr w:type="spellStart"/>
            <w:r w:rsidRPr="004A18D5">
              <w:rPr>
                <w:color w:val="000000"/>
              </w:rPr>
              <w:t>автопослуг</w:t>
            </w:r>
            <w:proofErr w:type="spellEnd"/>
            <w:r w:rsidRPr="004A18D5">
              <w:rPr>
                <w:color w:val="000000"/>
              </w:rPr>
              <w:t xml:space="preserve"> з доставки палива</w:t>
            </w:r>
          </w:p>
        </w:tc>
        <w:tc>
          <w:tcPr>
            <w:tcW w:w="1035"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43</w:t>
            </w:r>
          </w:p>
        </w:tc>
        <w:tc>
          <w:tcPr>
            <w:tcW w:w="1093"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35</w:t>
            </w:r>
          </w:p>
        </w:tc>
        <w:tc>
          <w:tcPr>
            <w:tcW w:w="1120"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25</w:t>
            </w:r>
          </w:p>
        </w:tc>
        <w:tc>
          <w:tcPr>
            <w:tcW w:w="1047"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48</w:t>
            </w:r>
          </w:p>
        </w:tc>
        <w:tc>
          <w:tcPr>
            <w:tcW w:w="992"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137,1%</w:t>
            </w:r>
          </w:p>
        </w:tc>
        <w:tc>
          <w:tcPr>
            <w:tcW w:w="992"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192,0%</w:t>
            </w:r>
          </w:p>
        </w:tc>
        <w:tc>
          <w:tcPr>
            <w:tcW w:w="942" w:type="dxa"/>
            <w:tcBorders>
              <w:top w:val="nil"/>
              <w:left w:val="nil"/>
              <w:bottom w:val="single" w:sz="4" w:space="0" w:color="auto"/>
              <w:right w:val="single" w:sz="4" w:space="0" w:color="auto"/>
            </w:tcBorders>
            <w:shd w:val="clear" w:color="auto" w:fill="auto"/>
            <w:vAlign w:val="center"/>
            <w:hideMark/>
          </w:tcPr>
          <w:p w:rsidR="00FA54D9" w:rsidRDefault="00FA54D9">
            <w:pPr>
              <w:jc w:val="center"/>
              <w:rPr>
                <w:color w:val="000000"/>
                <w:sz w:val="22"/>
                <w:szCs w:val="22"/>
              </w:rPr>
            </w:pPr>
            <w:r>
              <w:rPr>
                <w:color w:val="000000"/>
                <w:sz w:val="22"/>
                <w:szCs w:val="22"/>
              </w:rPr>
              <w:t>111,6%</w:t>
            </w:r>
          </w:p>
        </w:tc>
      </w:tr>
      <w:tr w:rsidR="00FA54D9" w:rsidRPr="004A18D5" w:rsidTr="002B489F">
        <w:trPr>
          <w:trHeight w:val="326"/>
        </w:trPr>
        <w:tc>
          <w:tcPr>
            <w:tcW w:w="2666"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FA54D9" w:rsidRPr="00890D6B" w:rsidRDefault="00FA54D9" w:rsidP="002B489F">
            <w:pPr>
              <w:rPr>
                <w:color w:val="000000"/>
              </w:rPr>
            </w:pPr>
            <w:r w:rsidRPr="00890D6B">
              <w:rPr>
                <w:color w:val="000000"/>
              </w:rPr>
              <w:t>інші витрати</w:t>
            </w:r>
          </w:p>
        </w:tc>
        <w:tc>
          <w:tcPr>
            <w:tcW w:w="1035"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782</w:t>
            </w:r>
          </w:p>
        </w:tc>
        <w:tc>
          <w:tcPr>
            <w:tcW w:w="1093"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1 420</w:t>
            </w:r>
          </w:p>
        </w:tc>
        <w:tc>
          <w:tcPr>
            <w:tcW w:w="1120"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851</w:t>
            </w:r>
          </w:p>
        </w:tc>
        <w:tc>
          <w:tcPr>
            <w:tcW w:w="1047"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900</w:t>
            </w:r>
          </w:p>
        </w:tc>
        <w:tc>
          <w:tcPr>
            <w:tcW w:w="992"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63,4%</w:t>
            </w:r>
          </w:p>
        </w:tc>
        <w:tc>
          <w:tcPr>
            <w:tcW w:w="992"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105,8%</w:t>
            </w:r>
          </w:p>
        </w:tc>
        <w:tc>
          <w:tcPr>
            <w:tcW w:w="942" w:type="dxa"/>
            <w:tcBorders>
              <w:top w:val="nil"/>
              <w:left w:val="nil"/>
              <w:bottom w:val="single" w:sz="4" w:space="0" w:color="auto"/>
              <w:right w:val="single" w:sz="4" w:space="0" w:color="auto"/>
            </w:tcBorders>
            <w:shd w:val="clear" w:color="auto" w:fill="DBE5F1" w:themeFill="accent1" w:themeFillTint="33"/>
            <w:vAlign w:val="center"/>
          </w:tcPr>
          <w:p w:rsidR="00FA54D9" w:rsidRDefault="00FA54D9">
            <w:pPr>
              <w:jc w:val="center"/>
              <w:rPr>
                <w:color w:val="000000"/>
                <w:sz w:val="22"/>
                <w:szCs w:val="22"/>
              </w:rPr>
            </w:pPr>
            <w:r>
              <w:rPr>
                <w:color w:val="000000"/>
                <w:sz w:val="22"/>
                <w:szCs w:val="22"/>
              </w:rPr>
              <w:t>115,1%</w:t>
            </w:r>
          </w:p>
        </w:tc>
      </w:tr>
      <w:tr w:rsidR="00FA54D9" w:rsidRPr="000D1B05" w:rsidTr="002B489F">
        <w:trPr>
          <w:trHeight w:val="362"/>
        </w:trPr>
        <w:tc>
          <w:tcPr>
            <w:tcW w:w="2666"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A54D9" w:rsidRPr="004A18D5" w:rsidRDefault="00FA54D9" w:rsidP="002B489F">
            <w:pPr>
              <w:rPr>
                <w:b/>
                <w:bCs/>
                <w:color w:val="000000"/>
              </w:rPr>
            </w:pPr>
            <w:r w:rsidRPr="004A18D5">
              <w:rPr>
                <w:b/>
                <w:bCs/>
                <w:color w:val="000000"/>
              </w:rPr>
              <w:t>Усього інші витрати</w:t>
            </w:r>
          </w:p>
        </w:tc>
        <w:tc>
          <w:tcPr>
            <w:tcW w:w="1035" w:type="dxa"/>
            <w:tcBorders>
              <w:top w:val="nil"/>
              <w:left w:val="nil"/>
              <w:bottom w:val="single" w:sz="4" w:space="0" w:color="auto"/>
              <w:right w:val="single" w:sz="4" w:space="0" w:color="auto"/>
            </w:tcBorders>
            <w:shd w:val="clear" w:color="auto" w:fill="F2DBDB" w:themeFill="accent2" w:themeFillTint="33"/>
            <w:vAlign w:val="center"/>
            <w:hideMark/>
          </w:tcPr>
          <w:p w:rsidR="00FA54D9" w:rsidRDefault="00FA54D9">
            <w:pPr>
              <w:jc w:val="center"/>
              <w:rPr>
                <w:b/>
                <w:bCs/>
                <w:color w:val="000000"/>
                <w:sz w:val="22"/>
                <w:szCs w:val="22"/>
              </w:rPr>
            </w:pPr>
            <w:r>
              <w:rPr>
                <w:b/>
                <w:bCs/>
                <w:color w:val="000000"/>
                <w:sz w:val="22"/>
                <w:szCs w:val="22"/>
              </w:rPr>
              <w:t>1 360</w:t>
            </w:r>
          </w:p>
        </w:tc>
        <w:tc>
          <w:tcPr>
            <w:tcW w:w="1093" w:type="dxa"/>
            <w:tcBorders>
              <w:top w:val="nil"/>
              <w:left w:val="nil"/>
              <w:bottom w:val="single" w:sz="4" w:space="0" w:color="auto"/>
              <w:right w:val="single" w:sz="4" w:space="0" w:color="auto"/>
            </w:tcBorders>
            <w:shd w:val="clear" w:color="auto" w:fill="F2DBDB" w:themeFill="accent2" w:themeFillTint="33"/>
            <w:vAlign w:val="center"/>
            <w:hideMark/>
          </w:tcPr>
          <w:p w:rsidR="00FA54D9" w:rsidRDefault="00FA54D9">
            <w:pPr>
              <w:jc w:val="center"/>
              <w:rPr>
                <w:b/>
                <w:bCs/>
                <w:color w:val="000000"/>
                <w:sz w:val="22"/>
                <w:szCs w:val="22"/>
              </w:rPr>
            </w:pPr>
            <w:r>
              <w:rPr>
                <w:b/>
                <w:bCs/>
                <w:color w:val="000000"/>
                <w:sz w:val="22"/>
                <w:szCs w:val="22"/>
              </w:rPr>
              <w:t>1 885</w:t>
            </w:r>
          </w:p>
        </w:tc>
        <w:tc>
          <w:tcPr>
            <w:tcW w:w="1120" w:type="dxa"/>
            <w:tcBorders>
              <w:top w:val="nil"/>
              <w:left w:val="nil"/>
              <w:bottom w:val="single" w:sz="4" w:space="0" w:color="auto"/>
              <w:right w:val="single" w:sz="4" w:space="0" w:color="auto"/>
            </w:tcBorders>
            <w:shd w:val="clear" w:color="000000" w:fill="F2DBDB"/>
            <w:vAlign w:val="center"/>
            <w:hideMark/>
          </w:tcPr>
          <w:p w:rsidR="00FA54D9" w:rsidRDefault="00FA54D9">
            <w:pPr>
              <w:jc w:val="center"/>
              <w:rPr>
                <w:b/>
                <w:bCs/>
                <w:color w:val="000000"/>
                <w:sz w:val="22"/>
                <w:szCs w:val="22"/>
              </w:rPr>
            </w:pPr>
            <w:r>
              <w:rPr>
                <w:b/>
                <w:bCs/>
                <w:color w:val="000000"/>
                <w:sz w:val="22"/>
                <w:szCs w:val="22"/>
              </w:rPr>
              <w:t>1 508</w:t>
            </w:r>
          </w:p>
        </w:tc>
        <w:tc>
          <w:tcPr>
            <w:tcW w:w="1047" w:type="dxa"/>
            <w:tcBorders>
              <w:top w:val="nil"/>
              <w:left w:val="nil"/>
              <w:bottom w:val="single" w:sz="4" w:space="0" w:color="auto"/>
              <w:right w:val="single" w:sz="4" w:space="0" w:color="auto"/>
            </w:tcBorders>
            <w:shd w:val="clear" w:color="000000" w:fill="F2DBDB"/>
            <w:vAlign w:val="center"/>
            <w:hideMark/>
          </w:tcPr>
          <w:p w:rsidR="00FA54D9" w:rsidRDefault="00FA54D9">
            <w:pPr>
              <w:jc w:val="center"/>
              <w:rPr>
                <w:b/>
                <w:bCs/>
                <w:color w:val="000000"/>
                <w:sz w:val="22"/>
                <w:szCs w:val="22"/>
              </w:rPr>
            </w:pPr>
            <w:r>
              <w:rPr>
                <w:b/>
                <w:bCs/>
                <w:color w:val="000000"/>
                <w:sz w:val="22"/>
                <w:szCs w:val="22"/>
              </w:rPr>
              <w:t>1 512</w:t>
            </w:r>
          </w:p>
        </w:tc>
        <w:tc>
          <w:tcPr>
            <w:tcW w:w="992" w:type="dxa"/>
            <w:tcBorders>
              <w:top w:val="nil"/>
              <w:left w:val="nil"/>
              <w:bottom w:val="single" w:sz="4" w:space="0" w:color="auto"/>
              <w:right w:val="single" w:sz="4" w:space="0" w:color="auto"/>
            </w:tcBorders>
            <w:shd w:val="clear" w:color="000000" w:fill="F2DBDB"/>
            <w:vAlign w:val="center"/>
            <w:hideMark/>
          </w:tcPr>
          <w:p w:rsidR="00FA54D9" w:rsidRDefault="00FA54D9">
            <w:pPr>
              <w:jc w:val="center"/>
              <w:rPr>
                <w:b/>
                <w:bCs/>
                <w:color w:val="000000"/>
                <w:sz w:val="22"/>
                <w:szCs w:val="22"/>
              </w:rPr>
            </w:pPr>
            <w:r>
              <w:rPr>
                <w:b/>
                <w:bCs/>
                <w:color w:val="000000"/>
                <w:sz w:val="22"/>
                <w:szCs w:val="22"/>
              </w:rPr>
              <w:t>80,2%</w:t>
            </w:r>
          </w:p>
        </w:tc>
        <w:tc>
          <w:tcPr>
            <w:tcW w:w="992" w:type="dxa"/>
            <w:tcBorders>
              <w:top w:val="nil"/>
              <w:left w:val="nil"/>
              <w:bottom w:val="single" w:sz="4" w:space="0" w:color="auto"/>
              <w:right w:val="single" w:sz="4" w:space="0" w:color="auto"/>
            </w:tcBorders>
            <w:shd w:val="clear" w:color="000000" w:fill="F2DBDB"/>
            <w:vAlign w:val="center"/>
            <w:hideMark/>
          </w:tcPr>
          <w:p w:rsidR="00FA54D9" w:rsidRDefault="00FA54D9">
            <w:pPr>
              <w:jc w:val="center"/>
              <w:rPr>
                <w:b/>
                <w:bCs/>
                <w:color w:val="000000"/>
                <w:sz w:val="22"/>
                <w:szCs w:val="22"/>
              </w:rPr>
            </w:pPr>
            <w:r>
              <w:rPr>
                <w:b/>
                <w:bCs/>
                <w:color w:val="000000"/>
                <w:sz w:val="22"/>
                <w:szCs w:val="22"/>
              </w:rPr>
              <w:t>100,3%</w:t>
            </w:r>
          </w:p>
        </w:tc>
        <w:tc>
          <w:tcPr>
            <w:tcW w:w="942" w:type="dxa"/>
            <w:tcBorders>
              <w:top w:val="nil"/>
              <w:left w:val="nil"/>
              <w:bottom w:val="single" w:sz="4" w:space="0" w:color="auto"/>
              <w:right w:val="single" w:sz="4" w:space="0" w:color="auto"/>
            </w:tcBorders>
            <w:shd w:val="clear" w:color="000000" w:fill="F2DBDB"/>
            <w:vAlign w:val="center"/>
            <w:hideMark/>
          </w:tcPr>
          <w:p w:rsidR="00FA54D9" w:rsidRDefault="00FA54D9">
            <w:pPr>
              <w:jc w:val="center"/>
              <w:rPr>
                <w:b/>
                <w:bCs/>
                <w:color w:val="000000"/>
                <w:sz w:val="22"/>
                <w:szCs w:val="22"/>
              </w:rPr>
            </w:pPr>
            <w:r>
              <w:rPr>
                <w:b/>
                <w:bCs/>
                <w:color w:val="000000"/>
                <w:sz w:val="22"/>
                <w:szCs w:val="22"/>
              </w:rPr>
              <w:t>111,2%</w:t>
            </w:r>
          </w:p>
        </w:tc>
      </w:tr>
    </w:tbl>
    <w:p w:rsidR="003A5144" w:rsidRPr="00262E7E" w:rsidRDefault="003A5144" w:rsidP="003A5144">
      <w:pPr>
        <w:rPr>
          <w:bCs/>
          <w:i/>
          <w:color w:val="000000"/>
          <w:lang w:val="en-US"/>
        </w:rPr>
      </w:pPr>
    </w:p>
    <w:p w:rsidR="00D1406E" w:rsidRPr="00306063" w:rsidRDefault="006B38DE" w:rsidP="00273C45">
      <w:pPr>
        <w:pStyle w:val="1"/>
        <w:pBdr>
          <w:top w:val="single" w:sz="4" w:space="0" w:color="365F91" w:themeColor="accent1" w:themeShade="BF"/>
        </w:pBdr>
      </w:pPr>
      <w:bookmarkStart w:id="16" w:name="_Toc72766127"/>
      <w:r w:rsidRPr="00306063">
        <w:rPr>
          <w:color w:val="C00000"/>
          <w:sz w:val="36"/>
        </w:rPr>
        <w:lastRenderedPageBreak/>
        <w:t>С</w:t>
      </w:r>
      <w:r w:rsidRPr="00306063">
        <w:t>писання основних фондів</w:t>
      </w:r>
      <w:bookmarkEnd w:id="16"/>
    </w:p>
    <w:p w:rsidR="00023DDA" w:rsidRPr="000D1B05" w:rsidRDefault="00023DDA" w:rsidP="009D48F7">
      <w:pPr>
        <w:spacing w:line="216" w:lineRule="auto"/>
        <w:ind w:firstLine="708"/>
        <w:jc w:val="both"/>
        <w:rPr>
          <w:sz w:val="28"/>
          <w:szCs w:val="28"/>
          <w:highlight w:val="lightGray"/>
        </w:rPr>
      </w:pPr>
    </w:p>
    <w:p w:rsidR="00F53C21" w:rsidRPr="00306063" w:rsidRDefault="00F53C21" w:rsidP="009D48F7">
      <w:pPr>
        <w:ind w:firstLine="720"/>
        <w:jc w:val="both"/>
        <w:rPr>
          <w:sz w:val="28"/>
          <w:szCs w:val="28"/>
        </w:rPr>
      </w:pPr>
      <w:r w:rsidRPr="00306063">
        <w:rPr>
          <w:sz w:val="28"/>
          <w:szCs w:val="28"/>
        </w:rPr>
        <w:t>Доходи від списання ос</w:t>
      </w:r>
      <w:r w:rsidR="00306063" w:rsidRPr="00306063">
        <w:rPr>
          <w:sz w:val="28"/>
          <w:szCs w:val="28"/>
        </w:rPr>
        <w:t>новних фондів на 2022 рік</w:t>
      </w:r>
      <w:r w:rsidR="00591C1B" w:rsidRPr="00306063">
        <w:rPr>
          <w:sz w:val="28"/>
          <w:szCs w:val="28"/>
        </w:rPr>
        <w:t xml:space="preserve"> (рядок 1152/1)</w:t>
      </w:r>
      <w:r w:rsidR="00306063" w:rsidRPr="00306063">
        <w:rPr>
          <w:sz w:val="28"/>
          <w:szCs w:val="28"/>
        </w:rPr>
        <w:t xml:space="preserve"> заплановано у розмірі 17,4</w:t>
      </w:r>
      <w:r w:rsidRPr="00306063">
        <w:rPr>
          <w:sz w:val="28"/>
          <w:szCs w:val="28"/>
        </w:rPr>
        <w:t xml:space="preserve"> млн. грн.</w:t>
      </w:r>
    </w:p>
    <w:p w:rsidR="00F53C21" w:rsidRPr="00306063" w:rsidRDefault="00F53C21" w:rsidP="009D48F7">
      <w:pPr>
        <w:ind w:firstLine="720"/>
        <w:jc w:val="both"/>
        <w:rPr>
          <w:sz w:val="28"/>
          <w:szCs w:val="28"/>
        </w:rPr>
      </w:pPr>
      <w:r w:rsidRPr="00306063">
        <w:rPr>
          <w:sz w:val="28"/>
          <w:szCs w:val="28"/>
        </w:rPr>
        <w:t xml:space="preserve">Витрати від </w:t>
      </w:r>
      <w:r w:rsidR="00306063" w:rsidRPr="00306063">
        <w:rPr>
          <w:sz w:val="28"/>
          <w:szCs w:val="28"/>
        </w:rPr>
        <w:t>списання основних фондів на 2022 рік</w:t>
      </w:r>
      <w:r w:rsidR="00591C1B" w:rsidRPr="00306063">
        <w:rPr>
          <w:sz w:val="28"/>
          <w:szCs w:val="28"/>
        </w:rPr>
        <w:t xml:space="preserve"> (рядок 1162/1)</w:t>
      </w:r>
      <w:r w:rsidR="00306063" w:rsidRPr="00306063">
        <w:rPr>
          <w:sz w:val="28"/>
          <w:szCs w:val="28"/>
        </w:rPr>
        <w:t xml:space="preserve"> заплановано у розмірі 18,6</w:t>
      </w:r>
      <w:r w:rsidRPr="00306063">
        <w:rPr>
          <w:sz w:val="28"/>
          <w:szCs w:val="28"/>
        </w:rPr>
        <w:t xml:space="preserve"> млн. грн.</w:t>
      </w:r>
    </w:p>
    <w:p w:rsidR="006C5659" w:rsidRDefault="00E673C2" w:rsidP="009D48F7">
      <w:pPr>
        <w:ind w:firstLine="720"/>
        <w:jc w:val="both"/>
        <w:rPr>
          <w:sz w:val="28"/>
          <w:szCs w:val="28"/>
        </w:rPr>
      </w:pPr>
      <w:r w:rsidRPr="00306063">
        <w:rPr>
          <w:sz w:val="28"/>
          <w:szCs w:val="28"/>
        </w:rPr>
        <w:t>Ці витрати на списання майна, що непридатне до подальшої експлуатації. Проведення процедури списання надає порту можливість уникнути витрат, що пов'язані з обслуговуванням та зберіганням майна, яке не може знаходитись на балансі підприємства внаслідок незадовільного технічного стану, а також надає можливість вивільнити складські та виробничі приміщення від непридатного майна, задіявши їх безпосередньо у основній діяльності підприємства.</w:t>
      </w:r>
    </w:p>
    <w:p w:rsidR="00FA54D9" w:rsidRPr="00FA54D9" w:rsidRDefault="00FA54D9" w:rsidP="00FA54D9">
      <w:pPr>
        <w:ind w:firstLine="720"/>
        <w:jc w:val="both"/>
        <w:rPr>
          <w:sz w:val="28"/>
          <w:szCs w:val="28"/>
        </w:rPr>
      </w:pPr>
      <w:r w:rsidRPr="00E461C5">
        <w:rPr>
          <w:sz w:val="28"/>
          <w:szCs w:val="28"/>
        </w:rPr>
        <w:t>Сума витрат на розділ майна, що підлягає списанню, визначається підрозділами окремо по кожному інвентарному номеру на підставі відповідних «Розрахунків щодо демонтажу».</w:t>
      </w:r>
    </w:p>
    <w:p w:rsidR="004F61CB" w:rsidRPr="000D1B05" w:rsidRDefault="004F61CB" w:rsidP="009D48F7">
      <w:pPr>
        <w:numPr>
          <w:ilvl w:val="1"/>
          <w:numId w:val="0"/>
        </w:numPr>
        <w:pBdr>
          <w:bottom w:val="single" w:sz="8" w:space="1" w:color="FFFFFF" w:themeColor="background1"/>
        </w:pBdr>
        <w:spacing w:line="216" w:lineRule="auto"/>
        <w:rPr>
          <w:rFonts w:eastAsiaTheme="majorEastAsia"/>
          <w:b/>
          <w:iCs/>
          <w:color w:val="1F497D" w:themeColor="text2"/>
          <w:spacing w:val="15"/>
          <w:sz w:val="28"/>
          <w:highlight w:val="lightGray"/>
        </w:rPr>
      </w:pPr>
    </w:p>
    <w:p w:rsidR="00E950E1" w:rsidRPr="00306063" w:rsidRDefault="000E79A3" w:rsidP="001E2E43">
      <w:pPr>
        <w:numPr>
          <w:ilvl w:val="1"/>
          <w:numId w:val="0"/>
        </w:numPr>
        <w:pBdr>
          <w:bottom w:val="single" w:sz="8" w:space="1" w:color="FFFFFF" w:themeColor="background1"/>
        </w:pBdr>
        <w:spacing w:line="216" w:lineRule="auto"/>
        <w:jc w:val="center"/>
        <w:rPr>
          <w:rFonts w:eastAsiaTheme="majorEastAsia"/>
          <w:b/>
          <w:iCs/>
          <w:color w:val="1F497D" w:themeColor="text2"/>
          <w:spacing w:val="15"/>
          <w:sz w:val="28"/>
        </w:rPr>
      </w:pPr>
      <w:r w:rsidRPr="00306063">
        <w:rPr>
          <w:rFonts w:eastAsiaTheme="majorEastAsia"/>
          <w:b/>
          <w:iCs/>
          <w:color w:val="1F497D" w:themeColor="text2"/>
          <w:spacing w:val="15"/>
          <w:sz w:val="28"/>
        </w:rPr>
        <w:t>Витрати на</w:t>
      </w:r>
      <w:r w:rsidR="00570BCB" w:rsidRPr="00306063">
        <w:rPr>
          <w:rFonts w:eastAsiaTheme="majorEastAsia"/>
          <w:b/>
          <w:iCs/>
          <w:color w:val="1F497D" w:themeColor="text2"/>
          <w:spacing w:val="15"/>
          <w:sz w:val="28"/>
        </w:rPr>
        <w:t xml:space="preserve"> списання </w:t>
      </w:r>
      <w:r w:rsidR="00F51E37" w:rsidRPr="00306063">
        <w:rPr>
          <w:rFonts w:eastAsiaTheme="majorEastAsia"/>
          <w:b/>
          <w:iCs/>
          <w:color w:val="1F497D" w:themeColor="text2"/>
          <w:spacing w:val="15"/>
          <w:sz w:val="28"/>
        </w:rPr>
        <w:t>основних фондів у 20</w:t>
      </w:r>
      <w:r w:rsidR="00306063">
        <w:rPr>
          <w:rFonts w:eastAsiaTheme="majorEastAsia"/>
          <w:b/>
          <w:iCs/>
          <w:color w:val="1F497D" w:themeColor="text2"/>
          <w:spacing w:val="15"/>
          <w:sz w:val="28"/>
        </w:rPr>
        <w:t>22</w:t>
      </w:r>
      <w:r w:rsidRPr="00306063">
        <w:rPr>
          <w:rFonts w:eastAsiaTheme="majorEastAsia"/>
          <w:b/>
          <w:iCs/>
          <w:color w:val="1F497D" w:themeColor="text2"/>
          <w:spacing w:val="15"/>
          <w:sz w:val="28"/>
        </w:rPr>
        <w:t xml:space="preserve"> році</w:t>
      </w:r>
    </w:p>
    <w:p w:rsidR="000E79A3" w:rsidRPr="00306063" w:rsidRDefault="00FE1FF1" w:rsidP="009D48F7">
      <w:pPr>
        <w:spacing w:line="216" w:lineRule="auto"/>
        <w:ind w:left="8222"/>
      </w:pPr>
      <w:r w:rsidRPr="00306063">
        <w:t xml:space="preserve"> </w:t>
      </w:r>
      <w:r w:rsidR="000E79A3" w:rsidRPr="00306063">
        <w:t xml:space="preserve">Таблиця </w:t>
      </w:r>
      <w:r w:rsidR="00800956" w:rsidRPr="00306063">
        <w:t>13</w:t>
      </w:r>
    </w:p>
    <w:p w:rsidR="006C5659" w:rsidRPr="00B5000F" w:rsidRDefault="00FE1FF1" w:rsidP="009D48F7">
      <w:pPr>
        <w:spacing w:line="216" w:lineRule="auto"/>
        <w:ind w:left="8222"/>
        <w:rPr>
          <w:bCs/>
          <w:i/>
          <w:lang w:val="ru-RU"/>
        </w:rPr>
      </w:pPr>
      <w:r w:rsidRPr="00B5000F">
        <w:rPr>
          <w:bCs/>
          <w:i/>
        </w:rPr>
        <w:t xml:space="preserve">   </w:t>
      </w:r>
      <w:r w:rsidR="004A32AD" w:rsidRPr="00B5000F">
        <w:rPr>
          <w:bCs/>
          <w:i/>
        </w:rPr>
        <w:t xml:space="preserve">  </w:t>
      </w:r>
      <w:r w:rsidR="003238BF" w:rsidRPr="00B5000F">
        <w:rPr>
          <w:bCs/>
          <w:i/>
        </w:rPr>
        <w:t>тис. грн</w:t>
      </w:r>
      <w:r w:rsidR="00F53C21" w:rsidRPr="00B5000F">
        <w:rPr>
          <w:bCs/>
          <w:i/>
        </w:rPr>
        <w:t>.</w:t>
      </w:r>
    </w:p>
    <w:tbl>
      <w:tblPr>
        <w:tblW w:w="9796" w:type="dxa"/>
        <w:tblInd w:w="93" w:type="dxa"/>
        <w:tblLayout w:type="fixed"/>
        <w:tblLook w:val="04A0" w:firstRow="1" w:lastRow="0" w:firstColumn="1" w:lastColumn="0" w:noHBand="0" w:noVBand="1"/>
      </w:tblPr>
      <w:tblGrid>
        <w:gridCol w:w="5118"/>
        <w:gridCol w:w="1134"/>
        <w:gridCol w:w="1276"/>
        <w:gridCol w:w="1276"/>
        <w:gridCol w:w="992"/>
      </w:tblGrid>
      <w:tr w:rsidR="00A422ED" w:rsidRPr="00CE51BF" w:rsidTr="00262E7E">
        <w:trPr>
          <w:trHeight w:val="300"/>
          <w:tblHeader/>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2ED" w:rsidRPr="00CE51BF" w:rsidRDefault="00A422ED" w:rsidP="00CE51BF">
            <w:pPr>
              <w:jc w:val="center"/>
              <w:rPr>
                <w:b/>
                <w:bCs/>
                <w:color w:val="000000"/>
                <w:sz w:val="22"/>
                <w:szCs w:val="22"/>
                <w:lang w:val="ru-RU"/>
              </w:rPr>
            </w:pPr>
            <w:r w:rsidRPr="00CE51BF">
              <w:rPr>
                <w:b/>
                <w:bCs/>
                <w:color w:val="000000"/>
                <w:sz w:val="22"/>
                <w:szCs w:val="22"/>
              </w:rPr>
              <w:t>Найменування підрозділу порту</w:t>
            </w:r>
          </w:p>
        </w:tc>
        <w:tc>
          <w:tcPr>
            <w:tcW w:w="1134" w:type="dxa"/>
            <w:vMerge w:val="restart"/>
            <w:tcBorders>
              <w:top w:val="single" w:sz="4" w:space="0" w:color="auto"/>
              <w:left w:val="nil"/>
              <w:right w:val="single" w:sz="4" w:space="0" w:color="auto"/>
            </w:tcBorders>
            <w:shd w:val="clear" w:color="auto" w:fill="auto"/>
            <w:vAlign w:val="center"/>
            <w:hideMark/>
          </w:tcPr>
          <w:p w:rsidR="00A422ED" w:rsidRPr="00CE51BF" w:rsidRDefault="00A422ED" w:rsidP="00CE51BF">
            <w:pPr>
              <w:jc w:val="center"/>
              <w:rPr>
                <w:b/>
                <w:bCs/>
                <w:color w:val="000000"/>
                <w:sz w:val="22"/>
                <w:szCs w:val="22"/>
                <w:lang w:val="ru-RU"/>
              </w:rPr>
            </w:pPr>
            <w:r w:rsidRPr="00CE51BF">
              <w:rPr>
                <w:b/>
                <w:bCs/>
                <w:color w:val="000000"/>
                <w:sz w:val="22"/>
                <w:szCs w:val="22"/>
              </w:rPr>
              <w:t>Доходи,</w:t>
            </w:r>
          </w:p>
          <w:p w:rsidR="00A422ED" w:rsidRPr="00CE51BF" w:rsidRDefault="00A422ED" w:rsidP="00CE51BF">
            <w:pPr>
              <w:jc w:val="center"/>
              <w:rPr>
                <w:b/>
                <w:bCs/>
                <w:color w:val="000000"/>
                <w:sz w:val="22"/>
                <w:szCs w:val="22"/>
                <w:lang w:val="ru-RU"/>
              </w:rPr>
            </w:pPr>
            <w:r>
              <w:rPr>
                <w:b/>
                <w:bCs/>
                <w:color w:val="000000"/>
                <w:sz w:val="22"/>
                <w:szCs w:val="22"/>
              </w:rPr>
              <w:t>тис.грн</w:t>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rsidR="00A422ED" w:rsidRPr="00CE51BF" w:rsidRDefault="00A422ED" w:rsidP="00CE51BF">
            <w:pPr>
              <w:jc w:val="center"/>
              <w:rPr>
                <w:b/>
                <w:bCs/>
                <w:color w:val="000000"/>
                <w:sz w:val="22"/>
                <w:szCs w:val="22"/>
                <w:lang w:val="ru-RU"/>
              </w:rPr>
            </w:pPr>
            <w:r w:rsidRPr="00CE51BF">
              <w:rPr>
                <w:b/>
                <w:bCs/>
                <w:color w:val="000000"/>
                <w:sz w:val="22"/>
                <w:szCs w:val="22"/>
              </w:rPr>
              <w:t>Витрати, тис. грн.</w:t>
            </w:r>
          </w:p>
        </w:tc>
      </w:tr>
      <w:tr w:rsidR="00A422ED" w:rsidRPr="00CE51BF" w:rsidTr="00262E7E">
        <w:trPr>
          <w:trHeight w:val="570"/>
          <w:tblHead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A422ED" w:rsidRPr="00CE51BF" w:rsidRDefault="00A422ED" w:rsidP="00CE51BF">
            <w:pPr>
              <w:rPr>
                <w:b/>
                <w:bCs/>
                <w:color w:val="000000"/>
                <w:sz w:val="22"/>
                <w:szCs w:val="22"/>
                <w:lang w:val="ru-RU"/>
              </w:rPr>
            </w:pPr>
          </w:p>
        </w:tc>
        <w:tc>
          <w:tcPr>
            <w:tcW w:w="1134" w:type="dxa"/>
            <w:vMerge/>
            <w:tcBorders>
              <w:left w:val="nil"/>
              <w:bottom w:val="single" w:sz="4" w:space="0" w:color="auto"/>
              <w:right w:val="single" w:sz="4" w:space="0" w:color="auto"/>
            </w:tcBorders>
            <w:shd w:val="clear" w:color="auto" w:fill="auto"/>
            <w:vAlign w:val="center"/>
            <w:hideMark/>
          </w:tcPr>
          <w:p w:rsidR="00A422ED" w:rsidRPr="00CE51BF" w:rsidRDefault="00A422ED" w:rsidP="00CE51BF">
            <w:pPr>
              <w:jc w:val="center"/>
              <w:rPr>
                <w:b/>
                <w:bCs/>
                <w:color w:val="000000"/>
                <w:sz w:val="22"/>
                <w:szCs w:val="22"/>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A422ED" w:rsidRPr="00262E7E" w:rsidRDefault="00A422ED" w:rsidP="00262E7E">
            <w:pPr>
              <w:jc w:val="center"/>
              <w:rPr>
                <w:b/>
                <w:bCs/>
                <w:color w:val="000000"/>
                <w:sz w:val="20"/>
                <w:szCs w:val="22"/>
                <w:lang w:val="ru-RU"/>
              </w:rPr>
            </w:pPr>
            <w:r w:rsidRPr="00262E7E">
              <w:rPr>
                <w:b/>
                <w:bCs/>
                <w:color w:val="000000"/>
                <w:sz w:val="20"/>
                <w:szCs w:val="22"/>
              </w:rPr>
              <w:t>Залишкова вартість</w:t>
            </w:r>
          </w:p>
        </w:tc>
        <w:tc>
          <w:tcPr>
            <w:tcW w:w="1276" w:type="dxa"/>
            <w:tcBorders>
              <w:top w:val="nil"/>
              <w:left w:val="nil"/>
              <w:bottom w:val="single" w:sz="4" w:space="0" w:color="auto"/>
              <w:right w:val="single" w:sz="4" w:space="0" w:color="auto"/>
            </w:tcBorders>
            <w:shd w:val="clear" w:color="auto" w:fill="auto"/>
            <w:vAlign w:val="center"/>
            <w:hideMark/>
          </w:tcPr>
          <w:p w:rsidR="00A422ED" w:rsidRPr="00262E7E" w:rsidRDefault="00A422ED" w:rsidP="00CE51BF">
            <w:pPr>
              <w:jc w:val="center"/>
              <w:rPr>
                <w:b/>
                <w:bCs/>
                <w:color w:val="000000"/>
                <w:sz w:val="20"/>
                <w:szCs w:val="22"/>
                <w:lang w:val="ru-RU"/>
              </w:rPr>
            </w:pPr>
            <w:r w:rsidRPr="00262E7E">
              <w:rPr>
                <w:b/>
                <w:bCs/>
                <w:color w:val="000000"/>
                <w:sz w:val="20"/>
                <w:szCs w:val="22"/>
              </w:rPr>
              <w:t>Витрати на демонтаж</w:t>
            </w:r>
          </w:p>
        </w:tc>
        <w:tc>
          <w:tcPr>
            <w:tcW w:w="992" w:type="dxa"/>
            <w:tcBorders>
              <w:top w:val="nil"/>
              <w:left w:val="nil"/>
              <w:bottom w:val="single" w:sz="4" w:space="0" w:color="auto"/>
              <w:right w:val="single" w:sz="4" w:space="0" w:color="auto"/>
            </w:tcBorders>
            <w:shd w:val="clear" w:color="auto" w:fill="auto"/>
            <w:vAlign w:val="center"/>
            <w:hideMark/>
          </w:tcPr>
          <w:p w:rsidR="00A422ED" w:rsidRPr="00262E7E" w:rsidRDefault="00A422ED" w:rsidP="00CE51BF">
            <w:pPr>
              <w:jc w:val="center"/>
              <w:rPr>
                <w:b/>
                <w:bCs/>
                <w:color w:val="000000"/>
                <w:sz w:val="20"/>
                <w:szCs w:val="22"/>
                <w:lang w:val="ru-RU"/>
              </w:rPr>
            </w:pPr>
            <w:r w:rsidRPr="00262E7E">
              <w:rPr>
                <w:b/>
                <w:bCs/>
                <w:color w:val="000000"/>
                <w:sz w:val="20"/>
                <w:szCs w:val="22"/>
              </w:rPr>
              <w:t>Інші витрати</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Залізничний цех </w:t>
            </w:r>
            <w:r w:rsidRPr="00CE51BF">
              <w:rPr>
                <w:color w:val="000000"/>
                <w:sz w:val="22"/>
                <w:szCs w:val="22"/>
              </w:rPr>
              <w:t>(майно у кількості 2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140,58</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8,28</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РБМУ </w:t>
            </w:r>
            <w:r w:rsidRPr="00CE51BF">
              <w:rPr>
                <w:color w:val="000000"/>
                <w:sz w:val="22"/>
                <w:szCs w:val="22"/>
              </w:rPr>
              <w:t>(майно у кількості 3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8,67</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0,45</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Флот (портовий)</w:t>
            </w:r>
            <w:r w:rsidRPr="00CE51BF">
              <w:rPr>
                <w:color w:val="000000"/>
                <w:sz w:val="22"/>
                <w:szCs w:val="22"/>
              </w:rPr>
              <w:t xml:space="preserve"> (майно у кількості 2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8</w:t>
            </w:r>
            <w:r>
              <w:rPr>
                <w:color w:val="000000"/>
                <w:sz w:val="22"/>
                <w:szCs w:val="22"/>
                <w:lang w:val="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2-й вантажний район</w:t>
            </w:r>
            <w:r w:rsidRPr="00CE51BF">
              <w:rPr>
                <w:color w:val="000000"/>
                <w:sz w:val="22"/>
                <w:szCs w:val="22"/>
              </w:rPr>
              <w:t xml:space="preserve"> (майно у кількості 40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11 237,93</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10 479,66</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4 598,19</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433"/>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Комплекс із забезпечення виробництва </w:t>
            </w:r>
            <w:r w:rsidRPr="00CE51BF">
              <w:rPr>
                <w:color w:val="000000"/>
                <w:sz w:val="22"/>
                <w:szCs w:val="22"/>
              </w:rPr>
              <w:t>(майно у кількості 5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1-й вантажний район</w:t>
            </w:r>
            <w:r w:rsidRPr="00CE51BF">
              <w:rPr>
                <w:color w:val="000000"/>
                <w:sz w:val="22"/>
                <w:szCs w:val="22"/>
              </w:rPr>
              <w:t xml:space="preserve"> (майно у кількості 7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1 846,26</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806,35</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115,71</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Автогосподарство</w:t>
            </w:r>
            <w:r w:rsidRPr="00CE51BF">
              <w:rPr>
                <w:color w:val="000000"/>
                <w:sz w:val="22"/>
                <w:szCs w:val="22"/>
              </w:rPr>
              <w:t xml:space="preserve"> (майно у кількості 41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669,96</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29,84</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428"/>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Інформаційно-обчислювальний центр </w:t>
            </w:r>
            <w:r w:rsidRPr="00CE51BF">
              <w:rPr>
                <w:color w:val="000000"/>
                <w:sz w:val="22"/>
                <w:szCs w:val="22"/>
              </w:rPr>
              <w:t>(майно у кількості 7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1,68</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478"/>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База </w:t>
            </w:r>
            <w:proofErr w:type="spellStart"/>
            <w:r w:rsidRPr="00CE51BF">
              <w:rPr>
                <w:b/>
                <w:bCs/>
                <w:color w:val="000000"/>
                <w:sz w:val="22"/>
                <w:szCs w:val="22"/>
              </w:rPr>
              <w:t>внутрішньопортової</w:t>
            </w:r>
            <w:proofErr w:type="spellEnd"/>
            <w:r w:rsidRPr="00CE51BF">
              <w:rPr>
                <w:b/>
                <w:bCs/>
                <w:color w:val="000000"/>
                <w:sz w:val="22"/>
                <w:szCs w:val="22"/>
              </w:rPr>
              <w:t xml:space="preserve"> механізації </w:t>
            </w:r>
            <w:r w:rsidRPr="00CE51BF">
              <w:rPr>
                <w:color w:val="000000"/>
                <w:sz w:val="22"/>
                <w:szCs w:val="22"/>
              </w:rPr>
              <w:t>(майно у кількості 50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2 627,78</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301,81</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163,43</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528"/>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Комплекс технологічного забезпечення </w:t>
            </w:r>
            <w:r w:rsidRPr="00CE51BF">
              <w:rPr>
                <w:color w:val="000000"/>
                <w:sz w:val="22"/>
                <w:szCs w:val="22"/>
              </w:rPr>
              <w:t>(майно у кількості 4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77,88</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7</w:t>
            </w:r>
            <w:r>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3-й  вантажний район</w:t>
            </w:r>
            <w:r w:rsidRPr="00CE51BF">
              <w:rPr>
                <w:color w:val="000000"/>
                <w:sz w:val="22"/>
                <w:szCs w:val="22"/>
              </w:rPr>
              <w:t xml:space="preserve"> (майно у кількості 10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653,63</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82,22</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471"/>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Цех теплопостачання СЕВЗ </w:t>
            </w:r>
            <w:r w:rsidRPr="00CE51BF">
              <w:rPr>
                <w:color w:val="000000"/>
                <w:sz w:val="22"/>
                <w:szCs w:val="22"/>
              </w:rPr>
              <w:t>(майно у кількості 1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0,81</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521"/>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Цех мереж та підстанцій СЕВЗ </w:t>
            </w:r>
            <w:r w:rsidRPr="00CE51BF">
              <w:rPr>
                <w:color w:val="000000"/>
                <w:sz w:val="22"/>
                <w:szCs w:val="22"/>
              </w:rPr>
              <w:t>(майно у кількості 17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73,32</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1 093,59</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273,61</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0,5</w:t>
            </w:r>
          </w:p>
        </w:tc>
      </w:tr>
      <w:tr w:rsidR="00CE51BF" w:rsidRPr="00CE51BF" w:rsidTr="00262E7E">
        <w:trPr>
          <w:trHeight w:val="585"/>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Цех водопостачання та водовідведення СЕВЗ </w:t>
            </w:r>
            <w:r w:rsidRPr="00CE51BF">
              <w:rPr>
                <w:color w:val="000000"/>
                <w:sz w:val="22"/>
                <w:szCs w:val="22"/>
              </w:rPr>
              <w:t>(майно у кількості 4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56,92</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197,05</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14,56</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 xml:space="preserve">ДОЦ "Юний моряк" </w:t>
            </w:r>
            <w:r w:rsidRPr="00CE51BF">
              <w:rPr>
                <w:color w:val="000000"/>
                <w:sz w:val="22"/>
                <w:szCs w:val="22"/>
              </w:rPr>
              <w:t>(майно у кількості 3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4,69</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41,84</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334</w:t>
            </w:r>
            <w:r>
              <w:rPr>
                <w:color w:val="000000"/>
                <w:sz w:val="22"/>
                <w:szCs w:val="22"/>
                <w:lang w:val="ru-RU"/>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Служба морської безпеки</w:t>
            </w:r>
            <w:r w:rsidRPr="00CE51BF">
              <w:rPr>
                <w:color w:val="000000"/>
                <w:sz w:val="22"/>
                <w:szCs w:val="22"/>
              </w:rPr>
              <w:t xml:space="preserve"> (майно у кількості 1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25,25</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54,61</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CE51BF" w:rsidRPr="00CE51BF" w:rsidRDefault="00CE51BF" w:rsidP="00CE51BF">
            <w:pPr>
              <w:rPr>
                <w:b/>
                <w:bCs/>
                <w:color w:val="000000"/>
                <w:sz w:val="22"/>
                <w:szCs w:val="22"/>
                <w:lang w:val="ru-RU"/>
              </w:rPr>
            </w:pPr>
            <w:r w:rsidRPr="00CE51BF">
              <w:rPr>
                <w:b/>
                <w:bCs/>
                <w:color w:val="000000"/>
                <w:sz w:val="22"/>
                <w:szCs w:val="22"/>
              </w:rPr>
              <w:t>Диспетчерська</w:t>
            </w:r>
            <w:r w:rsidRPr="00CE51BF">
              <w:rPr>
                <w:color w:val="000000"/>
                <w:sz w:val="22"/>
                <w:szCs w:val="22"/>
              </w:rPr>
              <w:t xml:space="preserve"> (майно у кількості 1 од.)</w:t>
            </w:r>
          </w:p>
        </w:tc>
        <w:tc>
          <w:tcPr>
            <w:tcW w:w="1134" w:type="dxa"/>
            <w:tcBorders>
              <w:top w:val="nil"/>
              <w:left w:val="nil"/>
              <w:bottom w:val="single" w:sz="4" w:space="0" w:color="auto"/>
              <w:right w:val="single" w:sz="4" w:space="0" w:color="auto"/>
            </w:tcBorders>
            <w:shd w:val="clear" w:color="auto" w:fill="auto"/>
            <w:vAlign w:val="center"/>
            <w:hideMark/>
          </w:tcPr>
          <w:p w:rsidR="00CE51BF" w:rsidRPr="00CE51BF" w:rsidRDefault="00CE51BF" w:rsidP="00CE51BF">
            <w:pPr>
              <w:jc w:val="center"/>
              <w:rPr>
                <w:color w:val="000000"/>
                <w:sz w:val="22"/>
                <w:szCs w:val="22"/>
                <w:lang w:val="ru-RU"/>
              </w:rPr>
            </w:pPr>
            <w:r w:rsidRPr="00CE51BF">
              <w:rPr>
                <w:color w:val="000000"/>
                <w:sz w:val="22"/>
                <w:szCs w:val="22"/>
              </w:rPr>
              <w:t>0,05</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1276"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CE51BF" w:rsidRPr="00CE51BF" w:rsidRDefault="00CE51BF" w:rsidP="00CE51BF">
            <w:pPr>
              <w:jc w:val="center"/>
              <w:rPr>
                <w:color w:val="000000"/>
                <w:sz w:val="22"/>
                <w:szCs w:val="22"/>
                <w:lang w:val="ru-RU"/>
              </w:rPr>
            </w:pPr>
            <w:r w:rsidRPr="00CE51BF">
              <w:rPr>
                <w:color w:val="000000"/>
                <w:sz w:val="22"/>
                <w:szCs w:val="22"/>
              </w:rPr>
              <w:t>0</w:t>
            </w:r>
          </w:p>
        </w:tc>
      </w:tr>
      <w:tr w:rsidR="00CE51BF" w:rsidRPr="00CE51BF" w:rsidTr="00262E7E">
        <w:trPr>
          <w:trHeight w:val="300"/>
        </w:trPr>
        <w:tc>
          <w:tcPr>
            <w:tcW w:w="5118" w:type="dxa"/>
            <w:vMerge w:val="restart"/>
            <w:tcBorders>
              <w:top w:val="nil"/>
              <w:left w:val="single" w:sz="4" w:space="0" w:color="auto"/>
              <w:bottom w:val="single" w:sz="4" w:space="0" w:color="auto"/>
              <w:right w:val="single" w:sz="4" w:space="0" w:color="auto"/>
            </w:tcBorders>
            <w:shd w:val="clear" w:color="000000" w:fill="FFFF99"/>
            <w:noWrap/>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Усього по майну у кількості 198 од., тис. грн.:</w:t>
            </w:r>
          </w:p>
        </w:tc>
        <w:tc>
          <w:tcPr>
            <w:tcW w:w="1134" w:type="dxa"/>
            <w:vMerge w:val="restart"/>
            <w:tcBorders>
              <w:top w:val="nil"/>
              <w:left w:val="single" w:sz="4" w:space="0" w:color="auto"/>
              <w:bottom w:val="single" w:sz="4" w:space="0" w:color="auto"/>
              <w:right w:val="single" w:sz="4" w:space="0" w:color="auto"/>
            </w:tcBorders>
            <w:shd w:val="clear" w:color="000000" w:fill="FFFF99"/>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17 425,41</w:t>
            </w:r>
          </w:p>
        </w:tc>
        <w:tc>
          <w:tcPr>
            <w:tcW w:w="1276" w:type="dxa"/>
            <w:tcBorders>
              <w:top w:val="nil"/>
              <w:left w:val="nil"/>
              <w:bottom w:val="single" w:sz="4" w:space="0" w:color="auto"/>
              <w:right w:val="single" w:sz="4" w:space="0" w:color="auto"/>
            </w:tcBorders>
            <w:shd w:val="clear" w:color="000000" w:fill="FFFF99"/>
            <w:noWrap/>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12 176,56</w:t>
            </w:r>
          </w:p>
        </w:tc>
        <w:tc>
          <w:tcPr>
            <w:tcW w:w="1276" w:type="dxa"/>
            <w:tcBorders>
              <w:top w:val="nil"/>
              <w:left w:val="nil"/>
              <w:bottom w:val="single" w:sz="4" w:space="0" w:color="auto"/>
              <w:right w:val="single" w:sz="4" w:space="0" w:color="auto"/>
            </w:tcBorders>
            <w:shd w:val="clear" w:color="000000" w:fill="FFFF99"/>
            <w:noWrap/>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6 319,43</w:t>
            </w:r>
          </w:p>
        </w:tc>
        <w:tc>
          <w:tcPr>
            <w:tcW w:w="992" w:type="dxa"/>
            <w:tcBorders>
              <w:top w:val="nil"/>
              <w:left w:val="nil"/>
              <w:bottom w:val="single" w:sz="4" w:space="0" w:color="auto"/>
              <w:right w:val="single" w:sz="4" w:space="0" w:color="auto"/>
            </w:tcBorders>
            <w:shd w:val="clear" w:color="000000" w:fill="FFFF99"/>
            <w:noWrap/>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116,21</w:t>
            </w:r>
          </w:p>
        </w:tc>
      </w:tr>
      <w:tr w:rsidR="00CE51BF" w:rsidRPr="00CE51BF" w:rsidTr="00262E7E">
        <w:trPr>
          <w:trHeight w:val="300"/>
        </w:trPr>
        <w:tc>
          <w:tcPr>
            <w:tcW w:w="5118" w:type="dxa"/>
            <w:vMerge/>
            <w:tcBorders>
              <w:top w:val="nil"/>
              <w:left w:val="single" w:sz="4" w:space="0" w:color="auto"/>
              <w:bottom w:val="single" w:sz="4" w:space="0" w:color="auto"/>
              <w:right w:val="single" w:sz="4" w:space="0" w:color="auto"/>
            </w:tcBorders>
            <w:vAlign w:val="center"/>
            <w:hideMark/>
          </w:tcPr>
          <w:p w:rsidR="00CE51BF" w:rsidRPr="00CE51BF" w:rsidRDefault="00CE51BF" w:rsidP="00CE51BF">
            <w:pPr>
              <w:rPr>
                <w:b/>
                <w:bCs/>
                <w:i/>
                <w:iCs/>
                <w:color w:val="000000"/>
                <w:sz w:val="22"/>
                <w:szCs w:val="22"/>
                <w:lang w:val="ru-RU"/>
              </w:rPr>
            </w:pPr>
          </w:p>
        </w:tc>
        <w:tc>
          <w:tcPr>
            <w:tcW w:w="1134" w:type="dxa"/>
            <w:vMerge/>
            <w:tcBorders>
              <w:top w:val="nil"/>
              <w:left w:val="single" w:sz="4" w:space="0" w:color="auto"/>
              <w:bottom w:val="single" w:sz="4" w:space="0" w:color="auto"/>
              <w:right w:val="single" w:sz="4" w:space="0" w:color="auto"/>
            </w:tcBorders>
            <w:vAlign w:val="center"/>
            <w:hideMark/>
          </w:tcPr>
          <w:p w:rsidR="00CE51BF" w:rsidRPr="00CE51BF" w:rsidRDefault="00CE51BF" w:rsidP="00CE51BF">
            <w:pPr>
              <w:rPr>
                <w:b/>
                <w:bCs/>
                <w:i/>
                <w:iCs/>
                <w:color w:val="000000"/>
                <w:sz w:val="22"/>
                <w:szCs w:val="22"/>
                <w:lang w:val="ru-RU"/>
              </w:rPr>
            </w:pPr>
          </w:p>
        </w:tc>
        <w:tc>
          <w:tcPr>
            <w:tcW w:w="3544" w:type="dxa"/>
            <w:gridSpan w:val="3"/>
            <w:tcBorders>
              <w:top w:val="single" w:sz="4" w:space="0" w:color="auto"/>
              <w:left w:val="nil"/>
              <w:bottom w:val="single" w:sz="4" w:space="0" w:color="auto"/>
              <w:right w:val="single" w:sz="4" w:space="0" w:color="auto"/>
            </w:tcBorders>
            <w:shd w:val="clear" w:color="000000" w:fill="FFFF99"/>
            <w:noWrap/>
            <w:vAlign w:val="center"/>
            <w:hideMark/>
          </w:tcPr>
          <w:p w:rsidR="00CE51BF" w:rsidRPr="00CE51BF" w:rsidRDefault="00CE51BF" w:rsidP="00CE51BF">
            <w:pPr>
              <w:jc w:val="center"/>
              <w:rPr>
                <w:b/>
                <w:bCs/>
                <w:i/>
                <w:iCs/>
                <w:color w:val="000000"/>
                <w:sz w:val="22"/>
                <w:szCs w:val="22"/>
                <w:lang w:val="ru-RU"/>
              </w:rPr>
            </w:pPr>
            <w:r w:rsidRPr="00CE51BF">
              <w:rPr>
                <w:b/>
                <w:bCs/>
                <w:i/>
                <w:iCs/>
                <w:color w:val="000000"/>
                <w:sz w:val="22"/>
                <w:szCs w:val="22"/>
              </w:rPr>
              <w:t>18 612,20</w:t>
            </w:r>
          </w:p>
        </w:tc>
      </w:tr>
    </w:tbl>
    <w:p w:rsidR="00BC3820" w:rsidRPr="000D1B05" w:rsidRDefault="00BC3820" w:rsidP="00BC3820">
      <w:pPr>
        <w:spacing w:line="216" w:lineRule="auto"/>
        <w:rPr>
          <w:bCs/>
          <w:i/>
          <w:highlight w:val="lightGray"/>
        </w:rPr>
      </w:pPr>
    </w:p>
    <w:p w:rsidR="00BC3820" w:rsidRPr="00225B92" w:rsidRDefault="00554248" w:rsidP="00BC3820">
      <w:pPr>
        <w:ind w:firstLine="720"/>
        <w:jc w:val="both"/>
        <w:rPr>
          <w:sz w:val="28"/>
          <w:szCs w:val="28"/>
        </w:rPr>
      </w:pPr>
      <w:r w:rsidRPr="00225B92">
        <w:rPr>
          <w:sz w:val="28"/>
          <w:szCs w:val="28"/>
        </w:rPr>
        <w:t>У 2021</w:t>
      </w:r>
      <w:r w:rsidR="00BC3820" w:rsidRPr="00225B92">
        <w:rPr>
          <w:sz w:val="28"/>
          <w:szCs w:val="28"/>
        </w:rPr>
        <w:t> році під час виз</w:t>
      </w:r>
      <w:r w:rsidRPr="00225B92">
        <w:rPr>
          <w:sz w:val="28"/>
          <w:szCs w:val="28"/>
        </w:rPr>
        <w:t>начення обсягів списання на 2022</w:t>
      </w:r>
      <w:r w:rsidR="00BC3820" w:rsidRPr="00225B92">
        <w:rPr>
          <w:sz w:val="28"/>
          <w:szCs w:val="28"/>
        </w:rPr>
        <w:t xml:space="preserve"> рік проведено попередній аналіз технічного стану основних засобів кожного підрозділу підприємства окремо. За результатами аналізу визначено конкретні інвентарні одиниці майна, які перебувають у незадовільному технічному стані та не підлягають ремонту. Таке майно </w:t>
      </w:r>
      <w:proofErr w:type="spellStart"/>
      <w:r w:rsidR="00BC3820" w:rsidRPr="00225B92">
        <w:rPr>
          <w:sz w:val="28"/>
          <w:szCs w:val="28"/>
        </w:rPr>
        <w:t>внесено</w:t>
      </w:r>
      <w:proofErr w:type="spellEnd"/>
      <w:r w:rsidR="00BC3820" w:rsidRPr="00225B92">
        <w:rPr>
          <w:sz w:val="28"/>
          <w:szCs w:val="28"/>
        </w:rPr>
        <w:t xml:space="preserve"> до єдиного переліку, відповідно сформовано суму доходів та витрат щодо списання майна, яку зан</w:t>
      </w:r>
      <w:r w:rsidR="00225B92" w:rsidRPr="00225B92">
        <w:rPr>
          <w:sz w:val="28"/>
          <w:szCs w:val="28"/>
        </w:rPr>
        <w:t>есено до відповідних рядків прое</w:t>
      </w:r>
      <w:r w:rsidR="00BC3820" w:rsidRPr="00225B92">
        <w:rPr>
          <w:sz w:val="28"/>
          <w:szCs w:val="28"/>
        </w:rPr>
        <w:t>кту фінансового пла</w:t>
      </w:r>
      <w:r w:rsidRPr="00225B92">
        <w:rPr>
          <w:sz w:val="28"/>
          <w:szCs w:val="28"/>
        </w:rPr>
        <w:t>ну Маріупольського порту на 2022</w:t>
      </w:r>
      <w:r w:rsidR="00BC3820" w:rsidRPr="00225B92">
        <w:rPr>
          <w:sz w:val="28"/>
          <w:szCs w:val="28"/>
        </w:rPr>
        <w:t> рік.</w:t>
      </w:r>
    </w:p>
    <w:p w:rsidR="00BC3820" w:rsidRPr="00225B92" w:rsidRDefault="00BC3820" w:rsidP="00BC3820">
      <w:pPr>
        <w:ind w:firstLine="720"/>
        <w:jc w:val="both"/>
        <w:rPr>
          <w:sz w:val="28"/>
          <w:szCs w:val="28"/>
        </w:rPr>
      </w:pPr>
      <w:r w:rsidRPr="00225B92">
        <w:rPr>
          <w:sz w:val="28"/>
          <w:szCs w:val="28"/>
        </w:rPr>
        <w:t>Тобто у 20</w:t>
      </w:r>
      <w:r w:rsidR="00554248" w:rsidRPr="00225B92">
        <w:rPr>
          <w:sz w:val="28"/>
          <w:szCs w:val="28"/>
        </w:rPr>
        <w:t>21</w:t>
      </w:r>
      <w:r w:rsidRPr="00225B92">
        <w:rPr>
          <w:sz w:val="28"/>
          <w:szCs w:val="28"/>
        </w:rPr>
        <w:t xml:space="preserve"> році Маріупольський порт здійснює попередню роботу щодо </w:t>
      </w:r>
      <w:r w:rsidR="00554248" w:rsidRPr="00225B92">
        <w:rPr>
          <w:sz w:val="28"/>
          <w:szCs w:val="28"/>
        </w:rPr>
        <w:t>визначення обсягів списання 2022</w:t>
      </w:r>
      <w:r w:rsidRPr="00225B92">
        <w:rPr>
          <w:sz w:val="28"/>
          <w:szCs w:val="28"/>
        </w:rPr>
        <w:t> року, а саме – визначає обсяги основних засобів, які перебувають у незадовільному технічному стані та п</w:t>
      </w:r>
      <w:r w:rsidR="00225B92" w:rsidRPr="00225B92">
        <w:rPr>
          <w:sz w:val="28"/>
          <w:szCs w:val="28"/>
        </w:rPr>
        <w:t>ропонуються до списання, до прое</w:t>
      </w:r>
      <w:r w:rsidRPr="00225B92">
        <w:rPr>
          <w:sz w:val="28"/>
          <w:szCs w:val="28"/>
        </w:rPr>
        <w:t>кту фінансового плану закладаються необхідні суми доходів та витрат, проводиться підготовча робота для отримання від органу управління дозволу на списання (у спеціалізованих організаціях замовляються висновки щодо непридатності основних засобів із визначенням ступеня аварійності, прораховується вартість демонтажу майна, вартість металобрухту після його демонтажу, напрями подальшого використання земельних ділянок, що вивільняються, тощо).</w:t>
      </w:r>
    </w:p>
    <w:p w:rsidR="00BC3820" w:rsidRPr="00225B92" w:rsidRDefault="00BC3820" w:rsidP="00BC3820">
      <w:pPr>
        <w:ind w:firstLine="720"/>
        <w:jc w:val="both"/>
        <w:rPr>
          <w:sz w:val="28"/>
          <w:szCs w:val="28"/>
        </w:rPr>
      </w:pPr>
      <w:r w:rsidRPr="00225B92">
        <w:rPr>
          <w:sz w:val="28"/>
          <w:szCs w:val="28"/>
        </w:rPr>
        <w:t xml:space="preserve">Відповідно до пункту 5 Порядку списання об’єктів державної власності, затвердженого постановою Кабінету Міністрів України від 08.11.2007 № 1314 (далі – постанова № 1314), </w:t>
      </w:r>
      <w:proofErr w:type="spellStart"/>
      <w:r w:rsidRPr="00225B92">
        <w:rPr>
          <w:sz w:val="28"/>
          <w:szCs w:val="28"/>
        </w:rPr>
        <w:t>Мінінфраструктури</w:t>
      </w:r>
      <w:proofErr w:type="spellEnd"/>
      <w:r w:rsidRPr="00225B92">
        <w:rPr>
          <w:sz w:val="28"/>
          <w:szCs w:val="28"/>
        </w:rPr>
        <w:t xml:space="preserve"> як орган управління Маріупольського порту приймає управлінське рішення про надання згоди на списання майна підприємства.</w:t>
      </w:r>
    </w:p>
    <w:p w:rsidR="00BC3820" w:rsidRPr="00225B92" w:rsidRDefault="00BC3820" w:rsidP="00BC3820">
      <w:pPr>
        <w:ind w:firstLine="720"/>
        <w:jc w:val="both"/>
        <w:rPr>
          <w:sz w:val="28"/>
          <w:szCs w:val="28"/>
        </w:rPr>
      </w:pPr>
      <w:r w:rsidRPr="00225B92">
        <w:rPr>
          <w:sz w:val="28"/>
          <w:szCs w:val="28"/>
        </w:rPr>
        <w:t>Таке рішення орган управління приймає на підставі пакета документів, вичерпний перелік якого згідно з вимогами пункту 6 постанови № 1314 Маріупольський порт повинен надати на розгляд разом із зверненням стосовно списання майна. До складу цього пакета документів входять, зокрема, техніко-економічне обґрунтування необхідності списання майна, акт технічного стану майна, висновки спеціалізованих організацій про технічний стан об’єкта списання.</w:t>
      </w:r>
    </w:p>
    <w:p w:rsidR="00BC3820" w:rsidRPr="00554248" w:rsidRDefault="00554248" w:rsidP="00BC3820">
      <w:pPr>
        <w:ind w:firstLine="720"/>
        <w:jc w:val="both"/>
        <w:rPr>
          <w:bCs/>
          <w:i/>
        </w:rPr>
      </w:pPr>
      <w:r w:rsidRPr="00225B92">
        <w:rPr>
          <w:sz w:val="28"/>
          <w:szCs w:val="28"/>
        </w:rPr>
        <w:t>Отже, починаючи із січня 2022</w:t>
      </w:r>
      <w:r w:rsidR="00BC3820" w:rsidRPr="00225B92">
        <w:rPr>
          <w:sz w:val="28"/>
          <w:szCs w:val="28"/>
        </w:rPr>
        <w:t xml:space="preserve"> року Маріупольський порт здійснюватиме роботу щодо отримання від органу управління дозволів на списання майна шляхом подання до </w:t>
      </w:r>
      <w:proofErr w:type="spellStart"/>
      <w:r w:rsidR="00BC3820" w:rsidRPr="00225B92">
        <w:rPr>
          <w:sz w:val="28"/>
          <w:szCs w:val="28"/>
        </w:rPr>
        <w:t>Мінінфраструктури</w:t>
      </w:r>
      <w:proofErr w:type="spellEnd"/>
      <w:r w:rsidR="00BC3820" w:rsidRPr="00225B92">
        <w:rPr>
          <w:sz w:val="28"/>
          <w:szCs w:val="28"/>
        </w:rPr>
        <w:t xml:space="preserve"> відповідних звернень стосовно списання майна з пакетом документів (щодо кожної інвентарної одиниці такого майна). У вказаних пакетах документів Маріупольський порт надаватиме докладне обґрунтування доцільності списання майна та визначатиме економічний результат від списання.</w:t>
      </w:r>
    </w:p>
    <w:p w:rsidR="00BC3820" w:rsidRPr="000D1B05" w:rsidRDefault="00BC3820" w:rsidP="00BC3820">
      <w:pPr>
        <w:spacing w:line="216" w:lineRule="auto"/>
        <w:rPr>
          <w:bCs/>
          <w:i/>
          <w:highlight w:val="lightGray"/>
        </w:rPr>
      </w:pPr>
    </w:p>
    <w:p w:rsidR="00BC3820" w:rsidRPr="000D1B05" w:rsidRDefault="00BC3820" w:rsidP="009D48F7">
      <w:pPr>
        <w:spacing w:line="216" w:lineRule="auto"/>
        <w:ind w:left="8222"/>
        <w:rPr>
          <w:bCs/>
          <w:i/>
          <w:highlight w:val="lightGray"/>
        </w:rPr>
      </w:pPr>
    </w:p>
    <w:p w:rsidR="00377B56" w:rsidRPr="00554248" w:rsidRDefault="00377B56" w:rsidP="009D48F7">
      <w:pPr>
        <w:keepNext/>
        <w:keepLines/>
        <w:pBdr>
          <w:top w:val="single" w:sz="4" w:space="0" w:color="365F91" w:themeColor="accent1" w:themeShade="BF"/>
          <w:bottom w:val="single" w:sz="4" w:space="1" w:color="365F91" w:themeColor="accent1" w:themeShade="BF"/>
        </w:pBdr>
        <w:ind w:firstLine="567"/>
        <w:jc w:val="center"/>
        <w:outlineLvl w:val="0"/>
        <w:rPr>
          <w:rFonts w:eastAsiaTheme="majorEastAsia" w:cstheme="majorBidi"/>
          <w:b/>
          <w:bCs/>
          <w:color w:val="365F91" w:themeColor="accent1" w:themeShade="BF"/>
          <w:sz w:val="28"/>
          <w:szCs w:val="28"/>
        </w:rPr>
      </w:pPr>
      <w:bookmarkStart w:id="17" w:name="_Toc72766128"/>
      <w:r w:rsidRPr="00554248">
        <w:rPr>
          <w:rFonts w:eastAsiaTheme="majorEastAsia" w:cstheme="majorBidi"/>
          <w:b/>
          <w:color w:val="C00000"/>
          <w:sz w:val="36"/>
          <w:szCs w:val="28"/>
        </w:rPr>
        <w:t>В</w:t>
      </w:r>
      <w:r w:rsidRPr="00554248">
        <w:rPr>
          <w:rFonts w:eastAsiaTheme="majorEastAsia" w:cstheme="majorBidi"/>
          <w:b/>
          <w:bCs/>
          <w:color w:val="365F91" w:themeColor="accent1" w:themeShade="BF"/>
          <w:sz w:val="28"/>
          <w:szCs w:val="28"/>
        </w:rPr>
        <w:t>итрати на охорону праці, спеціальне навчання та цивільний захист</w:t>
      </w:r>
      <w:bookmarkEnd w:id="17"/>
    </w:p>
    <w:p w:rsidR="00E950E1" w:rsidRPr="000D1B05" w:rsidRDefault="00E950E1" w:rsidP="009D48F7">
      <w:pPr>
        <w:ind w:firstLine="708"/>
        <w:jc w:val="both"/>
        <w:rPr>
          <w:bCs/>
          <w:sz w:val="28"/>
          <w:szCs w:val="28"/>
          <w:highlight w:val="lightGray"/>
        </w:rPr>
      </w:pPr>
    </w:p>
    <w:p w:rsidR="001F309B" w:rsidRPr="00554248" w:rsidRDefault="001F309B" w:rsidP="009D48F7">
      <w:pPr>
        <w:ind w:firstLine="567"/>
        <w:jc w:val="both"/>
        <w:rPr>
          <w:sz w:val="28"/>
          <w:szCs w:val="28"/>
        </w:rPr>
      </w:pPr>
      <w:r w:rsidRPr="00554248">
        <w:rPr>
          <w:sz w:val="28"/>
          <w:szCs w:val="28"/>
        </w:rPr>
        <w:t>Відповідно до статті 19 Закону України «Про охорону праці», для підприємств, незалежно від форм власності, витрати на охорону праці повинні становити не менше 0,5 відсотка від фонду оплати праці за попередній рік.</w:t>
      </w:r>
    </w:p>
    <w:p w:rsidR="00206DD6" w:rsidRPr="005E3942" w:rsidRDefault="001F309B" w:rsidP="009D48F7">
      <w:pPr>
        <w:ind w:firstLine="567"/>
        <w:jc w:val="both"/>
        <w:rPr>
          <w:sz w:val="28"/>
          <w:szCs w:val="28"/>
          <w:lang w:val="ru-RU"/>
        </w:rPr>
      </w:pPr>
      <w:r w:rsidRPr="006E1645">
        <w:rPr>
          <w:sz w:val="28"/>
          <w:szCs w:val="28"/>
        </w:rPr>
        <w:lastRenderedPageBreak/>
        <w:t>Витрати на о</w:t>
      </w:r>
      <w:r w:rsidR="00570BCB" w:rsidRPr="006E1645">
        <w:rPr>
          <w:sz w:val="28"/>
          <w:szCs w:val="28"/>
        </w:rPr>
        <w:t>хорону праці у ДП «ММТП» на 20</w:t>
      </w:r>
      <w:r w:rsidR="006E1645" w:rsidRPr="006E1645">
        <w:rPr>
          <w:sz w:val="28"/>
          <w:szCs w:val="28"/>
        </w:rPr>
        <w:t>2</w:t>
      </w:r>
      <w:r w:rsidR="006E1645" w:rsidRPr="006E1645">
        <w:rPr>
          <w:sz w:val="28"/>
          <w:szCs w:val="28"/>
          <w:lang w:val="ru-RU"/>
        </w:rPr>
        <w:t>2</w:t>
      </w:r>
      <w:r w:rsidRPr="006E1645">
        <w:rPr>
          <w:sz w:val="28"/>
          <w:szCs w:val="28"/>
        </w:rPr>
        <w:t xml:space="preserve"> рік заплановані у розмірі </w:t>
      </w:r>
      <w:r w:rsidR="006E1645" w:rsidRPr="006E1645">
        <w:rPr>
          <w:sz w:val="28"/>
          <w:szCs w:val="28"/>
          <w:lang w:val="ru-RU"/>
        </w:rPr>
        <w:t>34 780,0</w:t>
      </w:r>
      <w:r w:rsidRPr="006E1645">
        <w:rPr>
          <w:sz w:val="28"/>
          <w:szCs w:val="28"/>
        </w:rPr>
        <w:t> </w:t>
      </w:r>
      <w:proofErr w:type="spellStart"/>
      <w:r w:rsidRPr="006E1645">
        <w:rPr>
          <w:sz w:val="28"/>
          <w:szCs w:val="28"/>
        </w:rPr>
        <w:t>тис.грн</w:t>
      </w:r>
      <w:proofErr w:type="spellEnd"/>
      <w:r w:rsidRPr="006E1645">
        <w:rPr>
          <w:sz w:val="28"/>
          <w:szCs w:val="28"/>
        </w:rPr>
        <w:t>.</w:t>
      </w:r>
      <w:r w:rsidR="00872610" w:rsidRPr="006E1645">
        <w:rPr>
          <w:sz w:val="28"/>
          <w:szCs w:val="28"/>
        </w:rPr>
        <w:t xml:space="preserve">, що складає </w:t>
      </w:r>
      <w:r w:rsidR="006E1645" w:rsidRPr="006E1645">
        <w:rPr>
          <w:sz w:val="28"/>
          <w:szCs w:val="28"/>
          <w:lang w:val="ru-RU"/>
        </w:rPr>
        <w:t>6,0</w:t>
      </w:r>
      <w:r w:rsidRPr="006E1645">
        <w:rPr>
          <w:sz w:val="28"/>
          <w:szCs w:val="28"/>
        </w:rPr>
        <w:t xml:space="preserve">% від </w:t>
      </w:r>
      <w:r w:rsidR="00344901" w:rsidRPr="006E1645">
        <w:rPr>
          <w:sz w:val="28"/>
          <w:szCs w:val="28"/>
        </w:rPr>
        <w:t xml:space="preserve">запланованого </w:t>
      </w:r>
      <w:r w:rsidRPr="006E1645">
        <w:rPr>
          <w:sz w:val="28"/>
          <w:szCs w:val="28"/>
        </w:rPr>
        <w:t>фонду</w:t>
      </w:r>
      <w:r w:rsidR="006E1645" w:rsidRPr="006E1645">
        <w:rPr>
          <w:sz w:val="28"/>
          <w:szCs w:val="28"/>
        </w:rPr>
        <w:t xml:space="preserve"> оплати праці за 202</w:t>
      </w:r>
      <w:r w:rsidR="006E1645" w:rsidRPr="006E1645">
        <w:rPr>
          <w:sz w:val="28"/>
          <w:szCs w:val="28"/>
          <w:lang w:val="ru-RU"/>
        </w:rPr>
        <w:t>1</w:t>
      </w:r>
      <w:r w:rsidRPr="006E1645">
        <w:rPr>
          <w:sz w:val="28"/>
          <w:szCs w:val="28"/>
        </w:rPr>
        <w:t xml:space="preserve"> рік</w:t>
      </w:r>
      <w:r w:rsidR="00E15382" w:rsidRPr="006E1645">
        <w:rPr>
          <w:sz w:val="28"/>
          <w:szCs w:val="28"/>
        </w:rPr>
        <w:t>:</w:t>
      </w:r>
    </w:p>
    <w:p w:rsidR="00262E7E" w:rsidRPr="005E3942" w:rsidRDefault="00262E7E" w:rsidP="009D48F7">
      <w:pPr>
        <w:ind w:firstLine="567"/>
        <w:jc w:val="both"/>
        <w:rPr>
          <w:sz w:val="28"/>
          <w:szCs w:val="28"/>
          <w:lang w:val="ru-RU"/>
        </w:rPr>
      </w:pPr>
    </w:p>
    <w:p w:rsidR="00A422ED" w:rsidRPr="00262E7E" w:rsidRDefault="00FE1FF1" w:rsidP="00262E7E">
      <w:pPr>
        <w:ind w:left="7788"/>
        <w:jc w:val="both"/>
        <w:rPr>
          <w:lang w:val="en-US"/>
        </w:rPr>
      </w:pPr>
      <w:r w:rsidRPr="006E1645">
        <w:t xml:space="preserve">       </w:t>
      </w:r>
      <w:r w:rsidR="00206DD6" w:rsidRPr="006E1645">
        <w:t xml:space="preserve">  </w:t>
      </w:r>
      <w:r w:rsidR="00676272" w:rsidRPr="006E1645">
        <w:t xml:space="preserve">Таблиця </w:t>
      </w:r>
      <w:r w:rsidR="00800956" w:rsidRPr="006E1645">
        <w:t>14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544"/>
        <w:gridCol w:w="3402"/>
      </w:tblGrid>
      <w:tr w:rsidR="001F309B" w:rsidRPr="006E1645" w:rsidTr="00C62632">
        <w:tc>
          <w:tcPr>
            <w:tcW w:w="2977" w:type="dxa"/>
            <w:vAlign w:val="center"/>
          </w:tcPr>
          <w:p w:rsidR="001F309B" w:rsidRPr="006E1645" w:rsidRDefault="006E1645" w:rsidP="009D48F7">
            <w:pPr>
              <w:jc w:val="center"/>
            </w:pPr>
            <w:r w:rsidRPr="006E1645">
              <w:t>Фонд оплати праці за 202</w:t>
            </w:r>
            <w:r w:rsidRPr="006E1645">
              <w:rPr>
                <w:lang w:val="ru-RU"/>
              </w:rPr>
              <w:t>1</w:t>
            </w:r>
            <w:r w:rsidR="001F309B" w:rsidRPr="006E1645">
              <w:t xml:space="preserve"> рік</w:t>
            </w:r>
          </w:p>
        </w:tc>
        <w:tc>
          <w:tcPr>
            <w:tcW w:w="3544" w:type="dxa"/>
          </w:tcPr>
          <w:p w:rsidR="001F309B" w:rsidRPr="006E1645" w:rsidRDefault="001F309B" w:rsidP="009D48F7">
            <w:pPr>
              <w:jc w:val="center"/>
            </w:pPr>
            <w:r w:rsidRPr="006E1645">
              <w:t>0,5% ві</w:t>
            </w:r>
            <w:r w:rsidR="00401553" w:rsidRPr="006E1645">
              <w:t>д</w:t>
            </w:r>
            <w:r w:rsidR="006E1645" w:rsidRPr="006E1645">
              <w:t xml:space="preserve"> суми фонду оплати праці за </w:t>
            </w:r>
            <w:r w:rsidR="003900A0">
              <w:t xml:space="preserve">попередній </w:t>
            </w:r>
            <w:r w:rsidR="006E1645" w:rsidRPr="006E1645">
              <w:t>202</w:t>
            </w:r>
            <w:r w:rsidR="006E1645" w:rsidRPr="006E1645">
              <w:rPr>
                <w:lang w:val="ru-RU"/>
              </w:rPr>
              <w:t>1</w:t>
            </w:r>
            <w:r w:rsidRPr="006E1645">
              <w:t xml:space="preserve"> рік</w:t>
            </w:r>
            <w:r w:rsidR="003900A0">
              <w:t xml:space="preserve"> (відповідно до Закону України «Про охорону праці») </w:t>
            </w:r>
          </w:p>
        </w:tc>
        <w:tc>
          <w:tcPr>
            <w:tcW w:w="3402" w:type="dxa"/>
            <w:vAlign w:val="center"/>
          </w:tcPr>
          <w:p w:rsidR="001F309B" w:rsidRPr="006E1645" w:rsidRDefault="001F309B" w:rsidP="009D48F7">
            <w:pPr>
              <w:jc w:val="center"/>
            </w:pPr>
            <w:r w:rsidRPr="006E1645">
              <w:t>Заплановані</w:t>
            </w:r>
            <w:r w:rsidR="003E5017" w:rsidRPr="006E1645">
              <w:t xml:space="preserve"> витрати на охорону праці у 20</w:t>
            </w:r>
            <w:r w:rsidR="006E1645" w:rsidRPr="006E1645">
              <w:t>2</w:t>
            </w:r>
            <w:r w:rsidR="006E1645" w:rsidRPr="006E1645">
              <w:rPr>
                <w:lang w:val="ru-RU"/>
              </w:rPr>
              <w:t>2</w:t>
            </w:r>
            <w:r w:rsidRPr="006E1645">
              <w:t xml:space="preserve"> році</w:t>
            </w:r>
          </w:p>
        </w:tc>
      </w:tr>
      <w:tr w:rsidR="001F309B" w:rsidRPr="000D1B05" w:rsidTr="00C62632">
        <w:tc>
          <w:tcPr>
            <w:tcW w:w="2977" w:type="dxa"/>
            <w:vAlign w:val="center"/>
          </w:tcPr>
          <w:p w:rsidR="001F309B" w:rsidRPr="006E1645" w:rsidRDefault="006E1645" w:rsidP="009D48F7">
            <w:pPr>
              <w:jc w:val="center"/>
            </w:pPr>
            <w:r w:rsidRPr="006E1645">
              <w:rPr>
                <w:b/>
              </w:rPr>
              <w:t>5</w:t>
            </w:r>
            <w:r w:rsidRPr="006E1645">
              <w:rPr>
                <w:b/>
                <w:lang w:val="ru-RU"/>
              </w:rPr>
              <w:t>77 892</w:t>
            </w:r>
            <w:r w:rsidR="00401553" w:rsidRPr="006E1645">
              <w:rPr>
                <w:b/>
              </w:rPr>
              <w:t>,0</w:t>
            </w:r>
            <w:r w:rsidR="005534F8" w:rsidRPr="006E1645">
              <w:rPr>
                <w:b/>
              </w:rPr>
              <w:t xml:space="preserve"> </w:t>
            </w:r>
            <w:r w:rsidR="001F309B" w:rsidRPr="006E1645">
              <w:t>(тис.грн.)</w:t>
            </w:r>
          </w:p>
        </w:tc>
        <w:tc>
          <w:tcPr>
            <w:tcW w:w="3544" w:type="dxa"/>
            <w:vAlign w:val="center"/>
          </w:tcPr>
          <w:p w:rsidR="001F309B" w:rsidRPr="006E1645" w:rsidRDefault="003E5017" w:rsidP="009D48F7">
            <w:pPr>
              <w:jc w:val="center"/>
              <w:rPr>
                <w:b/>
              </w:rPr>
            </w:pPr>
            <w:r w:rsidRPr="006E1645">
              <w:rPr>
                <w:b/>
              </w:rPr>
              <w:t xml:space="preserve">     </w:t>
            </w:r>
            <w:r w:rsidR="006E1645" w:rsidRPr="006E1645">
              <w:rPr>
                <w:b/>
              </w:rPr>
              <w:t>2 </w:t>
            </w:r>
            <w:r w:rsidR="006E1645" w:rsidRPr="006E1645">
              <w:rPr>
                <w:b/>
                <w:lang w:val="ru-RU"/>
              </w:rPr>
              <w:t>889,5</w:t>
            </w:r>
            <w:r w:rsidR="005534F8" w:rsidRPr="006E1645">
              <w:rPr>
                <w:b/>
              </w:rPr>
              <w:t xml:space="preserve"> </w:t>
            </w:r>
            <w:r w:rsidR="001F309B" w:rsidRPr="006E1645">
              <w:t>(тис.грн.)</w:t>
            </w:r>
          </w:p>
        </w:tc>
        <w:tc>
          <w:tcPr>
            <w:tcW w:w="3402" w:type="dxa"/>
            <w:vAlign w:val="center"/>
          </w:tcPr>
          <w:p w:rsidR="001F309B" w:rsidRPr="006E1645" w:rsidRDefault="001F309B" w:rsidP="009D48F7">
            <w:pPr>
              <w:jc w:val="center"/>
            </w:pPr>
            <w:r w:rsidRPr="006E1645">
              <w:rPr>
                <w:b/>
              </w:rPr>
              <w:t xml:space="preserve">   </w:t>
            </w:r>
            <w:r w:rsidR="006E1645" w:rsidRPr="006E1645">
              <w:rPr>
                <w:b/>
                <w:lang w:val="ru-RU"/>
              </w:rPr>
              <w:t>34 780,0</w:t>
            </w:r>
            <w:r w:rsidR="007554D9" w:rsidRPr="006E1645">
              <w:rPr>
                <w:b/>
              </w:rPr>
              <w:t xml:space="preserve"> </w:t>
            </w:r>
            <w:r w:rsidRPr="006E1645">
              <w:t>(тис.грн.)</w:t>
            </w:r>
          </w:p>
        </w:tc>
      </w:tr>
    </w:tbl>
    <w:p w:rsidR="00262E7E" w:rsidRDefault="00262E7E" w:rsidP="00262E7E">
      <w:pPr>
        <w:spacing w:before="240"/>
        <w:ind w:left="4253" w:hanging="5"/>
        <w:rPr>
          <w:b/>
          <w:sz w:val="28"/>
          <w:szCs w:val="28"/>
          <w:lang w:val="en-US"/>
        </w:rPr>
      </w:pPr>
    </w:p>
    <w:p w:rsidR="00F87FD8" w:rsidRPr="00262E7E" w:rsidRDefault="00F87FD8" w:rsidP="00262E7E">
      <w:pPr>
        <w:spacing w:before="240"/>
        <w:ind w:left="4253" w:hanging="5"/>
        <w:rPr>
          <w:b/>
          <w:sz w:val="28"/>
          <w:szCs w:val="28"/>
          <w:lang w:val="en-US"/>
        </w:rPr>
      </w:pPr>
      <w:r w:rsidRPr="006E1645">
        <w:rPr>
          <w:b/>
          <w:sz w:val="28"/>
          <w:szCs w:val="28"/>
        </w:rPr>
        <w:t>Розподіл витрат</w:t>
      </w:r>
      <w:r w:rsidR="00644FDA" w:rsidRPr="006E1645">
        <w:t xml:space="preserve">  </w:t>
      </w:r>
    </w:p>
    <w:p w:rsidR="00F87FD8" w:rsidRPr="006E1645" w:rsidRDefault="00F87FD8" w:rsidP="00A422ED">
      <w:pPr>
        <w:spacing w:before="240"/>
        <w:ind w:left="4253" w:hanging="5"/>
      </w:pPr>
      <w:r w:rsidRPr="006E1645">
        <w:t xml:space="preserve">                                                                    Таблиця 15</w:t>
      </w:r>
      <w:r w:rsidR="00644FDA" w:rsidRPr="006E1645">
        <w:t xml:space="preserve">                                   </w:t>
      </w:r>
      <w:r w:rsidR="00392584" w:rsidRPr="006E1645">
        <w:t xml:space="preserve">                              </w:t>
      </w:r>
      <w:r w:rsidR="00644FDA" w:rsidRPr="006E1645">
        <w:t xml:space="preserve">                                    </w:t>
      </w:r>
      <w:r w:rsidRPr="006E1645">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685"/>
        <w:gridCol w:w="1134"/>
        <w:gridCol w:w="2552"/>
      </w:tblGrid>
      <w:tr w:rsidR="001F309B" w:rsidRPr="000D1B05" w:rsidTr="00392584">
        <w:trPr>
          <w:trHeight w:val="723"/>
          <w:tblHeader/>
        </w:trPr>
        <w:tc>
          <w:tcPr>
            <w:tcW w:w="567" w:type="dxa"/>
            <w:vAlign w:val="center"/>
          </w:tcPr>
          <w:p w:rsidR="001F309B" w:rsidRPr="006E1645" w:rsidRDefault="001F309B" w:rsidP="009D48F7">
            <w:pPr>
              <w:spacing w:before="240"/>
              <w:ind w:left="-142"/>
              <w:jc w:val="center"/>
            </w:pPr>
            <w:r w:rsidRPr="006E1645">
              <w:t>№ з/п</w:t>
            </w:r>
          </w:p>
        </w:tc>
        <w:tc>
          <w:tcPr>
            <w:tcW w:w="1985" w:type="dxa"/>
            <w:vAlign w:val="center"/>
          </w:tcPr>
          <w:p w:rsidR="001F309B" w:rsidRPr="006E1645" w:rsidRDefault="001F309B" w:rsidP="009D48F7">
            <w:pPr>
              <w:ind w:left="-108"/>
              <w:jc w:val="center"/>
              <w:rPr>
                <w:sz w:val="22"/>
                <w:szCs w:val="22"/>
              </w:rPr>
            </w:pPr>
            <w:r w:rsidRPr="006E1645">
              <w:rPr>
                <w:sz w:val="22"/>
                <w:szCs w:val="22"/>
              </w:rPr>
              <w:t>Рядок у проекті фінплану</w:t>
            </w:r>
          </w:p>
        </w:tc>
        <w:tc>
          <w:tcPr>
            <w:tcW w:w="3685" w:type="dxa"/>
            <w:vAlign w:val="center"/>
          </w:tcPr>
          <w:p w:rsidR="001F309B" w:rsidRPr="006E1645" w:rsidRDefault="001F309B" w:rsidP="009D48F7">
            <w:pPr>
              <w:jc w:val="center"/>
            </w:pPr>
            <w:r w:rsidRPr="006E1645">
              <w:t>Найменування статті витрат</w:t>
            </w:r>
          </w:p>
        </w:tc>
        <w:tc>
          <w:tcPr>
            <w:tcW w:w="1134" w:type="dxa"/>
            <w:vAlign w:val="center"/>
          </w:tcPr>
          <w:p w:rsidR="001F309B" w:rsidRPr="006E1645" w:rsidRDefault="001F309B" w:rsidP="009D48F7">
            <w:pPr>
              <w:jc w:val="center"/>
            </w:pPr>
            <w:r w:rsidRPr="006E1645">
              <w:t>Сума</w:t>
            </w:r>
          </w:p>
          <w:p w:rsidR="001F309B" w:rsidRPr="000D1B05" w:rsidRDefault="001F309B" w:rsidP="009D48F7">
            <w:pPr>
              <w:jc w:val="center"/>
              <w:rPr>
                <w:highlight w:val="lightGray"/>
              </w:rPr>
            </w:pPr>
            <w:r w:rsidRPr="006E1645">
              <w:t>(тис. грн.)</w:t>
            </w:r>
          </w:p>
        </w:tc>
        <w:tc>
          <w:tcPr>
            <w:tcW w:w="2552" w:type="dxa"/>
            <w:vAlign w:val="center"/>
          </w:tcPr>
          <w:p w:rsidR="001F309B" w:rsidRPr="000D1B05" w:rsidRDefault="00384C6D" w:rsidP="009D48F7">
            <w:pPr>
              <w:jc w:val="center"/>
              <w:rPr>
                <w:highlight w:val="lightGray"/>
              </w:rPr>
            </w:pPr>
            <w:r w:rsidRPr="006E1645">
              <w:t>Заплановано на 20</w:t>
            </w:r>
            <w:r w:rsidR="006E1645" w:rsidRPr="006E1645">
              <w:t>2</w:t>
            </w:r>
            <w:r w:rsidR="006E1645" w:rsidRPr="006E1645">
              <w:rPr>
                <w:lang w:val="ru-RU"/>
              </w:rPr>
              <w:t>2</w:t>
            </w:r>
            <w:r w:rsidR="001F309B" w:rsidRPr="006E1645">
              <w:t xml:space="preserve"> рік всього (тис. грн.)</w:t>
            </w:r>
          </w:p>
        </w:tc>
      </w:tr>
      <w:tr w:rsidR="001F309B" w:rsidRPr="000D1B05" w:rsidTr="00392584">
        <w:tc>
          <w:tcPr>
            <w:tcW w:w="567" w:type="dxa"/>
            <w:vAlign w:val="center"/>
          </w:tcPr>
          <w:p w:rsidR="001F309B" w:rsidRPr="006E1645" w:rsidRDefault="001F309B" w:rsidP="009D48F7">
            <w:pPr>
              <w:ind w:left="-142"/>
              <w:jc w:val="center"/>
            </w:pPr>
            <w:r w:rsidRPr="006E1645">
              <w:t>1.</w:t>
            </w:r>
          </w:p>
        </w:tc>
        <w:tc>
          <w:tcPr>
            <w:tcW w:w="1985" w:type="dxa"/>
          </w:tcPr>
          <w:p w:rsidR="001F309B" w:rsidRPr="006E1645" w:rsidRDefault="006E1645" w:rsidP="009D48F7">
            <w:pPr>
              <w:jc w:val="center"/>
            </w:pPr>
            <w:r>
              <w:t xml:space="preserve">1011, 1016, </w:t>
            </w:r>
            <w:r w:rsidRPr="004A18D5">
              <w:t>101</w:t>
            </w:r>
            <w:r w:rsidRPr="004A18D5">
              <w:rPr>
                <w:lang w:val="ru-RU"/>
              </w:rPr>
              <w:t>9</w:t>
            </w:r>
            <w:r w:rsidR="00257E7E" w:rsidRPr="004A18D5">
              <w:t>/4</w:t>
            </w:r>
          </w:p>
        </w:tc>
        <w:tc>
          <w:tcPr>
            <w:tcW w:w="3685" w:type="dxa"/>
            <w:vAlign w:val="center"/>
          </w:tcPr>
          <w:p w:rsidR="001F309B" w:rsidRPr="006E1645" w:rsidRDefault="001F309B" w:rsidP="009D48F7">
            <w:pPr>
              <w:rPr>
                <w:lang w:val="ru-RU"/>
              </w:rPr>
            </w:pPr>
            <w:r w:rsidRPr="006E1645">
              <w:t>Витрати на охор</w:t>
            </w:r>
            <w:r w:rsidR="006E1645">
              <w:t>ону праці в складі собівартості</w:t>
            </w:r>
          </w:p>
        </w:tc>
        <w:tc>
          <w:tcPr>
            <w:tcW w:w="1134" w:type="dxa"/>
            <w:vAlign w:val="center"/>
          </w:tcPr>
          <w:p w:rsidR="001F309B" w:rsidRPr="00A142EC" w:rsidRDefault="00A142EC" w:rsidP="009D48F7">
            <w:pPr>
              <w:jc w:val="center"/>
              <w:rPr>
                <w:lang w:val="ru-RU"/>
              </w:rPr>
            </w:pPr>
            <w:r w:rsidRPr="00A142EC">
              <w:rPr>
                <w:lang w:val="ru-RU"/>
              </w:rPr>
              <w:t>33 683,0</w:t>
            </w:r>
          </w:p>
        </w:tc>
        <w:tc>
          <w:tcPr>
            <w:tcW w:w="2552" w:type="dxa"/>
            <w:vMerge w:val="restart"/>
          </w:tcPr>
          <w:p w:rsidR="001F309B" w:rsidRPr="000D1B05" w:rsidRDefault="001F309B" w:rsidP="009D48F7">
            <w:pPr>
              <w:jc w:val="center"/>
              <w:rPr>
                <w:highlight w:val="lightGray"/>
              </w:rPr>
            </w:pPr>
          </w:p>
          <w:p w:rsidR="001F309B" w:rsidRPr="00A142EC" w:rsidRDefault="001F309B" w:rsidP="009D48F7">
            <w:pPr>
              <w:jc w:val="center"/>
            </w:pPr>
          </w:p>
          <w:p w:rsidR="00271FA2" w:rsidRPr="00A142EC" w:rsidRDefault="001F309B" w:rsidP="00817BD7">
            <w:pPr>
              <w:jc w:val="center"/>
              <w:rPr>
                <w:b/>
              </w:rPr>
            </w:pPr>
            <w:r w:rsidRPr="00A142EC">
              <w:t>Сума (1+2+3) =</w:t>
            </w:r>
          </w:p>
          <w:p w:rsidR="001F309B" w:rsidRPr="00A142EC" w:rsidRDefault="00A142EC" w:rsidP="009D48F7">
            <w:pPr>
              <w:rPr>
                <w:sz w:val="28"/>
                <w:szCs w:val="28"/>
              </w:rPr>
            </w:pPr>
            <w:r w:rsidRPr="00A142EC">
              <w:rPr>
                <w:b/>
                <w:szCs w:val="28"/>
                <w:lang w:val="ru-RU"/>
              </w:rPr>
              <w:t>34 780,0</w:t>
            </w:r>
            <w:r w:rsidR="00271FA2" w:rsidRPr="00A142EC">
              <w:rPr>
                <w:b/>
                <w:szCs w:val="28"/>
              </w:rPr>
              <w:t xml:space="preserve"> </w:t>
            </w:r>
            <w:r w:rsidR="001F309B" w:rsidRPr="00A142EC">
              <w:rPr>
                <w:b/>
                <w:szCs w:val="28"/>
              </w:rPr>
              <w:t>(</w:t>
            </w:r>
            <w:r w:rsidR="001F309B" w:rsidRPr="00A142EC">
              <w:rPr>
                <w:szCs w:val="28"/>
              </w:rPr>
              <w:t>тис.грн.)</w:t>
            </w:r>
          </w:p>
          <w:p w:rsidR="001F309B" w:rsidRPr="000D1B05" w:rsidRDefault="001F309B" w:rsidP="009D48F7">
            <w:pPr>
              <w:jc w:val="center"/>
              <w:rPr>
                <w:highlight w:val="lightGray"/>
              </w:rPr>
            </w:pPr>
          </w:p>
        </w:tc>
      </w:tr>
      <w:tr w:rsidR="001F309B" w:rsidRPr="000D1B05" w:rsidTr="00392584">
        <w:tc>
          <w:tcPr>
            <w:tcW w:w="567" w:type="dxa"/>
            <w:vAlign w:val="center"/>
          </w:tcPr>
          <w:p w:rsidR="001F309B" w:rsidRPr="006E1645" w:rsidRDefault="001F309B" w:rsidP="009D48F7">
            <w:pPr>
              <w:ind w:left="-142"/>
              <w:jc w:val="center"/>
            </w:pPr>
            <w:r w:rsidRPr="006E1645">
              <w:t>2.</w:t>
            </w:r>
          </w:p>
        </w:tc>
        <w:tc>
          <w:tcPr>
            <w:tcW w:w="1985" w:type="dxa"/>
            <w:vAlign w:val="center"/>
          </w:tcPr>
          <w:p w:rsidR="001F309B" w:rsidRPr="006E1645" w:rsidRDefault="001F309B" w:rsidP="009D48F7">
            <w:pPr>
              <w:jc w:val="center"/>
            </w:pPr>
            <w:r w:rsidRPr="006E1645">
              <w:t>1048</w:t>
            </w:r>
          </w:p>
        </w:tc>
        <w:tc>
          <w:tcPr>
            <w:tcW w:w="3685" w:type="dxa"/>
            <w:vAlign w:val="center"/>
          </w:tcPr>
          <w:p w:rsidR="001F309B" w:rsidRPr="006E1645" w:rsidRDefault="001F309B" w:rsidP="009D48F7">
            <w:pPr>
              <w:rPr>
                <w:highlight w:val="lightGray"/>
                <w:lang w:val="ru-RU"/>
              </w:rPr>
            </w:pPr>
            <w:r w:rsidRPr="006E1645">
              <w:t>Витрати на охорону праці в</w:t>
            </w:r>
            <w:r w:rsidR="006E1645" w:rsidRPr="006E1645">
              <w:t xml:space="preserve"> складі адміністративних витрат</w:t>
            </w:r>
          </w:p>
        </w:tc>
        <w:tc>
          <w:tcPr>
            <w:tcW w:w="1134" w:type="dxa"/>
            <w:vAlign w:val="center"/>
          </w:tcPr>
          <w:p w:rsidR="001F309B" w:rsidRPr="00A142EC" w:rsidRDefault="00A142EC" w:rsidP="009D48F7">
            <w:pPr>
              <w:jc w:val="center"/>
              <w:rPr>
                <w:lang w:val="ru-RU"/>
              </w:rPr>
            </w:pPr>
            <w:r w:rsidRPr="00A142EC">
              <w:rPr>
                <w:lang w:val="ru-RU"/>
              </w:rPr>
              <w:t>57,0</w:t>
            </w:r>
          </w:p>
        </w:tc>
        <w:tc>
          <w:tcPr>
            <w:tcW w:w="2552" w:type="dxa"/>
            <w:vMerge/>
          </w:tcPr>
          <w:p w:rsidR="001F309B" w:rsidRPr="000D1B05" w:rsidRDefault="001F309B" w:rsidP="009D48F7">
            <w:pPr>
              <w:rPr>
                <w:highlight w:val="lightGray"/>
              </w:rPr>
            </w:pPr>
          </w:p>
        </w:tc>
      </w:tr>
      <w:tr w:rsidR="001F309B" w:rsidRPr="000D1B05" w:rsidTr="00271FA2">
        <w:trPr>
          <w:trHeight w:val="608"/>
        </w:trPr>
        <w:tc>
          <w:tcPr>
            <w:tcW w:w="567" w:type="dxa"/>
            <w:vAlign w:val="center"/>
          </w:tcPr>
          <w:p w:rsidR="001F309B" w:rsidRPr="006E1645" w:rsidRDefault="001F309B" w:rsidP="009D48F7">
            <w:pPr>
              <w:ind w:left="-142"/>
              <w:jc w:val="center"/>
            </w:pPr>
            <w:r w:rsidRPr="006E1645">
              <w:t>3.</w:t>
            </w:r>
          </w:p>
        </w:tc>
        <w:tc>
          <w:tcPr>
            <w:tcW w:w="1985" w:type="dxa"/>
            <w:vAlign w:val="center"/>
          </w:tcPr>
          <w:p w:rsidR="001F309B" w:rsidRPr="006E1645" w:rsidRDefault="001F309B" w:rsidP="009D48F7">
            <w:pPr>
              <w:jc w:val="center"/>
            </w:pPr>
            <w:r w:rsidRPr="006E1645">
              <w:t>1086/9,</w:t>
            </w:r>
          </w:p>
          <w:p w:rsidR="001F309B" w:rsidRPr="006E1645" w:rsidRDefault="001F309B" w:rsidP="009D48F7">
            <w:pPr>
              <w:jc w:val="center"/>
            </w:pPr>
            <w:r w:rsidRPr="006E1645">
              <w:t>1086/11</w:t>
            </w:r>
          </w:p>
        </w:tc>
        <w:tc>
          <w:tcPr>
            <w:tcW w:w="3685" w:type="dxa"/>
            <w:vAlign w:val="center"/>
          </w:tcPr>
          <w:p w:rsidR="001F309B" w:rsidRPr="002E3A09" w:rsidRDefault="001F309B" w:rsidP="009D48F7">
            <w:pPr>
              <w:rPr>
                <w:highlight w:val="lightGray"/>
                <w:lang w:val="ru-RU"/>
              </w:rPr>
            </w:pPr>
            <w:r w:rsidRPr="006E1645">
              <w:t xml:space="preserve">Витрати на охорону праці в </w:t>
            </w:r>
            <w:r w:rsidR="006E1645" w:rsidRPr="006E1645">
              <w:t>складі інших операційних витрат</w:t>
            </w:r>
          </w:p>
        </w:tc>
        <w:tc>
          <w:tcPr>
            <w:tcW w:w="1134" w:type="dxa"/>
            <w:vAlign w:val="center"/>
          </w:tcPr>
          <w:p w:rsidR="001F309B" w:rsidRPr="00A142EC" w:rsidRDefault="00A142EC" w:rsidP="009D48F7">
            <w:pPr>
              <w:jc w:val="center"/>
              <w:rPr>
                <w:color w:val="000000"/>
                <w:lang w:val="ru-RU"/>
              </w:rPr>
            </w:pPr>
            <w:r w:rsidRPr="00A142EC">
              <w:rPr>
                <w:color w:val="000000"/>
                <w:lang w:val="ru-RU"/>
              </w:rPr>
              <w:t>1040,0</w:t>
            </w:r>
          </w:p>
        </w:tc>
        <w:tc>
          <w:tcPr>
            <w:tcW w:w="2552" w:type="dxa"/>
            <w:vMerge/>
          </w:tcPr>
          <w:p w:rsidR="001F309B" w:rsidRPr="000D1B05" w:rsidRDefault="001F309B" w:rsidP="009D48F7">
            <w:pPr>
              <w:rPr>
                <w:highlight w:val="lightGray"/>
              </w:rPr>
            </w:pPr>
          </w:p>
        </w:tc>
      </w:tr>
    </w:tbl>
    <w:p w:rsidR="00A422ED" w:rsidRDefault="00A422ED" w:rsidP="009D48F7">
      <w:pPr>
        <w:jc w:val="center"/>
        <w:rPr>
          <w:rFonts w:eastAsia="Calibri"/>
          <w:b/>
          <w:sz w:val="26"/>
          <w:szCs w:val="26"/>
          <w:lang w:eastAsia="en-US"/>
        </w:rPr>
      </w:pPr>
    </w:p>
    <w:p w:rsidR="00E461C5" w:rsidRPr="00262E7E" w:rsidRDefault="00E461C5" w:rsidP="009D48F7">
      <w:pPr>
        <w:jc w:val="center"/>
        <w:rPr>
          <w:rFonts w:eastAsia="Calibri"/>
          <w:b/>
          <w:sz w:val="26"/>
          <w:szCs w:val="26"/>
          <w:lang w:val="en-US" w:eastAsia="en-US"/>
        </w:rPr>
      </w:pPr>
    </w:p>
    <w:p w:rsidR="00384C6D" w:rsidRPr="00977410" w:rsidRDefault="00384C6D" w:rsidP="009D48F7">
      <w:pPr>
        <w:jc w:val="center"/>
        <w:rPr>
          <w:rFonts w:eastAsia="Calibri"/>
          <w:b/>
          <w:sz w:val="26"/>
          <w:szCs w:val="26"/>
          <w:lang w:eastAsia="en-US"/>
        </w:rPr>
      </w:pPr>
      <w:r w:rsidRPr="00977410">
        <w:rPr>
          <w:rFonts w:eastAsia="Calibri"/>
          <w:b/>
          <w:sz w:val="26"/>
          <w:szCs w:val="26"/>
          <w:lang w:eastAsia="en-US"/>
        </w:rPr>
        <w:t xml:space="preserve">Зазначені кошти планується направити на виконання заходів, передбачених </w:t>
      </w:r>
    </w:p>
    <w:p w:rsidR="00384C6D" w:rsidRPr="00977410" w:rsidRDefault="00384C6D" w:rsidP="009D48F7">
      <w:pPr>
        <w:jc w:val="center"/>
        <w:rPr>
          <w:rFonts w:eastAsia="Calibri"/>
          <w:b/>
          <w:sz w:val="26"/>
          <w:szCs w:val="26"/>
          <w:lang w:eastAsia="en-US"/>
        </w:rPr>
      </w:pPr>
      <w:r w:rsidRPr="00977410">
        <w:rPr>
          <w:rFonts w:eastAsia="Calibri"/>
          <w:b/>
          <w:sz w:val="26"/>
          <w:szCs w:val="26"/>
          <w:lang w:eastAsia="en-US"/>
        </w:rPr>
        <w:t>Планом заходів з реалізації Галузевої програми поліпшення стану безпеки, гігієни праці та виробничого середовища, а саме:</w:t>
      </w:r>
    </w:p>
    <w:p w:rsidR="00393239" w:rsidRPr="00977410" w:rsidRDefault="004E2B6D" w:rsidP="004E2B6D">
      <w:pPr>
        <w:spacing w:before="240"/>
        <w:ind w:left="6372"/>
      </w:pPr>
      <w:r w:rsidRPr="00977410">
        <w:t xml:space="preserve">           </w:t>
      </w:r>
      <w:r w:rsidR="00985D5E" w:rsidRPr="00977410">
        <w:t xml:space="preserve">   </w:t>
      </w:r>
      <w:r w:rsidR="00644FDA" w:rsidRPr="00977410">
        <w:t xml:space="preserve">  </w:t>
      </w:r>
      <w:r w:rsidR="00206DD6" w:rsidRPr="00977410">
        <w:t xml:space="preserve">  </w:t>
      </w:r>
      <w:r w:rsidR="00FE1FF1" w:rsidRPr="00977410">
        <w:t xml:space="preserve">              </w:t>
      </w:r>
      <w:r w:rsidR="00393239" w:rsidRPr="00977410">
        <w:t xml:space="preserve">Таблиця </w:t>
      </w:r>
      <w:r w:rsidR="00800956" w:rsidRPr="00977410">
        <w:t>16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371"/>
        <w:gridCol w:w="1842"/>
      </w:tblGrid>
      <w:tr w:rsidR="00977410" w:rsidRPr="00977410" w:rsidTr="00262E7E">
        <w:trPr>
          <w:tblHeader/>
        </w:trPr>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w:t>
            </w:r>
          </w:p>
          <w:p w:rsidR="00977410" w:rsidRPr="00977410" w:rsidRDefault="00977410" w:rsidP="00977410">
            <w:pPr>
              <w:rPr>
                <w:rFonts w:eastAsia="Calibri"/>
                <w:lang w:eastAsia="en-US"/>
              </w:rPr>
            </w:pPr>
            <w:r w:rsidRPr="00977410">
              <w:rPr>
                <w:rFonts w:eastAsia="Calibri"/>
                <w:lang w:eastAsia="en-US"/>
              </w:rPr>
              <w:t>з/п</w:t>
            </w:r>
          </w:p>
        </w:tc>
        <w:tc>
          <w:tcPr>
            <w:tcW w:w="7371"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Найменування статті витрат</w:t>
            </w:r>
          </w:p>
        </w:tc>
        <w:tc>
          <w:tcPr>
            <w:tcW w:w="1842" w:type="dxa"/>
            <w:shd w:val="clear" w:color="auto" w:fill="auto"/>
          </w:tcPr>
          <w:p w:rsidR="00977410" w:rsidRPr="00977410" w:rsidRDefault="00A422ED" w:rsidP="00977410">
            <w:pPr>
              <w:jc w:val="center"/>
              <w:rPr>
                <w:rFonts w:eastAsia="Calibri"/>
                <w:lang w:eastAsia="en-US"/>
              </w:rPr>
            </w:pPr>
            <w:r>
              <w:rPr>
                <w:rFonts w:eastAsia="Calibri"/>
                <w:lang w:eastAsia="en-US"/>
              </w:rPr>
              <w:t>Заплановано на 2022 рік, тис. грн.</w:t>
            </w:r>
          </w:p>
        </w:tc>
      </w:tr>
      <w:tr w:rsidR="00977410" w:rsidRPr="00977410" w:rsidTr="00262E7E">
        <w:trPr>
          <w:tblHeader/>
        </w:trPr>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1</w:t>
            </w:r>
          </w:p>
        </w:tc>
        <w:tc>
          <w:tcPr>
            <w:tcW w:w="7371"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2</w:t>
            </w:r>
          </w:p>
        </w:tc>
        <w:tc>
          <w:tcPr>
            <w:tcW w:w="1842"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3</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1</w:t>
            </w:r>
          </w:p>
        </w:tc>
        <w:tc>
          <w:tcPr>
            <w:tcW w:w="7371" w:type="dxa"/>
            <w:shd w:val="clear" w:color="auto" w:fill="auto"/>
          </w:tcPr>
          <w:p w:rsidR="00977410" w:rsidRPr="00977410" w:rsidRDefault="00977410" w:rsidP="00977410">
            <w:pPr>
              <w:rPr>
                <w:rFonts w:eastAsia="Calibri"/>
                <w:lang w:eastAsia="en-US"/>
              </w:rPr>
            </w:pPr>
            <w:r w:rsidRPr="00977410">
              <w:rPr>
                <w:rFonts w:eastAsia="Calibri"/>
                <w:szCs w:val="20"/>
                <w:lang w:eastAsia="en-US"/>
              </w:rPr>
              <w:t>Організація навчання і перевірки знань посадових осіб та інших працівників порту</w:t>
            </w:r>
          </w:p>
        </w:tc>
        <w:tc>
          <w:tcPr>
            <w:tcW w:w="1842" w:type="dxa"/>
            <w:shd w:val="clear" w:color="auto" w:fill="auto"/>
          </w:tcPr>
          <w:p w:rsidR="00977410" w:rsidRPr="00977410" w:rsidRDefault="00977410" w:rsidP="00977410">
            <w:pPr>
              <w:jc w:val="center"/>
              <w:rPr>
                <w:rFonts w:eastAsia="Calibri"/>
                <w:b/>
                <w:lang w:eastAsia="en-US"/>
              </w:rPr>
            </w:pPr>
            <w:r w:rsidRPr="00977410">
              <w:rPr>
                <w:rFonts w:eastAsia="Calibri"/>
                <w:b/>
                <w:lang w:eastAsia="en-US"/>
              </w:rPr>
              <w:t>650</w:t>
            </w:r>
          </w:p>
        </w:tc>
      </w:tr>
      <w:tr w:rsidR="00977410" w:rsidRPr="00977410" w:rsidTr="00262E7E">
        <w:trPr>
          <w:trHeight w:val="428"/>
        </w:trPr>
        <w:tc>
          <w:tcPr>
            <w:tcW w:w="534"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1.1</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Навчання з питань охорони праці посадових осіб (загальний курс)</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50</w:t>
            </w:r>
          </w:p>
        </w:tc>
      </w:tr>
      <w:tr w:rsidR="00977410" w:rsidRPr="00977410" w:rsidTr="00262E7E">
        <w:tc>
          <w:tcPr>
            <w:tcW w:w="534"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1.2</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Навчання з питань охорони праці посадових осіб, на яких покладено обов’язок організації робот з підвищеною небезпекою, та працівників зайнятих на роботах з підвищеною небезпекою</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50</w:t>
            </w:r>
          </w:p>
        </w:tc>
      </w:tr>
      <w:tr w:rsidR="00977410" w:rsidRPr="00977410" w:rsidTr="00262E7E">
        <w:trPr>
          <w:trHeight w:val="431"/>
        </w:trPr>
        <w:tc>
          <w:tcPr>
            <w:tcW w:w="534"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1.3</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Навчання з питань перевезення небезпечних вантажів</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500</w:t>
            </w:r>
          </w:p>
        </w:tc>
      </w:tr>
      <w:tr w:rsidR="00977410" w:rsidRPr="00977410" w:rsidTr="00262E7E">
        <w:trPr>
          <w:trHeight w:val="410"/>
        </w:trPr>
        <w:tc>
          <w:tcPr>
            <w:tcW w:w="534"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1.4</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Організація семінарів та конференцій з питань охорони праці</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50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2</w:t>
            </w:r>
          </w:p>
        </w:tc>
        <w:tc>
          <w:tcPr>
            <w:tcW w:w="7371" w:type="dxa"/>
            <w:shd w:val="clear" w:color="auto" w:fill="auto"/>
          </w:tcPr>
          <w:p w:rsidR="00977410" w:rsidRPr="00977410" w:rsidRDefault="00977410" w:rsidP="00977410">
            <w:pPr>
              <w:rPr>
                <w:rFonts w:eastAsia="Calibri"/>
                <w:lang w:eastAsia="en-US"/>
              </w:rPr>
            </w:pPr>
            <w:r w:rsidRPr="00977410">
              <w:rPr>
                <w:rFonts w:eastAsia="Calibri"/>
                <w:lang w:eastAsia="en-US"/>
              </w:rPr>
              <w:t>Забезпечення спецодягом, спецвзуттям та іншими засобами індивідуального захисту</w:t>
            </w:r>
          </w:p>
        </w:tc>
        <w:tc>
          <w:tcPr>
            <w:tcW w:w="1842" w:type="dxa"/>
            <w:shd w:val="clear" w:color="auto" w:fill="auto"/>
          </w:tcPr>
          <w:p w:rsidR="00977410" w:rsidRPr="00977410" w:rsidRDefault="00977410" w:rsidP="00977410">
            <w:pPr>
              <w:jc w:val="center"/>
              <w:rPr>
                <w:rFonts w:eastAsia="Calibri"/>
                <w:b/>
                <w:color w:val="000000"/>
                <w:lang w:eastAsia="en-US"/>
              </w:rPr>
            </w:pPr>
            <w:r w:rsidRPr="00977410">
              <w:rPr>
                <w:rFonts w:eastAsia="Calibri"/>
                <w:b/>
                <w:color w:val="000000"/>
                <w:lang w:eastAsia="en-US"/>
              </w:rPr>
              <w:t>16 000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3</w:t>
            </w:r>
          </w:p>
        </w:tc>
        <w:tc>
          <w:tcPr>
            <w:tcW w:w="7371" w:type="dxa"/>
            <w:shd w:val="clear" w:color="auto" w:fill="auto"/>
          </w:tcPr>
          <w:p w:rsidR="00977410" w:rsidRPr="00977410" w:rsidRDefault="00977410" w:rsidP="00977410">
            <w:pPr>
              <w:rPr>
                <w:rFonts w:eastAsia="Calibri"/>
                <w:lang w:eastAsia="en-US"/>
              </w:rPr>
            </w:pPr>
            <w:r w:rsidRPr="00977410">
              <w:rPr>
                <w:rFonts w:eastAsia="Calibri"/>
                <w:szCs w:val="20"/>
                <w:lang w:eastAsia="en-US"/>
              </w:rPr>
              <w:t>Забезпечення молоком або іншими  рівноцінними харчовими  продуктами  за роботу в шкідливих умовах праці</w:t>
            </w:r>
          </w:p>
        </w:tc>
        <w:tc>
          <w:tcPr>
            <w:tcW w:w="1842" w:type="dxa"/>
            <w:shd w:val="clear" w:color="auto" w:fill="auto"/>
          </w:tcPr>
          <w:p w:rsidR="00977410" w:rsidRPr="00977410" w:rsidRDefault="00977410" w:rsidP="00977410">
            <w:pPr>
              <w:jc w:val="center"/>
              <w:rPr>
                <w:rFonts w:eastAsia="Calibri"/>
                <w:b/>
                <w:color w:val="000000"/>
                <w:lang w:eastAsia="en-US"/>
              </w:rPr>
            </w:pPr>
            <w:r w:rsidRPr="00977410">
              <w:rPr>
                <w:rFonts w:eastAsia="Calibri"/>
                <w:b/>
                <w:color w:val="000000"/>
                <w:lang w:eastAsia="en-US"/>
              </w:rPr>
              <w:t>750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4</w:t>
            </w:r>
          </w:p>
        </w:tc>
        <w:tc>
          <w:tcPr>
            <w:tcW w:w="7371" w:type="dxa"/>
            <w:shd w:val="clear" w:color="auto" w:fill="auto"/>
          </w:tcPr>
          <w:p w:rsidR="00977410" w:rsidRPr="00977410" w:rsidRDefault="00977410" w:rsidP="00977410">
            <w:pPr>
              <w:rPr>
                <w:rFonts w:eastAsia="Calibri"/>
                <w:szCs w:val="20"/>
                <w:lang w:val="ru-RU" w:eastAsia="en-US"/>
              </w:rPr>
            </w:pPr>
            <w:r w:rsidRPr="00977410">
              <w:rPr>
                <w:rFonts w:eastAsia="Calibri"/>
                <w:szCs w:val="20"/>
                <w:lang w:eastAsia="en-US"/>
              </w:rPr>
              <w:t xml:space="preserve">Проведення обов’язкових попередніх, періодичних і позапланових </w:t>
            </w:r>
            <w:r w:rsidRPr="00977410">
              <w:rPr>
                <w:rFonts w:eastAsia="Calibri"/>
                <w:szCs w:val="20"/>
                <w:lang w:eastAsia="en-US"/>
              </w:rPr>
              <w:lastRenderedPageBreak/>
              <w:t>медичних оглядів працівників</w:t>
            </w:r>
          </w:p>
        </w:tc>
        <w:tc>
          <w:tcPr>
            <w:tcW w:w="1842" w:type="dxa"/>
            <w:shd w:val="clear" w:color="auto" w:fill="auto"/>
          </w:tcPr>
          <w:p w:rsidR="00977410" w:rsidRPr="00977410" w:rsidRDefault="00977410" w:rsidP="00977410">
            <w:pPr>
              <w:jc w:val="center"/>
              <w:rPr>
                <w:rFonts w:eastAsia="Calibri"/>
                <w:b/>
                <w:color w:val="000000"/>
                <w:lang w:val="en-US" w:eastAsia="en-US"/>
              </w:rPr>
            </w:pPr>
            <w:r w:rsidRPr="00977410">
              <w:rPr>
                <w:rFonts w:eastAsia="Calibri"/>
                <w:b/>
                <w:color w:val="000000"/>
                <w:lang w:val="en-US" w:eastAsia="en-US"/>
              </w:rPr>
              <w:lastRenderedPageBreak/>
              <w:t>2</w:t>
            </w:r>
            <w:r w:rsidRPr="00977410">
              <w:rPr>
                <w:rFonts w:eastAsia="Calibri"/>
                <w:b/>
                <w:color w:val="000000"/>
                <w:lang w:eastAsia="en-US"/>
              </w:rPr>
              <w:t xml:space="preserve"> </w:t>
            </w:r>
            <w:r w:rsidRPr="00977410">
              <w:rPr>
                <w:rFonts w:eastAsia="Calibri"/>
                <w:b/>
                <w:color w:val="000000"/>
                <w:lang w:val="en-US" w:eastAsia="en-US"/>
              </w:rPr>
              <w:t>280</w:t>
            </w:r>
          </w:p>
        </w:tc>
      </w:tr>
      <w:tr w:rsidR="00977410" w:rsidRPr="00977410" w:rsidTr="00262E7E">
        <w:trPr>
          <w:trHeight w:val="419"/>
        </w:trPr>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lastRenderedPageBreak/>
              <w:t>4.1</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первинних та позапланових медичних оглядів</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230</w:t>
            </w:r>
          </w:p>
        </w:tc>
      </w:tr>
      <w:tr w:rsidR="00977410" w:rsidRPr="00977410" w:rsidTr="00262E7E">
        <w:trPr>
          <w:trHeight w:val="426"/>
        </w:trPr>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4.2</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періодичних медичних оглядів</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1 300</w:t>
            </w:r>
          </w:p>
        </w:tc>
      </w:tr>
      <w:tr w:rsidR="00977410" w:rsidRPr="00977410" w:rsidTr="00262E7E">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4.3</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обов’язкових періодичних профілактичних наркологічних оглядів</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60</w:t>
            </w:r>
          </w:p>
        </w:tc>
      </w:tr>
      <w:tr w:rsidR="00977410" w:rsidRPr="00977410" w:rsidTr="00262E7E">
        <w:trPr>
          <w:trHeight w:val="412"/>
        </w:trPr>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4.4</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обов’язкових періодичних психіатричних оглядів</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40</w:t>
            </w:r>
          </w:p>
        </w:tc>
      </w:tr>
      <w:tr w:rsidR="00977410" w:rsidRPr="00977410" w:rsidTr="00262E7E">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4.5</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медичних оглядів працівників плавскладу портового флоту</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125</w:t>
            </w:r>
          </w:p>
        </w:tc>
      </w:tr>
      <w:tr w:rsidR="00977410" w:rsidRPr="00977410" w:rsidTr="00262E7E">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4.6</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 xml:space="preserve">Проведення психофізіологічної експертизи </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75</w:t>
            </w:r>
          </w:p>
        </w:tc>
      </w:tr>
      <w:tr w:rsidR="00977410" w:rsidRPr="00977410" w:rsidTr="00262E7E">
        <w:tc>
          <w:tcPr>
            <w:tcW w:w="534" w:type="dxa"/>
            <w:shd w:val="clear" w:color="auto" w:fill="auto"/>
          </w:tcPr>
          <w:p w:rsidR="00977410" w:rsidRPr="00977410" w:rsidRDefault="00977410" w:rsidP="00977410">
            <w:pPr>
              <w:jc w:val="center"/>
              <w:rPr>
                <w:rFonts w:eastAsia="Calibri"/>
                <w:i/>
                <w:lang w:val="ru-RU" w:eastAsia="en-US"/>
              </w:rPr>
            </w:pPr>
            <w:r w:rsidRPr="00977410">
              <w:rPr>
                <w:rFonts w:eastAsia="Calibri"/>
                <w:i/>
                <w:lang w:val="en-US" w:eastAsia="en-US"/>
              </w:rPr>
              <w:t>4.</w:t>
            </w:r>
            <w:r w:rsidRPr="00977410">
              <w:rPr>
                <w:rFonts w:eastAsia="Calibri"/>
                <w:i/>
                <w:lang w:val="ru-RU" w:eastAsia="en-US"/>
              </w:rPr>
              <w:t>7</w:t>
            </w:r>
          </w:p>
        </w:tc>
        <w:tc>
          <w:tcPr>
            <w:tcW w:w="7371" w:type="dxa"/>
            <w:shd w:val="clear" w:color="auto" w:fill="auto"/>
          </w:tcPr>
          <w:p w:rsidR="00977410" w:rsidRPr="00977410" w:rsidRDefault="00977410" w:rsidP="00977410">
            <w:pPr>
              <w:rPr>
                <w:rFonts w:eastAsia="Calibri"/>
                <w:szCs w:val="20"/>
                <w:lang w:eastAsia="en-US"/>
              </w:rPr>
            </w:pPr>
            <w:r w:rsidRPr="00977410">
              <w:rPr>
                <w:rFonts w:eastAsia="Calibri"/>
                <w:i/>
                <w:lang w:eastAsia="en-US"/>
              </w:rPr>
              <w:t>Проведення лабораторних досліджень умов праці з визначенням шкідливих та небезпечних факторів виробничого середовища і трудового процесу</w:t>
            </w:r>
          </w:p>
        </w:tc>
        <w:tc>
          <w:tcPr>
            <w:tcW w:w="1842" w:type="dxa"/>
            <w:shd w:val="clear" w:color="auto" w:fill="auto"/>
          </w:tcPr>
          <w:p w:rsidR="00977410" w:rsidRPr="00977410" w:rsidRDefault="00977410" w:rsidP="00977410">
            <w:pPr>
              <w:jc w:val="center"/>
              <w:rPr>
                <w:rFonts w:eastAsia="Calibri"/>
                <w:b/>
                <w:color w:val="4472C4"/>
                <w:lang w:eastAsia="en-US"/>
              </w:rPr>
            </w:pPr>
            <w:r w:rsidRPr="00977410">
              <w:rPr>
                <w:rFonts w:eastAsia="Calibri"/>
                <w:i/>
                <w:lang w:eastAsia="en-US"/>
              </w:rPr>
              <w:t>450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5</w:t>
            </w:r>
          </w:p>
        </w:tc>
        <w:tc>
          <w:tcPr>
            <w:tcW w:w="7371" w:type="dxa"/>
            <w:shd w:val="clear" w:color="auto" w:fill="auto"/>
          </w:tcPr>
          <w:p w:rsidR="00977410" w:rsidRPr="00977410" w:rsidRDefault="00977410" w:rsidP="00977410">
            <w:pPr>
              <w:rPr>
                <w:rFonts w:eastAsia="Calibri"/>
                <w:lang w:eastAsia="en-US"/>
              </w:rPr>
            </w:pPr>
            <w:r w:rsidRPr="00977410">
              <w:rPr>
                <w:rFonts w:eastAsia="Calibri"/>
                <w:szCs w:val="20"/>
                <w:lang w:eastAsia="en-US"/>
              </w:rPr>
              <w:t xml:space="preserve">Попередження </w:t>
            </w:r>
            <w:proofErr w:type="spellStart"/>
            <w:r w:rsidRPr="00977410">
              <w:rPr>
                <w:rFonts w:eastAsia="Calibri"/>
                <w:szCs w:val="20"/>
                <w:lang w:eastAsia="en-US"/>
              </w:rPr>
              <w:t>профзахворюваності</w:t>
            </w:r>
            <w:proofErr w:type="spellEnd"/>
            <w:r w:rsidRPr="00977410">
              <w:rPr>
                <w:rFonts w:eastAsia="Calibri"/>
                <w:szCs w:val="20"/>
                <w:lang w:eastAsia="en-US"/>
              </w:rPr>
              <w:t>: м</w:t>
            </w:r>
            <w:r w:rsidRPr="00977410">
              <w:rPr>
                <w:rFonts w:eastAsia="Calibri"/>
                <w:lang w:eastAsia="en-US"/>
              </w:rPr>
              <w:t xml:space="preserve">едичне забезпечення, </w:t>
            </w:r>
            <w:r w:rsidRPr="00977410">
              <w:rPr>
                <w:rFonts w:eastAsia="Calibri"/>
                <w:szCs w:val="20"/>
                <w:lang w:eastAsia="en-US"/>
              </w:rPr>
              <w:t>поповнення аптечок першої медичної допомоги.</w:t>
            </w:r>
          </w:p>
        </w:tc>
        <w:tc>
          <w:tcPr>
            <w:tcW w:w="1842" w:type="dxa"/>
            <w:shd w:val="clear" w:color="auto" w:fill="auto"/>
          </w:tcPr>
          <w:p w:rsidR="00977410" w:rsidRPr="00977410" w:rsidRDefault="00977410" w:rsidP="00977410">
            <w:pPr>
              <w:jc w:val="center"/>
              <w:rPr>
                <w:rFonts w:eastAsia="Calibri"/>
                <w:b/>
                <w:color w:val="000000"/>
                <w:lang w:eastAsia="en-US"/>
              </w:rPr>
            </w:pPr>
            <w:r w:rsidRPr="00977410">
              <w:rPr>
                <w:rFonts w:eastAsia="Calibri"/>
                <w:b/>
                <w:color w:val="000000"/>
                <w:lang w:eastAsia="en-US"/>
              </w:rPr>
              <w:t>4 000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6</w:t>
            </w:r>
          </w:p>
        </w:tc>
        <w:tc>
          <w:tcPr>
            <w:tcW w:w="7371" w:type="dxa"/>
            <w:shd w:val="clear" w:color="auto" w:fill="auto"/>
          </w:tcPr>
          <w:p w:rsidR="00977410" w:rsidRPr="00977410" w:rsidRDefault="00977410" w:rsidP="00977410">
            <w:pPr>
              <w:rPr>
                <w:rFonts w:eastAsia="Calibri"/>
                <w:lang w:eastAsia="en-US"/>
              </w:rPr>
            </w:pPr>
            <w:r w:rsidRPr="00977410">
              <w:rPr>
                <w:rFonts w:eastAsia="Calibri"/>
                <w:lang w:eastAsia="en-US"/>
              </w:rPr>
              <w:t>Придбання мила та миючих засобів</w:t>
            </w:r>
          </w:p>
        </w:tc>
        <w:tc>
          <w:tcPr>
            <w:tcW w:w="1842" w:type="dxa"/>
            <w:shd w:val="clear" w:color="auto" w:fill="auto"/>
          </w:tcPr>
          <w:p w:rsidR="00977410" w:rsidRPr="00977410" w:rsidRDefault="00977410" w:rsidP="00977410">
            <w:pPr>
              <w:jc w:val="center"/>
              <w:rPr>
                <w:rFonts w:eastAsia="Calibri"/>
                <w:b/>
                <w:color w:val="000000"/>
                <w:lang w:eastAsia="en-US"/>
              </w:rPr>
            </w:pPr>
            <w:r w:rsidRPr="00977410">
              <w:rPr>
                <w:rFonts w:eastAsia="Calibri"/>
                <w:b/>
                <w:color w:val="000000"/>
                <w:lang w:eastAsia="en-US"/>
              </w:rPr>
              <w:t>950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lang w:eastAsia="en-US"/>
              </w:rPr>
              <w:t>7</w:t>
            </w:r>
          </w:p>
        </w:tc>
        <w:tc>
          <w:tcPr>
            <w:tcW w:w="7371" w:type="dxa"/>
            <w:shd w:val="clear" w:color="auto" w:fill="auto"/>
          </w:tcPr>
          <w:p w:rsidR="00977410" w:rsidRPr="00977410" w:rsidRDefault="00977410" w:rsidP="00977410">
            <w:pPr>
              <w:rPr>
                <w:rFonts w:eastAsia="Calibri"/>
                <w:lang w:eastAsia="en-US"/>
              </w:rPr>
            </w:pPr>
            <w:r w:rsidRPr="00977410">
              <w:rPr>
                <w:rFonts w:eastAsia="Calibri"/>
                <w:szCs w:val="20"/>
                <w:lang w:eastAsia="en-US"/>
              </w:rPr>
              <w:t>Щорічне виконання плану комплексних заходів поліпшення стану безпеки, гігієни праці та виробничого середовища.</w:t>
            </w:r>
          </w:p>
        </w:tc>
        <w:tc>
          <w:tcPr>
            <w:tcW w:w="1842" w:type="dxa"/>
            <w:shd w:val="clear" w:color="auto" w:fill="auto"/>
          </w:tcPr>
          <w:p w:rsidR="00977410" w:rsidRPr="00977410" w:rsidRDefault="00977410" w:rsidP="00977410">
            <w:pPr>
              <w:jc w:val="center"/>
              <w:rPr>
                <w:rFonts w:eastAsia="Calibri"/>
                <w:b/>
                <w:lang w:eastAsia="en-US"/>
              </w:rPr>
            </w:pPr>
            <w:r w:rsidRPr="00977410">
              <w:rPr>
                <w:rFonts w:eastAsia="Calibri"/>
                <w:b/>
                <w:lang w:eastAsia="en-US"/>
              </w:rPr>
              <w:t>10 150</w:t>
            </w:r>
          </w:p>
        </w:tc>
      </w:tr>
      <w:tr w:rsidR="00977410" w:rsidRPr="00977410" w:rsidTr="00262E7E">
        <w:tc>
          <w:tcPr>
            <w:tcW w:w="534" w:type="dxa"/>
            <w:shd w:val="clear" w:color="auto" w:fill="auto"/>
          </w:tcPr>
          <w:p w:rsidR="00977410" w:rsidRPr="00977410" w:rsidRDefault="00977410" w:rsidP="00977410">
            <w:pPr>
              <w:jc w:val="center"/>
              <w:rPr>
                <w:rFonts w:eastAsia="Calibri"/>
                <w:lang w:val="en-US" w:eastAsia="en-US"/>
              </w:rPr>
            </w:pPr>
            <w:r w:rsidRPr="00977410">
              <w:rPr>
                <w:rFonts w:eastAsia="Calibri"/>
                <w:i/>
                <w:lang w:eastAsia="en-US"/>
              </w:rPr>
              <w:t>7.1</w:t>
            </w:r>
          </w:p>
        </w:tc>
        <w:tc>
          <w:tcPr>
            <w:tcW w:w="7371" w:type="dxa"/>
            <w:shd w:val="clear" w:color="auto" w:fill="auto"/>
          </w:tcPr>
          <w:p w:rsidR="00977410" w:rsidRPr="00977410" w:rsidRDefault="00977410" w:rsidP="00977410">
            <w:pPr>
              <w:rPr>
                <w:rFonts w:eastAsia="Calibri"/>
                <w:lang w:eastAsia="en-US"/>
              </w:rPr>
            </w:pPr>
            <w:r w:rsidRPr="00977410">
              <w:rPr>
                <w:rFonts w:eastAsia="Calibri"/>
                <w:i/>
                <w:szCs w:val="20"/>
                <w:lang w:eastAsia="en-US"/>
              </w:rPr>
              <w:t>поліпшення стану санітарно–побутових приміщень і підвищення якості побутового обслуговування працівників на виробництві</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4 500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i/>
                <w:lang w:eastAsia="en-US"/>
              </w:rPr>
              <w:t>7.2</w:t>
            </w:r>
          </w:p>
        </w:tc>
        <w:tc>
          <w:tcPr>
            <w:tcW w:w="7371" w:type="dxa"/>
            <w:shd w:val="clear" w:color="auto" w:fill="auto"/>
          </w:tcPr>
          <w:p w:rsidR="00977410" w:rsidRPr="00977410" w:rsidRDefault="00977410" w:rsidP="00977410">
            <w:pPr>
              <w:rPr>
                <w:rFonts w:eastAsia="Calibri"/>
                <w:lang w:eastAsia="en-US"/>
              </w:rPr>
            </w:pPr>
            <w:r w:rsidRPr="00977410">
              <w:rPr>
                <w:rFonts w:eastAsia="Calibri"/>
                <w:i/>
                <w:szCs w:val="20"/>
                <w:lang w:eastAsia="en-US"/>
              </w:rPr>
              <w:t>організація та проведення атестації робочих місць за умовами праці.</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350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i/>
                <w:lang w:eastAsia="en-US"/>
              </w:rPr>
              <w:t>7.3</w:t>
            </w:r>
          </w:p>
        </w:tc>
        <w:tc>
          <w:tcPr>
            <w:tcW w:w="7371" w:type="dxa"/>
            <w:shd w:val="clear" w:color="auto" w:fill="auto"/>
          </w:tcPr>
          <w:p w:rsidR="00977410" w:rsidRPr="00977410" w:rsidRDefault="00977410" w:rsidP="00977410">
            <w:pPr>
              <w:rPr>
                <w:rFonts w:eastAsia="Calibri"/>
                <w:i/>
                <w:szCs w:val="20"/>
                <w:lang w:eastAsia="en-US"/>
              </w:rPr>
            </w:pPr>
            <w:r w:rsidRPr="00977410">
              <w:rPr>
                <w:rFonts w:eastAsia="Calibri"/>
                <w:i/>
                <w:szCs w:val="20"/>
                <w:lang w:eastAsia="en-US"/>
              </w:rPr>
              <w:t>забезпечення допустимого рівня освітленості робочих місць відповідно до встановлених норм</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3 000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i/>
                <w:lang w:eastAsia="en-US"/>
              </w:rPr>
              <w:t>7.4</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szCs w:val="20"/>
                <w:lang w:eastAsia="en-US"/>
              </w:rPr>
              <w:t>створення допустимого температурного режиму на робочих місцях</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1 200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i/>
                <w:lang w:eastAsia="en-US"/>
              </w:rPr>
              <w:t>7.5</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придбання літератури, знаків безпеки, наочних посібників та комп’ютерних програм (навчальних та для перевірки знань) з питань охорони праці</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200</w:t>
            </w:r>
          </w:p>
        </w:tc>
      </w:tr>
      <w:tr w:rsidR="00977410" w:rsidRPr="00977410" w:rsidTr="00262E7E">
        <w:tc>
          <w:tcPr>
            <w:tcW w:w="534" w:type="dxa"/>
            <w:shd w:val="clear" w:color="auto" w:fill="auto"/>
          </w:tcPr>
          <w:p w:rsidR="00977410" w:rsidRPr="00977410" w:rsidRDefault="00977410" w:rsidP="00977410">
            <w:pPr>
              <w:jc w:val="center"/>
              <w:rPr>
                <w:rFonts w:eastAsia="Calibri"/>
                <w:lang w:eastAsia="en-US"/>
              </w:rPr>
            </w:pPr>
            <w:r w:rsidRPr="00977410">
              <w:rPr>
                <w:rFonts w:eastAsia="Calibri"/>
                <w:i/>
                <w:lang w:eastAsia="en-US"/>
              </w:rPr>
              <w:t>7.6</w:t>
            </w:r>
          </w:p>
        </w:tc>
        <w:tc>
          <w:tcPr>
            <w:tcW w:w="7371" w:type="dxa"/>
            <w:shd w:val="clear" w:color="auto" w:fill="auto"/>
          </w:tcPr>
          <w:p w:rsidR="00977410" w:rsidRPr="00977410" w:rsidRDefault="00977410" w:rsidP="00977410">
            <w:pPr>
              <w:rPr>
                <w:rFonts w:eastAsia="Calibri"/>
                <w:i/>
                <w:lang w:eastAsia="en-US"/>
              </w:rPr>
            </w:pPr>
            <w:r w:rsidRPr="00977410">
              <w:rPr>
                <w:rFonts w:eastAsia="Calibri"/>
                <w:i/>
                <w:lang w:eastAsia="en-US"/>
              </w:rPr>
              <w:t>Інше (заходи, передбачені Переліком заходів та засобів з охорони праці, витрати на здійснення та придбання яких включаються до витрат, затверджених Постановою КМУ від 27.06.2003 р. № 994, та комплексними заходами до Колективного договору, які не враховані вище)</w:t>
            </w:r>
          </w:p>
        </w:tc>
        <w:tc>
          <w:tcPr>
            <w:tcW w:w="1842" w:type="dxa"/>
            <w:shd w:val="clear" w:color="auto" w:fill="auto"/>
          </w:tcPr>
          <w:p w:rsidR="00977410" w:rsidRPr="00977410" w:rsidRDefault="00977410" w:rsidP="00977410">
            <w:pPr>
              <w:jc w:val="center"/>
              <w:rPr>
                <w:rFonts w:eastAsia="Calibri"/>
                <w:i/>
                <w:lang w:eastAsia="en-US"/>
              </w:rPr>
            </w:pPr>
            <w:r w:rsidRPr="00977410">
              <w:rPr>
                <w:rFonts w:eastAsia="Calibri"/>
                <w:i/>
                <w:lang w:eastAsia="en-US"/>
              </w:rPr>
              <w:t>900</w:t>
            </w:r>
          </w:p>
        </w:tc>
      </w:tr>
      <w:tr w:rsidR="00977410" w:rsidRPr="00977410" w:rsidTr="00262E7E">
        <w:tc>
          <w:tcPr>
            <w:tcW w:w="7905" w:type="dxa"/>
            <w:gridSpan w:val="2"/>
            <w:shd w:val="clear" w:color="auto" w:fill="auto"/>
          </w:tcPr>
          <w:p w:rsidR="00977410" w:rsidRPr="00977410" w:rsidRDefault="00977410" w:rsidP="00977410">
            <w:pPr>
              <w:rPr>
                <w:rFonts w:eastAsia="Calibri"/>
                <w:b/>
                <w:lang w:eastAsia="en-US"/>
              </w:rPr>
            </w:pPr>
            <w:r w:rsidRPr="00977410">
              <w:rPr>
                <w:rFonts w:eastAsia="Calibri"/>
                <w:b/>
                <w:lang w:eastAsia="en-US"/>
              </w:rPr>
              <w:t xml:space="preserve">      В С Ь О Г О</w:t>
            </w:r>
          </w:p>
        </w:tc>
        <w:tc>
          <w:tcPr>
            <w:tcW w:w="1842" w:type="dxa"/>
            <w:shd w:val="clear" w:color="auto" w:fill="auto"/>
          </w:tcPr>
          <w:p w:rsidR="00977410" w:rsidRPr="00977410" w:rsidRDefault="00977410" w:rsidP="00977410">
            <w:pPr>
              <w:jc w:val="center"/>
              <w:rPr>
                <w:rFonts w:eastAsia="Calibri"/>
                <w:b/>
                <w:lang w:eastAsia="en-US"/>
              </w:rPr>
            </w:pPr>
            <w:r w:rsidRPr="00977410">
              <w:rPr>
                <w:rFonts w:eastAsia="Calibri"/>
                <w:b/>
                <w:lang w:eastAsia="en-US"/>
              </w:rPr>
              <w:t>34 780</w:t>
            </w:r>
          </w:p>
        </w:tc>
      </w:tr>
    </w:tbl>
    <w:p w:rsidR="00262E7E" w:rsidRDefault="00262E7E" w:rsidP="00A142EC">
      <w:pPr>
        <w:tabs>
          <w:tab w:val="left" w:pos="993"/>
        </w:tabs>
        <w:ind w:firstLine="426"/>
        <w:jc w:val="both"/>
        <w:rPr>
          <w:sz w:val="28"/>
          <w:szCs w:val="28"/>
          <w:lang w:val="en-US"/>
        </w:rPr>
      </w:pPr>
    </w:p>
    <w:p w:rsidR="00CB13A3" w:rsidRPr="00A142EC" w:rsidRDefault="00CB13A3" w:rsidP="00A142EC">
      <w:pPr>
        <w:tabs>
          <w:tab w:val="left" w:pos="993"/>
        </w:tabs>
        <w:ind w:firstLine="426"/>
        <w:jc w:val="both"/>
        <w:rPr>
          <w:sz w:val="28"/>
          <w:szCs w:val="28"/>
        </w:rPr>
      </w:pPr>
      <w:r w:rsidRPr="00A142EC">
        <w:rPr>
          <w:sz w:val="28"/>
          <w:szCs w:val="28"/>
        </w:rPr>
        <w:t xml:space="preserve">Загальна кількість посадових осіб, які повинні проходити навчання з питань охорони праці (загальний курс) – </w:t>
      </w:r>
      <w:r w:rsidR="00A142EC" w:rsidRPr="00A142EC">
        <w:rPr>
          <w:sz w:val="28"/>
          <w:szCs w:val="28"/>
        </w:rPr>
        <w:t>5</w:t>
      </w:r>
      <w:r w:rsidR="00A142EC" w:rsidRPr="00A142EC">
        <w:rPr>
          <w:sz w:val="28"/>
          <w:szCs w:val="28"/>
          <w:lang w:val="ru-RU"/>
        </w:rPr>
        <w:t>9</w:t>
      </w:r>
      <w:r w:rsidR="009B2B00" w:rsidRPr="00A142EC">
        <w:rPr>
          <w:sz w:val="28"/>
          <w:szCs w:val="28"/>
        </w:rPr>
        <w:t>0</w:t>
      </w:r>
      <w:r w:rsidRPr="00A142EC">
        <w:rPr>
          <w:sz w:val="28"/>
          <w:szCs w:val="28"/>
        </w:rPr>
        <w:t xml:space="preserve"> осіб;</w:t>
      </w:r>
    </w:p>
    <w:p w:rsidR="00CB13A3" w:rsidRPr="00A142EC" w:rsidRDefault="00CB13A3" w:rsidP="00A142EC">
      <w:pPr>
        <w:jc w:val="both"/>
        <w:rPr>
          <w:sz w:val="28"/>
          <w:szCs w:val="28"/>
        </w:rPr>
      </w:pPr>
      <w:r w:rsidRPr="00A142EC">
        <w:rPr>
          <w:sz w:val="28"/>
          <w:szCs w:val="28"/>
        </w:rPr>
        <w:t xml:space="preserve">      кількість посадових осіб, які повинні проходити спеціальне навчання з</w:t>
      </w:r>
      <w:r w:rsidR="00D119C0" w:rsidRPr="00A142EC">
        <w:rPr>
          <w:sz w:val="28"/>
          <w:szCs w:val="28"/>
        </w:rPr>
        <w:t xml:space="preserve"> питань охорони праці (всього) −</w:t>
      </w:r>
      <w:r w:rsidRPr="00A142EC">
        <w:rPr>
          <w:sz w:val="28"/>
          <w:szCs w:val="28"/>
        </w:rPr>
        <w:t xml:space="preserve"> </w:t>
      </w:r>
      <w:r w:rsidR="00A142EC" w:rsidRPr="00A142EC">
        <w:rPr>
          <w:sz w:val="28"/>
          <w:szCs w:val="28"/>
        </w:rPr>
        <w:t>45</w:t>
      </w:r>
      <w:r w:rsidR="009B2B00" w:rsidRPr="00A142EC">
        <w:rPr>
          <w:sz w:val="28"/>
          <w:szCs w:val="28"/>
        </w:rPr>
        <w:t>0</w:t>
      </w:r>
      <w:r w:rsidRPr="00A142EC">
        <w:rPr>
          <w:sz w:val="28"/>
          <w:szCs w:val="28"/>
        </w:rPr>
        <w:t xml:space="preserve"> осіб;</w:t>
      </w:r>
    </w:p>
    <w:p w:rsidR="004E2B6D" w:rsidRPr="005E3942" w:rsidRDefault="00CB13A3" w:rsidP="00A422ED">
      <w:pPr>
        <w:jc w:val="both"/>
        <w:rPr>
          <w:sz w:val="28"/>
          <w:szCs w:val="28"/>
        </w:rPr>
      </w:pPr>
      <w:r w:rsidRPr="00AB5EE3">
        <w:rPr>
          <w:sz w:val="28"/>
          <w:szCs w:val="28"/>
        </w:rPr>
        <w:t xml:space="preserve">      кількість працівників, які виконують операції з небезпечними вантажами </w:t>
      </w:r>
      <w:r w:rsidR="00AB5EE3" w:rsidRPr="00AB5EE3">
        <w:rPr>
          <w:sz w:val="28"/>
          <w:szCs w:val="28"/>
        </w:rPr>
        <w:t>−</w:t>
      </w:r>
      <w:r w:rsidRPr="00AB5EE3">
        <w:rPr>
          <w:sz w:val="28"/>
          <w:szCs w:val="28"/>
        </w:rPr>
        <w:t xml:space="preserve"> </w:t>
      </w:r>
      <w:r w:rsidR="00AB5EE3" w:rsidRPr="00AB5EE3">
        <w:rPr>
          <w:sz w:val="28"/>
          <w:szCs w:val="28"/>
        </w:rPr>
        <w:t>420</w:t>
      </w:r>
      <w:r w:rsidRPr="00AB5EE3">
        <w:rPr>
          <w:sz w:val="28"/>
          <w:szCs w:val="28"/>
        </w:rPr>
        <w:t xml:space="preserve"> осіб.</w:t>
      </w:r>
    </w:p>
    <w:p w:rsidR="00262E7E" w:rsidRPr="005E3942" w:rsidRDefault="00262E7E" w:rsidP="00A422ED">
      <w:pPr>
        <w:jc w:val="both"/>
        <w:rPr>
          <w:sz w:val="28"/>
          <w:szCs w:val="28"/>
        </w:rPr>
      </w:pPr>
    </w:p>
    <w:p w:rsidR="00262E7E" w:rsidRPr="005E3942" w:rsidRDefault="00262E7E" w:rsidP="00A422ED">
      <w:pPr>
        <w:jc w:val="both"/>
        <w:rPr>
          <w:sz w:val="28"/>
          <w:szCs w:val="28"/>
        </w:rPr>
      </w:pPr>
    </w:p>
    <w:p w:rsidR="00262E7E" w:rsidRPr="005E3942" w:rsidRDefault="00262E7E" w:rsidP="00A422ED">
      <w:pPr>
        <w:jc w:val="both"/>
        <w:rPr>
          <w:sz w:val="28"/>
          <w:szCs w:val="28"/>
        </w:rPr>
      </w:pPr>
    </w:p>
    <w:p w:rsidR="00262E7E" w:rsidRPr="005E3942" w:rsidRDefault="00262E7E" w:rsidP="00A422ED">
      <w:pPr>
        <w:jc w:val="both"/>
        <w:rPr>
          <w:b/>
          <w:bCs/>
          <w:sz w:val="28"/>
          <w:szCs w:val="28"/>
          <w:highlight w:val="lightGray"/>
        </w:rPr>
      </w:pPr>
    </w:p>
    <w:p w:rsidR="00D119C0" w:rsidRPr="00AB5EE3" w:rsidRDefault="00644FDA" w:rsidP="009D48F7">
      <w:pPr>
        <w:ind w:left="7080" w:firstLine="708"/>
        <w:jc w:val="center"/>
        <w:rPr>
          <w:bCs/>
        </w:rPr>
      </w:pPr>
      <w:r w:rsidRPr="00AB5EE3">
        <w:rPr>
          <w:bCs/>
        </w:rPr>
        <w:lastRenderedPageBreak/>
        <w:t xml:space="preserve">   </w:t>
      </w:r>
      <w:r w:rsidR="00FE1FF1" w:rsidRPr="00AB5EE3">
        <w:rPr>
          <w:bCs/>
        </w:rPr>
        <w:t xml:space="preserve">     </w:t>
      </w:r>
      <w:r w:rsidR="000E79A3" w:rsidRPr="00AB5EE3">
        <w:rPr>
          <w:bCs/>
        </w:rPr>
        <w:t xml:space="preserve">Таблиця </w:t>
      </w:r>
      <w:r w:rsidR="00800956" w:rsidRPr="00AB5EE3">
        <w:rPr>
          <w:bCs/>
        </w:rPr>
        <w:t>17</w:t>
      </w:r>
    </w:p>
    <w:tbl>
      <w:tblPr>
        <w:tblW w:w="9841" w:type="dxa"/>
        <w:tblInd w:w="93" w:type="dxa"/>
        <w:tblLook w:val="04A0" w:firstRow="1" w:lastRow="0" w:firstColumn="1" w:lastColumn="0" w:noHBand="0" w:noVBand="1"/>
      </w:tblPr>
      <w:tblGrid>
        <w:gridCol w:w="445"/>
        <w:gridCol w:w="2972"/>
        <w:gridCol w:w="1843"/>
        <w:gridCol w:w="1843"/>
        <w:gridCol w:w="1843"/>
        <w:gridCol w:w="895"/>
      </w:tblGrid>
      <w:tr w:rsidR="00C62632" w:rsidRPr="000D1B05" w:rsidTr="00281CCF">
        <w:trPr>
          <w:trHeight w:val="1615"/>
          <w:tblHeader/>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Вид навчання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Всього працівників які повинні пройти навчання та перевірку знань у плановому році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Кількість працівників які повинні пройти навчання та перевірку знань у навчальних центрах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Кількість працівників які повинні пройти навчання та перевірку знань на підприємстві</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План витрат (тис. грн)</w:t>
            </w:r>
          </w:p>
        </w:tc>
      </w:tr>
      <w:tr w:rsidR="00C62632" w:rsidRPr="000D1B05" w:rsidTr="00281CCF">
        <w:trPr>
          <w:trHeight w:val="669"/>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C62632" w:rsidRPr="00AB5EE3" w:rsidRDefault="00C62632" w:rsidP="009D48F7">
            <w:pPr>
              <w:rPr>
                <w:color w:val="000000"/>
              </w:rPr>
            </w:pPr>
            <w:r w:rsidRPr="00AB5EE3">
              <w:rPr>
                <w:color w:val="000000"/>
              </w:rPr>
              <w:t>1.</w:t>
            </w:r>
          </w:p>
        </w:tc>
        <w:tc>
          <w:tcPr>
            <w:tcW w:w="2972" w:type="dxa"/>
            <w:tcBorders>
              <w:top w:val="nil"/>
              <w:left w:val="nil"/>
              <w:bottom w:val="single" w:sz="4" w:space="0" w:color="auto"/>
              <w:right w:val="single" w:sz="4" w:space="0" w:color="auto"/>
            </w:tcBorders>
            <w:shd w:val="clear" w:color="auto" w:fill="auto"/>
            <w:vAlign w:val="center"/>
            <w:hideMark/>
          </w:tcPr>
          <w:p w:rsidR="00C62632" w:rsidRPr="00AB5EE3" w:rsidRDefault="00C62632" w:rsidP="009D48F7">
            <w:pPr>
              <w:rPr>
                <w:color w:val="000000"/>
              </w:rPr>
            </w:pPr>
            <w:r w:rsidRPr="00AB5EE3">
              <w:rPr>
                <w:color w:val="000000"/>
              </w:rPr>
              <w:t>Навчання з питань охорони праці посадових осіб (загальний курс)</w:t>
            </w: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AB5EE3" w:rsidP="009D48F7">
            <w:pPr>
              <w:jc w:val="center"/>
              <w:rPr>
                <w:color w:val="000000"/>
              </w:rPr>
            </w:pPr>
            <w:r w:rsidRPr="00AB5EE3">
              <w:rPr>
                <w:color w:val="000000"/>
              </w:rPr>
              <w:t>59</w:t>
            </w:r>
            <w:r w:rsidR="009B2B00" w:rsidRPr="00AB5EE3">
              <w:rPr>
                <w:color w:val="000000"/>
              </w:rPr>
              <w:t>0</w:t>
            </w: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965D5F" w:rsidP="009D48F7">
            <w:pPr>
              <w:jc w:val="center"/>
              <w:rPr>
                <w:color w:val="000000"/>
              </w:rPr>
            </w:pPr>
            <w:r w:rsidRPr="00AB5EE3">
              <w:rPr>
                <w:color w:val="000000"/>
              </w:rPr>
              <w:t>1</w:t>
            </w:r>
            <w:r w:rsidR="00C62632" w:rsidRPr="00AB5EE3">
              <w:rPr>
                <w:color w:val="000000"/>
              </w:rPr>
              <w:t>0</w:t>
            </w: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r w:rsidRPr="00AB5EE3">
              <w:rPr>
                <w:color w:val="000000"/>
              </w:rPr>
              <w:t>5</w:t>
            </w:r>
            <w:r w:rsidR="00AB5EE3" w:rsidRPr="00AB5EE3">
              <w:rPr>
                <w:color w:val="000000"/>
              </w:rPr>
              <w:t>9</w:t>
            </w:r>
            <w:r w:rsidRPr="00AB5EE3">
              <w:rPr>
                <w:color w:val="000000"/>
              </w:rPr>
              <w:t>0</w:t>
            </w:r>
          </w:p>
        </w:tc>
        <w:tc>
          <w:tcPr>
            <w:tcW w:w="895" w:type="dxa"/>
            <w:tcBorders>
              <w:top w:val="nil"/>
              <w:left w:val="nil"/>
              <w:bottom w:val="single" w:sz="4" w:space="0" w:color="auto"/>
              <w:right w:val="single" w:sz="4" w:space="0" w:color="auto"/>
            </w:tcBorders>
            <w:shd w:val="clear" w:color="auto" w:fill="auto"/>
            <w:vAlign w:val="center"/>
            <w:hideMark/>
          </w:tcPr>
          <w:p w:rsidR="00C62632" w:rsidRPr="00AB5EE3" w:rsidRDefault="00965D5F" w:rsidP="009D48F7">
            <w:pPr>
              <w:jc w:val="center"/>
              <w:rPr>
                <w:color w:val="000000"/>
              </w:rPr>
            </w:pPr>
            <w:r w:rsidRPr="00AB5EE3">
              <w:rPr>
                <w:color w:val="000000"/>
              </w:rPr>
              <w:t>50</w:t>
            </w:r>
          </w:p>
        </w:tc>
      </w:tr>
      <w:tr w:rsidR="00C62632" w:rsidRPr="000D1B05" w:rsidTr="00281CCF">
        <w:trPr>
          <w:trHeight w:val="2316"/>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C62632" w:rsidRPr="00AB5EE3" w:rsidRDefault="00C62632" w:rsidP="009D48F7">
            <w:pPr>
              <w:rPr>
                <w:color w:val="000000"/>
              </w:rPr>
            </w:pPr>
            <w:r w:rsidRPr="00AB5EE3">
              <w:rPr>
                <w:color w:val="000000"/>
              </w:rPr>
              <w:t>2.</w:t>
            </w:r>
          </w:p>
        </w:tc>
        <w:tc>
          <w:tcPr>
            <w:tcW w:w="2972" w:type="dxa"/>
            <w:tcBorders>
              <w:top w:val="nil"/>
              <w:left w:val="nil"/>
              <w:bottom w:val="single" w:sz="4" w:space="0" w:color="auto"/>
              <w:right w:val="single" w:sz="4" w:space="0" w:color="auto"/>
            </w:tcBorders>
            <w:shd w:val="clear" w:color="auto" w:fill="auto"/>
            <w:vAlign w:val="center"/>
            <w:hideMark/>
          </w:tcPr>
          <w:p w:rsidR="00C62632" w:rsidRPr="00AB5EE3" w:rsidRDefault="00C62632" w:rsidP="009D48F7">
            <w:pPr>
              <w:rPr>
                <w:color w:val="000000"/>
              </w:rPr>
            </w:pPr>
            <w:r w:rsidRPr="00AB5EE3">
              <w:rPr>
                <w:color w:val="000000"/>
              </w:rPr>
              <w:t>Навчання з питань охорони праці посадових осіб, на яких покладено обов’язок організації робіт з підвищеною небезпекою, та працівників</w:t>
            </w:r>
            <w:r w:rsidR="00AB5EE3" w:rsidRPr="00AB5EE3">
              <w:rPr>
                <w:color w:val="000000"/>
              </w:rPr>
              <w:t>,</w:t>
            </w:r>
            <w:r w:rsidRPr="00AB5EE3">
              <w:rPr>
                <w:color w:val="000000"/>
              </w:rPr>
              <w:t xml:space="preserve"> зайнятих на роботах з підвищеною небезпекою</w:t>
            </w: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AB5EE3" w:rsidP="009D48F7">
            <w:pPr>
              <w:jc w:val="center"/>
              <w:rPr>
                <w:color w:val="000000"/>
              </w:rPr>
            </w:pPr>
            <w:r w:rsidRPr="00AB5EE3">
              <w:rPr>
                <w:color w:val="000000"/>
              </w:rPr>
              <w:t>45</w:t>
            </w:r>
            <w:r w:rsidR="00C62632" w:rsidRPr="00AB5EE3">
              <w:rPr>
                <w:color w:val="000000"/>
              </w:rPr>
              <w:t>0</w:t>
            </w: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C62632" w:rsidP="009D48F7">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C62632" w:rsidRPr="00AB5EE3" w:rsidRDefault="00AB5EE3" w:rsidP="009D48F7">
            <w:pPr>
              <w:jc w:val="center"/>
              <w:rPr>
                <w:color w:val="000000"/>
              </w:rPr>
            </w:pPr>
            <w:r w:rsidRPr="00AB5EE3">
              <w:rPr>
                <w:color w:val="000000"/>
              </w:rPr>
              <w:t>45</w:t>
            </w:r>
            <w:r w:rsidR="00965D5F" w:rsidRPr="00AB5EE3">
              <w:rPr>
                <w:color w:val="000000"/>
              </w:rPr>
              <w:t>0</w:t>
            </w:r>
          </w:p>
        </w:tc>
        <w:tc>
          <w:tcPr>
            <w:tcW w:w="895" w:type="dxa"/>
            <w:tcBorders>
              <w:top w:val="nil"/>
              <w:left w:val="nil"/>
              <w:bottom w:val="single" w:sz="4" w:space="0" w:color="auto"/>
              <w:right w:val="single" w:sz="4" w:space="0" w:color="auto"/>
            </w:tcBorders>
            <w:shd w:val="clear" w:color="auto" w:fill="auto"/>
            <w:vAlign w:val="center"/>
            <w:hideMark/>
          </w:tcPr>
          <w:p w:rsidR="00C62632" w:rsidRPr="00AB5EE3" w:rsidRDefault="00965D5F" w:rsidP="009D48F7">
            <w:pPr>
              <w:jc w:val="center"/>
              <w:rPr>
                <w:color w:val="000000"/>
              </w:rPr>
            </w:pPr>
            <w:r w:rsidRPr="00AB5EE3">
              <w:rPr>
                <w:color w:val="000000"/>
              </w:rPr>
              <w:t>50</w:t>
            </w:r>
          </w:p>
        </w:tc>
      </w:tr>
      <w:tr w:rsidR="00965D5F" w:rsidRPr="000D1B05" w:rsidTr="00281CCF">
        <w:trPr>
          <w:trHeight w:val="881"/>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965D5F" w:rsidRPr="00AB5EE3" w:rsidRDefault="00965D5F" w:rsidP="009D48F7">
            <w:pPr>
              <w:rPr>
                <w:color w:val="000000"/>
              </w:rPr>
            </w:pPr>
            <w:r w:rsidRPr="00AB5EE3">
              <w:rPr>
                <w:color w:val="000000"/>
              </w:rPr>
              <w:t>3.</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965D5F" w:rsidRPr="00AB5EE3" w:rsidRDefault="00965D5F" w:rsidP="009D48F7">
            <w:pPr>
              <w:rPr>
                <w:color w:val="000000"/>
              </w:rPr>
            </w:pPr>
            <w:r w:rsidRPr="00AB5EE3">
              <w:rPr>
                <w:color w:val="000000"/>
              </w:rPr>
              <w:t>Навчання з питань</w:t>
            </w:r>
            <w:r w:rsidR="00F565EC" w:rsidRPr="00AB5EE3">
              <w:rPr>
                <w:color w:val="000000"/>
              </w:rPr>
              <w:t xml:space="preserve"> перевезення небезпечних </w:t>
            </w:r>
            <w:r w:rsidRPr="00AB5EE3">
              <w:rPr>
                <w:color w:val="000000"/>
              </w:rPr>
              <w:t>вантажів</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AB5EE3" w:rsidRDefault="00AB5EE3" w:rsidP="009D48F7">
            <w:pPr>
              <w:jc w:val="center"/>
              <w:rPr>
                <w:color w:val="000000"/>
              </w:rPr>
            </w:pPr>
            <w:r w:rsidRPr="00AB5EE3">
              <w:rPr>
                <w:color w:val="000000"/>
              </w:rPr>
              <w:t>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AB5EE3" w:rsidRDefault="00AB5EE3" w:rsidP="009D48F7">
            <w:pPr>
              <w:jc w:val="center"/>
              <w:rPr>
                <w:color w:val="000000"/>
              </w:rPr>
            </w:pPr>
            <w:r w:rsidRPr="00AB5EE3">
              <w:rPr>
                <w:color w:val="000000"/>
              </w:rPr>
              <w:t>100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5D5F" w:rsidRPr="00AB5EE3" w:rsidRDefault="00965D5F" w:rsidP="009D48F7">
            <w:pPr>
              <w:jc w:val="center"/>
              <w:rPr>
                <w:color w:val="000000"/>
              </w:rPr>
            </w:pPr>
            <w:r w:rsidRPr="00AB5EE3">
              <w:rPr>
                <w:color w:val="000000"/>
              </w:rPr>
              <w:t>-</w:t>
            </w:r>
          </w:p>
        </w:tc>
        <w:tc>
          <w:tcPr>
            <w:tcW w:w="895" w:type="dxa"/>
            <w:tcBorders>
              <w:top w:val="nil"/>
              <w:left w:val="single" w:sz="4" w:space="0" w:color="auto"/>
              <w:bottom w:val="single" w:sz="4" w:space="0" w:color="auto"/>
              <w:right w:val="single" w:sz="4" w:space="0" w:color="auto"/>
            </w:tcBorders>
            <w:shd w:val="clear" w:color="auto" w:fill="auto"/>
            <w:vAlign w:val="center"/>
            <w:hideMark/>
          </w:tcPr>
          <w:p w:rsidR="00965D5F" w:rsidRPr="00AB5EE3" w:rsidRDefault="00AB5EE3" w:rsidP="009D48F7">
            <w:pPr>
              <w:jc w:val="center"/>
              <w:rPr>
                <w:color w:val="000000"/>
              </w:rPr>
            </w:pPr>
            <w:r w:rsidRPr="00AB5EE3">
              <w:rPr>
                <w:color w:val="000000"/>
              </w:rPr>
              <w:t>5</w:t>
            </w:r>
            <w:r w:rsidR="00965D5F" w:rsidRPr="00AB5EE3">
              <w:rPr>
                <w:color w:val="000000"/>
              </w:rPr>
              <w:t>00</w:t>
            </w:r>
          </w:p>
        </w:tc>
      </w:tr>
    </w:tbl>
    <w:p w:rsidR="00CB13A3" w:rsidRPr="000D1B05" w:rsidRDefault="00CB13A3" w:rsidP="009D48F7">
      <w:pPr>
        <w:rPr>
          <w:bCs/>
          <w:sz w:val="10"/>
          <w:szCs w:val="26"/>
          <w:highlight w:val="lightGray"/>
        </w:rPr>
      </w:pPr>
    </w:p>
    <w:p w:rsidR="00DC53CB" w:rsidRPr="000D1B05" w:rsidRDefault="00DC53CB" w:rsidP="009D48F7">
      <w:pPr>
        <w:ind w:firstLine="709"/>
        <w:jc w:val="both"/>
        <w:rPr>
          <w:sz w:val="28"/>
          <w:szCs w:val="28"/>
          <w:highlight w:val="lightGray"/>
        </w:rPr>
      </w:pPr>
    </w:p>
    <w:p w:rsidR="00236B06" w:rsidRDefault="00CB13A3" w:rsidP="00892C0D">
      <w:pPr>
        <w:ind w:firstLine="709"/>
        <w:jc w:val="both"/>
        <w:rPr>
          <w:sz w:val="28"/>
          <w:szCs w:val="28"/>
        </w:rPr>
      </w:pPr>
      <w:r w:rsidRPr="003235BC">
        <w:rPr>
          <w:sz w:val="28"/>
          <w:szCs w:val="28"/>
        </w:rPr>
        <w:t xml:space="preserve">Витрати на </w:t>
      </w:r>
      <w:r w:rsidR="00F65DF9" w:rsidRPr="003235BC">
        <w:rPr>
          <w:sz w:val="28"/>
          <w:szCs w:val="28"/>
        </w:rPr>
        <w:t>з</w:t>
      </w:r>
      <w:r w:rsidR="00DD312B" w:rsidRPr="003235BC">
        <w:rPr>
          <w:sz w:val="28"/>
          <w:szCs w:val="28"/>
        </w:rPr>
        <w:t>аходи цивільного захисту на 202</w:t>
      </w:r>
      <w:r w:rsidR="00DD312B" w:rsidRPr="003235BC">
        <w:rPr>
          <w:sz w:val="28"/>
          <w:szCs w:val="28"/>
          <w:lang w:val="ru-RU"/>
        </w:rPr>
        <w:t>2</w:t>
      </w:r>
      <w:r w:rsidRPr="003235BC">
        <w:rPr>
          <w:sz w:val="28"/>
          <w:szCs w:val="28"/>
        </w:rPr>
        <w:t xml:space="preserve"> рік заплановані у роз</w:t>
      </w:r>
      <w:r w:rsidR="003235BC" w:rsidRPr="003235BC">
        <w:rPr>
          <w:sz w:val="28"/>
          <w:szCs w:val="28"/>
        </w:rPr>
        <w:t>мірі 6850</w:t>
      </w:r>
      <w:r w:rsidR="006A1FCF" w:rsidRPr="003235BC">
        <w:rPr>
          <w:sz w:val="28"/>
          <w:szCs w:val="28"/>
        </w:rPr>
        <w:t xml:space="preserve">,0 </w:t>
      </w:r>
      <w:r w:rsidRPr="003235BC">
        <w:rPr>
          <w:sz w:val="28"/>
          <w:szCs w:val="28"/>
        </w:rPr>
        <w:t>тис.грн</w:t>
      </w:r>
      <w:r w:rsidR="006A1FCF" w:rsidRPr="003235BC">
        <w:rPr>
          <w:sz w:val="28"/>
          <w:szCs w:val="28"/>
        </w:rPr>
        <w:t>.:</w:t>
      </w:r>
    </w:p>
    <w:p w:rsidR="00236B06" w:rsidRPr="003235BC" w:rsidRDefault="00236B06" w:rsidP="009D48F7">
      <w:pPr>
        <w:ind w:firstLine="709"/>
        <w:jc w:val="both"/>
        <w:rPr>
          <w:sz w:val="28"/>
          <w:szCs w:val="28"/>
        </w:rPr>
      </w:pPr>
    </w:p>
    <w:p w:rsidR="00CB13A3" w:rsidRPr="003235BC" w:rsidRDefault="00547C97" w:rsidP="009D48F7">
      <w:pPr>
        <w:ind w:left="7788"/>
      </w:pPr>
      <w:r w:rsidRPr="003235BC">
        <w:t xml:space="preserve">        </w:t>
      </w:r>
      <w:r w:rsidR="00FE1FF1" w:rsidRPr="003235BC">
        <w:t xml:space="preserve"> </w:t>
      </w:r>
      <w:r w:rsidR="00A57B80" w:rsidRPr="003235BC">
        <w:t>Т</w:t>
      </w:r>
      <w:r w:rsidR="00800956" w:rsidRPr="003235BC">
        <w:t>аблиця 18</w:t>
      </w:r>
    </w:p>
    <w:tbl>
      <w:tblPr>
        <w:tblW w:w="9786" w:type="dxa"/>
        <w:tblInd w:w="103" w:type="dxa"/>
        <w:tblLayout w:type="fixed"/>
        <w:tblLook w:val="04A0" w:firstRow="1" w:lastRow="0" w:firstColumn="1" w:lastColumn="0" w:noHBand="0" w:noVBand="1"/>
      </w:tblPr>
      <w:tblGrid>
        <w:gridCol w:w="640"/>
        <w:gridCol w:w="8012"/>
        <w:gridCol w:w="1134"/>
      </w:tblGrid>
      <w:tr w:rsidR="009E1F73" w:rsidRPr="009E1F73" w:rsidTr="00A422ED">
        <w:trPr>
          <w:trHeight w:val="810"/>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lang w:val="ru-RU"/>
              </w:rPr>
            </w:pPr>
            <w:r w:rsidRPr="009E1F73">
              <w:rPr>
                <w:rFonts w:eastAsiaTheme="minorHAnsi"/>
                <w:color w:val="000000"/>
                <w:lang w:eastAsia="en-US"/>
              </w:rPr>
              <w:t>№ з/п</w:t>
            </w:r>
          </w:p>
        </w:tc>
        <w:tc>
          <w:tcPr>
            <w:tcW w:w="8012" w:type="dxa"/>
            <w:tcBorders>
              <w:top w:val="single" w:sz="4" w:space="0" w:color="auto"/>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lang w:val="ru-RU"/>
              </w:rPr>
            </w:pPr>
            <w:r w:rsidRPr="009E1F73">
              <w:rPr>
                <w:rFonts w:eastAsiaTheme="minorHAnsi"/>
                <w:color w:val="000000"/>
                <w:lang w:eastAsia="en-US"/>
              </w:rPr>
              <w:t>Найменування статті витрат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lang w:val="ru-RU"/>
              </w:rPr>
            </w:pPr>
            <w:r w:rsidRPr="009E1F73">
              <w:rPr>
                <w:rFonts w:eastAsiaTheme="minorHAnsi"/>
                <w:color w:val="000000"/>
                <w:lang w:eastAsia="en-US"/>
              </w:rPr>
              <w:t>Витрати, тис.грн.</w:t>
            </w:r>
          </w:p>
        </w:tc>
      </w:tr>
      <w:tr w:rsidR="009E1F73" w:rsidRPr="009E1F73" w:rsidTr="004F61CB">
        <w:trPr>
          <w:cantSplit/>
          <w:trHeight w:val="102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lang w:val="ru-RU"/>
              </w:rPr>
            </w:pPr>
            <w:r w:rsidRPr="009E1F73">
              <w:rPr>
                <w:rFonts w:eastAsiaTheme="minorHAnsi"/>
                <w:color w:val="000000"/>
                <w:lang w:eastAsia="en-US"/>
              </w:rPr>
              <w:t>1.</w:t>
            </w:r>
          </w:p>
        </w:tc>
        <w:tc>
          <w:tcPr>
            <w:tcW w:w="8012"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rPr>
                <w:color w:val="000000"/>
                <w:lang w:val="ru-RU"/>
              </w:rPr>
            </w:pPr>
            <w:r w:rsidRPr="009E1F73">
              <w:rPr>
                <w:rFonts w:eastAsiaTheme="minorHAnsi"/>
                <w:color w:val="000000"/>
                <w:lang w:eastAsia="en-US"/>
              </w:rPr>
              <w:t>Придбання (встановлення, утримання) систем оповіщення, продукції протипожежного та аварійно-рятувального призначення, майна для забезпечення аварійно-рятувальних служб та формувань цивільного захисту</w:t>
            </w:r>
          </w:p>
        </w:tc>
        <w:tc>
          <w:tcPr>
            <w:tcW w:w="1134"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lang w:val="ru-RU"/>
              </w:rPr>
            </w:pPr>
            <w:r w:rsidRPr="009E1F73">
              <w:rPr>
                <w:rFonts w:eastAsiaTheme="minorHAnsi"/>
                <w:color w:val="000000"/>
                <w:lang w:eastAsia="en-US"/>
              </w:rPr>
              <w:t>2575</w:t>
            </w:r>
          </w:p>
        </w:tc>
      </w:tr>
      <w:tr w:rsidR="009E1F73" w:rsidRPr="009E1F73" w:rsidTr="004F61CB">
        <w:trPr>
          <w:cantSplit/>
          <w:trHeight w:val="3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2.</w:t>
            </w:r>
          </w:p>
        </w:tc>
        <w:tc>
          <w:tcPr>
            <w:tcW w:w="8012"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rPr>
                <w:color w:val="000000"/>
              </w:rPr>
            </w:pPr>
            <w:r w:rsidRPr="009E1F73">
              <w:rPr>
                <w:rFonts w:eastAsiaTheme="minorHAnsi"/>
                <w:color w:val="000000"/>
                <w:lang w:eastAsia="en-US"/>
              </w:rPr>
              <w:t>Виконання робіт протипожежного та аварійно-рятувального призначення</w:t>
            </w:r>
          </w:p>
        </w:tc>
        <w:tc>
          <w:tcPr>
            <w:tcW w:w="1134"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2310</w:t>
            </w:r>
          </w:p>
        </w:tc>
      </w:tr>
      <w:tr w:rsidR="009E1F73" w:rsidRPr="009E1F73" w:rsidTr="004F61CB">
        <w:trPr>
          <w:cantSplit/>
          <w:trHeight w:val="56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3.</w:t>
            </w:r>
          </w:p>
        </w:tc>
        <w:tc>
          <w:tcPr>
            <w:tcW w:w="8012"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rPr>
                <w:color w:val="000000"/>
              </w:rPr>
            </w:pPr>
            <w:r w:rsidRPr="009E1F73">
              <w:rPr>
                <w:rFonts w:eastAsiaTheme="minorHAnsi"/>
                <w:color w:val="000000"/>
                <w:lang w:eastAsia="en-US"/>
              </w:rPr>
              <w:t>Здійснення заходів інженерного, радіаційного, хімічного та медичного захисту</w:t>
            </w:r>
          </w:p>
        </w:tc>
        <w:tc>
          <w:tcPr>
            <w:tcW w:w="1134"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1500</w:t>
            </w:r>
          </w:p>
        </w:tc>
      </w:tr>
      <w:tr w:rsidR="009E1F73" w:rsidRPr="009E1F73" w:rsidTr="004F61CB">
        <w:trPr>
          <w:cantSplit/>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4.</w:t>
            </w:r>
          </w:p>
        </w:tc>
        <w:tc>
          <w:tcPr>
            <w:tcW w:w="8012"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rPr>
                <w:color w:val="000000"/>
              </w:rPr>
            </w:pPr>
            <w:r w:rsidRPr="009E1F73">
              <w:rPr>
                <w:rFonts w:eastAsiaTheme="minorHAnsi"/>
                <w:color w:val="000000"/>
                <w:lang w:eastAsia="en-US"/>
              </w:rPr>
              <w:t>Будівництво (інвентаризація, утримання) захисних споруд цивільного захисту</w:t>
            </w:r>
          </w:p>
        </w:tc>
        <w:tc>
          <w:tcPr>
            <w:tcW w:w="1134"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450</w:t>
            </w:r>
          </w:p>
        </w:tc>
      </w:tr>
      <w:tr w:rsidR="009E1F73" w:rsidRPr="009E1F73" w:rsidTr="004F61CB">
        <w:trPr>
          <w:cantSplit/>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5.</w:t>
            </w:r>
          </w:p>
        </w:tc>
        <w:tc>
          <w:tcPr>
            <w:tcW w:w="8012"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rPr>
                <w:color w:val="000000"/>
              </w:rPr>
            </w:pPr>
            <w:r w:rsidRPr="009E1F73">
              <w:rPr>
                <w:rFonts w:eastAsiaTheme="minorHAnsi"/>
                <w:color w:val="000000"/>
                <w:lang w:eastAsia="en-US"/>
              </w:rPr>
              <w:t>Навчання з питань цивільного захисту</w:t>
            </w:r>
          </w:p>
        </w:tc>
        <w:tc>
          <w:tcPr>
            <w:tcW w:w="1134" w:type="dxa"/>
            <w:tcBorders>
              <w:top w:val="nil"/>
              <w:left w:val="nil"/>
              <w:bottom w:val="single" w:sz="4" w:space="0" w:color="auto"/>
              <w:right w:val="single" w:sz="4" w:space="0" w:color="auto"/>
            </w:tcBorders>
            <w:shd w:val="clear" w:color="auto" w:fill="auto"/>
            <w:vAlign w:val="center"/>
            <w:hideMark/>
          </w:tcPr>
          <w:p w:rsidR="009E1F73" w:rsidRPr="009E1F73" w:rsidRDefault="009E1F73" w:rsidP="009E1F73">
            <w:pPr>
              <w:jc w:val="center"/>
              <w:rPr>
                <w:color w:val="000000"/>
              </w:rPr>
            </w:pPr>
            <w:r w:rsidRPr="009E1F73">
              <w:rPr>
                <w:rFonts w:eastAsiaTheme="minorHAnsi"/>
                <w:color w:val="000000"/>
                <w:lang w:eastAsia="en-US"/>
              </w:rPr>
              <w:t>15</w:t>
            </w:r>
          </w:p>
        </w:tc>
      </w:tr>
    </w:tbl>
    <w:p w:rsidR="001F334E" w:rsidRPr="000D1B05" w:rsidRDefault="001F334E" w:rsidP="009D48F7">
      <w:pPr>
        <w:jc w:val="both"/>
        <w:rPr>
          <w:rFonts w:ascii="Times New Roman CYR" w:hAnsi="Times New Roman CYR"/>
          <w:b/>
          <w:sz w:val="18"/>
          <w:szCs w:val="28"/>
          <w:highlight w:val="lightGray"/>
        </w:rPr>
      </w:pPr>
    </w:p>
    <w:p w:rsidR="002551DF" w:rsidRPr="000D1B05" w:rsidRDefault="002551DF" w:rsidP="009D48F7">
      <w:pPr>
        <w:jc w:val="both"/>
        <w:rPr>
          <w:rFonts w:ascii="Times New Roman CYR" w:hAnsi="Times New Roman CYR"/>
          <w:b/>
          <w:sz w:val="18"/>
          <w:szCs w:val="28"/>
          <w:highlight w:val="lightGray"/>
        </w:rPr>
      </w:pPr>
    </w:p>
    <w:p w:rsidR="00800956" w:rsidRPr="000D1B05" w:rsidRDefault="00800956" w:rsidP="009D48F7">
      <w:pPr>
        <w:ind w:firstLine="426"/>
        <w:jc w:val="both"/>
        <w:rPr>
          <w:rFonts w:ascii="Times New Roman CYR" w:hAnsi="Times New Roman CYR"/>
          <w:b/>
          <w:sz w:val="18"/>
          <w:szCs w:val="28"/>
          <w:highlight w:val="lightGray"/>
        </w:rPr>
      </w:pPr>
    </w:p>
    <w:p w:rsidR="00D1406E" w:rsidRPr="00554248" w:rsidRDefault="00D1406E" w:rsidP="009D48F7">
      <w:pPr>
        <w:pStyle w:val="1"/>
      </w:pPr>
      <w:bookmarkStart w:id="18" w:name="_Toc72766129"/>
      <w:r w:rsidRPr="00554248">
        <w:rPr>
          <w:color w:val="C00000"/>
          <w:sz w:val="36"/>
        </w:rPr>
        <w:t>Е</w:t>
      </w:r>
      <w:r w:rsidRPr="00554248">
        <w:t>лементи операційних витрат</w:t>
      </w:r>
      <w:bookmarkEnd w:id="18"/>
    </w:p>
    <w:p w:rsidR="006E1979" w:rsidRPr="000D1B05" w:rsidRDefault="006E1979" w:rsidP="009D48F7">
      <w:pPr>
        <w:ind w:firstLine="567"/>
        <w:jc w:val="both"/>
        <w:rPr>
          <w:sz w:val="28"/>
          <w:szCs w:val="28"/>
          <w:highlight w:val="lightGray"/>
        </w:rPr>
      </w:pPr>
    </w:p>
    <w:p w:rsidR="002551DF" w:rsidRPr="00554248" w:rsidRDefault="006424B9" w:rsidP="009D48F7">
      <w:pPr>
        <w:ind w:firstLine="567"/>
        <w:jc w:val="both"/>
        <w:rPr>
          <w:sz w:val="28"/>
          <w:szCs w:val="28"/>
        </w:rPr>
      </w:pPr>
      <w:r w:rsidRPr="00554248">
        <w:rPr>
          <w:sz w:val="28"/>
          <w:szCs w:val="28"/>
        </w:rPr>
        <w:t>Розглянемо бі</w:t>
      </w:r>
      <w:r w:rsidR="00C13472" w:rsidRPr="00554248">
        <w:rPr>
          <w:sz w:val="28"/>
          <w:szCs w:val="28"/>
        </w:rPr>
        <w:t>льш детально заплановані на 20</w:t>
      </w:r>
      <w:r w:rsidR="00554248" w:rsidRPr="00554248">
        <w:rPr>
          <w:sz w:val="28"/>
          <w:szCs w:val="28"/>
        </w:rPr>
        <w:t>22</w:t>
      </w:r>
      <w:r w:rsidRPr="00554248">
        <w:rPr>
          <w:sz w:val="28"/>
          <w:szCs w:val="28"/>
        </w:rPr>
        <w:t xml:space="preserve"> рік витрати операційної діяльності за елементами, які також були заплановані в межах рекомендованих макроекономічних</w:t>
      </w:r>
      <w:r w:rsidR="00C13472" w:rsidRPr="00554248">
        <w:rPr>
          <w:sz w:val="28"/>
          <w:szCs w:val="28"/>
        </w:rPr>
        <w:t xml:space="preserve"> показників</w:t>
      </w:r>
      <w:r w:rsidR="007C0EDF" w:rsidRPr="00554248">
        <w:rPr>
          <w:sz w:val="28"/>
          <w:szCs w:val="28"/>
        </w:rPr>
        <w:t>.</w:t>
      </w:r>
      <w:r w:rsidRPr="00554248">
        <w:rPr>
          <w:sz w:val="28"/>
          <w:szCs w:val="28"/>
        </w:rPr>
        <w:t xml:space="preserve"> </w:t>
      </w:r>
      <w:r w:rsidR="00554248" w:rsidRPr="00554248">
        <w:rPr>
          <w:sz w:val="28"/>
          <w:szCs w:val="28"/>
        </w:rPr>
        <w:t>Проти затвердженого плану 2021</w:t>
      </w:r>
      <w:r w:rsidRPr="00554248">
        <w:rPr>
          <w:sz w:val="28"/>
          <w:szCs w:val="28"/>
        </w:rPr>
        <w:t xml:space="preserve"> року вони </w:t>
      </w:r>
      <w:r w:rsidR="007F719B" w:rsidRPr="00554248">
        <w:rPr>
          <w:sz w:val="28"/>
          <w:szCs w:val="28"/>
        </w:rPr>
        <w:lastRenderedPageBreak/>
        <w:t>збіль</w:t>
      </w:r>
      <w:r w:rsidR="00E3414C" w:rsidRPr="00554248">
        <w:rPr>
          <w:sz w:val="28"/>
          <w:szCs w:val="28"/>
        </w:rPr>
        <w:t>шені</w:t>
      </w:r>
      <w:r w:rsidR="006A684B" w:rsidRPr="00554248">
        <w:rPr>
          <w:sz w:val="28"/>
          <w:szCs w:val="28"/>
        </w:rPr>
        <w:t xml:space="preserve"> на </w:t>
      </w:r>
      <w:r w:rsidR="008519EE">
        <w:rPr>
          <w:sz w:val="28"/>
          <w:szCs w:val="28"/>
        </w:rPr>
        <w:t>121,6</w:t>
      </w:r>
      <w:r w:rsidRPr="00554248">
        <w:rPr>
          <w:sz w:val="28"/>
          <w:szCs w:val="28"/>
        </w:rPr>
        <w:t xml:space="preserve"> </w:t>
      </w:r>
      <w:r w:rsidR="00980F01" w:rsidRPr="00554248">
        <w:rPr>
          <w:sz w:val="28"/>
          <w:szCs w:val="28"/>
        </w:rPr>
        <w:t>млн. грн</w:t>
      </w:r>
      <w:r w:rsidR="0012512B" w:rsidRPr="00554248">
        <w:rPr>
          <w:sz w:val="28"/>
          <w:szCs w:val="28"/>
        </w:rPr>
        <w:t xml:space="preserve">. (або на </w:t>
      </w:r>
      <w:r w:rsidR="008519EE">
        <w:rPr>
          <w:sz w:val="28"/>
          <w:szCs w:val="28"/>
        </w:rPr>
        <w:t>10,0</w:t>
      </w:r>
      <w:r w:rsidRPr="00554248">
        <w:rPr>
          <w:sz w:val="28"/>
          <w:szCs w:val="28"/>
        </w:rPr>
        <w:t>%).</w:t>
      </w:r>
      <w:r w:rsidR="00554248" w:rsidRPr="00554248">
        <w:rPr>
          <w:sz w:val="28"/>
          <w:szCs w:val="28"/>
        </w:rPr>
        <w:t xml:space="preserve"> Проти прогнозного 2021</w:t>
      </w:r>
      <w:r w:rsidR="00D119C0" w:rsidRPr="00554248">
        <w:rPr>
          <w:sz w:val="28"/>
          <w:szCs w:val="28"/>
        </w:rPr>
        <w:t xml:space="preserve"> року </w:t>
      </w:r>
      <w:r w:rsidR="006A684B" w:rsidRPr="00554248">
        <w:rPr>
          <w:sz w:val="28"/>
          <w:szCs w:val="28"/>
        </w:rPr>
        <w:t xml:space="preserve">зростання на </w:t>
      </w:r>
      <w:r w:rsidR="008519EE">
        <w:rPr>
          <w:sz w:val="28"/>
          <w:szCs w:val="28"/>
        </w:rPr>
        <w:t>65,2</w:t>
      </w:r>
      <w:r w:rsidR="00D87982" w:rsidRPr="00554248">
        <w:rPr>
          <w:sz w:val="28"/>
          <w:szCs w:val="28"/>
        </w:rPr>
        <w:t xml:space="preserve"> млн. </w:t>
      </w:r>
      <w:r w:rsidR="006218AD" w:rsidRPr="00554248">
        <w:rPr>
          <w:sz w:val="28"/>
          <w:szCs w:val="28"/>
        </w:rPr>
        <w:t xml:space="preserve">грн. (або на </w:t>
      </w:r>
      <w:r w:rsidR="008519EE">
        <w:rPr>
          <w:sz w:val="28"/>
          <w:szCs w:val="28"/>
        </w:rPr>
        <w:t>5,1</w:t>
      </w:r>
      <w:r w:rsidR="00610790" w:rsidRPr="00554248">
        <w:rPr>
          <w:sz w:val="28"/>
          <w:szCs w:val="28"/>
        </w:rPr>
        <w:t>%).</w:t>
      </w:r>
    </w:p>
    <w:p w:rsidR="002551DF" w:rsidRPr="000D1B05" w:rsidRDefault="002551DF" w:rsidP="004E2B6D">
      <w:pPr>
        <w:jc w:val="both"/>
        <w:rPr>
          <w:sz w:val="28"/>
          <w:szCs w:val="28"/>
          <w:highlight w:val="lightGray"/>
        </w:rPr>
      </w:pPr>
    </w:p>
    <w:p w:rsidR="00DA238C" w:rsidRPr="00554248" w:rsidRDefault="00DA238C" w:rsidP="009D48F7">
      <w:pPr>
        <w:numPr>
          <w:ilvl w:val="1"/>
          <w:numId w:val="0"/>
        </w:numPr>
        <w:pBdr>
          <w:bottom w:val="single" w:sz="8" w:space="1" w:color="FFFFFF" w:themeColor="background1"/>
        </w:pBdr>
        <w:jc w:val="center"/>
        <w:rPr>
          <w:rFonts w:eastAsiaTheme="majorEastAsia"/>
          <w:b/>
          <w:iCs/>
          <w:color w:val="1F497D" w:themeColor="text2"/>
          <w:spacing w:val="15"/>
          <w:sz w:val="28"/>
        </w:rPr>
      </w:pPr>
      <w:r w:rsidRPr="00554248">
        <w:rPr>
          <w:rFonts w:eastAsiaTheme="majorEastAsia"/>
          <w:b/>
          <w:iCs/>
          <w:color w:val="1F497D" w:themeColor="text2"/>
          <w:spacing w:val="15"/>
          <w:sz w:val="28"/>
        </w:rPr>
        <w:t xml:space="preserve">Елементи операційних витрат </w:t>
      </w:r>
    </w:p>
    <w:p w:rsidR="007C0EDF" w:rsidRPr="00554248" w:rsidRDefault="009B68A4" w:rsidP="009D48F7">
      <w:pPr>
        <w:tabs>
          <w:tab w:val="left" w:pos="8222"/>
        </w:tabs>
      </w:pPr>
      <w:r w:rsidRPr="00554248">
        <w:t xml:space="preserve">                                                                                                                         </w:t>
      </w:r>
      <w:r w:rsidR="007C0EDF" w:rsidRPr="00554248">
        <w:t xml:space="preserve">                 </w:t>
      </w:r>
      <w:r w:rsidR="00800956" w:rsidRPr="00554248">
        <w:t>Таблиця 19</w:t>
      </w:r>
      <w:r w:rsidRPr="00554248">
        <w:t xml:space="preserve">   </w:t>
      </w:r>
    </w:p>
    <w:p w:rsidR="00DA238C" w:rsidRPr="00554248" w:rsidRDefault="009B68A4" w:rsidP="009D48F7">
      <w:pPr>
        <w:tabs>
          <w:tab w:val="left" w:pos="8222"/>
        </w:tabs>
        <w:rPr>
          <w:i/>
        </w:rPr>
      </w:pPr>
      <w:r w:rsidRPr="00554248">
        <w:t xml:space="preserve"> </w:t>
      </w:r>
      <w:r w:rsidR="007C0EDF" w:rsidRPr="00554248">
        <w:t xml:space="preserve">                                                                                                                                            </w:t>
      </w:r>
      <w:r w:rsidR="00FE1FF1" w:rsidRPr="00554248">
        <w:t xml:space="preserve"> </w:t>
      </w:r>
      <w:r w:rsidR="00085970" w:rsidRPr="00554248">
        <w:rPr>
          <w:i/>
        </w:rPr>
        <w:t>тис. грн.</w:t>
      </w:r>
    </w:p>
    <w:tbl>
      <w:tblPr>
        <w:tblW w:w="9796" w:type="dxa"/>
        <w:tblInd w:w="93" w:type="dxa"/>
        <w:tblLayout w:type="fixed"/>
        <w:tblLook w:val="04A0" w:firstRow="1" w:lastRow="0" w:firstColumn="1" w:lastColumn="0" w:noHBand="0" w:noVBand="1"/>
      </w:tblPr>
      <w:tblGrid>
        <w:gridCol w:w="2142"/>
        <w:gridCol w:w="1134"/>
        <w:gridCol w:w="1134"/>
        <w:gridCol w:w="1275"/>
        <w:gridCol w:w="1134"/>
        <w:gridCol w:w="993"/>
        <w:gridCol w:w="992"/>
        <w:gridCol w:w="992"/>
      </w:tblGrid>
      <w:tr w:rsidR="006A684B" w:rsidRPr="000D1B05" w:rsidTr="00E87348">
        <w:trPr>
          <w:trHeight w:val="986"/>
          <w:tblHeader/>
        </w:trPr>
        <w:tc>
          <w:tcPr>
            <w:tcW w:w="2142" w:type="dxa"/>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6A684B" w:rsidRPr="00554248" w:rsidRDefault="006A684B" w:rsidP="009D48F7">
            <w:pPr>
              <w:jc w:val="center"/>
              <w:rPr>
                <w:b/>
                <w:bCs/>
                <w:color w:val="FFFFFF"/>
              </w:rPr>
            </w:pPr>
            <w:r w:rsidRPr="00554248">
              <w:rPr>
                <w:b/>
                <w:bCs/>
                <w:color w:val="FFFFFF"/>
              </w:rPr>
              <w:t>Найменування</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6A684B" w:rsidP="009D48F7">
            <w:pPr>
              <w:jc w:val="center"/>
              <w:rPr>
                <w:b/>
                <w:bCs/>
                <w:color w:val="FFFFFF"/>
                <w:sz w:val="22"/>
              </w:rPr>
            </w:pPr>
            <w:r w:rsidRPr="00554248">
              <w:rPr>
                <w:b/>
                <w:bCs/>
                <w:color w:val="FFFFFF"/>
                <w:sz w:val="22"/>
              </w:rPr>
              <w:t xml:space="preserve">Факт                 </w:t>
            </w:r>
            <w:r w:rsidR="00554248">
              <w:rPr>
                <w:b/>
                <w:bCs/>
                <w:color w:val="FFFFFF"/>
                <w:sz w:val="22"/>
              </w:rPr>
              <w:t>2020</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6A684B" w:rsidP="009D48F7">
            <w:pPr>
              <w:jc w:val="center"/>
              <w:rPr>
                <w:b/>
                <w:bCs/>
                <w:color w:val="FFFFFF"/>
                <w:sz w:val="22"/>
              </w:rPr>
            </w:pPr>
            <w:r w:rsidRPr="00554248">
              <w:rPr>
                <w:b/>
                <w:bCs/>
                <w:color w:val="FFFFFF"/>
                <w:sz w:val="22"/>
              </w:rPr>
              <w:t xml:space="preserve">План                  </w:t>
            </w:r>
            <w:r w:rsidR="00554248">
              <w:rPr>
                <w:b/>
                <w:bCs/>
                <w:color w:val="FFFFFF"/>
                <w:sz w:val="22"/>
              </w:rPr>
              <w:t>2021</w:t>
            </w:r>
          </w:p>
        </w:tc>
        <w:tc>
          <w:tcPr>
            <w:tcW w:w="1275"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6A684B" w:rsidP="009D48F7">
            <w:pPr>
              <w:jc w:val="center"/>
              <w:rPr>
                <w:b/>
                <w:bCs/>
                <w:color w:val="FFFFFF"/>
                <w:sz w:val="22"/>
              </w:rPr>
            </w:pPr>
            <w:r w:rsidRPr="00554248">
              <w:rPr>
                <w:b/>
                <w:bCs/>
                <w:color w:val="FFFFFF"/>
                <w:sz w:val="22"/>
              </w:rPr>
              <w:t xml:space="preserve">Прогноз                 </w:t>
            </w:r>
            <w:r w:rsidR="00554248">
              <w:rPr>
                <w:b/>
                <w:bCs/>
                <w:color w:val="FFFFFF"/>
                <w:sz w:val="22"/>
              </w:rPr>
              <w:t>2021</w:t>
            </w:r>
          </w:p>
        </w:tc>
        <w:tc>
          <w:tcPr>
            <w:tcW w:w="1134"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6A684B" w:rsidP="009D48F7">
            <w:pPr>
              <w:jc w:val="center"/>
              <w:rPr>
                <w:b/>
                <w:bCs/>
                <w:color w:val="FFFFFF"/>
                <w:sz w:val="22"/>
              </w:rPr>
            </w:pPr>
            <w:r w:rsidRPr="00554248">
              <w:rPr>
                <w:b/>
                <w:bCs/>
                <w:color w:val="FFFFFF"/>
                <w:sz w:val="22"/>
              </w:rPr>
              <w:t xml:space="preserve">План                      </w:t>
            </w:r>
            <w:r w:rsidR="00554248">
              <w:rPr>
                <w:b/>
                <w:bCs/>
                <w:color w:val="FFFFFF"/>
                <w:sz w:val="22"/>
              </w:rPr>
              <w:t>2022</w:t>
            </w:r>
          </w:p>
        </w:tc>
        <w:tc>
          <w:tcPr>
            <w:tcW w:w="993"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554248" w:rsidP="009D48F7">
            <w:pPr>
              <w:jc w:val="center"/>
              <w:rPr>
                <w:b/>
                <w:bCs/>
                <w:color w:val="FFFFFF"/>
                <w:sz w:val="22"/>
              </w:rPr>
            </w:pPr>
            <w:r>
              <w:rPr>
                <w:b/>
                <w:bCs/>
                <w:color w:val="FFFFFF"/>
                <w:sz w:val="22"/>
              </w:rPr>
              <w:t>план 2022 до плану 2021</w:t>
            </w:r>
            <w:r w:rsidR="006A684B" w:rsidRPr="00554248">
              <w:rPr>
                <w:b/>
                <w:bCs/>
                <w:color w:val="FFFFFF"/>
                <w:sz w:val="22"/>
              </w:rPr>
              <w:t>, %</w:t>
            </w:r>
          </w:p>
        </w:tc>
        <w:tc>
          <w:tcPr>
            <w:tcW w:w="992"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554248" w:rsidP="009D48F7">
            <w:pPr>
              <w:jc w:val="center"/>
              <w:rPr>
                <w:b/>
                <w:bCs/>
                <w:color w:val="FFFFFF"/>
                <w:sz w:val="22"/>
              </w:rPr>
            </w:pPr>
            <w:r>
              <w:rPr>
                <w:b/>
                <w:bCs/>
                <w:color w:val="FFFFFF"/>
                <w:sz w:val="22"/>
              </w:rPr>
              <w:t>план 2022 до прогнозу 2021</w:t>
            </w:r>
            <w:r w:rsidR="006A684B" w:rsidRPr="00554248">
              <w:rPr>
                <w:b/>
                <w:bCs/>
                <w:color w:val="FFFFFF"/>
                <w:sz w:val="22"/>
              </w:rPr>
              <w:t>, %</w:t>
            </w:r>
          </w:p>
        </w:tc>
        <w:tc>
          <w:tcPr>
            <w:tcW w:w="992" w:type="dxa"/>
            <w:tcBorders>
              <w:top w:val="dotted" w:sz="4" w:space="0" w:color="365F91"/>
              <w:left w:val="nil"/>
              <w:bottom w:val="dotted" w:sz="4" w:space="0" w:color="365F91"/>
              <w:right w:val="dotted" w:sz="4" w:space="0" w:color="365F91"/>
            </w:tcBorders>
            <w:shd w:val="clear" w:color="000000" w:fill="365F91"/>
            <w:vAlign w:val="center"/>
            <w:hideMark/>
          </w:tcPr>
          <w:p w:rsidR="006A684B" w:rsidRPr="00554248" w:rsidRDefault="00554248" w:rsidP="009D48F7">
            <w:pPr>
              <w:jc w:val="center"/>
              <w:rPr>
                <w:b/>
                <w:bCs/>
                <w:color w:val="FFFFFF"/>
                <w:sz w:val="22"/>
              </w:rPr>
            </w:pPr>
            <w:r>
              <w:rPr>
                <w:b/>
                <w:bCs/>
                <w:color w:val="FFFFFF"/>
                <w:sz w:val="22"/>
              </w:rPr>
              <w:t>план 2022 до факту 2020</w:t>
            </w:r>
            <w:r w:rsidR="006A684B" w:rsidRPr="00554248">
              <w:rPr>
                <w:b/>
                <w:bCs/>
                <w:color w:val="FFFFFF"/>
                <w:sz w:val="22"/>
              </w:rPr>
              <w:t>, %</w:t>
            </w:r>
          </w:p>
        </w:tc>
      </w:tr>
      <w:tr w:rsidR="008519EE" w:rsidRPr="000D1B05"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8519EE" w:rsidRPr="00554248" w:rsidRDefault="008519EE" w:rsidP="009D48F7">
            <w:pPr>
              <w:rPr>
                <w:color w:val="000000"/>
              </w:rPr>
            </w:pPr>
            <w:r w:rsidRPr="00554248">
              <w:rPr>
                <w:color w:val="000000"/>
              </w:rPr>
              <w:t>Матеріальні затрати, усього</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141 699</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170 887</w:t>
            </w:r>
          </w:p>
        </w:tc>
        <w:tc>
          <w:tcPr>
            <w:tcW w:w="1275"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192 875</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227 292</w:t>
            </w:r>
          </w:p>
        </w:tc>
        <w:tc>
          <w:tcPr>
            <w:tcW w:w="993"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133,0</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117,8</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160,4</w:t>
            </w:r>
          </w:p>
        </w:tc>
      </w:tr>
      <w:tr w:rsidR="008519EE" w:rsidRPr="000D1B05" w:rsidTr="00376F7A">
        <w:trPr>
          <w:trHeight w:val="555"/>
        </w:trPr>
        <w:tc>
          <w:tcPr>
            <w:tcW w:w="2142" w:type="dxa"/>
            <w:tcBorders>
              <w:top w:val="nil"/>
              <w:left w:val="dotted" w:sz="4" w:space="0" w:color="365F91"/>
              <w:bottom w:val="dotted" w:sz="4" w:space="0" w:color="365F91"/>
              <w:right w:val="dotted" w:sz="4" w:space="0" w:color="365F91"/>
            </w:tcBorders>
            <w:shd w:val="clear" w:color="000000" w:fill="DBE5F1"/>
            <w:vAlign w:val="center"/>
            <w:hideMark/>
          </w:tcPr>
          <w:p w:rsidR="008519EE" w:rsidRPr="00554248" w:rsidRDefault="008519EE" w:rsidP="009D48F7">
            <w:pPr>
              <w:rPr>
                <w:color w:val="000000"/>
              </w:rPr>
            </w:pPr>
            <w:r w:rsidRPr="00554248">
              <w:rPr>
                <w:color w:val="000000"/>
              </w:rPr>
              <w:t>Витрати на оплату праці</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568 522</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577 892</w:t>
            </w:r>
          </w:p>
        </w:tc>
        <w:tc>
          <w:tcPr>
            <w:tcW w:w="1275"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549 610</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642 492</w:t>
            </w:r>
          </w:p>
        </w:tc>
        <w:tc>
          <w:tcPr>
            <w:tcW w:w="993"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111,2</w:t>
            </w:r>
          </w:p>
        </w:tc>
        <w:tc>
          <w:tcPr>
            <w:tcW w:w="992" w:type="dxa"/>
            <w:tcBorders>
              <w:top w:val="nil"/>
              <w:left w:val="nil"/>
              <w:bottom w:val="dotted" w:sz="4" w:space="0" w:color="365F91"/>
              <w:right w:val="dotted" w:sz="4" w:space="0" w:color="365F91"/>
            </w:tcBorders>
            <w:shd w:val="clear" w:color="000000" w:fill="DCE6F1"/>
            <w:vAlign w:val="center"/>
            <w:hideMark/>
          </w:tcPr>
          <w:p w:rsidR="008519EE" w:rsidRPr="008519EE" w:rsidRDefault="008519EE">
            <w:pPr>
              <w:jc w:val="center"/>
              <w:rPr>
                <w:color w:val="000000"/>
                <w:sz w:val="22"/>
              </w:rPr>
            </w:pPr>
            <w:r w:rsidRPr="008519EE">
              <w:rPr>
                <w:color w:val="000000"/>
                <w:sz w:val="22"/>
              </w:rPr>
              <w:t>116,9</w:t>
            </w:r>
          </w:p>
        </w:tc>
        <w:tc>
          <w:tcPr>
            <w:tcW w:w="992" w:type="dxa"/>
            <w:tcBorders>
              <w:top w:val="nil"/>
              <w:left w:val="nil"/>
              <w:bottom w:val="dotted" w:sz="4" w:space="0" w:color="365F91"/>
              <w:right w:val="dotted" w:sz="4" w:space="0" w:color="365F91"/>
            </w:tcBorders>
            <w:shd w:val="clear" w:color="000000" w:fill="DCE6F1"/>
            <w:vAlign w:val="center"/>
            <w:hideMark/>
          </w:tcPr>
          <w:p w:rsidR="008519EE" w:rsidRPr="008519EE" w:rsidRDefault="008519EE">
            <w:pPr>
              <w:jc w:val="center"/>
              <w:rPr>
                <w:color w:val="000000"/>
                <w:sz w:val="22"/>
              </w:rPr>
            </w:pPr>
            <w:r w:rsidRPr="008519EE">
              <w:rPr>
                <w:color w:val="000000"/>
                <w:sz w:val="22"/>
              </w:rPr>
              <w:t>113,0</w:t>
            </w:r>
          </w:p>
        </w:tc>
      </w:tr>
      <w:tr w:rsidR="008519EE" w:rsidRPr="000D1B05"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8519EE" w:rsidRPr="00554248" w:rsidRDefault="008519EE" w:rsidP="009D48F7">
            <w:pPr>
              <w:rPr>
                <w:color w:val="000000"/>
              </w:rPr>
            </w:pPr>
            <w:r w:rsidRPr="00554248">
              <w:rPr>
                <w:color w:val="000000"/>
              </w:rPr>
              <w:t>Відрахування на соціальні заходи</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121 990</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128 155</w:t>
            </w:r>
          </w:p>
        </w:tc>
        <w:tc>
          <w:tcPr>
            <w:tcW w:w="1275"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119 601</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140 707</w:t>
            </w:r>
          </w:p>
        </w:tc>
        <w:tc>
          <w:tcPr>
            <w:tcW w:w="993"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109,8</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117,6</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115,3</w:t>
            </w:r>
          </w:p>
        </w:tc>
      </w:tr>
      <w:tr w:rsidR="008519EE" w:rsidRPr="000D1B05" w:rsidTr="00376F7A">
        <w:trPr>
          <w:trHeight w:val="310"/>
        </w:trPr>
        <w:tc>
          <w:tcPr>
            <w:tcW w:w="2142" w:type="dxa"/>
            <w:tcBorders>
              <w:top w:val="nil"/>
              <w:left w:val="dotted" w:sz="4" w:space="0" w:color="365F91"/>
              <w:bottom w:val="dotted" w:sz="4" w:space="0" w:color="365F91"/>
              <w:right w:val="dotted" w:sz="4" w:space="0" w:color="365F91"/>
            </w:tcBorders>
            <w:shd w:val="clear" w:color="000000" w:fill="DBE5F1"/>
            <w:vAlign w:val="center"/>
            <w:hideMark/>
          </w:tcPr>
          <w:p w:rsidR="008519EE" w:rsidRPr="00554248" w:rsidRDefault="008519EE" w:rsidP="009D48F7">
            <w:pPr>
              <w:rPr>
                <w:color w:val="000000"/>
              </w:rPr>
            </w:pPr>
            <w:r w:rsidRPr="00554248">
              <w:rPr>
                <w:color w:val="000000"/>
              </w:rPr>
              <w:t>Амортизація</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157 862</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153 944</w:t>
            </w:r>
          </w:p>
        </w:tc>
        <w:tc>
          <w:tcPr>
            <w:tcW w:w="1275"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166 476</w:t>
            </w:r>
          </w:p>
        </w:tc>
        <w:tc>
          <w:tcPr>
            <w:tcW w:w="1134"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179 372</w:t>
            </w:r>
          </w:p>
        </w:tc>
        <w:tc>
          <w:tcPr>
            <w:tcW w:w="993" w:type="dxa"/>
            <w:tcBorders>
              <w:top w:val="nil"/>
              <w:left w:val="nil"/>
              <w:bottom w:val="dotted" w:sz="4" w:space="0" w:color="365F91"/>
              <w:right w:val="dotted" w:sz="4" w:space="0" w:color="365F91"/>
            </w:tcBorders>
            <w:shd w:val="clear" w:color="000000" w:fill="DBE5F1"/>
            <w:vAlign w:val="center"/>
            <w:hideMark/>
          </w:tcPr>
          <w:p w:rsidR="008519EE" w:rsidRPr="008519EE" w:rsidRDefault="008519EE">
            <w:pPr>
              <w:jc w:val="center"/>
              <w:rPr>
                <w:color w:val="000000"/>
                <w:sz w:val="22"/>
              </w:rPr>
            </w:pPr>
            <w:r w:rsidRPr="008519EE">
              <w:rPr>
                <w:color w:val="000000"/>
                <w:sz w:val="22"/>
              </w:rPr>
              <w:t>116,5</w:t>
            </w:r>
          </w:p>
        </w:tc>
        <w:tc>
          <w:tcPr>
            <w:tcW w:w="992" w:type="dxa"/>
            <w:tcBorders>
              <w:top w:val="nil"/>
              <w:left w:val="nil"/>
              <w:bottom w:val="dotted" w:sz="4" w:space="0" w:color="365F91"/>
              <w:right w:val="dotted" w:sz="4" w:space="0" w:color="365F91"/>
            </w:tcBorders>
            <w:shd w:val="clear" w:color="000000" w:fill="DCE6F1"/>
            <w:vAlign w:val="center"/>
            <w:hideMark/>
          </w:tcPr>
          <w:p w:rsidR="008519EE" w:rsidRPr="008519EE" w:rsidRDefault="008519EE">
            <w:pPr>
              <w:jc w:val="center"/>
              <w:rPr>
                <w:color w:val="000000"/>
                <w:sz w:val="22"/>
              </w:rPr>
            </w:pPr>
            <w:r w:rsidRPr="008519EE">
              <w:rPr>
                <w:color w:val="000000"/>
                <w:sz w:val="22"/>
              </w:rPr>
              <w:t>107,7</w:t>
            </w:r>
          </w:p>
        </w:tc>
        <w:tc>
          <w:tcPr>
            <w:tcW w:w="992" w:type="dxa"/>
            <w:tcBorders>
              <w:top w:val="nil"/>
              <w:left w:val="nil"/>
              <w:bottom w:val="dotted" w:sz="4" w:space="0" w:color="365F91"/>
              <w:right w:val="dotted" w:sz="4" w:space="0" w:color="365F91"/>
            </w:tcBorders>
            <w:shd w:val="clear" w:color="000000" w:fill="DCE6F1"/>
            <w:vAlign w:val="center"/>
            <w:hideMark/>
          </w:tcPr>
          <w:p w:rsidR="008519EE" w:rsidRPr="008519EE" w:rsidRDefault="008519EE">
            <w:pPr>
              <w:jc w:val="center"/>
              <w:rPr>
                <w:color w:val="000000"/>
                <w:sz w:val="22"/>
              </w:rPr>
            </w:pPr>
            <w:r w:rsidRPr="008519EE">
              <w:rPr>
                <w:color w:val="000000"/>
                <w:sz w:val="22"/>
              </w:rPr>
              <w:t>113,6</w:t>
            </w:r>
          </w:p>
        </w:tc>
      </w:tr>
      <w:tr w:rsidR="008519EE" w:rsidRPr="000D1B05" w:rsidTr="00376F7A">
        <w:trPr>
          <w:trHeight w:val="555"/>
        </w:trPr>
        <w:tc>
          <w:tcPr>
            <w:tcW w:w="2142" w:type="dxa"/>
            <w:tcBorders>
              <w:top w:val="nil"/>
              <w:left w:val="dotted" w:sz="4" w:space="0" w:color="365F91"/>
              <w:bottom w:val="dotted" w:sz="4" w:space="0" w:color="365F91"/>
              <w:right w:val="dotted" w:sz="4" w:space="0" w:color="365F91"/>
            </w:tcBorders>
            <w:shd w:val="clear" w:color="auto" w:fill="auto"/>
            <w:vAlign w:val="center"/>
            <w:hideMark/>
          </w:tcPr>
          <w:p w:rsidR="008519EE" w:rsidRPr="00554248" w:rsidRDefault="008519EE" w:rsidP="009D48F7">
            <w:pPr>
              <w:rPr>
                <w:color w:val="000000"/>
              </w:rPr>
            </w:pPr>
            <w:r w:rsidRPr="00554248">
              <w:rPr>
                <w:color w:val="000000"/>
              </w:rPr>
              <w:t>Інші операційні витрати</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208 978</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188 191</w:t>
            </w:r>
          </w:p>
        </w:tc>
        <w:tc>
          <w:tcPr>
            <w:tcW w:w="1275"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246 867</w:t>
            </w:r>
          </w:p>
        </w:tc>
        <w:tc>
          <w:tcPr>
            <w:tcW w:w="1134"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150 760</w:t>
            </w:r>
          </w:p>
        </w:tc>
        <w:tc>
          <w:tcPr>
            <w:tcW w:w="993"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80,1</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61,1</w:t>
            </w:r>
          </w:p>
        </w:tc>
        <w:tc>
          <w:tcPr>
            <w:tcW w:w="992" w:type="dxa"/>
            <w:tcBorders>
              <w:top w:val="nil"/>
              <w:left w:val="nil"/>
              <w:bottom w:val="dotted" w:sz="4" w:space="0" w:color="365F91"/>
              <w:right w:val="dotted" w:sz="4" w:space="0" w:color="365F91"/>
            </w:tcBorders>
            <w:shd w:val="clear" w:color="auto" w:fill="auto"/>
            <w:vAlign w:val="center"/>
            <w:hideMark/>
          </w:tcPr>
          <w:p w:rsidR="008519EE" w:rsidRPr="008519EE" w:rsidRDefault="008519EE">
            <w:pPr>
              <w:jc w:val="center"/>
              <w:rPr>
                <w:color w:val="000000"/>
                <w:sz w:val="22"/>
              </w:rPr>
            </w:pPr>
            <w:r w:rsidRPr="008519EE">
              <w:rPr>
                <w:color w:val="000000"/>
                <w:sz w:val="22"/>
              </w:rPr>
              <w:t>72,1</w:t>
            </w:r>
          </w:p>
        </w:tc>
      </w:tr>
      <w:tr w:rsidR="008519EE" w:rsidRPr="000D1B05" w:rsidTr="00376F7A">
        <w:trPr>
          <w:trHeight w:val="300"/>
        </w:trPr>
        <w:tc>
          <w:tcPr>
            <w:tcW w:w="2142" w:type="dxa"/>
            <w:tcBorders>
              <w:top w:val="nil"/>
              <w:left w:val="dotted" w:sz="4" w:space="0" w:color="365F91"/>
              <w:bottom w:val="dotted" w:sz="4" w:space="0" w:color="365F91"/>
              <w:right w:val="dotted" w:sz="4" w:space="0" w:color="365F91"/>
            </w:tcBorders>
            <w:shd w:val="clear" w:color="000000" w:fill="F2DBDB"/>
            <w:vAlign w:val="center"/>
            <w:hideMark/>
          </w:tcPr>
          <w:p w:rsidR="008519EE" w:rsidRPr="00554248" w:rsidRDefault="008519EE" w:rsidP="009D48F7">
            <w:pPr>
              <w:rPr>
                <w:b/>
                <w:bCs/>
                <w:color w:val="000000"/>
              </w:rPr>
            </w:pPr>
            <w:r w:rsidRPr="00554248">
              <w:rPr>
                <w:b/>
                <w:bCs/>
                <w:color w:val="000000"/>
              </w:rPr>
              <w:t>Усього</w:t>
            </w:r>
          </w:p>
        </w:tc>
        <w:tc>
          <w:tcPr>
            <w:tcW w:w="1134"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1 199 051</w:t>
            </w:r>
          </w:p>
        </w:tc>
        <w:tc>
          <w:tcPr>
            <w:tcW w:w="1134"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1 219 069</w:t>
            </w:r>
          </w:p>
        </w:tc>
        <w:tc>
          <w:tcPr>
            <w:tcW w:w="1275"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1 275 429</w:t>
            </w:r>
          </w:p>
        </w:tc>
        <w:tc>
          <w:tcPr>
            <w:tcW w:w="1134"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1 340 623</w:t>
            </w:r>
          </w:p>
        </w:tc>
        <w:tc>
          <w:tcPr>
            <w:tcW w:w="993"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110,0</w:t>
            </w:r>
          </w:p>
        </w:tc>
        <w:tc>
          <w:tcPr>
            <w:tcW w:w="992"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105,1</w:t>
            </w:r>
          </w:p>
        </w:tc>
        <w:tc>
          <w:tcPr>
            <w:tcW w:w="992" w:type="dxa"/>
            <w:tcBorders>
              <w:top w:val="nil"/>
              <w:left w:val="nil"/>
              <w:bottom w:val="dotted" w:sz="4" w:space="0" w:color="365F91"/>
              <w:right w:val="dotted" w:sz="4" w:space="0" w:color="365F91"/>
            </w:tcBorders>
            <w:shd w:val="clear" w:color="000000" w:fill="F2DBDB"/>
            <w:vAlign w:val="center"/>
            <w:hideMark/>
          </w:tcPr>
          <w:p w:rsidR="008519EE" w:rsidRPr="008519EE" w:rsidRDefault="008519EE">
            <w:pPr>
              <w:jc w:val="center"/>
              <w:rPr>
                <w:b/>
                <w:bCs/>
                <w:color w:val="000000"/>
                <w:sz w:val="22"/>
              </w:rPr>
            </w:pPr>
            <w:r w:rsidRPr="008519EE">
              <w:rPr>
                <w:b/>
                <w:bCs/>
                <w:color w:val="000000"/>
                <w:sz w:val="22"/>
              </w:rPr>
              <w:t>111,8</w:t>
            </w:r>
          </w:p>
        </w:tc>
      </w:tr>
    </w:tbl>
    <w:p w:rsidR="00E86A6B" w:rsidRPr="000D1B05" w:rsidRDefault="00E86A6B" w:rsidP="009D48F7">
      <w:pPr>
        <w:tabs>
          <w:tab w:val="left" w:pos="426"/>
        </w:tabs>
        <w:ind w:firstLine="567"/>
        <w:jc w:val="both"/>
        <w:rPr>
          <w:sz w:val="28"/>
          <w:szCs w:val="28"/>
          <w:highlight w:val="lightGray"/>
        </w:rPr>
      </w:pPr>
    </w:p>
    <w:p w:rsidR="00130348" w:rsidRPr="00554248" w:rsidRDefault="00130348" w:rsidP="009D48F7">
      <w:pPr>
        <w:tabs>
          <w:tab w:val="left" w:pos="426"/>
        </w:tabs>
        <w:ind w:firstLine="567"/>
        <w:jc w:val="both"/>
        <w:rPr>
          <w:sz w:val="28"/>
          <w:szCs w:val="28"/>
        </w:rPr>
      </w:pPr>
      <w:r w:rsidRPr="00554248">
        <w:rPr>
          <w:sz w:val="28"/>
          <w:szCs w:val="28"/>
        </w:rPr>
        <w:t xml:space="preserve">Матеріальні витрати проти </w:t>
      </w:r>
      <w:r w:rsidR="006C2E38" w:rsidRPr="00554248">
        <w:rPr>
          <w:sz w:val="28"/>
          <w:szCs w:val="28"/>
        </w:rPr>
        <w:t>прогнозного</w:t>
      </w:r>
      <w:r w:rsidR="00554248" w:rsidRPr="00554248">
        <w:rPr>
          <w:sz w:val="28"/>
          <w:szCs w:val="28"/>
        </w:rPr>
        <w:t xml:space="preserve"> 2021</w:t>
      </w:r>
      <w:r w:rsidR="00CE71B8">
        <w:rPr>
          <w:sz w:val="28"/>
          <w:szCs w:val="28"/>
        </w:rPr>
        <w:t xml:space="preserve"> </w:t>
      </w:r>
      <w:r w:rsidR="006C313E" w:rsidRPr="00554248">
        <w:rPr>
          <w:sz w:val="28"/>
          <w:szCs w:val="28"/>
        </w:rPr>
        <w:t>року</w:t>
      </w:r>
      <w:r w:rsidR="00894293" w:rsidRPr="00554248">
        <w:rPr>
          <w:sz w:val="28"/>
          <w:szCs w:val="28"/>
        </w:rPr>
        <w:t xml:space="preserve"> </w:t>
      </w:r>
      <w:r w:rsidR="00CE71B8">
        <w:rPr>
          <w:sz w:val="28"/>
          <w:szCs w:val="28"/>
        </w:rPr>
        <w:t>збільшені на 17,8</w:t>
      </w:r>
      <w:r w:rsidR="00E6497F" w:rsidRPr="00554248">
        <w:rPr>
          <w:sz w:val="28"/>
          <w:szCs w:val="28"/>
        </w:rPr>
        <w:t xml:space="preserve">% </w:t>
      </w:r>
      <w:r w:rsidR="00894293" w:rsidRPr="00554248">
        <w:rPr>
          <w:sz w:val="28"/>
          <w:szCs w:val="28"/>
        </w:rPr>
        <w:t>та</w:t>
      </w:r>
      <w:r w:rsidR="00E6497F" w:rsidRPr="00554248">
        <w:rPr>
          <w:sz w:val="28"/>
          <w:szCs w:val="28"/>
        </w:rPr>
        <w:t xml:space="preserve"> проти</w:t>
      </w:r>
      <w:r w:rsidR="00554248" w:rsidRPr="00554248">
        <w:rPr>
          <w:sz w:val="28"/>
          <w:szCs w:val="28"/>
        </w:rPr>
        <w:t xml:space="preserve"> затвердженого плану 2021</w:t>
      </w:r>
      <w:r w:rsidR="00894293" w:rsidRPr="00554248">
        <w:rPr>
          <w:sz w:val="28"/>
          <w:szCs w:val="28"/>
        </w:rPr>
        <w:t xml:space="preserve"> року</w:t>
      </w:r>
      <w:r w:rsidR="00E6497F" w:rsidRPr="00554248">
        <w:rPr>
          <w:sz w:val="28"/>
          <w:szCs w:val="28"/>
        </w:rPr>
        <w:t xml:space="preserve"> −</w:t>
      </w:r>
      <w:r w:rsidR="009B68A4" w:rsidRPr="00554248">
        <w:rPr>
          <w:sz w:val="28"/>
          <w:szCs w:val="28"/>
        </w:rPr>
        <w:t xml:space="preserve"> </w:t>
      </w:r>
      <w:r w:rsidR="00CE71B8">
        <w:rPr>
          <w:sz w:val="28"/>
          <w:szCs w:val="28"/>
        </w:rPr>
        <w:t>на 33,0</w:t>
      </w:r>
      <w:r w:rsidR="000E271D" w:rsidRPr="00554248">
        <w:rPr>
          <w:sz w:val="28"/>
          <w:szCs w:val="28"/>
        </w:rPr>
        <w:t xml:space="preserve">%. </w:t>
      </w:r>
      <w:r w:rsidR="0074770A" w:rsidRPr="00554248">
        <w:rPr>
          <w:sz w:val="28"/>
          <w:szCs w:val="28"/>
        </w:rPr>
        <w:t>Б</w:t>
      </w:r>
      <w:r w:rsidRPr="00554248">
        <w:rPr>
          <w:sz w:val="28"/>
          <w:szCs w:val="28"/>
        </w:rPr>
        <w:t>азою для розрахунку плану витрат на паливо та енергію є необхідний обсяг пального, електроенергії та газу для в</w:t>
      </w:r>
      <w:r w:rsidR="00CC5CBA" w:rsidRPr="00554248">
        <w:rPr>
          <w:sz w:val="28"/>
          <w:szCs w:val="28"/>
        </w:rPr>
        <w:t>иконання вантажоп</w:t>
      </w:r>
      <w:r w:rsidR="00554248" w:rsidRPr="00554248">
        <w:rPr>
          <w:sz w:val="28"/>
          <w:szCs w:val="28"/>
        </w:rPr>
        <w:t>ереробки у 2022</w:t>
      </w:r>
      <w:r w:rsidR="006C2E38" w:rsidRPr="00554248">
        <w:rPr>
          <w:sz w:val="28"/>
          <w:szCs w:val="28"/>
        </w:rPr>
        <w:t xml:space="preserve"> році на рівні </w:t>
      </w:r>
      <w:r w:rsidR="00CE71B8">
        <w:rPr>
          <w:sz w:val="28"/>
          <w:szCs w:val="28"/>
        </w:rPr>
        <w:t>6750</w:t>
      </w:r>
      <w:r w:rsidRPr="00554248">
        <w:rPr>
          <w:sz w:val="28"/>
          <w:szCs w:val="28"/>
        </w:rPr>
        <w:t xml:space="preserve"> </w:t>
      </w:r>
      <w:r w:rsidR="00FE3215" w:rsidRPr="00554248">
        <w:rPr>
          <w:sz w:val="28"/>
          <w:szCs w:val="28"/>
        </w:rPr>
        <w:t xml:space="preserve">тис. </w:t>
      </w:r>
      <w:proofErr w:type="spellStart"/>
      <w:r w:rsidR="00FE3215" w:rsidRPr="00554248">
        <w:rPr>
          <w:sz w:val="28"/>
          <w:szCs w:val="28"/>
        </w:rPr>
        <w:t>тонн</w:t>
      </w:r>
      <w:proofErr w:type="spellEnd"/>
      <w:r w:rsidRPr="00554248">
        <w:rPr>
          <w:sz w:val="28"/>
          <w:szCs w:val="28"/>
        </w:rPr>
        <w:t xml:space="preserve"> з урахуванням діючих цін та прогнозних </w:t>
      </w:r>
      <w:proofErr w:type="spellStart"/>
      <w:r w:rsidRPr="00554248">
        <w:rPr>
          <w:sz w:val="28"/>
          <w:szCs w:val="28"/>
        </w:rPr>
        <w:t>макропоказників</w:t>
      </w:r>
      <w:proofErr w:type="spellEnd"/>
      <w:r w:rsidRPr="00554248">
        <w:rPr>
          <w:sz w:val="28"/>
          <w:szCs w:val="28"/>
        </w:rPr>
        <w:t>.</w:t>
      </w:r>
    </w:p>
    <w:p w:rsidR="003C011F" w:rsidRPr="00913D28" w:rsidRDefault="00130348" w:rsidP="009D48F7">
      <w:pPr>
        <w:ind w:firstLine="567"/>
        <w:jc w:val="both"/>
        <w:rPr>
          <w:sz w:val="28"/>
          <w:szCs w:val="28"/>
        </w:rPr>
      </w:pPr>
      <w:r w:rsidRPr="00554248">
        <w:rPr>
          <w:sz w:val="28"/>
          <w:szCs w:val="28"/>
        </w:rPr>
        <w:t>Амортизаційні витра</w:t>
      </w:r>
      <w:r w:rsidR="00FB5976" w:rsidRPr="00554248">
        <w:rPr>
          <w:sz w:val="28"/>
          <w:szCs w:val="28"/>
        </w:rPr>
        <w:t>ти</w:t>
      </w:r>
      <w:r w:rsidR="00DC13EE" w:rsidRPr="00554248">
        <w:rPr>
          <w:sz w:val="28"/>
          <w:szCs w:val="28"/>
        </w:rPr>
        <w:t xml:space="preserve"> </w:t>
      </w:r>
      <w:r w:rsidR="004E1E7C" w:rsidRPr="00554248">
        <w:rPr>
          <w:sz w:val="28"/>
          <w:szCs w:val="28"/>
        </w:rPr>
        <w:t>збільшені</w:t>
      </w:r>
      <w:r w:rsidR="00A74FFA" w:rsidRPr="00554248">
        <w:rPr>
          <w:sz w:val="28"/>
          <w:szCs w:val="28"/>
        </w:rPr>
        <w:t xml:space="preserve"> проти з</w:t>
      </w:r>
      <w:r w:rsidR="00554248" w:rsidRPr="00554248">
        <w:rPr>
          <w:sz w:val="28"/>
          <w:szCs w:val="28"/>
        </w:rPr>
        <w:t>атвердженого плану 2021</w:t>
      </w:r>
      <w:r w:rsidR="00BA19E2" w:rsidRPr="00554248">
        <w:rPr>
          <w:sz w:val="28"/>
          <w:szCs w:val="28"/>
        </w:rPr>
        <w:t xml:space="preserve"> року</w:t>
      </w:r>
      <w:r w:rsidR="00A74FFA" w:rsidRPr="00554248">
        <w:rPr>
          <w:sz w:val="28"/>
          <w:szCs w:val="28"/>
        </w:rPr>
        <w:t xml:space="preserve"> на </w:t>
      </w:r>
      <w:r w:rsidR="00CE71B8">
        <w:rPr>
          <w:color w:val="000000" w:themeColor="text1"/>
          <w:sz w:val="28"/>
          <w:szCs w:val="28"/>
        </w:rPr>
        <w:t>16,5</w:t>
      </w:r>
      <w:r w:rsidR="00E6497F" w:rsidRPr="00554248">
        <w:rPr>
          <w:color w:val="000000" w:themeColor="text1"/>
          <w:sz w:val="28"/>
          <w:szCs w:val="28"/>
        </w:rPr>
        <w:t>%</w:t>
      </w:r>
      <w:r w:rsidR="000E271D" w:rsidRPr="00554248">
        <w:rPr>
          <w:color w:val="000000" w:themeColor="text1"/>
          <w:sz w:val="28"/>
          <w:szCs w:val="28"/>
        </w:rPr>
        <w:t xml:space="preserve"> та</w:t>
      </w:r>
      <w:r w:rsidR="00BA19E2" w:rsidRPr="00554248">
        <w:rPr>
          <w:color w:val="000000" w:themeColor="text1"/>
          <w:sz w:val="28"/>
          <w:szCs w:val="28"/>
        </w:rPr>
        <w:t xml:space="preserve"> </w:t>
      </w:r>
      <w:r w:rsidR="00554248" w:rsidRPr="00554248">
        <w:rPr>
          <w:color w:val="000000" w:themeColor="text1"/>
          <w:sz w:val="28"/>
          <w:szCs w:val="28"/>
        </w:rPr>
        <w:t>проти прогнозного 2021</w:t>
      </w:r>
      <w:r w:rsidR="00BA19E2" w:rsidRPr="00554248">
        <w:rPr>
          <w:color w:val="000000" w:themeColor="text1"/>
          <w:sz w:val="28"/>
          <w:szCs w:val="28"/>
        </w:rPr>
        <w:t xml:space="preserve"> року </w:t>
      </w:r>
      <w:r w:rsidR="00C833FC" w:rsidRPr="00554248">
        <w:rPr>
          <w:color w:val="000000" w:themeColor="text1"/>
          <w:sz w:val="28"/>
          <w:szCs w:val="28"/>
        </w:rPr>
        <w:t xml:space="preserve">на </w:t>
      </w:r>
      <w:r w:rsidR="00CE71B8">
        <w:rPr>
          <w:color w:val="000000" w:themeColor="text1"/>
          <w:sz w:val="28"/>
          <w:szCs w:val="28"/>
        </w:rPr>
        <w:t>7,7</w:t>
      </w:r>
      <w:r w:rsidR="00BA19E2" w:rsidRPr="00554248">
        <w:rPr>
          <w:color w:val="000000" w:themeColor="text1"/>
          <w:sz w:val="28"/>
          <w:szCs w:val="28"/>
        </w:rPr>
        <w:t>%.</w:t>
      </w:r>
      <w:r w:rsidR="00CE71B8">
        <w:rPr>
          <w:color w:val="000000" w:themeColor="text1"/>
          <w:sz w:val="28"/>
          <w:szCs w:val="28"/>
        </w:rPr>
        <w:t xml:space="preserve"> </w:t>
      </w:r>
      <w:r w:rsidR="00D26AF8" w:rsidRPr="00554248">
        <w:rPr>
          <w:color w:val="000000" w:themeColor="text1"/>
          <w:sz w:val="28"/>
          <w:szCs w:val="28"/>
        </w:rPr>
        <w:t>Збільшення пов’язане</w:t>
      </w:r>
      <w:r w:rsidR="0054075F" w:rsidRPr="00554248">
        <w:rPr>
          <w:color w:val="000000" w:themeColor="text1"/>
          <w:sz w:val="28"/>
          <w:szCs w:val="28"/>
        </w:rPr>
        <w:t xml:space="preserve"> з амортизацією вартості капіталізованих витрат на проведен</w:t>
      </w:r>
      <w:r w:rsidR="00724907" w:rsidRPr="00554248">
        <w:rPr>
          <w:color w:val="000000" w:themeColor="text1"/>
          <w:sz w:val="28"/>
          <w:szCs w:val="28"/>
        </w:rPr>
        <w:t xml:space="preserve">ня періодичних </w:t>
      </w:r>
      <w:r w:rsidR="00724907" w:rsidRPr="00913D28">
        <w:rPr>
          <w:color w:val="000000" w:themeColor="text1"/>
          <w:sz w:val="28"/>
          <w:szCs w:val="28"/>
        </w:rPr>
        <w:t>капітальних ре</w:t>
      </w:r>
      <w:r w:rsidR="0054075F" w:rsidRPr="00913D28">
        <w:rPr>
          <w:color w:val="000000" w:themeColor="text1"/>
          <w:sz w:val="28"/>
          <w:szCs w:val="28"/>
        </w:rPr>
        <w:t>монтів.</w:t>
      </w:r>
    </w:p>
    <w:p w:rsidR="001930B5" w:rsidRPr="004E7480" w:rsidRDefault="00130348" w:rsidP="009D48F7">
      <w:pPr>
        <w:ind w:firstLine="567"/>
        <w:jc w:val="both"/>
        <w:rPr>
          <w:sz w:val="28"/>
          <w:szCs w:val="28"/>
        </w:rPr>
      </w:pPr>
      <w:r w:rsidRPr="00913D28">
        <w:rPr>
          <w:sz w:val="28"/>
          <w:szCs w:val="28"/>
        </w:rPr>
        <w:t xml:space="preserve">Витрати на оплату праці збільшені проти </w:t>
      </w:r>
      <w:r w:rsidR="00913D28" w:rsidRPr="00913D28">
        <w:rPr>
          <w:sz w:val="28"/>
          <w:szCs w:val="28"/>
        </w:rPr>
        <w:t>прогнозу 2021</w:t>
      </w:r>
      <w:r w:rsidR="00CC5CBA" w:rsidRPr="00913D28">
        <w:rPr>
          <w:sz w:val="28"/>
          <w:szCs w:val="28"/>
        </w:rPr>
        <w:t xml:space="preserve"> </w:t>
      </w:r>
      <w:r w:rsidR="00407969" w:rsidRPr="00913D28">
        <w:rPr>
          <w:sz w:val="28"/>
          <w:szCs w:val="28"/>
        </w:rPr>
        <w:t>ро</w:t>
      </w:r>
      <w:r w:rsidR="00913D28" w:rsidRPr="00913D28">
        <w:rPr>
          <w:sz w:val="28"/>
          <w:szCs w:val="28"/>
        </w:rPr>
        <w:t xml:space="preserve">ку на </w:t>
      </w:r>
      <w:r w:rsidR="00555E72">
        <w:rPr>
          <w:sz w:val="28"/>
          <w:szCs w:val="28"/>
        </w:rPr>
        <w:t>92,9 млн. грн. (на 16,9</w:t>
      </w:r>
      <w:r w:rsidR="002B60DA" w:rsidRPr="00913D28">
        <w:rPr>
          <w:sz w:val="28"/>
          <w:szCs w:val="28"/>
        </w:rPr>
        <w:t xml:space="preserve">%) </w:t>
      </w:r>
      <w:r w:rsidR="00185B89" w:rsidRPr="00913D28">
        <w:rPr>
          <w:sz w:val="28"/>
          <w:szCs w:val="28"/>
        </w:rPr>
        <w:t>та</w:t>
      </w:r>
      <w:r w:rsidR="0042427A" w:rsidRPr="00913D28">
        <w:rPr>
          <w:sz w:val="28"/>
          <w:szCs w:val="28"/>
        </w:rPr>
        <w:t xml:space="preserve"> </w:t>
      </w:r>
      <w:r w:rsidR="002B60DA" w:rsidRPr="00913D28">
        <w:rPr>
          <w:sz w:val="28"/>
          <w:szCs w:val="28"/>
        </w:rPr>
        <w:t xml:space="preserve">проти </w:t>
      </w:r>
      <w:r w:rsidR="00A74FFA" w:rsidRPr="00913D28">
        <w:rPr>
          <w:sz w:val="28"/>
          <w:szCs w:val="28"/>
        </w:rPr>
        <w:t>затвердженого плану 20</w:t>
      </w:r>
      <w:r w:rsidR="00913D28" w:rsidRPr="00913D28">
        <w:rPr>
          <w:sz w:val="28"/>
          <w:szCs w:val="28"/>
        </w:rPr>
        <w:t>21</w:t>
      </w:r>
      <w:r w:rsidR="001A5BCB" w:rsidRPr="00913D28">
        <w:rPr>
          <w:sz w:val="28"/>
          <w:szCs w:val="28"/>
        </w:rPr>
        <w:t xml:space="preserve"> року</w:t>
      </w:r>
      <w:r w:rsidR="00F85820" w:rsidRPr="00913D28">
        <w:rPr>
          <w:sz w:val="28"/>
          <w:szCs w:val="28"/>
        </w:rPr>
        <w:t xml:space="preserve"> </w:t>
      </w:r>
      <w:r w:rsidR="00A74FFA" w:rsidRPr="00913D28">
        <w:rPr>
          <w:rFonts w:ascii="Calibri" w:hAnsi="Calibri"/>
          <w:sz w:val="28"/>
          <w:szCs w:val="28"/>
        </w:rPr>
        <w:t>–</w:t>
      </w:r>
      <w:r w:rsidR="0042427A" w:rsidRPr="00913D28">
        <w:rPr>
          <w:sz w:val="28"/>
          <w:szCs w:val="28"/>
        </w:rPr>
        <w:t xml:space="preserve"> </w:t>
      </w:r>
      <w:r w:rsidR="00CB41DC" w:rsidRPr="00913D28">
        <w:rPr>
          <w:sz w:val="28"/>
          <w:szCs w:val="28"/>
        </w:rPr>
        <w:t xml:space="preserve">на </w:t>
      </w:r>
      <w:r w:rsidR="00555E72">
        <w:rPr>
          <w:sz w:val="28"/>
          <w:szCs w:val="28"/>
        </w:rPr>
        <w:t>64,6</w:t>
      </w:r>
      <w:r w:rsidRPr="00913D28">
        <w:rPr>
          <w:sz w:val="28"/>
          <w:szCs w:val="28"/>
        </w:rPr>
        <w:t xml:space="preserve"> </w:t>
      </w:r>
      <w:r w:rsidR="00980F01" w:rsidRPr="00913D28">
        <w:rPr>
          <w:sz w:val="28"/>
          <w:szCs w:val="28"/>
        </w:rPr>
        <w:t>млн. грн</w:t>
      </w:r>
      <w:r w:rsidR="00F85820" w:rsidRPr="00913D28">
        <w:rPr>
          <w:sz w:val="28"/>
          <w:szCs w:val="28"/>
        </w:rPr>
        <w:t xml:space="preserve">., </w:t>
      </w:r>
      <w:r w:rsidR="00F85820" w:rsidRPr="005D5B96">
        <w:rPr>
          <w:sz w:val="28"/>
          <w:szCs w:val="28"/>
        </w:rPr>
        <w:t>тоб</w:t>
      </w:r>
      <w:r w:rsidR="00555E72">
        <w:rPr>
          <w:sz w:val="28"/>
          <w:szCs w:val="28"/>
        </w:rPr>
        <w:t>то на 11,2</w:t>
      </w:r>
      <w:r w:rsidR="001A5BCB" w:rsidRPr="000A7747">
        <w:rPr>
          <w:sz w:val="28"/>
          <w:szCs w:val="28"/>
        </w:rPr>
        <w:t>%</w:t>
      </w:r>
      <w:r w:rsidR="00EE4434" w:rsidRPr="000A7747">
        <w:rPr>
          <w:sz w:val="28"/>
          <w:szCs w:val="28"/>
        </w:rPr>
        <w:t>.</w:t>
      </w:r>
      <w:r w:rsidR="00957B7C" w:rsidRPr="000A7747">
        <w:rPr>
          <w:sz w:val="28"/>
          <w:szCs w:val="28"/>
        </w:rPr>
        <w:t xml:space="preserve"> </w:t>
      </w:r>
      <w:r w:rsidR="00E461C5" w:rsidRPr="00E461C5">
        <w:rPr>
          <w:color w:val="000000" w:themeColor="text1"/>
          <w:sz w:val="28"/>
          <w:szCs w:val="28"/>
        </w:rPr>
        <w:t>З</w:t>
      </w:r>
      <w:r w:rsidR="00890D6B" w:rsidRPr="00E461C5">
        <w:rPr>
          <w:color w:val="000000" w:themeColor="text1"/>
          <w:sz w:val="28"/>
          <w:szCs w:val="28"/>
        </w:rPr>
        <w:t>більшення витрат у плані на 2022</w:t>
      </w:r>
      <w:r w:rsidR="00F56631" w:rsidRPr="00E461C5">
        <w:rPr>
          <w:color w:val="000000" w:themeColor="text1"/>
          <w:sz w:val="28"/>
          <w:szCs w:val="28"/>
        </w:rPr>
        <w:t xml:space="preserve"> рік</w:t>
      </w:r>
      <w:r w:rsidR="00BF6E35" w:rsidRPr="00E461C5">
        <w:rPr>
          <w:color w:val="000000" w:themeColor="text1"/>
          <w:sz w:val="28"/>
          <w:szCs w:val="28"/>
        </w:rPr>
        <w:t xml:space="preserve"> </w:t>
      </w:r>
      <w:r w:rsidR="00F56631" w:rsidRPr="00E461C5">
        <w:rPr>
          <w:color w:val="000000" w:themeColor="text1"/>
          <w:sz w:val="28"/>
          <w:szCs w:val="28"/>
        </w:rPr>
        <w:t>пов’язано з тим</w:t>
      </w:r>
      <w:r w:rsidR="00C86550" w:rsidRPr="00E461C5">
        <w:rPr>
          <w:color w:val="000000" w:themeColor="text1"/>
          <w:sz w:val="28"/>
          <w:szCs w:val="28"/>
        </w:rPr>
        <w:t>,</w:t>
      </w:r>
      <w:r w:rsidR="00F56631" w:rsidRPr="00E461C5">
        <w:rPr>
          <w:color w:val="000000" w:themeColor="text1"/>
          <w:sz w:val="28"/>
          <w:szCs w:val="28"/>
        </w:rPr>
        <w:t xml:space="preserve"> що </w:t>
      </w:r>
      <w:r w:rsidR="00E461C5" w:rsidRPr="00E461C5">
        <w:rPr>
          <w:color w:val="000000" w:themeColor="text1"/>
          <w:sz w:val="28"/>
          <w:szCs w:val="28"/>
        </w:rPr>
        <w:t>підприємство</w:t>
      </w:r>
      <w:r w:rsidR="00890D6B" w:rsidRPr="00E461C5">
        <w:rPr>
          <w:color w:val="000000" w:themeColor="text1"/>
          <w:sz w:val="28"/>
          <w:szCs w:val="28"/>
        </w:rPr>
        <w:t xml:space="preserve"> </w:t>
      </w:r>
      <w:r w:rsidR="00E461C5" w:rsidRPr="00E461C5">
        <w:rPr>
          <w:color w:val="000000" w:themeColor="text1"/>
          <w:sz w:val="28"/>
          <w:szCs w:val="28"/>
        </w:rPr>
        <w:t>планує перейти</w:t>
      </w:r>
      <w:r w:rsidR="00890D6B" w:rsidRPr="00E461C5">
        <w:rPr>
          <w:color w:val="000000" w:themeColor="text1"/>
          <w:sz w:val="28"/>
          <w:szCs w:val="28"/>
        </w:rPr>
        <w:t xml:space="preserve"> на 5-тиденний робочий тиждень</w:t>
      </w:r>
      <w:r w:rsidR="000A7747" w:rsidRPr="00E461C5">
        <w:rPr>
          <w:color w:val="000000" w:themeColor="text1"/>
          <w:sz w:val="28"/>
          <w:szCs w:val="28"/>
        </w:rPr>
        <w:t xml:space="preserve">. </w:t>
      </w:r>
      <w:r w:rsidR="00407969" w:rsidRPr="00E461C5">
        <w:rPr>
          <w:sz w:val="28"/>
          <w:szCs w:val="28"/>
        </w:rPr>
        <w:t>Відрахування</w:t>
      </w:r>
      <w:r w:rsidR="00407969" w:rsidRPr="004E7480">
        <w:rPr>
          <w:sz w:val="28"/>
          <w:szCs w:val="28"/>
        </w:rPr>
        <w:t xml:space="preserve"> на соціальні заходи збільшен</w:t>
      </w:r>
      <w:r w:rsidR="004E7480" w:rsidRPr="004E7480">
        <w:rPr>
          <w:sz w:val="28"/>
          <w:szCs w:val="28"/>
        </w:rPr>
        <w:t>і проти затвердженого плану 2021</w:t>
      </w:r>
      <w:r w:rsidR="00407969" w:rsidRPr="004E7480">
        <w:rPr>
          <w:sz w:val="28"/>
          <w:szCs w:val="28"/>
        </w:rPr>
        <w:t xml:space="preserve"> року</w:t>
      </w:r>
      <w:r w:rsidR="00555E72">
        <w:rPr>
          <w:sz w:val="28"/>
          <w:szCs w:val="28"/>
        </w:rPr>
        <w:t xml:space="preserve"> на 9,8</w:t>
      </w:r>
      <w:r w:rsidR="004E7480" w:rsidRPr="004E7480">
        <w:rPr>
          <w:sz w:val="28"/>
          <w:szCs w:val="28"/>
        </w:rPr>
        <w:t>% та проти прогнозного 2021</w:t>
      </w:r>
      <w:r w:rsidR="00407969" w:rsidRPr="004E7480">
        <w:rPr>
          <w:sz w:val="28"/>
          <w:szCs w:val="28"/>
        </w:rPr>
        <w:t xml:space="preserve"> року на </w:t>
      </w:r>
      <w:r w:rsidR="00555E72">
        <w:rPr>
          <w:sz w:val="28"/>
          <w:szCs w:val="28"/>
        </w:rPr>
        <w:t>17,6</w:t>
      </w:r>
      <w:r w:rsidR="00407969" w:rsidRPr="004E7480">
        <w:rPr>
          <w:sz w:val="28"/>
          <w:szCs w:val="28"/>
        </w:rPr>
        <w:t>%.</w:t>
      </w:r>
    </w:p>
    <w:p w:rsidR="00002476" w:rsidRPr="005D5B96" w:rsidRDefault="00002476" w:rsidP="009D48F7">
      <w:pPr>
        <w:ind w:firstLine="567"/>
        <w:jc w:val="both"/>
        <w:rPr>
          <w:sz w:val="28"/>
          <w:szCs w:val="28"/>
        </w:rPr>
      </w:pPr>
      <w:r w:rsidRPr="005D5B96">
        <w:rPr>
          <w:sz w:val="28"/>
          <w:szCs w:val="28"/>
        </w:rPr>
        <w:t>Окрім основної заробітної плати, згідно з Колективним договором, порт зобов’язаний</w:t>
      </w:r>
      <w:r w:rsidR="0024702D" w:rsidRPr="005D5B96">
        <w:rPr>
          <w:sz w:val="28"/>
          <w:szCs w:val="28"/>
        </w:rPr>
        <w:t xml:space="preserve"> виплачувати своїм працівникам </w:t>
      </w:r>
      <w:r w:rsidRPr="005D5B96">
        <w:rPr>
          <w:sz w:val="28"/>
          <w:szCs w:val="28"/>
        </w:rPr>
        <w:t>додаткову зарплату. Це оплата за роботу в святкові та вихідні дні, за ро</w:t>
      </w:r>
      <w:r w:rsidR="00EE4434" w:rsidRPr="005D5B96">
        <w:rPr>
          <w:sz w:val="28"/>
          <w:szCs w:val="28"/>
        </w:rPr>
        <w:t xml:space="preserve">боту в нічний та вечірній час, </w:t>
      </w:r>
      <w:r w:rsidRPr="005D5B96">
        <w:rPr>
          <w:sz w:val="28"/>
          <w:szCs w:val="28"/>
        </w:rPr>
        <w:t>преміювання працівників за підсумками роботи за місяць, основна та додаткова відпустка, відпустка за шкідливий та особливий характер праці, доплата за класність докерам, за керівництво бригадою, матеріальне стимулювання за економію паливно-енергетичних ресурсів, винагорода працівникам за результати роботи порту за рік, виплата екологічної матеріальної допомоги, матеріальна допомога на оздоровлення до відпустки, доплата за вислугу років тощо.</w:t>
      </w:r>
    </w:p>
    <w:p w:rsidR="00002476" w:rsidRPr="005D5B96" w:rsidRDefault="00002476" w:rsidP="009D48F7">
      <w:pPr>
        <w:shd w:val="clear" w:color="auto" w:fill="FFFFFF" w:themeFill="background1"/>
        <w:ind w:firstLine="567"/>
        <w:jc w:val="both"/>
        <w:rPr>
          <w:color w:val="FF0000"/>
          <w:sz w:val="28"/>
          <w:szCs w:val="28"/>
        </w:rPr>
      </w:pPr>
      <w:r w:rsidRPr="005D5B96">
        <w:rPr>
          <w:sz w:val="28"/>
          <w:szCs w:val="28"/>
        </w:rPr>
        <w:lastRenderedPageBreak/>
        <w:t>Середньооблікова чисельність працівн</w:t>
      </w:r>
      <w:r w:rsidR="00B22D67" w:rsidRPr="005D5B96">
        <w:rPr>
          <w:sz w:val="28"/>
          <w:szCs w:val="28"/>
        </w:rPr>
        <w:t>иків у фінансовому плані на 2</w:t>
      </w:r>
      <w:r w:rsidR="005D5B96" w:rsidRPr="005D5B96">
        <w:rPr>
          <w:sz w:val="28"/>
          <w:szCs w:val="28"/>
        </w:rPr>
        <w:t>022</w:t>
      </w:r>
      <w:r w:rsidRPr="005D5B96">
        <w:rPr>
          <w:sz w:val="28"/>
          <w:szCs w:val="28"/>
        </w:rPr>
        <w:t xml:space="preserve"> рік </w:t>
      </w:r>
      <w:r w:rsidRPr="005D5B96">
        <w:rPr>
          <w:color w:val="000000" w:themeColor="text1"/>
          <w:sz w:val="28"/>
          <w:szCs w:val="28"/>
        </w:rPr>
        <w:t xml:space="preserve">становить </w:t>
      </w:r>
      <w:r w:rsidR="00555E72">
        <w:rPr>
          <w:color w:val="000000" w:themeColor="text1"/>
          <w:sz w:val="28"/>
          <w:szCs w:val="28"/>
          <w:shd w:val="clear" w:color="auto" w:fill="FFFFFF" w:themeFill="background1"/>
        </w:rPr>
        <w:t>2810</w:t>
      </w:r>
      <w:r w:rsidR="00F67EAE" w:rsidRPr="005D5B96">
        <w:rPr>
          <w:color w:val="000000" w:themeColor="text1"/>
          <w:sz w:val="28"/>
          <w:szCs w:val="28"/>
          <w:shd w:val="clear" w:color="auto" w:fill="FFFFFF" w:themeFill="background1"/>
        </w:rPr>
        <w:t xml:space="preserve"> </w:t>
      </w:r>
      <w:proofErr w:type="spellStart"/>
      <w:r w:rsidR="00F67EAE" w:rsidRPr="005D5B96">
        <w:rPr>
          <w:color w:val="000000" w:themeColor="text1"/>
          <w:sz w:val="28"/>
          <w:szCs w:val="28"/>
          <w:shd w:val="clear" w:color="auto" w:fill="FFFFFF" w:themeFill="background1"/>
        </w:rPr>
        <w:t>чол</w:t>
      </w:r>
      <w:proofErr w:type="spellEnd"/>
      <w:r w:rsidR="00F67EAE" w:rsidRPr="005D5B96">
        <w:rPr>
          <w:color w:val="000000" w:themeColor="text1"/>
          <w:sz w:val="28"/>
          <w:szCs w:val="28"/>
          <w:shd w:val="clear" w:color="auto" w:fill="FFFFFF" w:themeFill="background1"/>
        </w:rPr>
        <w:t xml:space="preserve">., </w:t>
      </w:r>
      <w:r w:rsidR="007C5A2D" w:rsidRPr="005D5B96">
        <w:rPr>
          <w:color w:val="000000" w:themeColor="text1"/>
          <w:sz w:val="28"/>
          <w:szCs w:val="28"/>
          <w:shd w:val="clear" w:color="auto" w:fill="FFFFFF" w:themeFill="background1"/>
        </w:rPr>
        <w:t>зменшення</w:t>
      </w:r>
      <w:r w:rsidR="00570BCB" w:rsidRPr="005D5B96">
        <w:rPr>
          <w:color w:val="000000" w:themeColor="text1"/>
          <w:sz w:val="28"/>
          <w:szCs w:val="28"/>
          <w:shd w:val="clear" w:color="auto" w:fill="FFFFFF" w:themeFill="background1"/>
        </w:rPr>
        <w:t xml:space="preserve"> до затв</w:t>
      </w:r>
      <w:r w:rsidR="005D5B96" w:rsidRPr="005D5B96">
        <w:rPr>
          <w:color w:val="000000" w:themeColor="text1"/>
          <w:sz w:val="28"/>
          <w:szCs w:val="28"/>
          <w:shd w:val="clear" w:color="auto" w:fill="FFFFFF" w:themeFill="background1"/>
        </w:rPr>
        <w:t>ердженого плану на 2021</w:t>
      </w:r>
      <w:r w:rsidR="00570BCB" w:rsidRPr="005D5B96">
        <w:rPr>
          <w:color w:val="000000" w:themeColor="text1"/>
          <w:sz w:val="28"/>
          <w:szCs w:val="28"/>
          <w:shd w:val="clear" w:color="auto" w:fill="FFFFFF" w:themeFill="background1"/>
        </w:rPr>
        <w:t xml:space="preserve"> рік</w:t>
      </w:r>
      <w:r w:rsidR="00555E72">
        <w:rPr>
          <w:color w:val="000000" w:themeColor="text1"/>
          <w:sz w:val="28"/>
          <w:szCs w:val="28"/>
          <w:shd w:val="clear" w:color="auto" w:fill="FFFFFF" w:themeFill="background1"/>
        </w:rPr>
        <w:t xml:space="preserve"> на 290</w:t>
      </w:r>
      <w:r w:rsidRPr="005D5B96">
        <w:rPr>
          <w:color w:val="000000" w:themeColor="text1"/>
          <w:sz w:val="28"/>
          <w:szCs w:val="28"/>
          <w:shd w:val="clear" w:color="auto" w:fill="FFFFFF" w:themeFill="background1"/>
        </w:rPr>
        <w:t xml:space="preserve"> </w:t>
      </w:r>
      <w:proofErr w:type="spellStart"/>
      <w:r w:rsidRPr="005D5B96">
        <w:rPr>
          <w:color w:val="000000" w:themeColor="text1"/>
          <w:sz w:val="28"/>
          <w:szCs w:val="28"/>
          <w:shd w:val="clear" w:color="auto" w:fill="FFFFFF" w:themeFill="background1"/>
        </w:rPr>
        <w:t>чол</w:t>
      </w:r>
      <w:proofErr w:type="spellEnd"/>
      <w:r w:rsidRPr="005D5B96">
        <w:rPr>
          <w:color w:val="000000" w:themeColor="text1"/>
          <w:sz w:val="28"/>
          <w:szCs w:val="28"/>
          <w:shd w:val="clear" w:color="auto" w:fill="FFFFFF" w:themeFill="background1"/>
        </w:rPr>
        <w:t xml:space="preserve">. (або на </w:t>
      </w:r>
      <w:r w:rsidR="00555E72">
        <w:rPr>
          <w:color w:val="000000" w:themeColor="text1"/>
          <w:sz w:val="28"/>
          <w:szCs w:val="28"/>
          <w:shd w:val="clear" w:color="auto" w:fill="FFFFFF" w:themeFill="background1"/>
        </w:rPr>
        <w:t>9,4</w:t>
      </w:r>
      <w:r w:rsidRPr="005D5B96">
        <w:rPr>
          <w:color w:val="000000" w:themeColor="text1"/>
          <w:sz w:val="28"/>
          <w:szCs w:val="28"/>
          <w:shd w:val="clear" w:color="auto" w:fill="FFFFFF" w:themeFill="background1"/>
        </w:rPr>
        <w:t>%).</w:t>
      </w:r>
    </w:p>
    <w:p w:rsidR="00CF451C" w:rsidRPr="005D5B96" w:rsidRDefault="00002476" w:rsidP="0025301E">
      <w:pPr>
        <w:ind w:firstLine="567"/>
        <w:jc w:val="both"/>
        <w:rPr>
          <w:sz w:val="28"/>
          <w:szCs w:val="28"/>
        </w:rPr>
      </w:pPr>
      <w:r w:rsidRPr="005D5B96">
        <w:rPr>
          <w:sz w:val="28"/>
          <w:szCs w:val="28"/>
        </w:rPr>
        <w:t xml:space="preserve">Інші операційні витрати проти </w:t>
      </w:r>
      <w:r w:rsidR="005D5B96" w:rsidRPr="005D5B96">
        <w:rPr>
          <w:sz w:val="28"/>
          <w:szCs w:val="28"/>
        </w:rPr>
        <w:t>прогнозу 2021</w:t>
      </w:r>
      <w:r w:rsidR="00FB0B4E" w:rsidRPr="005D5B96">
        <w:rPr>
          <w:sz w:val="28"/>
          <w:szCs w:val="28"/>
        </w:rPr>
        <w:t xml:space="preserve"> року </w:t>
      </w:r>
      <w:r w:rsidR="002B60DA" w:rsidRPr="005D5B96">
        <w:rPr>
          <w:sz w:val="28"/>
          <w:szCs w:val="28"/>
        </w:rPr>
        <w:t>змен</w:t>
      </w:r>
      <w:r w:rsidR="00FB0B4E" w:rsidRPr="005D5B96">
        <w:rPr>
          <w:sz w:val="28"/>
          <w:szCs w:val="28"/>
        </w:rPr>
        <w:t>шені н</w:t>
      </w:r>
      <w:r w:rsidR="00836F20" w:rsidRPr="005D5B96">
        <w:rPr>
          <w:sz w:val="28"/>
          <w:szCs w:val="28"/>
        </w:rPr>
        <w:t xml:space="preserve">а </w:t>
      </w:r>
      <w:r w:rsidR="00F670CF">
        <w:rPr>
          <w:sz w:val="28"/>
          <w:szCs w:val="28"/>
        </w:rPr>
        <w:t>96,1</w:t>
      </w:r>
      <w:r w:rsidR="00C833FC" w:rsidRPr="005D5B96">
        <w:rPr>
          <w:sz w:val="28"/>
          <w:szCs w:val="28"/>
        </w:rPr>
        <w:t xml:space="preserve"> млн. грн</w:t>
      </w:r>
      <w:r w:rsidR="00A00F93" w:rsidRPr="005D5B96">
        <w:rPr>
          <w:sz w:val="28"/>
          <w:szCs w:val="28"/>
        </w:rPr>
        <w:t>.</w:t>
      </w:r>
      <w:r w:rsidR="00C833FC" w:rsidRPr="005D5B96">
        <w:rPr>
          <w:sz w:val="28"/>
          <w:szCs w:val="28"/>
        </w:rPr>
        <w:t xml:space="preserve"> (або на </w:t>
      </w:r>
      <w:r w:rsidR="00F670CF">
        <w:rPr>
          <w:sz w:val="28"/>
          <w:szCs w:val="28"/>
        </w:rPr>
        <w:t>38</w:t>
      </w:r>
      <w:r w:rsidR="00F31E84">
        <w:rPr>
          <w:sz w:val="28"/>
          <w:szCs w:val="28"/>
        </w:rPr>
        <w:t>,9</w:t>
      </w:r>
      <w:r w:rsidR="00FB017E" w:rsidRPr="005D5B96">
        <w:rPr>
          <w:sz w:val="28"/>
          <w:szCs w:val="28"/>
        </w:rPr>
        <w:t>%</w:t>
      </w:r>
      <w:r w:rsidR="002C0BE0" w:rsidRPr="005D5B96">
        <w:rPr>
          <w:sz w:val="28"/>
          <w:szCs w:val="28"/>
        </w:rPr>
        <w:t>)</w:t>
      </w:r>
      <w:r w:rsidR="00FB017E" w:rsidRPr="005D5B96">
        <w:rPr>
          <w:sz w:val="28"/>
          <w:szCs w:val="28"/>
        </w:rPr>
        <w:t xml:space="preserve"> </w:t>
      </w:r>
      <w:r w:rsidR="00242A07" w:rsidRPr="005D5B96">
        <w:rPr>
          <w:sz w:val="28"/>
          <w:szCs w:val="28"/>
        </w:rPr>
        <w:t>за рахунок зменшення сум, які неможливо спрогнозувати — витрат від операційних курсових</w:t>
      </w:r>
      <w:r w:rsidR="00AC5DBB">
        <w:rPr>
          <w:sz w:val="28"/>
          <w:szCs w:val="28"/>
        </w:rPr>
        <w:t xml:space="preserve"> різниць.</w:t>
      </w:r>
    </w:p>
    <w:p w:rsidR="00724907" w:rsidRPr="00551B62" w:rsidRDefault="00551B62" w:rsidP="009D48F7">
      <w:pPr>
        <w:ind w:firstLine="567"/>
        <w:jc w:val="both"/>
        <w:rPr>
          <w:sz w:val="28"/>
          <w:szCs w:val="28"/>
        </w:rPr>
      </w:pPr>
      <w:r w:rsidRPr="00551B62">
        <w:rPr>
          <w:sz w:val="28"/>
          <w:szCs w:val="28"/>
        </w:rPr>
        <w:t>П</w:t>
      </w:r>
      <w:r w:rsidR="00FB017E" w:rsidRPr="00551B62">
        <w:rPr>
          <w:sz w:val="28"/>
          <w:szCs w:val="28"/>
        </w:rPr>
        <w:t xml:space="preserve">роти </w:t>
      </w:r>
      <w:r w:rsidR="005D5B96" w:rsidRPr="00551B62">
        <w:rPr>
          <w:sz w:val="28"/>
          <w:szCs w:val="28"/>
        </w:rPr>
        <w:t>затвердженого плану 2021</w:t>
      </w:r>
      <w:r w:rsidR="0042427A" w:rsidRPr="00551B62">
        <w:rPr>
          <w:sz w:val="28"/>
          <w:szCs w:val="28"/>
        </w:rPr>
        <w:t xml:space="preserve"> року</w:t>
      </w:r>
      <w:r w:rsidR="00175E7A" w:rsidRPr="00551B62">
        <w:rPr>
          <w:sz w:val="28"/>
          <w:szCs w:val="28"/>
        </w:rPr>
        <w:t xml:space="preserve"> </w:t>
      </w:r>
      <w:r w:rsidR="00242A07" w:rsidRPr="00551B62">
        <w:rPr>
          <w:sz w:val="28"/>
          <w:szCs w:val="28"/>
        </w:rPr>
        <w:t xml:space="preserve">інші операційні витрати </w:t>
      </w:r>
      <w:r w:rsidR="005D5B96" w:rsidRPr="00551B62">
        <w:rPr>
          <w:sz w:val="28"/>
          <w:szCs w:val="28"/>
        </w:rPr>
        <w:t>змен</w:t>
      </w:r>
      <w:r w:rsidR="002C0BE0" w:rsidRPr="00551B62">
        <w:rPr>
          <w:sz w:val="28"/>
          <w:szCs w:val="28"/>
        </w:rPr>
        <w:t>шені</w:t>
      </w:r>
      <w:r w:rsidR="001704CF" w:rsidRPr="00551B62">
        <w:rPr>
          <w:sz w:val="28"/>
          <w:szCs w:val="28"/>
        </w:rPr>
        <w:t xml:space="preserve"> на </w:t>
      </w:r>
      <w:r w:rsidR="00AC5DBB">
        <w:rPr>
          <w:sz w:val="28"/>
          <w:szCs w:val="28"/>
        </w:rPr>
        <w:t>37,4</w:t>
      </w:r>
      <w:r w:rsidR="009A38C0" w:rsidRPr="00551B62">
        <w:rPr>
          <w:sz w:val="28"/>
          <w:szCs w:val="28"/>
        </w:rPr>
        <w:t xml:space="preserve"> млн. грн</w:t>
      </w:r>
      <w:r w:rsidR="00242A07" w:rsidRPr="00551B62">
        <w:rPr>
          <w:sz w:val="28"/>
          <w:szCs w:val="28"/>
        </w:rPr>
        <w:t xml:space="preserve">. (або на </w:t>
      </w:r>
      <w:r w:rsidR="00AC5DBB">
        <w:rPr>
          <w:sz w:val="28"/>
          <w:szCs w:val="28"/>
        </w:rPr>
        <w:t>19</w:t>
      </w:r>
      <w:r w:rsidR="005D5B96" w:rsidRPr="00551B62">
        <w:rPr>
          <w:sz w:val="28"/>
          <w:szCs w:val="28"/>
        </w:rPr>
        <w:t>,9</w:t>
      </w:r>
      <w:r w:rsidR="00F67EAE" w:rsidRPr="00551B62">
        <w:rPr>
          <w:sz w:val="28"/>
          <w:szCs w:val="28"/>
        </w:rPr>
        <w:t>%</w:t>
      </w:r>
      <w:r w:rsidR="002C0BE0" w:rsidRPr="00551B62">
        <w:rPr>
          <w:sz w:val="28"/>
          <w:szCs w:val="28"/>
        </w:rPr>
        <w:t>)</w:t>
      </w:r>
      <w:r w:rsidRPr="00551B62">
        <w:rPr>
          <w:sz w:val="28"/>
          <w:szCs w:val="28"/>
        </w:rPr>
        <w:t xml:space="preserve"> за рахунок зменшення витрат на проведення ремонтів.</w:t>
      </w:r>
    </w:p>
    <w:p w:rsidR="004E2B6D" w:rsidRPr="000D1B05" w:rsidRDefault="004E2B6D" w:rsidP="009D48F7">
      <w:pPr>
        <w:ind w:firstLine="567"/>
        <w:jc w:val="both"/>
        <w:rPr>
          <w:sz w:val="28"/>
          <w:szCs w:val="28"/>
          <w:highlight w:val="lightGray"/>
        </w:rPr>
      </w:pPr>
    </w:p>
    <w:p w:rsidR="008E7DAD" w:rsidRPr="00551B62" w:rsidRDefault="008E7DAD" w:rsidP="009D48F7">
      <w:pPr>
        <w:pStyle w:val="1"/>
      </w:pPr>
      <w:bookmarkStart w:id="19" w:name="_Toc434409645"/>
      <w:bookmarkStart w:id="20" w:name="_Toc72766130"/>
      <w:r w:rsidRPr="00551B62">
        <w:rPr>
          <w:color w:val="C00000"/>
          <w:sz w:val="36"/>
        </w:rPr>
        <w:t>О</w:t>
      </w:r>
      <w:r w:rsidRPr="00551B62">
        <w:t>чікувані фінансові результати, розподіл чистого прибутку</w:t>
      </w:r>
      <w:bookmarkEnd w:id="19"/>
      <w:bookmarkEnd w:id="20"/>
    </w:p>
    <w:p w:rsidR="00A422ED" w:rsidRDefault="00A422ED" w:rsidP="004C7574">
      <w:pPr>
        <w:ind w:firstLine="567"/>
        <w:jc w:val="both"/>
        <w:rPr>
          <w:color w:val="000000"/>
          <w:sz w:val="28"/>
          <w:szCs w:val="28"/>
        </w:rPr>
      </w:pPr>
    </w:p>
    <w:p w:rsidR="00B33266" w:rsidRPr="006A175C" w:rsidRDefault="004A5AB6" w:rsidP="004C7574">
      <w:pPr>
        <w:ind w:firstLine="567"/>
        <w:jc w:val="both"/>
        <w:rPr>
          <w:color w:val="000000"/>
          <w:sz w:val="28"/>
          <w:szCs w:val="28"/>
          <w:highlight w:val="lightGray"/>
        </w:rPr>
      </w:pPr>
      <w:r w:rsidRPr="00551B62">
        <w:rPr>
          <w:color w:val="000000"/>
          <w:sz w:val="28"/>
          <w:szCs w:val="28"/>
        </w:rPr>
        <w:t>Зауваж</w:t>
      </w:r>
      <w:r w:rsidR="00551B62" w:rsidRPr="00551B62">
        <w:rPr>
          <w:color w:val="000000"/>
          <w:sz w:val="28"/>
          <w:szCs w:val="28"/>
        </w:rPr>
        <w:t>имо, що зростання витрат на 2022</w:t>
      </w:r>
      <w:r w:rsidRPr="00551B62">
        <w:rPr>
          <w:color w:val="000000"/>
          <w:sz w:val="28"/>
          <w:szCs w:val="28"/>
        </w:rPr>
        <w:t xml:space="preserve"> рік закладено у рамках основних прогнозних </w:t>
      </w:r>
      <w:proofErr w:type="spellStart"/>
      <w:r w:rsidRPr="00551B62">
        <w:rPr>
          <w:color w:val="000000"/>
          <w:sz w:val="28"/>
          <w:szCs w:val="28"/>
        </w:rPr>
        <w:t>макропоказників</w:t>
      </w:r>
      <w:proofErr w:type="spellEnd"/>
      <w:r w:rsidRPr="00551B62">
        <w:rPr>
          <w:color w:val="000000"/>
          <w:sz w:val="28"/>
          <w:szCs w:val="28"/>
        </w:rPr>
        <w:t xml:space="preserve"> –</w:t>
      </w:r>
      <w:r w:rsidR="00551B62" w:rsidRPr="00551B62">
        <w:rPr>
          <w:color w:val="000000"/>
          <w:sz w:val="28"/>
          <w:szCs w:val="28"/>
        </w:rPr>
        <w:t xml:space="preserve"> </w:t>
      </w:r>
      <w:r w:rsidR="006A175C">
        <w:rPr>
          <w:color w:val="000000"/>
          <w:sz w:val="28"/>
          <w:szCs w:val="28"/>
        </w:rPr>
        <w:t>зростання на 7</w:t>
      </w:r>
      <w:r w:rsidR="00551B62" w:rsidRPr="000D6080">
        <w:rPr>
          <w:color w:val="000000"/>
          <w:sz w:val="28"/>
          <w:szCs w:val="28"/>
        </w:rPr>
        <w:t>,6</w:t>
      </w:r>
      <w:r w:rsidR="000D6080" w:rsidRPr="000D6080">
        <w:rPr>
          <w:color w:val="000000"/>
          <w:sz w:val="28"/>
          <w:szCs w:val="28"/>
        </w:rPr>
        <w:t>% до</w:t>
      </w:r>
      <w:r w:rsidR="000D6080">
        <w:rPr>
          <w:color w:val="000000"/>
          <w:sz w:val="28"/>
          <w:szCs w:val="28"/>
        </w:rPr>
        <w:t xml:space="preserve"> плану 2021 року, </w:t>
      </w:r>
      <w:r w:rsidR="004C7574" w:rsidRPr="00551B62">
        <w:rPr>
          <w:color w:val="000000"/>
          <w:sz w:val="28"/>
          <w:szCs w:val="28"/>
        </w:rPr>
        <w:t xml:space="preserve"> </w:t>
      </w:r>
      <w:r w:rsidR="006A175C">
        <w:rPr>
          <w:color w:val="000000"/>
          <w:sz w:val="28"/>
          <w:szCs w:val="28"/>
        </w:rPr>
        <w:t>збільшення доходів склало 2</w:t>
      </w:r>
      <w:r w:rsidR="000D6080">
        <w:rPr>
          <w:color w:val="000000"/>
          <w:sz w:val="28"/>
          <w:szCs w:val="28"/>
        </w:rPr>
        <w:t xml:space="preserve">,2%. До факту 2020 </w:t>
      </w:r>
      <w:r w:rsidR="006A175C">
        <w:rPr>
          <w:color w:val="000000"/>
          <w:sz w:val="28"/>
          <w:szCs w:val="28"/>
        </w:rPr>
        <w:t>року витрати збільшились на 13,1%, доходи – на 10,2</w:t>
      </w:r>
      <w:r w:rsidR="000D6080">
        <w:rPr>
          <w:color w:val="000000"/>
          <w:sz w:val="28"/>
          <w:szCs w:val="28"/>
        </w:rPr>
        <w:t xml:space="preserve">%. Порівняно з прогнозом </w:t>
      </w:r>
      <w:r w:rsidR="006A175C">
        <w:rPr>
          <w:color w:val="000000"/>
          <w:sz w:val="28"/>
          <w:szCs w:val="28"/>
        </w:rPr>
        <w:t>2021 року заплановані витрати збі</w:t>
      </w:r>
      <w:r w:rsidR="000D6080">
        <w:rPr>
          <w:color w:val="000000"/>
          <w:sz w:val="28"/>
          <w:szCs w:val="28"/>
        </w:rPr>
        <w:t>л</w:t>
      </w:r>
      <w:r w:rsidR="006A175C">
        <w:rPr>
          <w:color w:val="000000"/>
          <w:sz w:val="28"/>
          <w:szCs w:val="28"/>
        </w:rPr>
        <w:t>ьшились на 7,2%</w:t>
      </w:r>
      <w:r w:rsidR="000D6080">
        <w:rPr>
          <w:color w:val="000000"/>
          <w:sz w:val="28"/>
          <w:szCs w:val="28"/>
        </w:rPr>
        <w:t xml:space="preserve">, збільшення доходів проти прогнозного 2021 року становить </w:t>
      </w:r>
      <w:r w:rsidR="006A175C">
        <w:rPr>
          <w:color w:val="000000"/>
          <w:sz w:val="28"/>
          <w:szCs w:val="28"/>
        </w:rPr>
        <w:t>1</w:t>
      </w:r>
      <w:r w:rsidR="000D6080">
        <w:rPr>
          <w:color w:val="000000"/>
          <w:sz w:val="28"/>
          <w:szCs w:val="28"/>
        </w:rPr>
        <w:t xml:space="preserve">1,3%. </w:t>
      </w:r>
      <w:r w:rsidRPr="00551B62">
        <w:rPr>
          <w:color w:val="000000"/>
          <w:sz w:val="28"/>
          <w:szCs w:val="28"/>
        </w:rPr>
        <w:t>Завдяки заходам, що приймаються керівництвом підприємства, а також завдяки будівництву</w:t>
      </w:r>
      <w:r w:rsidR="004C7574" w:rsidRPr="00551B62">
        <w:rPr>
          <w:color w:val="000000"/>
          <w:sz w:val="28"/>
          <w:szCs w:val="28"/>
        </w:rPr>
        <w:t xml:space="preserve"> зернового терміналу яке забезпечить</w:t>
      </w:r>
      <w:r w:rsidRPr="00551B62">
        <w:rPr>
          <w:color w:val="000000"/>
          <w:sz w:val="28"/>
          <w:szCs w:val="28"/>
        </w:rPr>
        <w:t xml:space="preserve"> збільшення потоків зернових вантажів</w:t>
      </w:r>
      <w:r w:rsidR="004C7574" w:rsidRPr="00551B62">
        <w:rPr>
          <w:color w:val="000000"/>
          <w:sz w:val="28"/>
          <w:szCs w:val="28"/>
        </w:rPr>
        <w:t>,</w:t>
      </w:r>
      <w:r w:rsidRPr="00551B62">
        <w:rPr>
          <w:color w:val="000000"/>
          <w:sz w:val="28"/>
          <w:szCs w:val="28"/>
        </w:rPr>
        <w:t xml:space="preserve"> у фінансовому плані на</w:t>
      </w:r>
      <w:r w:rsidR="00551B62" w:rsidRPr="00551B62">
        <w:rPr>
          <w:color w:val="000000"/>
          <w:sz w:val="28"/>
          <w:szCs w:val="28"/>
        </w:rPr>
        <w:t xml:space="preserve"> 2022</w:t>
      </w:r>
      <w:r w:rsidR="004C7574" w:rsidRPr="00551B62">
        <w:rPr>
          <w:color w:val="000000"/>
          <w:sz w:val="28"/>
          <w:szCs w:val="28"/>
        </w:rPr>
        <w:t xml:space="preserve"> рік</w:t>
      </w:r>
      <w:r w:rsidR="00DB364E" w:rsidRPr="00551B62">
        <w:rPr>
          <w:color w:val="000000"/>
          <w:sz w:val="28"/>
          <w:szCs w:val="28"/>
        </w:rPr>
        <w:t xml:space="preserve"> </w:t>
      </w:r>
      <w:r w:rsidR="00C776C2" w:rsidRPr="00551B62">
        <w:rPr>
          <w:color w:val="000000"/>
          <w:sz w:val="28"/>
          <w:szCs w:val="28"/>
        </w:rPr>
        <w:t xml:space="preserve">запланований рівень чистого прибутку </w:t>
      </w:r>
      <w:r w:rsidRPr="00551B62">
        <w:rPr>
          <w:color w:val="000000"/>
          <w:sz w:val="28"/>
          <w:szCs w:val="28"/>
        </w:rPr>
        <w:t xml:space="preserve">склався на рівні </w:t>
      </w:r>
      <w:r w:rsidR="00A876C8" w:rsidRPr="00551B62">
        <w:rPr>
          <w:color w:val="000000"/>
          <w:sz w:val="28"/>
          <w:szCs w:val="28"/>
        </w:rPr>
        <w:t>–</w:t>
      </w:r>
      <w:r w:rsidR="00C776C2" w:rsidRPr="00551B62">
        <w:rPr>
          <w:color w:val="000000"/>
          <w:sz w:val="28"/>
          <w:szCs w:val="28"/>
        </w:rPr>
        <w:t xml:space="preserve"> </w:t>
      </w:r>
      <w:r w:rsidR="006A175C">
        <w:rPr>
          <w:color w:val="000000"/>
          <w:sz w:val="28"/>
          <w:szCs w:val="28"/>
        </w:rPr>
        <w:t>25,0</w:t>
      </w:r>
      <w:r w:rsidR="00DB364E" w:rsidRPr="00551B62">
        <w:rPr>
          <w:color w:val="000000"/>
          <w:sz w:val="28"/>
          <w:szCs w:val="28"/>
        </w:rPr>
        <w:t xml:space="preserve"> млн. грн.</w:t>
      </w:r>
      <w:r w:rsidR="00534DFC" w:rsidRPr="00551B62">
        <w:rPr>
          <w:color w:val="000000"/>
          <w:sz w:val="28"/>
          <w:szCs w:val="28"/>
        </w:rPr>
        <w:t>, він</w:t>
      </w:r>
      <w:r w:rsidR="00A876C8" w:rsidRPr="00551B62">
        <w:rPr>
          <w:color w:val="000000"/>
          <w:sz w:val="28"/>
          <w:szCs w:val="28"/>
        </w:rPr>
        <w:t xml:space="preserve"> розрахований</w:t>
      </w:r>
      <w:r w:rsidR="004C7574" w:rsidRPr="00551B62">
        <w:rPr>
          <w:color w:val="000000"/>
          <w:sz w:val="28"/>
          <w:szCs w:val="28"/>
        </w:rPr>
        <w:t xml:space="preserve"> </w:t>
      </w:r>
      <w:proofErr w:type="spellStart"/>
      <w:r w:rsidR="004C7574" w:rsidRPr="00551B62">
        <w:rPr>
          <w:color w:val="000000"/>
          <w:sz w:val="28"/>
          <w:szCs w:val="28"/>
        </w:rPr>
        <w:t>пропорційно</w:t>
      </w:r>
      <w:proofErr w:type="spellEnd"/>
      <w:r w:rsidR="004C7574" w:rsidRPr="00551B62">
        <w:rPr>
          <w:color w:val="000000"/>
          <w:sz w:val="28"/>
          <w:szCs w:val="28"/>
        </w:rPr>
        <w:t xml:space="preserve"> зростанню доходів та витрат</w:t>
      </w:r>
      <w:r w:rsidR="004C7574" w:rsidRPr="005F6D20">
        <w:rPr>
          <w:color w:val="000000"/>
          <w:sz w:val="28"/>
          <w:szCs w:val="28"/>
        </w:rPr>
        <w:t>.</w:t>
      </w:r>
      <w:r w:rsidR="00DB364E" w:rsidRPr="005F6D20">
        <w:rPr>
          <w:color w:val="000000"/>
          <w:sz w:val="28"/>
          <w:szCs w:val="28"/>
        </w:rPr>
        <w:t xml:space="preserve"> </w:t>
      </w:r>
      <w:r w:rsidRPr="005F6D20">
        <w:rPr>
          <w:sz w:val="28"/>
          <w:szCs w:val="28"/>
        </w:rPr>
        <w:t>П</w:t>
      </w:r>
      <w:r w:rsidR="005F6D20" w:rsidRPr="005F6D20">
        <w:rPr>
          <w:sz w:val="28"/>
          <w:szCs w:val="28"/>
        </w:rPr>
        <w:t>оказник чистого прибутку на 202</w:t>
      </w:r>
      <w:r w:rsidR="005F6D20" w:rsidRPr="005F6D20">
        <w:rPr>
          <w:sz w:val="28"/>
          <w:szCs w:val="28"/>
          <w:lang w:val="ru-RU"/>
        </w:rPr>
        <w:t>2</w:t>
      </w:r>
      <w:r w:rsidRPr="005F6D20">
        <w:rPr>
          <w:sz w:val="28"/>
          <w:szCs w:val="28"/>
        </w:rPr>
        <w:t xml:space="preserve"> рік</w:t>
      </w:r>
      <w:r w:rsidR="007200F3" w:rsidRPr="005F6D20">
        <w:rPr>
          <w:sz w:val="28"/>
          <w:szCs w:val="28"/>
        </w:rPr>
        <w:t xml:space="preserve"> </w:t>
      </w:r>
      <w:r w:rsidR="006A175C">
        <w:rPr>
          <w:sz w:val="28"/>
          <w:szCs w:val="28"/>
        </w:rPr>
        <w:t>з</w:t>
      </w:r>
      <w:r w:rsidR="00C776C2" w:rsidRPr="005F6D20">
        <w:rPr>
          <w:sz w:val="28"/>
          <w:szCs w:val="28"/>
        </w:rPr>
        <w:t>меншився проти</w:t>
      </w:r>
      <w:r w:rsidR="00B46FCF" w:rsidRPr="005F6D20">
        <w:rPr>
          <w:sz w:val="28"/>
          <w:szCs w:val="28"/>
        </w:rPr>
        <w:t xml:space="preserve"> </w:t>
      </w:r>
      <w:r w:rsidR="00C776C2" w:rsidRPr="005F6D20">
        <w:rPr>
          <w:sz w:val="28"/>
          <w:szCs w:val="28"/>
        </w:rPr>
        <w:t>затвердженого плану</w:t>
      </w:r>
      <w:r w:rsidR="005F6D20" w:rsidRPr="005F6D20">
        <w:rPr>
          <w:sz w:val="28"/>
          <w:szCs w:val="28"/>
        </w:rPr>
        <w:t xml:space="preserve"> на 2021</w:t>
      </w:r>
      <w:r w:rsidR="00C776C2" w:rsidRPr="005F6D20">
        <w:rPr>
          <w:sz w:val="28"/>
          <w:szCs w:val="28"/>
        </w:rPr>
        <w:t xml:space="preserve"> рік</w:t>
      </w:r>
      <w:r w:rsidR="003F0771" w:rsidRPr="005F6D20">
        <w:rPr>
          <w:sz w:val="28"/>
          <w:szCs w:val="28"/>
        </w:rPr>
        <w:t xml:space="preserve"> на </w:t>
      </w:r>
      <w:r w:rsidR="006A175C">
        <w:rPr>
          <w:sz w:val="28"/>
          <w:szCs w:val="28"/>
        </w:rPr>
        <w:t>68,2</w:t>
      </w:r>
      <w:r w:rsidR="009E7BBC" w:rsidRPr="005F6D20">
        <w:rPr>
          <w:sz w:val="28"/>
          <w:szCs w:val="28"/>
        </w:rPr>
        <w:t xml:space="preserve"> млн. грн.</w:t>
      </w:r>
      <w:r w:rsidR="003F0771" w:rsidRPr="005F6D20">
        <w:rPr>
          <w:sz w:val="28"/>
          <w:szCs w:val="28"/>
        </w:rPr>
        <w:t xml:space="preserve"> (на </w:t>
      </w:r>
      <w:r w:rsidR="00E461C5">
        <w:rPr>
          <w:sz w:val="28"/>
          <w:szCs w:val="28"/>
        </w:rPr>
        <w:t>73,1%).</w:t>
      </w:r>
      <w:r w:rsidR="006A175C">
        <w:rPr>
          <w:sz w:val="28"/>
          <w:szCs w:val="28"/>
        </w:rPr>
        <w:t xml:space="preserve"> </w:t>
      </w:r>
    </w:p>
    <w:p w:rsidR="00F3466D" w:rsidRPr="00344D95" w:rsidRDefault="004C7574" w:rsidP="009D48F7">
      <w:pPr>
        <w:ind w:firstLine="708"/>
        <w:jc w:val="both"/>
        <w:rPr>
          <w:sz w:val="28"/>
          <w:szCs w:val="28"/>
        </w:rPr>
      </w:pPr>
      <w:r w:rsidRPr="005F6D20">
        <w:rPr>
          <w:sz w:val="28"/>
          <w:szCs w:val="28"/>
        </w:rPr>
        <w:t>Нижче надано розрахунок внеску у фінансовий результат різних чинників, що впливають на обсяг чистого прибутку</w:t>
      </w:r>
      <w:r w:rsidR="00534DFC" w:rsidRPr="005F6D20">
        <w:rPr>
          <w:sz w:val="28"/>
          <w:szCs w:val="28"/>
        </w:rPr>
        <w:t xml:space="preserve"> по відношенню до </w:t>
      </w:r>
      <w:r w:rsidR="00534DFC" w:rsidRPr="00344D95">
        <w:rPr>
          <w:sz w:val="28"/>
          <w:szCs w:val="28"/>
        </w:rPr>
        <w:t xml:space="preserve">планових показників на </w:t>
      </w:r>
      <w:r w:rsidR="005F6D20" w:rsidRPr="00344D95">
        <w:rPr>
          <w:sz w:val="28"/>
          <w:szCs w:val="28"/>
        </w:rPr>
        <w:t>2021</w:t>
      </w:r>
      <w:r w:rsidR="00534DFC" w:rsidRPr="00344D95">
        <w:rPr>
          <w:sz w:val="28"/>
          <w:szCs w:val="28"/>
        </w:rPr>
        <w:t xml:space="preserve"> рік</w:t>
      </w:r>
      <w:r w:rsidR="00F3466D" w:rsidRPr="00344D95">
        <w:rPr>
          <w:sz w:val="28"/>
          <w:szCs w:val="28"/>
        </w:rPr>
        <w:t>:</w:t>
      </w:r>
    </w:p>
    <w:p w:rsidR="00344D95" w:rsidRPr="00735709" w:rsidRDefault="00344D95" w:rsidP="00735709">
      <w:pPr>
        <w:numPr>
          <w:ilvl w:val="0"/>
          <w:numId w:val="9"/>
        </w:numPr>
        <w:tabs>
          <w:tab w:val="left" w:pos="709"/>
        </w:tabs>
        <w:jc w:val="both"/>
        <w:rPr>
          <w:sz w:val="28"/>
          <w:szCs w:val="28"/>
        </w:rPr>
      </w:pPr>
      <w:r w:rsidRPr="00735709">
        <w:rPr>
          <w:sz w:val="28"/>
          <w:szCs w:val="28"/>
        </w:rPr>
        <w:t>збільшення доходів за рахунок зміни номенклатури вантажів − +</w:t>
      </w:r>
      <w:r w:rsidR="00735709" w:rsidRPr="00735709">
        <w:rPr>
          <w:sz w:val="28"/>
          <w:szCs w:val="28"/>
        </w:rPr>
        <w:t>103,8 млн. грн. (+111,3</w:t>
      </w:r>
      <w:r w:rsidRPr="00735709">
        <w:rPr>
          <w:sz w:val="28"/>
          <w:szCs w:val="28"/>
        </w:rPr>
        <w:t>%);</w:t>
      </w:r>
    </w:p>
    <w:p w:rsidR="00260824" w:rsidRPr="00735709" w:rsidRDefault="00260824" w:rsidP="00344D95">
      <w:pPr>
        <w:numPr>
          <w:ilvl w:val="0"/>
          <w:numId w:val="9"/>
        </w:numPr>
        <w:tabs>
          <w:tab w:val="left" w:pos="709"/>
        </w:tabs>
        <w:jc w:val="both"/>
        <w:rPr>
          <w:sz w:val="28"/>
          <w:szCs w:val="28"/>
        </w:rPr>
      </w:pPr>
      <w:r w:rsidRPr="00735709">
        <w:rPr>
          <w:sz w:val="28"/>
          <w:szCs w:val="28"/>
        </w:rPr>
        <w:t>зменшення витрат на підтримання об’єкту в робочому стані (проведення ремонтів, технічного обслуговування)</w:t>
      </w:r>
      <w:r w:rsidR="00735709" w:rsidRPr="00735709">
        <w:rPr>
          <w:sz w:val="28"/>
          <w:szCs w:val="28"/>
        </w:rPr>
        <w:t>, витрат на сировину та матеріали, інших витр</w:t>
      </w:r>
      <w:r w:rsidR="00BB4C6E">
        <w:rPr>
          <w:sz w:val="28"/>
          <w:szCs w:val="28"/>
        </w:rPr>
        <w:t>ат у складі собівартості − +42,8</w:t>
      </w:r>
      <w:r w:rsidR="00735709" w:rsidRPr="00735709">
        <w:rPr>
          <w:sz w:val="28"/>
          <w:szCs w:val="28"/>
        </w:rPr>
        <w:t xml:space="preserve"> млн.грн. (+46,0</w:t>
      </w:r>
      <w:r w:rsidRPr="00735709">
        <w:rPr>
          <w:sz w:val="28"/>
          <w:szCs w:val="28"/>
        </w:rPr>
        <w:t>%);</w:t>
      </w:r>
    </w:p>
    <w:p w:rsidR="00735709" w:rsidRPr="00735709" w:rsidRDefault="00735709" w:rsidP="00735709">
      <w:pPr>
        <w:numPr>
          <w:ilvl w:val="0"/>
          <w:numId w:val="9"/>
        </w:numPr>
        <w:tabs>
          <w:tab w:val="left" w:pos="709"/>
        </w:tabs>
        <w:jc w:val="both"/>
        <w:rPr>
          <w:sz w:val="28"/>
          <w:szCs w:val="28"/>
        </w:rPr>
      </w:pPr>
      <w:r w:rsidRPr="00735709">
        <w:rPr>
          <w:sz w:val="28"/>
          <w:szCs w:val="28"/>
        </w:rPr>
        <w:t>зменшення податку на прибуток  – +16,3 млн. грн. (+17,5%);</w:t>
      </w:r>
    </w:p>
    <w:p w:rsidR="00735709" w:rsidRPr="00735709" w:rsidRDefault="00735709" w:rsidP="00735709">
      <w:pPr>
        <w:numPr>
          <w:ilvl w:val="0"/>
          <w:numId w:val="9"/>
        </w:numPr>
        <w:tabs>
          <w:tab w:val="left" w:pos="709"/>
        </w:tabs>
        <w:jc w:val="both"/>
        <w:rPr>
          <w:sz w:val="28"/>
          <w:szCs w:val="28"/>
        </w:rPr>
      </w:pPr>
      <w:r w:rsidRPr="00735709">
        <w:rPr>
          <w:sz w:val="28"/>
          <w:szCs w:val="28"/>
        </w:rPr>
        <w:t>збільшення прибутку від проведення списання майна – +9,2 млн.грн. (+9,9%);</w:t>
      </w:r>
    </w:p>
    <w:p w:rsidR="00735709" w:rsidRPr="00735709" w:rsidRDefault="00735709" w:rsidP="00735709">
      <w:pPr>
        <w:numPr>
          <w:ilvl w:val="0"/>
          <w:numId w:val="9"/>
        </w:numPr>
        <w:tabs>
          <w:tab w:val="left" w:pos="709"/>
        </w:tabs>
        <w:jc w:val="both"/>
        <w:rPr>
          <w:sz w:val="28"/>
          <w:szCs w:val="28"/>
        </w:rPr>
      </w:pPr>
      <w:r w:rsidRPr="00735709">
        <w:rPr>
          <w:sz w:val="28"/>
          <w:szCs w:val="28"/>
        </w:rPr>
        <w:t>збільшення по відсотках по депозитам та залишкам на поточних рахунках   – +4,1 млн. грн. (+4,4%);</w:t>
      </w:r>
    </w:p>
    <w:p w:rsidR="00735709" w:rsidRDefault="00735709" w:rsidP="00735709">
      <w:pPr>
        <w:numPr>
          <w:ilvl w:val="0"/>
          <w:numId w:val="9"/>
        </w:numPr>
        <w:tabs>
          <w:tab w:val="left" w:pos="709"/>
        </w:tabs>
        <w:jc w:val="both"/>
        <w:rPr>
          <w:sz w:val="28"/>
          <w:szCs w:val="28"/>
        </w:rPr>
      </w:pPr>
      <w:r w:rsidRPr="00735709">
        <w:rPr>
          <w:sz w:val="28"/>
          <w:szCs w:val="28"/>
        </w:rPr>
        <w:t>зменшення інших витрат (інших операційних, адміністративних витрат, інших витрат та витрат на збут) – +2,1 млн. грн. (+2,3%);</w:t>
      </w:r>
    </w:p>
    <w:p w:rsidR="00735709" w:rsidRDefault="00735709" w:rsidP="00735709">
      <w:pPr>
        <w:numPr>
          <w:ilvl w:val="0"/>
          <w:numId w:val="9"/>
        </w:numPr>
        <w:tabs>
          <w:tab w:val="left" w:pos="709"/>
        </w:tabs>
        <w:jc w:val="both"/>
        <w:rPr>
          <w:sz w:val="28"/>
          <w:szCs w:val="28"/>
        </w:rPr>
      </w:pPr>
      <w:r>
        <w:rPr>
          <w:sz w:val="28"/>
          <w:szCs w:val="28"/>
        </w:rPr>
        <w:t xml:space="preserve">збільшення доходів </w:t>
      </w:r>
      <w:r w:rsidR="00FD7932">
        <w:rPr>
          <w:sz w:val="28"/>
          <w:szCs w:val="28"/>
        </w:rPr>
        <w:t xml:space="preserve">від операційної оренди активів – </w:t>
      </w:r>
      <w:r>
        <w:rPr>
          <w:sz w:val="28"/>
          <w:szCs w:val="28"/>
        </w:rPr>
        <w:t>+ 1,7 млн.</w:t>
      </w:r>
      <w:r w:rsidR="00FD7932">
        <w:rPr>
          <w:sz w:val="28"/>
          <w:szCs w:val="28"/>
        </w:rPr>
        <w:t xml:space="preserve"> </w:t>
      </w:r>
      <w:r>
        <w:rPr>
          <w:sz w:val="28"/>
          <w:szCs w:val="28"/>
        </w:rPr>
        <w:t>грн. (+1,8%);</w:t>
      </w:r>
    </w:p>
    <w:p w:rsidR="00FD7932" w:rsidRPr="00735709" w:rsidRDefault="00FD7932" w:rsidP="00735709">
      <w:pPr>
        <w:numPr>
          <w:ilvl w:val="0"/>
          <w:numId w:val="9"/>
        </w:numPr>
        <w:tabs>
          <w:tab w:val="left" w:pos="709"/>
        </w:tabs>
        <w:jc w:val="both"/>
        <w:rPr>
          <w:sz w:val="28"/>
          <w:szCs w:val="28"/>
        </w:rPr>
      </w:pPr>
      <w:r>
        <w:rPr>
          <w:sz w:val="28"/>
          <w:szCs w:val="28"/>
        </w:rPr>
        <w:t>зменшення витрат на проектні роботи – +1,0 млн. грн. (+1,1%);</w:t>
      </w:r>
    </w:p>
    <w:p w:rsidR="00FD7932" w:rsidRPr="00FD7932" w:rsidRDefault="00FD7932" w:rsidP="00FD7932">
      <w:pPr>
        <w:numPr>
          <w:ilvl w:val="0"/>
          <w:numId w:val="9"/>
        </w:numPr>
        <w:tabs>
          <w:tab w:val="left" w:pos="709"/>
        </w:tabs>
        <w:jc w:val="both"/>
        <w:rPr>
          <w:sz w:val="28"/>
          <w:szCs w:val="28"/>
        </w:rPr>
      </w:pPr>
      <w:r w:rsidRPr="00FD7932">
        <w:rPr>
          <w:sz w:val="28"/>
          <w:szCs w:val="28"/>
        </w:rPr>
        <w:t>зменшення перерахувань до профкому − +0,4 млн. грн. (+0,4%);</w:t>
      </w:r>
    </w:p>
    <w:p w:rsidR="00FD7932" w:rsidRPr="00FD7932" w:rsidRDefault="00FD7932" w:rsidP="00FD7932">
      <w:pPr>
        <w:numPr>
          <w:ilvl w:val="0"/>
          <w:numId w:val="9"/>
        </w:numPr>
        <w:tabs>
          <w:tab w:val="left" w:pos="709"/>
        </w:tabs>
        <w:jc w:val="both"/>
        <w:rPr>
          <w:sz w:val="28"/>
          <w:szCs w:val="28"/>
        </w:rPr>
      </w:pPr>
      <w:r w:rsidRPr="00FD7932">
        <w:rPr>
          <w:sz w:val="28"/>
          <w:szCs w:val="28"/>
        </w:rPr>
        <w:lastRenderedPageBreak/>
        <w:t>збільшення інших доходів, інших операційних доходів – +0,09 млн. грн. (+0,1%);</w:t>
      </w:r>
    </w:p>
    <w:p w:rsidR="00FD7932" w:rsidRPr="00FD7932" w:rsidRDefault="00FD7932" w:rsidP="00FD7932">
      <w:pPr>
        <w:numPr>
          <w:ilvl w:val="0"/>
          <w:numId w:val="9"/>
        </w:numPr>
        <w:tabs>
          <w:tab w:val="left" w:pos="709"/>
        </w:tabs>
        <w:jc w:val="both"/>
        <w:rPr>
          <w:sz w:val="28"/>
          <w:szCs w:val="28"/>
        </w:rPr>
      </w:pPr>
      <w:r w:rsidRPr="00FD7932">
        <w:rPr>
          <w:sz w:val="28"/>
          <w:szCs w:val="28"/>
        </w:rPr>
        <w:t xml:space="preserve">збільшення витрат на оплату праці з нарахуваннями </w:t>
      </w:r>
      <w:r w:rsidRPr="00E461C5">
        <w:rPr>
          <w:sz w:val="28"/>
          <w:szCs w:val="28"/>
        </w:rPr>
        <w:t>(у зв’язку з переходом на повний робочий тиждень) − -77,2 млн. грн. (-82</w:t>
      </w:r>
      <w:r w:rsidRPr="00FD7932">
        <w:rPr>
          <w:sz w:val="28"/>
          <w:szCs w:val="28"/>
        </w:rPr>
        <w:t>,8%);</w:t>
      </w:r>
    </w:p>
    <w:p w:rsidR="00260824" w:rsidRPr="00FD7932" w:rsidRDefault="00FD7932" w:rsidP="00260824">
      <w:pPr>
        <w:numPr>
          <w:ilvl w:val="0"/>
          <w:numId w:val="9"/>
        </w:numPr>
        <w:tabs>
          <w:tab w:val="left" w:pos="709"/>
        </w:tabs>
        <w:jc w:val="both"/>
        <w:rPr>
          <w:sz w:val="28"/>
          <w:szCs w:val="28"/>
        </w:rPr>
      </w:pPr>
      <w:r w:rsidRPr="00FD7932">
        <w:rPr>
          <w:sz w:val="28"/>
          <w:szCs w:val="28"/>
        </w:rPr>
        <w:t>змен</w:t>
      </w:r>
      <w:r w:rsidR="00260824" w:rsidRPr="00FD7932">
        <w:rPr>
          <w:sz w:val="28"/>
          <w:szCs w:val="28"/>
        </w:rPr>
        <w:t>шення доходів від перев</w:t>
      </w:r>
      <w:r w:rsidRPr="00FD7932">
        <w:rPr>
          <w:sz w:val="28"/>
          <w:szCs w:val="28"/>
        </w:rPr>
        <w:t>алки вантажів у зв’язку зі змен</w:t>
      </w:r>
      <w:r w:rsidR="00260824" w:rsidRPr="00FD7932">
        <w:rPr>
          <w:sz w:val="28"/>
          <w:szCs w:val="28"/>
        </w:rPr>
        <w:t>шенням обсягів перевалки з</w:t>
      </w:r>
      <w:r w:rsidRPr="00FD7932">
        <w:rPr>
          <w:sz w:val="28"/>
          <w:szCs w:val="28"/>
        </w:rPr>
        <w:t xml:space="preserve"> 7,1 млн до 6,8 млн. </w:t>
      </w:r>
      <w:proofErr w:type="spellStart"/>
      <w:r w:rsidRPr="00FD7932">
        <w:rPr>
          <w:sz w:val="28"/>
          <w:szCs w:val="28"/>
        </w:rPr>
        <w:t>тн</w:t>
      </w:r>
      <w:proofErr w:type="spellEnd"/>
      <w:r w:rsidRPr="00FD7932">
        <w:rPr>
          <w:sz w:val="28"/>
          <w:szCs w:val="28"/>
        </w:rPr>
        <w:t xml:space="preserve"> – -55,0 млн. грн. (-59,0</w:t>
      </w:r>
      <w:r w:rsidR="00260824" w:rsidRPr="00FD7932">
        <w:rPr>
          <w:sz w:val="28"/>
          <w:szCs w:val="28"/>
        </w:rPr>
        <w:t>%);</w:t>
      </w:r>
    </w:p>
    <w:p w:rsidR="00FD7932" w:rsidRPr="00FD7932" w:rsidRDefault="00FD7932" w:rsidP="00FD7932">
      <w:pPr>
        <w:numPr>
          <w:ilvl w:val="0"/>
          <w:numId w:val="9"/>
        </w:numPr>
        <w:tabs>
          <w:tab w:val="left" w:pos="709"/>
        </w:tabs>
        <w:jc w:val="both"/>
        <w:rPr>
          <w:sz w:val="28"/>
          <w:szCs w:val="28"/>
        </w:rPr>
      </w:pPr>
      <w:r w:rsidRPr="00FD7932">
        <w:rPr>
          <w:sz w:val="28"/>
          <w:szCs w:val="28"/>
        </w:rPr>
        <w:t>збільшення витрат на паливо, електроенергію, газ – -53,8 млн.грн.             (-57,8%);</w:t>
      </w:r>
    </w:p>
    <w:p w:rsidR="00FD7932" w:rsidRPr="00FD7932" w:rsidRDefault="00FD7932" w:rsidP="00FD7932">
      <w:pPr>
        <w:numPr>
          <w:ilvl w:val="0"/>
          <w:numId w:val="9"/>
        </w:numPr>
        <w:tabs>
          <w:tab w:val="left" w:pos="709"/>
        </w:tabs>
        <w:jc w:val="both"/>
        <w:rPr>
          <w:sz w:val="28"/>
          <w:szCs w:val="28"/>
        </w:rPr>
      </w:pPr>
      <w:r w:rsidRPr="00FD7932">
        <w:rPr>
          <w:sz w:val="28"/>
          <w:szCs w:val="28"/>
        </w:rPr>
        <w:t xml:space="preserve">збільшення витрат на амортизацію (у зв’язку </w:t>
      </w:r>
      <w:r w:rsidRPr="00FD7932">
        <w:rPr>
          <w:color w:val="000000" w:themeColor="text1"/>
          <w:sz w:val="28"/>
          <w:szCs w:val="28"/>
        </w:rPr>
        <w:t>амортизацією вартості капіталізованих витрат на проведення періодичних капітальних ремонтів</w:t>
      </w:r>
      <w:r w:rsidRPr="00FD7932">
        <w:rPr>
          <w:sz w:val="28"/>
          <w:szCs w:val="28"/>
        </w:rPr>
        <w:t>) − -25,4 млн. грн. (-27,3%);</w:t>
      </w:r>
    </w:p>
    <w:p w:rsidR="00F3466D" w:rsidRPr="00FD7932" w:rsidRDefault="00DA618C" w:rsidP="009D48F7">
      <w:pPr>
        <w:numPr>
          <w:ilvl w:val="0"/>
          <w:numId w:val="9"/>
        </w:numPr>
        <w:tabs>
          <w:tab w:val="left" w:pos="709"/>
        </w:tabs>
        <w:jc w:val="both"/>
        <w:rPr>
          <w:sz w:val="28"/>
          <w:szCs w:val="28"/>
        </w:rPr>
      </w:pPr>
      <w:r w:rsidRPr="00FD7932">
        <w:rPr>
          <w:sz w:val="28"/>
          <w:szCs w:val="28"/>
        </w:rPr>
        <w:t>змен</w:t>
      </w:r>
      <w:r w:rsidR="00F3466D" w:rsidRPr="00FD7932">
        <w:rPr>
          <w:sz w:val="28"/>
          <w:szCs w:val="28"/>
        </w:rPr>
        <w:t>шення доходів від перев</w:t>
      </w:r>
      <w:r w:rsidRPr="00FD7932">
        <w:rPr>
          <w:sz w:val="28"/>
          <w:szCs w:val="28"/>
        </w:rPr>
        <w:t>алки вантажів у зв’язку зі змен</w:t>
      </w:r>
      <w:r w:rsidR="00F3466D" w:rsidRPr="00FD7932">
        <w:rPr>
          <w:sz w:val="28"/>
          <w:szCs w:val="28"/>
        </w:rPr>
        <w:t>шенням курс</w:t>
      </w:r>
      <w:r w:rsidRPr="00FD7932">
        <w:rPr>
          <w:sz w:val="28"/>
          <w:szCs w:val="28"/>
        </w:rPr>
        <w:t>у долара з 29,1 грн/</w:t>
      </w:r>
      <w:proofErr w:type="spellStart"/>
      <w:r w:rsidRPr="00FD7932">
        <w:rPr>
          <w:sz w:val="28"/>
          <w:szCs w:val="28"/>
        </w:rPr>
        <w:t>дол</w:t>
      </w:r>
      <w:proofErr w:type="spellEnd"/>
      <w:r w:rsidRPr="00FD7932">
        <w:rPr>
          <w:sz w:val="28"/>
          <w:szCs w:val="28"/>
        </w:rPr>
        <w:t>. до 28,6</w:t>
      </w:r>
      <w:r w:rsidR="00F3466D" w:rsidRPr="00FD7932">
        <w:rPr>
          <w:sz w:val="28"/>
          <w:szCs w:val="28"/>
        </w:rPr>
        <w:t xml:space="preserve"> грн/</w:t>
      </w:r>
      <w:proofErr w:type="spellStart"/>
      <w:r w:rsidR="00F3466D" w:rsidRPr="00FD7932">
        <w:rPr>
          <w:sz w:val="28"/>
          <w:szCs w:val="28"/>
        </w:rPr>
        <w:t>дол</w:t>
      </w:r>
      <w:proofErr w:type="spellEnd"/>
      <w:r w:rsidR="00F3466D" w:rsidRPr="00FD7932">
        <w:rPr>
          <w:sz w:val="28"/>
          <w:szCs w:val="28"/>
        </w:rPr>
        <w:t>.</w:t>
      </w:r>
      <w:r w:rsidR="00FD7932" w:rsidRPr="00FD7932">
        <w:rPr>
          <w:sz w:val="28"/>
          <w:szCs w:val="28"/>
        </w:rPr>
        <w:t xml:space="preserve"> – -18,2 млн. грн. (-</w:t>
      </w:r>
      <w:r w:rsidR="00BB4C6E">
        <w:rPr>
          <w:sz w:val="28"/>
          <w:szCs w:val="28"/>
        </w:rPr>
        <w:t>19,5</w:t>
      </w:r>
      <w:r w:rsidR="00F3466D" w:rsidRPr="00FD7932">
        <w:rPr>
          <w:sz w:val="28"/>
          <w:szCs w:val="28"/>
        </w:rPr>
        <w:t>%);</w:t>
      </w:r>
    </w:p>
    <w:p w:rsidR="00DA618C" w:rsidRDefault="00FD7932" w:rsidP="00DA618C">
      <w:pPr>
        <w:numPr>
          <w:ilvl w:val="0"/>
          <w:numId w:val="9"/>
        </w:numPr>
        <w:tabs>
          <w:tab w:val="left" w:pos="709"/>
        </w:tabs>
        <w:jc w:val="both"/>
        <w:rPr>
          <w:sz w:val="28"/>
          <w:szCs w:val="28"/>
        </w:rPr>
      </w:pPr>
      <w:r w:rsidRPr="00FD7932">
        <w:rPr>
          <w:sz w:val="28"/>
          <w:szCs w:val="28"/>
        </w:rPr>
        <w:t>змен</w:t>
      </w:r>
      <w:r w:rsidR="00DA618C" w:rsidRPr="00FD7932">
        <w:rPr>
          <w:sz w:val="28"/>
          <w:szCs w:val="28"/>
        </w:rPr>
        <w:t xml:space="preserve">шення </w:t>
      </w:r>
      <w:r w:rsidRPr="00FD7932">
        <w:rPr>
          <w:sz w:val="28"/>
          <w:szCs w:val="28"/>
        </w:rPr>
        <w:t>доходів від роботи портового флоту, зберігання, допоміжних та інших робіт − -14,9 млн. грн. (-16,0</w:t>
      </w:r>
      <w:r w:rsidR="00DA618C" w:rsidRPr="00FD7932">
        <w:rPr>
          <w:sz w:val="28"/>
          <w:szCs w:val="28"/>
        </w:rPr>
        <w:t>%);</w:t>
      </w:r>
    </w:p>
    <w:p w:rsidR="00FD7932" w:rsidRPr="00FD7932" w:rsidRDefault="00FD7932" w:rsidP="00DA618C">
      <w:pPr>
        <w:numPr>
          <w:ilvl w:val="0"/>
          <w:numId w:val="9"/>
        </w:numPr>
        <w:tabs>
          <w:tab w:val="left" w:pos="709"/>
        </w:tabs>
        <w:jc w:val="both"/>
        <w:rPr>
          <w:sz w:val="28"/>
          <w:szCs w:val="28"/>
        </w:rPr>
      </w:pPr>
      <w:r>
        <w:rPr>
          <w:sz w:val="28"/>
          <w:szCs w:val="28"/>
        </w:rPr>
        <w:t>інші фінансові доходи/витрати – -3,5 млн. грн. (-3,7%);</w:t>
      </w:r>
    </w:p>
    <w:p w:rsidR="00FD7932" w:rsidRPr="003702EF" w:rsidRDefault="00FD7932" w:rsidP="00FD7932">
      <w:pPr>
        <w:numPr>
          <w:ilvl w:val="0"/>
          <w:numId w:val="9"/>
        </w:numPr>
        <w:tabs>
          <w:tab w:val="left" w:pos="709"/>
        </w:tabs>
        <w:jc w:val="both"/>
        <w:rPr>
          <w:sz w:val="28"/>
          <w:szCs w:val="28"/>
        </w:rPr>
      </w:pPr>
      <w:r w:rsidRPr="003702EF">
        <w:rPr>
          <w:sz w:val="28"/>
          <w:szCs w:val="28"/>
        </w:rPr>
        <w:t>збільшення інформаційно-консультаційних витрат (в тому числі, аудит, оцінка майна, юридичні послуги, інформаційн</w:t>
      </w:r>
      <w:r w:rsidR="003702EF" w:rsidRPr="003702EF">
        <w:rPr>
          <w:sz w:val="28"/>
          <w:szCs w:val="28"/>
        </w:rPr>
        <w:t>о-консультаційні послуги) – -0,9 млн. грн. (-1,0</w:t>
      </w:r>
      <w:r w:rsidRPr="003702EF">
        <w:rPr>
          <w:sz w:val="28"/>
          <w:szCs w:val="28"/>
        </w:rPr>
        <w:t>%);</w:t>
      </w:r>
    </w:p>
    <w:p w:rsidR="00DA618C" w:rsidRPr="003702EF" w:rsidRDefault="00DA618C" w:rsidP="00DA618C">
      <w:pPr>
        <w:numPr>
          <w:ilvl w:val="0"/>
          <w:numId w:val="9"/>
        </w:numPr>
        <w:tabs>
          <w:tab w:val="left" w:pos="709"/>
        </w:tabs>
        <w:jc w:val="both"/>
        <w:rPr>
          <w:sz w:val="28"/>
          <w:szCs w:val="28"/>
        </w:rPr>
      </w:pPr>
      <w:r w:rsidRPr="003702EF">
        <w:rPr>
          <w:sz w:val="28"/>
          <w:szCs w:val="28"/>
        </w:rPr>
        <w:t xml:space="preserve">збільшення відрахування до резерву сумнівних боргів </w:t>
      </w:r>
      <w:r w:rsidR="003702EF" w:rsidRPr="003702EF">
        <w:rPr>
          <w:sz w:val="28"/>
          <w:szCs w:val="28"/>
        </w:rPr>
        <w:t>– -0,8 млн. грн.        (-0,8%).</w:t>
      </w:r>
    </w:p>
    <w:p w:rsidR="00736BA0" w:rsidRPr="000D1B05" w:rsidRDefault="00736BA0" w:rsidP="009D48F7">
      <w:pPr>
        <w:tabs>
          <w:tab w:val="left" w:pos="709"/>
        </w:tabs>
        <w:ind w:left="644"/>
        <w:jc w:val="both"/>
        <w:rPr>
          <w:color w:val="FF0000"/>
          <w:sz w:val="28"/>
          <w:szCs w:val="28"/>
          <w:highlight w:val="lightGray"/>
        </w:rPr>
      </w:pPr>
    </w:p>
    <w:p w:rsidR="00097FA9" w:rsidRPr="005F6D20" w:rsidRDefault="00097FA9" w:rsidP="009D48F7">
      <w:pPr>
        <w:tabs>
          <w:tab w:val="left" w:pos="567"/>
        </w:tabs>
        <w:jc w:val="both"/>
        <w:rPr>
          <w:sz w:val="28"/>
          <w:szCs w:val="28"/>
        </w:rPr>
      </w:pPr>
      <w:bookmarkStart w:id="21" w:name="_Toc434409646"/>
      <w:r w:rsidRPr="005F6D20">
        <w:rPr>
          <w:sz w:val="28"/>
          <w:szCs w:val="28"/>
        </w:rPr>
        <w:tab/>
        <w:t xml:space="preserve">  До фонду розвитку </w:t>
      </w:r>
      <w:r w:rsidRPr="00F31E84">
        <w:rPr>
          <w:sz w:val="28"/>
          <w:szCs w:val="28"/>
        </w:rPr>
        <w:t xml:space="preserve">виробництва закладено </w:t>
      </w:r>
      <w:r w:rsidR="006A175C">
        <w:rPr>
          <w:sz w:val="28"/>
          <w:szCs w:val="28"/>
          <w:lang w:val="ru-RU"/>
        </w:rPr>
        <w:t>5</w:t>
      </w:r>
      <w:r w:rsidR="008C3249" w:rsidRPr="00F31E84">
        <w:rPr>
          <w:sz w:val="28"/>
          <w:szCs w:val="28"/>
          <w:lang w:val="ru-RU"/>
        </w:rPr>
        <w:t>,0</w:t>
      </w:r>
      <w:r w:rsidRPr="005F6D20">
        <w:rPr>
          <w:sz w:val="28"/>
          <w:szCs w:val="28"/>
        </w:rPr>
        <w:t xml:space="preserve"> млн. грн. </w:t>
      </w:r>
      <w:r w:rsidR="00BF42A3" w:rsidRPr="005F6D20">
        <w:rPr>
          <w:sz w:val="28"/>
          <w:szCs w:val="28"/>
        </w:rPr>
        <w:t>Цей фонд</w:t>
      </w:r>
      <w:r w:rsidRPr="005F6D20">
        <w:rPr>
          <w:sz w:val="28"/>
          <w:szCs w:val="28"/>
        </w:rPr>
        <w:t xml:space="preserve"> створюється з метою здій</w:t>
      </w:r>
      <w:r w:rsidR="005F6D20" w:rsidRPr="005F6D20">
        <w:rPr>
          <w:sz w:val="28"/>
          <w:szCs w:val="28"/>
        </w:rPr>
        <w:t>снення капітальних інвестицій у</w:t>
      </w:r>
      <w:r w:rsidRPr="005F6D20">
        <w:rPr>
          <w:sz w:val="28"/>
          <w:szCs w:val="28"/>
        </w:rPr>
        <w:t xml:space="preserve"> розвиток виробництва, прискорення технічного переоснащення (придбання, створення, модернізація, модифікація, реконструкція, добудова, дообладнання тощо необоротних активів).</w:t>
      </w:r>
      <w:r w:rsidR="00BF42A3" w:rsidRPr="005F6D20">
        <w:rPr>
          <w:sz w:val="28"/>
          <w:szCs w:val="28"/>
        </w:rPr>
        <w:t xml:space="preserve"> </w:t>
      </w:r>
    </w:p>
    <w:p w:rsidR="004E2B6D" w:rsidRPr="008C3249" w:rsidRDefault="00BF42A3" w:rsidP="009D48F7">
      <w:pPr>
        <w:tabs>
          <w:tab w:val="left" w:pos="567"/>
        </w:tabs>
        <w:jc w:val="both"/>
        <w:rPr>
          <w:sz w:val="28"/>
          <w:szCs w:val="28"/>
        </w:rPr>
      </w:pPr>
      <w:r w:rsidRPr="005F6D20">
        <w:rPr>
          <w:sz w:val="28"/>
          <w:szCs w:val="28"/>
        </w:rPr>
        <w:tab/>
      </w:r>
    </w:p>
    <w:p w:rsidR="00E461C5" w:rsidRDefault="008E7DAD" w:rsidP="00E461C5">
      <w:pPr>
        <w:pStyle w:val="1"/>
      </w:pPr>
      <w:bookmarkStart w:id="22" w:name="_Toc72766131"/>
      <w:r w:rsidRPr="000424CF">
        <w:rPr>
          <w:color w:val="C00000"/>
          <w:sz w:val="36"/>
        </w:rPr>
        <w:t>О</w:t>
      </w:r>
      <w:r w:rsidRPr="000424CF">
        <w:t>бсяг платежів до бюджету та державних цільових фондів</w:t>
      </w:r>
      <w:bookmarkEnd w:id="21"/>
      <w:bookmarkEnd w:id="22"/>
    </w:p>
    <w:p w:rsidR="008E7DAD" w:rsidRPr="000424CF" w:rsidRDefault="008E7DAD" w:rsidP="009D48F7">
      <w:pPr>
        <w:ind w:firstLine="567"/>
        <w:jc w:val="both"/>
        <w:rPr>
          <w:sz w:val="28"/>
          <w:szCs w:val="28"/>
        </w:rPr>
      </w:pPr>
      <w:r w:rsidRPr="000424CF">
        <w:rPr>
          <w:sz w:val="28"/>
          <w:szCs w:val="28"/>
        </w:rPr>
        <w:t xml:space="preserve">Усього заплановано </w:t>
      </w:r>
      <w:r w:rsidR="00904868" w:rsidRPr="000424CF">
        <w:rPr>
          <w:sz w:val="28"/>
          <w:szCs w:val="28"/>
        </w:rPr>
        <w:t xml:space="preserve">до сплати </w:t>
      </w:r>
      <w:r w:rsidRPr="000424CF">
        <w:rPr>
          <w:sz w:val="28"/>
          <w:szCs w:val="28"/>
        </w:rPr>
        <w:t>на користь держави обов’язков</w:t>
      </w:r>
      <w:r w:rsidR="009E3A4F" w:rsidRPr="000424CF">
        <w:rPr>
          <w:sz w:val="28"/>
          <w:szCs w:val="28"/>
        </w:rPr>
        <w:t>их платежів до бюджету та єдиного внеску</w:t>
      </w:r>
      <w:r w:rsidRPr="000424CF">
        <w:rPr>
          <w:sz w:val="28"/>
          <w:szCs w:val="28"/>
        </w:rPr>
        <w:t xml:space="preserve"> на загальнообов'язкове держав</w:t>
      </w:r>
      <w:r w:rsidR="00BC52BB" w:rsidRPr="000424CF">
        <w:rPr>
          <w:sz w:val="28"/>
          <w:szCs w:val="28"/>
        </w:rPr>
        <w:t xml:space="preserve">не соціальне страхування – </w:t>
      </w:r>
      <w:r w:rsidR="007A6B01">
        <w:rPr>
          <w:sz w:val="28"/>
          <w:szCs w:val="28"/>
        </w:rPr>
        <w:t>471,9</w:t>
      </w:r>
      <w:r w:rsidRPr="000424CF">
        <w:rPr>
          <w:sz w:val="28"/>
          <w:szCs w:val="28"/>
        </w:rPr>
        <w:t xml:space="preserve"> </w:t>
      </w:r>
      <w:r w:rsidR="00F216B6" w:rsidRPr="000424CF">
        <w:rPr>
          <w:sz w:val="28"/>
          <w:szCs w:val="28"/>
        </w:rPr>
        <w:t xml:space="preserve">млн. </w:t>
      </w:r>
      <w:r w:rsidR="00D1406E" w:rsidRPr="000424CF">
        <w:rPr>
          <w:sz w:val="28"/>
          <w:szCs w:val="28"/>
        </w:rPr>
        <w:t>грн</w:t>
      </w:r>
      <w:r w:rsidR="0042427A" w:rsidRPr="000424CF">
        <w:rPr>
          <w:sz w:val="28"/>
          <w:szCs w:val="28"/>
        </w:rPr>
        <w:t xml:space="preserve">., порівняно з </w:t>
      </w:r>
      <w:r w:rsidR="000424CF" w:rsidRPr="000424CF">
        <w:rPr>
          <w:sz w:val="28"/>
          <w:szCs w:val="28"/>
        </w:rPr>
        <w:t>прогнозом 2021</w:t>
      </w:r>
      <w:r w:rsidR="00BC52BB" w:rsidRPr="000424CF">
        <w:rPr>
          <w:sz w:val="28"/>
          <w:szCs w:val="28"/>
        </w:rPr>
        <w:t xml:space="preserve"> року</w:t>
      </w:r>
      <w:r w:rsidR="00F216B6" w:rsidRPr="000424CF">
        <w:rPr>
          <w:sz w:val="28"/>
          <w:szCs w:val="28"/>
        </w:rPr>
        <w:t xml:space="preserve"> збільшення на </w:t>
      </w:r>
      <w:r w:rsidR="007A6B01">
        <w:rPr>
          <w:sz w:val="28"/>
          <w:szCs w:val="28"/>
        </w:rPr>
        <w:t>56,5</w:t>
      </w:r>
      <w:r w:rsidR="00F216B6" w:rsidRPr="000424CF">
        <w:rPr>
          <w:sz w:val="28"/>
          <w:szCs w:val="28"/>
        </w:rPr>
        <w:t xml:space="preserve"> млн. грн., порівняно з </w:t>
      </w:r>
      <w:r w:rsidR="000424CF" w:rsidRPr="000424CF">
        <w:rPr>
          <w:sz w:val="28"/>
          <w:szCs w:val="28"/>
        </w:rPr>
        <w:t>затвердженим планом 2021</w:t>
      </w:r>
      <w:r w:rsidR="00390ACB" w:rsidRPr="000424CF">
        <w:rPr>
          <w:sz w:val="28"/>
          <w:szCs w:val="28"/>
        </w:rPr>
        <w:t xml:space="preserve"> року</w:t>
      </w:r>
      <w:r w:rsidR="00BC52BB" w:rsidRPr="000424CF">
        <w:rPr>
          <w:sz w:val="28"/>
          <w:szCs w:val="28"/>
        </w:rPr>
        <w:t xml:space="preserve"> </w:t>
      </w:r>
      <w:r w:rsidR="007A6B01">
        <w:rPr>
          <w:sz w:val="28"/>
          <w:szCs w:val="28"/>
        </w:rPr>
        <w:t>змен</w:t>
      </w:r>
      <w:r w:rsidR="00BC52BB" w:rsidRPr="000424CF">
        <w:rPr>
          <w:sz w:val="28"/>
          <w:szCs w:val="28"/>
        </w:rPr>
        <w:t xml:space="preserve">шення на </w:t>
      </w:r>
      <w:r w:rsidR="007A6B01">
        <w:rPr>
          <w:sz w:val="28"/>
          <w:szCs w:val="28"/>
        </w:rPr>
        <w:t>61,9</w:t>
      </w:r>
      <w:r w:rsidRPr="000424CF">
        <w:rPr>
          <w:sz w:val="28"/>
          <w:szCs w:val="28"/>
        </w:rPr>
        <w:t xml:space="preserve"> </w:t>
      </w:r>
      <w:r w:rsidR="00D1406E" w:rsidRPr="000424CF">
        <w:rPr>
          <w:sz w:val="28"/>
          <w:szCs w:val="28"/>
        </w:rPr>
        <w:t>млн. грн</w:t>
      </w:r>
      <w:r w:rsidR="00390ACB" w:rsidRPr="000424CF">
        <w:rPr>
          <w:sz w:val="28"/>
          <w:szCs w:val="28"/>
        </w:rPr>
        <w:t>.</w:t>
      </w:r>
      <w:r w:rsidRPr="000424CF">
        <w:rPr>
          <w:sz w:val="28"/>
          <w:szCs w:val="28"/>
        </w:rPr>
        <w:t xml:space="preserve"> </w:t>
      </w:r>
    </w:p>
    <w:p w:rsidR="001F334E" w:rsidRPr="00770899" w:rsidRDefault="009A38C0" w:rsidP="009D48F7">
      <w:pPr>
        <w:ind w:firstLine="567"/>
        <w:jc w:val="both"/>
        <w:rPr>
          <w:sz w:val="28"/>
          <w:szCs w:val="28"/>
        </w:rPr>
      </w:pPr>
      <w:r w:rsidRPr="000424CF">
        <w:rPr>
          <w:sz w:val="28"/>
          <w:szCs w:val="28"/>
        </w:rPr>
        <w:t xml:space="preserve">У числі даних </w:t>
      </w:r>
      <w:r w:rsidR="00323688" w:rsidRPr="000424CF">
        <w:rPr>
          <w:sz w:val="28"/>
          <w:szCs w:val="28"/>
        </w:rPr>
        <w:t xml:space="preserve">платежів: </w:t>
      </w:r>
      <w:r w:rsidR="007A6B01">
        <w:rPr>
          <w:sz w:val="28"/>
          <w:szCs w:val="28"/>
        </w:rPr>
        <w:t>16,9</w:t>
      </w:r>
      <w:r w:rsidR="008E7DAD" w:rsidRPr="000424CF">
        <w:rPr>
          <w:sz w:val="28"/>
          <w:szCs w:val="28"/>
        </w:rPr>
        <w:t xml:space="preserve"> </w:t>
      </w:r>
      <w:r w:rsidR="00D1406E" w:rsidRPr="000424CF">
        <w:rPr>
          <w:sz w:val="28"/>
          <w:szCs w:val="28"/>
        </w:rPr>
        <w:t>млн. грн</w:t>
      </w:r>
      <w:r w:rsidR="008E7DAD" w:rsidRPr="000424CF">
        <w:rPr>
          <w:sz w:val="28"/>
          <w:szCs w:val="28"/>
        </w:rPr>
        <w:t>. – це</w:t>
      </w:r>
      <w:r w:rsidR="00F216B6" w:rsidRPr="000424CF">
        <w:rPr>
          <w:sz w:val="28"/>
          <w:szCs w:val="28"/>
        </w:rPr>
        <w:t xml:space="preserve"> сума частини чистого прибутку, </w:t>
      </w:r>
      <w:r w:rsidR="008E7DAD" w:rsidRPr="000424CF">
        <w:rPr>
          <w:sz w:val="28"/>
          <w:szCs w:val="28"/>
        </w:rPr>
        <w:t>п</w:t>
      </w:r>
      <w:r w:rsidR="003E47B0" w:rsidRPr="000424CF">
        <w:rPr>
          <w:sz w:val="28"/>
          <w:szCs w:val="28"/>
        </w:rPr>
        <w:t>ризнач</w:t>
      </w:r>
      <w:r w:rsidR="00390ACB" w:rsidRPr="000424CF">
        <w:rPr>
          <w:sz w:val="28"/>
          <w:szCs w:val="28"/>
        </w:rPr>
        <w:t>ена до відрахування (цю суму розраховано згідно з По</w:t>
      </w:r>
      <w:r w:rsidR="008D3E2A" w:rsidRPr="000424CF">
        <w:rPr>
          <w:sz w:val="28"/>
          <w:szCs w:val="28"/>
        </w:rPr>
        <w:t>становою КМУ від 06.05.2020 року №349</w:t>
      </w:r>
      <w:r w:rsidR="00390ACB" w:rsidRPr="000424CF">
        <w:rPr>
          <w:sz w:val="28"/>
          <w:szCs w:val="28"/>
        </w:rPr>
        <w:t xml:space="preserve"> «Про внесення змін до пункту 1 Порядку відрахування до державного бюджету частини чистого прибутку (доходу) державними унітарними підприємствами та їх об’</w:t>
      </w:r>
      <w:r w:rsidR="008D3E2A" w:rsidRPr="000424CF">
        <w:rPr>
          <w:sz w:val="28"/>
          <w:szCs w:val="28"/>
        </w:rPr>
        <w:t xml:space="preserve">єднаннями». </w:t>
      </w:r>
      <w:r w:rsidR="00390ACB" w:rsidRPr="00770899">
        <w:rPr>
          <w:sz w:val="28"/>
          <w:szCs w:val="28"/>
        </w:rPr>
        <w:t>Подат</w:t>
      </w:r>
      <w:r w:rsidR="001B42B3" w:rsidRPr="00770899">
        <w:rPr>
          <w:sz w:val="28"/>
          <w:szCs w:val="28"/>
        </w:rPr>
        <w:t>к</w:t>
      </w:r>
      <w:r w:rsidR="00390ACB" w:rsidRPr="00770899">
        <w:rPr>
          <w:sz w:val="28"/>
          <w:szCs w:val="28"/>
        </w:rPr>
        <w:t>у</w:t>
      </w:r>
      <w:r w:rsidR="001B42B3" w:rsidRPr="00770899">
        <w:rPr>
          <w:sz w:val="28"/>
          <w:szCs w:val="28"/>
        </w:rPr>
        <w:t xml:space="preserve"> на прибуток </w:t>
      </w:r>
      <w:r w:rsidR="006C66D7" w:rsidRPr="00770899">
        <w:rPr>
          <w:sz w:val="28"/>
          <w:szCs w:val="28"/>
        </w:rPr>
        <w:t>підприємств</w:t>
      </w:r>
      <w:r w:rsidR="007A6B01">
        <w:rPr>
          <w:sz w:val="28"/>
          <w:szCs w:val="28"/>
        </w:rPr>
        <w:t xml:space="preserve"> заплановано у сумі 25,3</w:t>
      </w:r>
      <w:r w:rsidR="00390ACB" w:rsidRPr="00770899">
        <w:rPr>
          <w:sz w:val="28"/>
          <w:szCs w:val="28"/>
        </w:rPr>
        <w:t xml:space="preserve"> млн. грн.</w:t>
      </w:r>
      <w:r w:rsidR="006C66D7" w:rsidRPr="00770899">
        <w:rPr>
          <w:sz w:val="28"/>
          <w:szCs w:val="28"/>
        </w:rPr>
        <w:t xml:space="preserve">, </w:t>
      </w:r>
      <w:r w:rsidR="007A6B01">
        <w:rPr>
          <w:sz w:val="28"/>
          <w:szCs w:val="28"/>
        </w:rPr>
        <w:t>153,9</w:t>
      </w:r>
      <w:r w:rsidR="008E7DAD" w:rsidRPr="00770899">
        <w:rPr>
          <w:sz w:val="28"/>
          <w:szCs w:val="28"/>
        </w:rPr>
        <w:t xml:space="preserve"> </w:t>
      </w:r>
      <w:r w:rsidR="00D1406E" w:rsidRPr="00770899">
        <w:rPr>
          <w:sz w:val="28"/>
          <w:szCs w:val="28"/>
        </w:rPr>
        <w:t>млн. грн</w:t>
      </w:r>
      <w:r w:rsidR="008E7DAD" w:rsidRPr="00770899">
        <w:rPr>
          <w:sz w:val="28"/>
          <w:szCs w:val="28"/>
        </w:rPr>
        <w:t>. – су</w:t>
      </w:r>
      <w:r w:rsidR="001F334E" w:rsidRPr="00770899">
        <w:rPr>
          <w:sz w:val="28"/>
          <w:szCs w:val="28"/>
        </w:rPr>
        <w:t xml:space="preserve">ма податку на додану вартість. </w:t>
      </w:r>
    </w:p>
    <w:p w:rsidR="00273C45" w:rsidRPr="00262E7E" w:rsidRDefault="008E7DAD" w:rsidP="00262E7E">
      <w:pPr>
        <w:ind w:firstLine="567"/>
        <w:jc w:val="both"/>
        <w:rPr>
          <w:sz w:val="28"/>
          <w:szCs w:val="28"/>
        </w:rPr>
      </w:pPr>
      <w:r w:rsidRPr="00770899">
        <w:rPr>
          <w:sz w:val="28"/>
          <w:szCs w:val="28"/>
        </w:rPr>
        <w:t>До сплати є</w:t>
      </w:r>
      <w:r w:rsidR="00BC52BB" w:rsidRPr="00770899">
        <w:rPr>
          <w:sz w:val="28"/>
          <w:szCs w:val="28"/>
        </w:rPr>
        <w:t>диного</w:t>
      </w:r>
      <w:r w:rsidR="008C3249">
        <w:rPr>
          <w:sz w:val="28"/>
          <w:szCs w:val="28"/>
        </w:rPr>
        <w:t xml:space="preserve"> соціального внеску у 202</w:t>
      </w:r>
      <w:r w:rsidR="008C3249" w:rsidRPr="008C3249">
        <w:rPr>
          <w:sz w:val="28"/>
          <w:szCs w:val="28"/>
          <w:lang w:val="ru-RU"/>
        </w:rPr>
        <w:t>2</w:t>
      </w:r>
      <w:r w:rsidR="00BC52BB" w:rsidRPr="00770899">
        <w:rPr>
          <w:sz w:val="28"/>
          <w:szCs w:val="28"/>
        </w:rPr>
        <w:t xml:space="preserve"> році</w:t>
      </w:r>
      <w:r w:rsidR="00094208" w:rsidRPr="00770899">
        <w:rPr>
          <w:sz w:val="28"/>
          <w:szCs w:val="28"/>
        </w:rPr>
        <w:t xml:space="preserve"> заплановано від</w:t>
      </w:r>
      <w:r w:rsidR="00831686" w:rsidRPr="00770899">
        <w:rPr>
          <w:sz w:val="28"/>
          <w:szCs w:val="28"/>
        </w:rPr>
        <w:t xml:space="preserve">рахувань </w:t>
      </w:r>
      <w:r w:rsidR="007A6B01">
        <w:rPr>
          <w:sz w:val="28"/>
          <w:szCs w:val="28"/>
        </w:rPr>
        <w:t>141,3</w:t>
      </w:r>
      <w:r w:rsidRPr="00770899">
        <w:rPr>
          <w:sz w:val="28"/>
          <w:szCs w:val="28"/>
        </w:rPr>
        <w:t xml:space="preserve"> млн. грн. До </w:t>
      </w:r>
      <w:r w:rsidR="00BE3482" w:rsidRPr="00770899">
        <w:rPr>
          <w:sz w:val="28"/>
          <w:szCs w:val="28"/>
        </w:rPr>
        <w:t>місцевого бюджету</w:t>
      </w:r>
      <w:r w:rsidRPr="00770899">
        <w:rPr>
          <w:sz w:val="28"/>
          <w:szCs w:val="28"/>
        </w:rPr>
        <w:t xml:space="preserve"> запл</w:t>
      </w:r>
      <w:r w:rsidR="00094208" w:rsidRPr="00770899">
        <w:rPr>
          <w:sz w:val="28"/>
          <w:szCs w:val="28"/>
        </w:rPr>
        <w:t>ановано від</w:t>
      </w:r>
      <w:r w:rsidR="00ED5765" w:rsidRPr="00770899">
        <w:rPr>
          <w:sz w:val="28"/>
          <w:szCs w:val="28"/>
        </w:rPr>
        <w:t>рахувань</w:t>
      </w:r>
      <w:r w:rsidR="00BE3482" w:rsidRPr="00770899">
        <w:rPr>
          <w:sz w:val="28"/>
          <w:szCs w:val="28"/>
        </w:rPr>
        <w:t xml:space="preserve"> до сплати</w:t>
      </w:r>
      <w:r w:rsidR="00ED5765" w:rsidRPr="00770899">
        <w:rPr>
          <w:sz w:val="28"/>
          <w:szCs w:val="28"/>
        </w:rPr>
        <w:t xml:space="preserve"> на суму </w:t>
      </w:r>
      <w:r w:rsidR="007A6B01">
        <w:rPr>
          <w:sz w:val="28"/>
          <w:szCs w:val="28"/>
        </w:rPr>
        <w:t>123,3</w:t>
      </w:r>
      <w:r w:rsidR="00EE4434" w:rsidRPr="00770899">
        <w:rPr>
          <w:sz w:val="28"/>
          <w:szCs w:val="28"/>
        </w:rPr>
        <w:t xml:space="preserve"> </w:t>
      </w:r>
      <w:r w:rsidR="00D1406E" w:rsidRPr="00770899">
        <w:rPr>
          <w:sz w:val="28"/>
          <w:szCs w:val="28"/>
        </w:rPr>
        <w:t>млн. грн</w:t>
      </w:r>
      <w:r w:rsidR="00EE4434" w:rsidRPr="00770899">
        <w:rPr>
          <w:sz w:val="28"/>
          <w:szCs w:val="28"/>
        </w:rPr>
        <w:t>.</w:t>
      </w:r>
    </w:p>
    <w:p w:rsidR="001E2E43" w:rsidRPr="00770899" w:rsidRDefault="00E811D1" w:rsidP="004E2B6D">
      <w:pPr>
        <w:keepNext/>
        <w:keepLines/>
        <w:pBdr>
          <w:top w:val="single" w:sz="4" w:space="1" w:color="365F91" w:themeColor="accent1" w:themeShade="BF"/>
          <w:bottom w:val="single" w:sz="4" w:space="1" w:color="365F91" w:themeColor="accent1" w:themeShade="BF"/>
        </w:pBdr>
        <w:ind w:firstLine="567"/>
        <w:jc w:val="center"/>
        <w:outlineLvl w:val="0"/>
        <w:rPr>
          <w:rFonts w:eastAsiaTheme="majorEastAsia" w:cstheme="majorBidi"/>
          <w:b/>
          <w:color w:val="365F91" w:themeColor="accent1" w:themeShade="BF"/>
          <w:sz w:val="28"/>
          <w:szCs w:val="28"/>
        </w:rPr>
      </w:pPr>
      <w:bookmarkStart w:id="23" w:name="_Toc72766132"/>
      <w:r w:rsidRPr="00770899">
        <w:rPr>
          <w:rFonts w:eastAsiaTheme="majorEastAsia" w:cstheme="majorBidi"/>
          <w:b/>
          <w:color w:val="C00000"/>
          <w:sz w:val="36"/>
          <w:szCs w:val="28"/>
        </w:rPr>
        <w:lastRenderedPageBreak/>
        <w:t>П</w:t>
      </w:r>
      <w:r w:rsidRPr="00770899">
        <w:rPr>
          <w:rFonts w:eastAsiaTheme="majorEastAsia" w:cstheme="majorBidi"/>
          <w:b/>
          <w:color w:val="365F91" w:themeColor="accent1" w:themeShade="BF"/>
          <w:sz w:val="28"/>
          <w:szCs w:val="28"/>
        </w:rPr>
        <w:t>лан заходів з підвищення операційної ефективності підприємства строком на три роки</w:t>
      </w:r>
      <w:bookmarkEnd w:id="23"/>
    </w:p>
    <w:p w:rsidR="00262E7E" w:rsidRPr="005E3942" w:rsidRDefault="00262E7E" w:rsidP="00CC1699">
      <w:pPr>
        <w:ind w:firstLine="567"/>
        <w:jc w:val="both"/>
        <w:rPr>
          <w:sz w:val="28"/>
          <w:lang w:val="ru-RU"/>
        </w:rPr>
      </w:pPr>
    </w:p>
    <w:p w:rsidR="00212159" w:rsidRPr="000D1B05" w:rsidRDefault="00E811D1" w:rsidP="00CC1699">
      <w:pPr>
        <w:ind w:firstLine="567"/>
        <w:jc w:val="both"/>
        <w:rPr>
          <w:sz w:val="28"/>
          <w:highlight w:val="lightGray"/>
        </w:rPr>
      </w:pPr>
      <w:r w:rsidRPr="00770899">
        <w:rPr>
          <w:sz w:val="28"/>
        </w:rPr>
        <w:t xml:space="preserve">У наступній таблиці наведені основні виробничо-фінансові показники діяльності ДП «ММТП» на </w:t>
      </w:r>
      <w:r w:rsidRPr="00F53EA0">
        <w:rPr>
          <w:sz w:val="28"/>
        </w:rPr>
        <w:t>наступні 3 роки</w:t>
      </w:r>
      <w:r w:rsidR="001E2E43" w:rsidRPr="00F53EA0">
        <w:rPr>
          <w:sz w:val="28"/>
        </w:rPr>
        <w:t>.</w:t>
      </w:r>
    </w:p>
    <w:p w:rsidR="003929BE" w:rsidRPr="002E69C1" w:rsidRDefault="004E2B6D" w:rsidP="009D48F7">
      <w:pPr>
        <w:shd w:val="clear" w:color="auto" w:fill="FFFFFF"/>
        <w:ind w:left="7080" w:firstLine="708"/>
        <w:jc w:val="both"/>
        <w:rPr>
          <w:bCs/>
          <w:spacing w:val="-4"/>
        </w:rPr>
      </w:pPr>
      <w:r w:rsidRPr="002E69C1">
        <w:rPr>
          <w:sz w:val="28"/>
        </w:rPr>
        <w:t xml:space="preserve">        </w:t>
      </w:r>
      <w:r w:rsidR="002551DF" w:rsidRPr="002E69C1">
        <w:rPr>
          <w:bCs/>
          <w:spacing w:val="-4"/>
        </w:rPr>
        <w:t xml:space="preserve">Таблиця </w:t>
      </w:r>
      <w:r w:rsidR="00A05C83" w:rsidRPr="002E69C1">
        <w:rPr>
          <w:bCs/>
          <w:spacing w:val="-4"/>
        </w:rPr>
        <w:t>2</w:t>
      </w:r>
      <w:r w:rsidR="00724907" w:rsidRPr="002E69C1">
        <w:rPr>
          <w:bCs/>
          <w:spacing w:val="-4"/>
        </w:rPr>
        <w:t>0</w:t>
      </w:r>
    </w:p>
    <w:p w:rsidR="003929BE" w:rsidRPr="002E69C1" w:rsidRDefault="003929BE" w:rsidP="009D48F7">
      <w:pPr>
        <w:shd w:val="clear" w:color="auto" w:fill="FFFFFF"/>
        <w:ind w:left="6372" w:firstLine="708"/>
        <w:jc w:val="center"/>
      </w:pPr>
      <w:r w:rsidRPr="002E69C1">
        <w:rPr>
          <w:i/>
        </w:rPr>
        <w:t xml:space="preserve">                  </w:t>
      </w:r>
      <w:r w:rsidR="00FE1FF1" w:rsidRPr="002E69C1">
        <w:rPr>
          <w:i/>
        </w:rPr>
        <w:t xml:space="preserve">       </w:t>
      </w:r>
      <w:r w:rsidRPr="002E69C1">
        <w:rPr>
          <w:i/>
        </w:rPr>
        <w:t>млн. грн.</w:t>
      </w:r>
    </w:p>
    <w:tbl>
      <w:tblPr>
        <w:tblW w:w="9644" w:type="dxa"/>
        <w:tblInd w:w="103" w:type="dxa"/>
        <w:tblLayout w:type="fixed"/>
        <w:tblLook w:val="04A0" w:firstRow="1" w:lastRow="0" w:firstColumn="1" w:lastColumn="0" w:noHBand="0" w:noVBand="1"/>
      </w:tblPr>
      <w:tblGrid>
        <w:gridCol w:w="1670"/>
        <w:gridCol w:w="745"/>
        <w:gridCol w:w="851"/>
        <w:gridCol w:w="708"/>
        <w:gridCol w:w="709"/>
        <w:gridCol w:w="709"/>
        <w:gridCol w:w="709"/>
        <w:gridCol w:w="708"/>
        <w:gridCol w:w="709"/>
        <w:gridCol w:w="709"/>
        <w:gridCol w:w="709"/>
        <w:gridCol w:w="708"/>
      </w:tblGrid>
      <w:tr w:rsidR="00C41952" w:rsidRPr="00C41952" w:rsidTr="00C41952">
        <w:trPr>
          <w:trHeight w:val="525"/>
        </w:trPr>
        <w:tc>
          <w:tcPr>
            <w:tcW w:w="1670"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22"/>
                <w:szCs w:val="22"/>
                <w:lang w:val="ru-RU"/>
              </w:rPr>
            </w:pPr>
            <w:proofErr w:type="spellStart"/>
            <w:r w:rsidRPr="00C41952">
              <w:rPr>
                <w:b/>
                <w:bCs/>
                <w:color w:val="FFFFFF"/>
                <w:sz w:val="20"/>
                <w:szCs w:val="22"/>
                <w:lang w:val="ru-RU"/>
              </w:rPr>
              <w:t>Найменування</w:t>
            </w:r>
            <w:proofErr w:type="spellEnd"/>
            <w:r w:rsidRPr="00C41952">
              <w:rPr>
                <w:b/>
                <w:bCs/>
                <w:color w:val="FFFFFF"/>
                <w:sz w:val="20"/>
                <w:szCs w:val="22"/>
                <w:lang w:val="ru-RU"/>
              </w:rPr>
              <w:t xml:space="preserve"> </w:t>
            </w:r>
            <w:proofErr w:type="spellStart"/>
            <w:r w:rsidRPr="00C41952">
              <w:rPr>
                <w:b/>
                <w:bCs/>
                <w:color w:val="FFFFFF"/>
                <w:sz w:val="20"/>
                <w:szCs w:val="22"/>
                <w:lang w:val="ru-RU"/>
              </w:rPr>
              <w:t>показника</w:t>
            </w:r>
            <w:proofErr w:type="spellEnd"/>
          </w:p>
        </w:tc>
        <w:tc>
          <w:tcPr>
            <w:tcW w:w="745"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en-US"/>
              </w:rPr>
            </w:pPr>
            <w:r w:rsidRPr="00C41952">
              <w:rPr>
                <w:b/>
                <w:bCs/>
                <w:color w:val="FFFFFF"/>
                <w:sz w:val="16"/>
                <w:szCs w:val="18"/>
                <w:lang w:val="ru-RU"/>
              </w:rPr>
              <w:t>Факт 2020</w:t>
            </w:r>
          </w:p>
        </w:tc>
        <w:tc>
          <w:tcPr>
            <w:tcW w:w="851"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en-US"/>
              </w:rPr>
            </w:pPr>
            <w:r w:rsidRPr="00C41952">
              <w:rPr>
                <w:b/>
                <w:bCs/>
                <w:color w:val="FFFFFF"/>
                <w:sz w:val="16"/>
                <w:szCs w:val="18"/>
                <w:lang w:val="ru-RU"/>
              </w:rPr>
              <w:t>Прогноз 2021</w:t>
            </w:r>
          </w:p>
        </w:tc>
        <w:tc>
          <w:tcPr>
            <w:tcW w:w="708"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en-US"/>
              </w:rPr>
            </w:pPr>
            <w:r w:rsidRPr="00C41952">
              <w:rPr>
                <w:b/>
                <w:bCs/>
                <w:color w:val="FFFFFF"/>
                <w:sz w:val="16"/>
                <w:szCs w:val="18"/>
                <w:lang w:val="ru-RU"/>
              </w:rPr>
              <w:t>План 2022</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2022</w:t>
            </w:r>
            <w:r>
              <w:rPr>
                <w:b/>
                <w:bCs/>
                <w:color w:val="FFFFFF"/>
                <w:sz w:val="16"/>
                <w:szCs w:val="18"/>
                <w:lang w:val="ru-RU"/>
              </w:rPr>
              <w:t xml:space="preserve"> до</w:t>
            </w:r>
            <w:r w:rsidRPr="00C41952">
              <w:rPr>
                <w:b/>
                <w:bCs/>
                <w:color w:val="FFFFFF"/>
                <w:sz w:val="16"/>
                <w:szCs w:val="18"/>
                <w:lang w:val="ru-RU"/>
              </w:rPr>
              <w:t xml:space="preserve"> 2020,          %</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2022</w:t>
            </w:r>
            <w:r w:rsidRPr="00C41952">
              <w:rPr>
                <w:b/>
                <w:bCs/>
                <w:color w:val="FFFFFF"/>
                <w:sz w:val="16"/>
                <w:szCs w:val="18"/>
                <w:lang w:val="en-US"/>
              </w:rPr>
              <w:t xml:space="preserve"> </w:t>
            </w:r>
            <w:r>
              <w:rPr>
                <w:b/>
                <w:bCs/>
                <w:color w:val="FFFFFF"/>
                <w:sz w:val="16"/>
                <w:szCs w:val="18"/>
                <w:lang w:val="ru-RU"/>
              </w:rPr>
              <w:t>до</w:t>
            </w:r>
            <w:r>
              <w:rPr>
                <w:b/>
                <w:bCs/>
                <w:color w:val="FFFFFF"/>
                <w:sz w:val="16"/>
                <w:szCs w:val="18"/>
                <w:lang w:val="en-US"/>
              </w:rPr>
              <w:t xml:space="preserve"> </w:t>
            </w:r>
            <w:r w:rsidRPr="00C41952">
              <w:rPr>
                <w:b/>
                <w:bCs/>
                <w:color w:val="FFFFFF"/>
                <w:sz w:val="16"/>
                <w:szCs w:val="18"/>
                <w:lang w:val="ru-RU"/>
              </w:rPr>
              <w:t>2021,          %</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План 2023</w:t>
            </w:r>
          </w:p>
        </w:tc>
        <w:tc>
          <w:tcPr>
            <w:tcW w:w="708"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202</w:t>
            </w:r>
            <w:r w:rsidRPr="00C41952">
              <w:rPr>
                <w:b/>
                <w:bCs/>
                <w:color w:val="FFFFFF"/>
                <w:sz w:val="16"/>
                <w:szCs w:val="18"/>
                <w:lang w:val="en-US"/>
              </w:rPr>
              <w:t>3</w:t>
            </w:r>
            <w:r>
              <w:rPr>
                <w:b/>
                <w:bCs/>
                <w:color w:val="FFFFFF"/>
                <w:sz w:val="16"/>
                <w:szCs w:val="18"/>
                <w:lang w:val="en-US"/>
              </w:rPr>
              <w:t xml:space="preserve"> </w:t>
            </w:r>
            <w:r w:rsidRPr="00C41952">
              <w:rPr>
                <w:b/>
                <w:bCs/>
                <w:color w:val="FFFFFF"/>
                <w:sz w:val="16"/>
                <w:szCs w:val="18"/>
                <w:lang w:val="ru-RU"/>
              </w:rPr>
              <w:t>до 2022,               %</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План 2024</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2024</w:t>
            </w:r>
            <w:r w:rsidRPr="00C41952">
              <w:rPr>
                <w:b/>
                <w:bCs/>
                <w:color w:val="FFFFFF"/>
                <w:sz w:val="16"/>
                <w:szCs w:val="18"/>
                <w:lang w:val="en-US"/>
              </w:rPr>
              <w:t xml:space="preserve"> </w:t>
            </w:r>
            <w:r w:rsidRPr="00C41952">
              <w:rPr>
                <w:b/>
                <w:bCs/>
                <w:color w:val="FFFFFF"/>
                <w:sz w:val="16"/>
                <w:szCs w:val="18"/>
                <w:lang w:val="ru-RU"/>
              </w:rPr>
              <w:t>до 2023,               %</w:t>
            </w:r>
          </w:p>
        </w:tc>
        <w:tc>
          <w:tcPr>
            <w:tcW w:w="709"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План 2025</w:t>
            </w:r>
          </w:p>
        </w:tc>
        <w:tc>
          <w:tcPr>
            <w:tcW w:w="708" w:type="dxa"/>
            <w:vMerge w:val="restart"/>
            <w:tcBorders>
              <w:top w:val="dotted" w:sz="4" w:space="0" w:color="365F91"/>
              <w:left w:val="dotted" w:sz="4" w:space="0" w:color="365F91"/>
              <w:bottom w:val="dotted" w:sz="4" w:space="0" w:color="365F91"/>
              <w:right w:val="dotted" w:sz="4" w:space="0" w:color="365F91"/>
            </w:tcBorders>
            <w:shd w:val="clear" w:color="000000" w:fill="365F91"/>
            <w:vAlign w:val="center"/>
            <w:hideMark/>
          </w:tcPr>
          <w:p w:rsidR="00C41952" w:rsidRPr="00C41952" w:rsidRDefault="00C41952" w:rsidP="00C41952">
            <w:pPr>
              <w:jc w:val="center"/>
              <w:rPr>
                <w:b/>
                <w:bCs/>
                <w:color w:val="FFFFFF"/>
                <w:sz w:val="16"/>
                <w:szCs w:val="18"/>
                <w:lang w:val="ru-RU"/>
              </w:rPr>
            </w:pPr>
            <w:r w:rsidRPr="00C41952">
              <w:rPr>
                <w:b/>
                <w:bCs/>
                <w:color w:val="FFFFFF"/>
                <w:sz w:val="16"/>
                <w:szCs w:val="18"/>
                <w:lang w:val="ru-RU"/>
              </w:rPr>
              <w:t>2025 до 2024,               %</w:t>
            </w:r>
          </w:p>
        </w:tc>
      </w:tr>
      <w:tr w:rsidR="00C41952" w:rsidRPr="00C41952" w:rsidTr="00C41952">
        <w:trPr>
          <w:trHeight w:val="465"/>
        </w:trPr>
        <w:tc>
          <w:tcPr>
            <w:tcW w:w="1670"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22"/>
                <w:szCs w:val="22"/>
                <w:lang w:val="ru-RU"/>
              </w:rPr>
            </w:pPr>
          </w:p>
        </w:tc>
        <w:tc>
          <w:tcPr>
            <w:tcW w:w="745"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851"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8"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8"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9"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c>
          <w:tcPr>
            <w:tcW w:w="708" w:type="dxa"/>
            <w:vMerge/>
            <w:tcBorders>
              <w:top w:val="dotted" w:sz="4" w:space="0" w:color="365F91"/>
              <w:left w:val="dotted" w:sz="4" w:space="0" w:color="365F91"/>
              <w:bottom w:val="dotted" w:sz="4" w:space="0" w:color="365F91"/>
              <w:right w:val="dotted" w:sz="4" w:space="0" w:color="365F91"/>
            </w:tcBorders>
            <w:vAlign w:val="center"/>
            <w:hideMark/>
          </w:tcPr>
          <w:p w:rsidR="00C41952" w:rsidRPr="00C41952" w:rsidRDefault="00C41952" w:rsidP="00C41952">
            <w:pPr>
              <w:rPr>
                <w:b/>
                <w:bCs/>
                <w:color w:val="FFFFFF"/>
                <w:sz w:val="16"/>
                <w:szCs w:val="18"/>
                <w:lang w:val="ru-RU"/>
              </w:rPr>
            </w:pPr>
          </w:p>
        </w:tc>
      </w:tr>
      <w:tr w:rsidR="003A0D49" w:rsidRPr="00C41952" w:rsidTr="00C41952">
        <w:trPr>
          <w:trHeight w:val="405"/>
        </w:trPr>
        <w:tc>
          <w:tcPr>
            <w:tcW w:w="1670" w:type="dxa"/>
            <w:tcBorders>
              <w:top w:val="nil"/>
              <w:left w:val="dotted" w:sz="4" w:space="0" w:color="365F91"/>
              <w:bottom w:val="dotted" w:sz="4" w:space="0" w:color="365F91"/>
              <w:right w:val="dotted" w:sz="4" w:space="0" w:color="365F91"/>
            </w:tcBorders>
            <w:shd w:val="clear" w:color="auto" w:fill="auto"/>
            <w:vAlign w:val="center"/>
            <w:hideMark/>
          </w:tcPr>
          <w:p w:rsidR="003A0D49" w:rsidRPr="00C41952" w:rsidRDefault="003A0D49" w:rsidP="00C41952">
            <w:pPr>
              <w:rPr>
                <w:b/>
                <w:bCs/>
                <w:color w:val="000000"/>
                <w:sz w:val="20"/>
                <w:szCs w:val="20"/>
                <w:lang w:val="ru-RU"/>
              </w:rPr>
            </w:pPr>
            <w:proofErr w:type="spellStart"/>
            <w:r w:rsidRPr="00C41952">
              <w:rPr>
                <w:b/>
                <w:bCs/>
                <w:color w:val="000000"/>
                <w:sz w:val="20"/>
                <w:szCs w:val="20"/>
                <w:lang w:val="ru-RU"/>
              </w:rPr>
              <w:t>Вантажо</w:t>
            </w:r>
            <w:proofErr w:type="spellEnd"/>
            <w:r>
              <w:rPr>
                <w:b/>
                <w:bCs/>
                <w:color w:val="000000"/>
                <w:sz w:val="20"/>
                <w:szCs w:val="20"/>
                <w:lang w:val="en-US"/>
              </w:rPr>
              <w:t>-</w:t>
            </w:r>
            <w:proofErr w:type="spellStart"/>
            <w:r w:rsidRPr="00C41952">
              <w:rPr>
                <w:b/>
                <w:bCs/>
                <w:color w:val="000000"/>
                <w:sz w:val="20"/>
                <w:szCs w:val="20"/>
                <w:lang w:val="ru-RU"/>
              </w:rPr>
              <w:t>переробка</w:t>
            </w:r>
            <w:proofErr w:type="spellEnd"/>
            <w:r w:rsidRPr="00C41952">
              <w:rPr>
                <w:b/>
                <w:bCs/>
                <w:color w:val="000000"/>
                <w:sz w:val="20"/>
                <w:szCs w:val="20"/>
                <w:lang w:val="ru-RU"/>
              </w:rPr>
              <w:t xml:space="preserve">, тис. </w:t>
            </w:r>
            <w:proofErr w:type="spellStart"/>
            <w:r w:rsidRPr="00C41952">
              <w:rPr>
                <w:b/>
                <w:bCs/>
                <w:color w:val="000000"/>
                <w:sz w:val="20"/>
                <w:szCs w:val="20"/>
                <w:lang w:val="ru-RU"/>
              </w:rPr>
              <w:t>тн</w:t>
            </w:r>
            <w:proofErr w:type="spellEnd"/>
          </w:p>
        </w:tc>
        <w:tc>
          <w:tcPr>
            <w:tcW w:w="745"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6220,1</w:t>
            </w:r>
          </w:p>
        </w:tc>
        <w:tc>
          <w:tcPr>
            <w:tcW w:w="851"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6470</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6750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108,5</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104,3</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7400</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109,6</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4A07E0">
            <w:pPr>
              <w:jc w:val="center"/>
              <w:rPr>
                <w:b/>
                <w:bCs/>
                <w:color w:val="000000"/>
                <w:sz w:val="16"/>
                <w:szCs w:val="16"/>
              </w:rPr>
            </w:pPr>
            <w:r w:rsidRPr="004A07E0">
              <w:rPr>
                <w:b/>
                <w:bCs/>
                <w:color w:val="000000"/>
                <w:sz w:val="16"/>
                <w:szCs w:val="16"/>
              </w:rPr>
              <w:t>7600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102,7</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4A07E0">
            <w:pPr>
              <w:jc w:val="center"/>
              <w:rPr>
                <w:b/>
                <w:bCs/>
                <w:color w:val="000000"/>
                <w:sz w:val="16"/>
                <w:szCs w:val="16"/>
              </w:rPr>
            </w:pPr>
            <w:r w:rsidRPr="004A07E0">
              <w:rPr>
                <w:b/>
                <w:bCs/>
                <w:color w:val="000000"/>
                <w:sz w:val="16"/>
                <w:szCs w:val="16"/>
              </w:rPr>
              <w:t>8000</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105,3</w:t>
            </w:r>
          </w:p>
        </w:tc>
      </w:tr>
      <w:tr w:rsidR="003A0D49" w:rsidRPr="00C41952" w:rsidTr="00C41952">
        <w:trPr>
          <w:trHeight w:val="465"/>
        </w:trPr>
        <w:tc>
          <w:tcPr>
            <w:tcW w:w="1670" w:type="dxa"/>
            <w:tcBorders>
              <w:top w:val="nil"/>
              <w:left w:val="dotted" w:sz="4" w:space="0" w:color="365F91"/>
              <w:bottom w:val="dotted" w:sz="4" w:space="0" w:color="365F91"/>
              <w:right w:val="dotted" w:sz="4" w:space="0" w:color="365F91"/>
            </w:tcBorders>
            <w:shd w:val="clear" w:color="000000" w:fill="DBE5F1"/>
            <w:vAlign w:val="center"/>
            <w:hideMark/>
          </w:tcPr>
          <w:p w:rsidR="003A0D49" w:rsidRPr="00C41952" w:rsidRDefault="003A0D49" w:rsidP="00C41952">
            <w:pPr>
              <w:rPr>
                <w:color w:val="000000"/>
                <w:sz w:val="20"/>
                <w:szCs w:val="20"/>
                <w:lang w:val="ru-RU"/>
              </w:rPr>
            </w:pPr>
            <w:proofErr w:type="spellStart"/>
            <w:r w:rsidRPr="00C41952">
              <w:rPr>
                <w:color w:val="000000"/>
                <w:sz w:val="20"/>
                <w:szCs w:val="20"/>
                <w:lang w:val="ru-RU"/>
              </w:rPr>
              <w:t>Чистий</w:t>
            </w:r>
            <w:proofErr w:type="spellEnd"/>
            <w:r w:rsidRPr="00C41952">
              <w:rPr>
                <w:color w:val="000000"/>
                <w:sz w:val="20"/>
                <w:szCs w:val="20"/>
                <w:lang w:val="ru-RU"/>
              </w:rPr>
              <w:t xml:space="preserve"> </w:t>
            </w:r>
            <w:proofErr w:type="spellStart"/>
            <w:r w:rsidRPr="00C41952">
              <w:rPr>
                <w:color w:val="000000"/>
                <w:sz w:val="20"/>
                <w:szCs w:val="20"/>
                <w:lang w:val="ru-RU"/>
              </w:rPr>
              <w:t>дохід</w:t>
            </w:r>
            <w:proofErr w:type="spellEnd"/>
          </w:p>
        </w:tc>
        <w:tc>
          <w:tcPr>
            <w:tcW w:w="745"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1080,3</w:t>
            </w:r>
          </w:p>
        </w:tc>
        <w:tc>
          <w:tcPr>
            <w:tcW w:w="851"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1174,0</w:t>
            </w:r>
          </w:p>
        </w:tc>
        <w:tc>
          <w:tcPr>
            <w:tcW w:w="708"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1350,7</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125,0</w:t>
            </w:r>
          </w:p>
        </w:tc>
        <w:tc>
          <w:tcPr>
            <w:tcW w:w="709"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color w:val="000000"/>
                <w:sz w:val="16"/>
                <w:szCs w:val="16"/>
              </w:rPr>
            </w:pPr>
            <w:r w:rsidRPr="004A07E0">
              <w:rPr>
                <w:color w:val="000000"/>
                <w:sz w:val="16"/>
                <w:szCs w:val="16"/>
              </w:rPr>
              <w:t>115,0</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1420,3</w:t>
            </w:r>
          </w:p>
        </w:tc>
        <w:tc>
          <w:tcPr>
            <w:tcW w:w="708"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105,2</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1488,6</w:t>
            </w:r>
          </w:p>
        </w:tc>
        <w:tc>
          <w:tcPr>
            <w:tcW w:w="709"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104,8</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color w:val="000000"/>
                <w:sz w:val="16"/>
                <w:szCs w:val="16"/>
              </w:rPr>
            </w:pPr>
            <w:r w:rsidRPr="004A07E0">
              <w:rPr>
                <w:color w:val="000000"/>
                <w:sz w:val="16"/>
                <w:szCs w:val="16"/>
              </w:rPr>
              <w:t>1578,1</w:t>
            </w:r>
          </w:p>
        </w:tc>
        <w:tc>
          <w:tcPr>
            <w:tcW w:w="708"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106,0</w:t>
            </w:r>
          </w:p>
        </w:tc>
      </w:tr>
      <w:tr w:rsidR="003A0D49" w:rsidRPr="00C41952" w:rsidTr="00C41952">
        <w:trPr>
          <w:trHeight w:val="405"/>
        </w:trPr>
        <w:tc>
          <w:tcPr>
            <w:tcW w:w="1670" w:type="dxa"/>
            <w:tcBorders>
              <w:top w:val="nil"/>
              <w:left w:val="dotted" w:sz="4" w:space="0" w:color="365F91"/>
              <w:bottom w:val="dotted" w:sz="4" w:space="0" w:color="365F91"/>
              <w:right w:val="dotted" w:sz="4" w:space="0" w:color="365F91"/>
            </w:tcBorders>
            <w:shd w:val="clear" w:color="auto" w:fill="auto"/>
            <w:vAlign w:val="center"/>
            <w:hideMark/>
          </w:tcPr>
          <w:p w:rsidR="003A0D49" w:rsidRPr="00C41952" w:rsidRDefault="003A0D49" w:rsidP="00C41952">
            <w:pPr>
              <w:rPr>
                <w:color w:val="000000"/>
                <w:sz w:val="20"/>
                <w:szCs w:val="20"/>
                <w:lang w:val="ru-RU"/>
              </w:rPr>
            </w:pPr>
            <w:proofErr w:type="spellStart"/>
            <w:r w:rsidRPr="00C41952">
              <w:rPr>
                <w:color w:val="000000"/>
                <w:sz w:val="20"/>
                <w:szCs w:val="20"/>
                <w:lang w:val="ru-RU"/>
              </w:rPr>
              <w:t>Собівартість</w:t>
            </w:r>
            <w:proofErr w:type="spellEnd"/>
          </w:p>
        </w:tc>
        <w:tc>
          <w:tcPr>
            <w:tcW w:w="745"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890,9</w:t>
            </w:r>
          </w:p>
        </w:tc>
        <w:tc>
          <w:tcPr>
            <w:tcW w:w="851"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995,7</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1157,9</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130,0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116,3</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1182,5</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102,1</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1236,6</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104,6</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color w:val="000000"/>
                <w:sz w:val="16"/>
                <w:szCs w:val="16"/>
              </w:rPr>
            </w:pPr>
            <w:r w:rsidRPr="004A07E0">
              <w:rPr>
                <w:color w:val="000000"/>
                <w:sz w:val="16"/>
                <w:szCs w:val="16"/>
              </w:rPr>
              <w:t>1310,7</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106,0</w:t>
            </w:r>
          </w:p>
        </w:tc>
      </w:tr>
      <w:tr w:rsidR="003A0D49" w:rsidRPr="00C41952" w:rsidTr="00C41952">
        <w:trPr>
          <w:trHeight w:val="375"/>
        </w:trPr>
        <w:tc>
          <w:tcPr>
            <w:tcW w:w="1670" w:type="dxa"/>
            <w:tcBorders>
              <w:top w:val="nil"/>
              <w:left w:val="dotted" w:sz="4" w:space="0" w:color="365F91"/>
              <w:bottom w:val="dotted" w:sz="4" w:space="0" w:color="365F91"/>
              <w:right w:val="dotted" w:sz="4" w:space="0" w:color="365F91"/>
            </w:tcBorders>
            <w:shd w:val="clear" w:color="000000" w:fill="DBE5F1"/>
            <w:vAlign w:val="center"/>
            <w:hideMark/>
          </w:tcPr>
          <w:p w:rsidR="003A0D49" w:rsidRPr="00C41952" w:rsidRDefault="003A0D49" w:rsidP="00C41952">
            <w:pPr>
              <w:rPr>
                <w:b/>
                <w:bCs/>
                <w:color w:val="000000"/>
                <w:sz w:val="20"/>
                <w:szCs w:val="20"/>
                <w:lang w:val="ru-RU"/>
              </w:rPr>
            </w:pPr>
            <w:r w:rsidRPr="00C41952">
              <w:rPr>
                <w:b/>
                <w:bCs/>
                <w:color w:val="000000"/>
                <w:sz w:val="20"/>
                <w:szCs w:val="20"/>
                <w:lang w:val="ru-RU"/>
              </w:rPr>
              <w:t>EBITDA</w:t>
            </w:r>
          </w:p>
        </w:tc>
        <w:tc>
          <w:tcPr>
            <w:tcW w:w="745"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177,9</w:t>
            </w:r>
          </w:p>
        </w:tc>
        <w:tc>
          <w:tcPr>
            <w:tcW w:w="851"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180,8</w:t>
            </w:r>
          </w:p>
        </w:tc>
        <w:tc>
          <w:tcPr>
            <w:tcW w:w="708"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234,3</w:t>
            </w:r>
          </w:p>
        </w:tc>
        <w:tc>
          <w:tcPr>
            <w:tcW w:w="709"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131,7</w:t>
            </w:r>
          </w:p>
        </w:tc>
        <w:tc>
          <w:tcPr>
            <w:tcW w:w="709"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129,6</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b/>
                <w:bCs/>
                <w:color w:val="000000"/>
                <w:sz w:val="16"/>
                <w:szCs w:val="16"/>
              </w:rPr>
            </w:pPr>
            <w:r w:rsidRPr="004A07E0">
              <w:rPr>
                <w:b/>
                <w:bCs/>
                <w:color w:val="000000"/>
                <w:sz w:val="16"/>
                <w:szCs w:val="16"/>
              </w:rPr>
              <w:t>279,0</w:t>
            </w:r>
          </w:p>
        </w:tc>
        <w:tc>
          <w:tcPr>
            <w:tcW w:w="708"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b/>
                <w:bCs/>
                <w:color w:val="000000"/>
                <w:sz w:val="16"/>
                <w:szCs w:val="16"/>
              </w:rPr>
            </w:pPr>
            <w:r w:rsidRPr="004A07E0">
              <w:rPr>
                <w:b/>
                <w:bCs/>
                <w:color w:val="000000"/>
                <w:sz w:val="16"/>
                <w:szCs w:val="16"/>
              </w:rPr>
              <w:t>119,0</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b/>
                <w:bCs/>
                <w:color w:val="000000"/>
                <w:sz w:val="16"/>
                <w:szCs w:val="16"/>
              </w:rPr>
            </w:pPr>
            <w:r w:rsidRPr="004A07E0">
              <w:rPr>
                <w:b/>
                <w:bCs/>
                <w:color w:val="000000"/>
                <w:sz w:val="16"/>
                <w:szCs w:val="16"/>
              </w:rPr>
              <w:t>287,3</w:t>
            </w:r>
          </w:p>
        </w:tc>
        <w:tc>
          <w:tcPr>
            <w:tcW w:w="709"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103,0</w:t>
            </w:r>
          </w:p>
        </w:tc>
        <w:tc>
          <w:tcPr>
            <w:tcW w:w="709" w:type="dxa"/>
            <w:tcBorders>
              <w:top w:val="nil"/>
              <w:left w:val="nil"/>
              <w:bottom w:val="dotted" w:sz="4" w:space="0" w:color="365F91"/>
              <w:right w:val="dotted" w:sz="4" w:space="0" w:color="365F91"/>
            </w:tcBorders>
            <w:shd w:val="clear" w:color="000000" w:fill="DBE5F1"/>
            <w:vAlign w:val="center"/>
            <w:hideMark/>
          </w:tcPr>
          <w:p w:rsidR="003A0D49" w:rsidRPr="004A07E0" w:rsidRDefault="003A0D49">
            <w:pPr>
              <w:jc w:val="center"/>
              <w:rPr>
                <w:b/>
                <w:bCs/>
                <w:color w:val="000000"/>
                <w:sz w:val="16"/>
                <w:szCs w:val="16"/>
              </w:rPr>
            </w:pPr>
            <w:r w:rsidRPr="004A07E0">
              <w:rPr>
                <w:b/>
                <w:bCs/>
                <w:color w:val="000000"/>
                <w:sz w:val="16"/>
                <w:szCs w:val="16"/>
              </w:rPr>
              <w:t>296,9</w:t>
            </w:r>
          </w:p>
        </w:tc>
        <w:tc>
          <w:tcPr>
            <w:tcW w:w="708" w:type="dxa"/>
            <w:tcBorders>
              <w:top w:val="nil"/>
              <w:left w:val="nil"/>
              <w:bottom w:val="dotted" w:sz="4" w:space="0" w:color="365F91"/>
              <w:right w:val="dotted" w:sz="4" w:space="0" w:color="365F91"/>
            </w:tcBorders>
            <w:shd w:val="clear" w:color="000000" w:fill="DCE6F1"/>
            <w:vAlign w:val="center"/>
            <w:hideMark/>
          </w:tcPr>
          <w:p w:rsidR="003A0D49" w:rsidRPr="004A07E0" w:rsidRDefault="003A0D49">
            <w:pPr>
              <w:jc w:val="center"/>
              <w:rPr>
                <w:b/>
                <w:bCs/>
                <w:color w:val="000000"/>
                <w:sz w:val="16"/>
                <w:szCs w:val="16"/>
              </w:rPr>
            </w:pPr>
            <w:r w:rsidRPr="004A07E0">
              <w:rPr>
                <w:b/>
                <w:bCs/>
                <w:color w:val="000000"/>
                <w:sz w:val="16"/>
                <w:szCs w:val="16"/>
              </w:rPr>
              <w:t>103,3</w:t>
            </w:r>
          </w:p>
        </w:tc>
      </w:tr>
      <w:tr w:rsidR="003A0D49" w:rsidRPr="00C41952" w:rsidTr="00C41952">
        <w:trPr>
          <w:trHeight w:val="510"/>
        </w:trPr>
        <w:tc>
          <w:tcPr>
            <w:tcW w:w="1670" w:type="dxa"/>
            <w:tcBorders>
              <w:top w:val="nil"/>
              <w:left w:val="dotted" w:sz="4" w:space="0" w:color="365F91"/>
              <w:bottom w:val="dotted" w:sz="4" w:space="0" w:color="365F91"/>
              <w:right w:val="dotted" w:sz="4" w:space="0" w:color="365F91"/>
            </w:tcBorders>
            <w:shd w:val="clear" w:color="auto" w:fill="auto"/>
            <w:vAlign w:val="center"/>
            <w:hideMark/>
          </w:tcPr>
          <w:p w:rsidR="003A0D49" w:rsidRPr="00C41952" w:rsidRDefault="003A0D49" w:rsidP="00C41952">
            <w:pPr>
              <w:rPr>
                <w:b/>
                <w:bCs/>
                <w:color w:val="000000"/>
                <w:sz w:val="20"/>
                <w:szCs w:val="20"/>
                <w:lang w:val="ru-RU"/>
              </w:rPr>
            </w:pPr>
            <w:proofErr w:type="spellStart"/>
            <w:r w:rsidRPr="00C41952">
              <w:rPr>
                <w:b/>
                <w:bCs/>
                <w:color w:val="000000"/>
                <w:sz w:val="20"/>
                <w:szCs w:val="20"/>
                <w:lang w:val="ru-RU"/>
              </w:rPr>
              <w:t>Чистий</w:t>
            </w:r>
            <w:proofErr w:type="spellEnd"/>
            <w:r w:rsidRPr="00C41952">
              <w:rPr>
                <w:b/>
                <w:bCs/>
                <w:color w:val="000000"/>
                <w:sz w:val="20"/>
                <w:szCs w:val="20"/>
                <w:lang w:val="ru-RU"/>
              </w:rPr>
              <w:t xml:space="preserve"> </w:t>
            </w:r>
            <w:proofErr w:type="spellStart"/>
            <w:r w:rsidRPr="00C41952">
              <w:rPr>
                <w:b/>
                <w:bCs/>
                <w:color w:val="000000"/>
                <w:sz w:val="20"/>
                <w:szCs w:val="20"/>
                <w:lang w:val="ru-RU"/>
              </w:rPr>
              <w:t>прибуток</w:t>
            </w:r>
            <w:proofErr w:type="spellEnd"/>
          </w:p>
        </w:tc>
        <w:tc>
          <w:tcPr>
            <w:tcW w:w="745"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54,5</w:t>
            </w:r>
          </w:p>
        </w:tc>
        <w:tc>
          <w:tcPr>
            <w:tcW w:w="851"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-25,5</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25,0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45,9</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4A07E0">
            <w:pPr>
              <w:jc w:val="center"/>
              <w:rPr>
                <w:b/>
                <w:bCs/>
                <w:color w:val="000000"/>
                <w:sz w:val="16"/>
                <w:szCs w:val="16"/>
              </w:rPr>
            </w:pPr>
            <w:r>
              <w:rPr>
                <w:b/>
                <w:bCs/>
                <w:color w:val="000000"/>
                <w:sz w:val="16"/>
                <w:szCs w:val="16"/>
              </w:rPr>
              <w:t>-</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66,9</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267,3</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75,5</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112,7</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84,3</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111,7</w:t>
            </w:r>
          </w:p>
        </w:tc>
      </w:tr>
      <w:tr w:rsidR="003A0D49" w:rsidRPr="00C41952" w:rsidTr="00C41952">
        <w:trPr>
          <w:trHeight w:val="525"/>
        </w:trPr>
        <w:tc>
          <w:tcPr>
            <w:tcW w:w="1670" w:type="dxa"/>
            <w:tcBorders>
              <w:top w:val="nil"/>
              <w:left w:val="dotted" w:sz="4" w:space="0" w:color="365F91"/>
              <w:bottom w:val="dotted" w:sz="4" w:space="0" w:color="365F91"/>
              <w:right w:val="dotted" w:sz="4" w:space="0" w:color="365F91"/>
            </w:tcBorders>
            <w:shd w:val="clear" w:color="auto" w:fill="auto"/>
            <w:vAlign w:val="center"/>
            <w:hideMark/>
          </w:tcPr>
          <w:p w:rsidR="003A0D49" w:rsidRPr="00C41952" w:rsidRDefault="003A0D49" w:rsidP="00C41952">
            <w:pPr>
              <w:rPr>
                <w:b/>
                <w:bCs/>
                <w:color w:val="000000"/>
                <w:sz w:val="20"/>
                <w:szCs w:val="20"/>
                <w:lang w:val="ru-RU"/>
              </w:rPr>
            </w:pPr>
            <w:proofErr w:type="spellStart"/>
            <w:r w:rsidRPr="00C41952">
              <w:rPr>
                <w:b/>
                <w:bCs/>
                <w:color w:val="000000"/>
                <w:sz w:val="20"/>
                <w:szCs w:val="20"/>
                <w:lang w:val="ru-RU"/>
              </w:rPr>
              <w:t>Усього</w:t>
            </w:r>
            <w:proofErr w:type="spellEnd"/>
            <w:r w:rsidRPr="00C41952">
              <w:rPr>
                <w:b/>
                <w:bCs/>
                <w:color w:val="000000"/>
                <w:sz w:val="20"/>
                <w:szCs w:val="20"/>
                <w:lang w:val="ru-RU"/>
              </w:rPr>
              <w:t xml:space="preserve"> </w:t>
            </w:r>
            <w:proofErr w:type="spellStart"/>
            <w:r w:rsidRPr="00C41952">
              <w:rPr>
                <w:b/>
                <w:bCs/>
                <w:color w:val="000000"/>
                <w:sz w:val="20"/>
                <w:szCs w:val="20"/>
                <w:lang w:val="ru-RU"/>
              </w:rPr>
              <w:t>виплат</w:t>
            </w:r>
            <w:proofErr w:type="spellEnd"/>
            <w:r w:rsidRPr="00C41952">
              <w:rPr>
                <w:b/>
                <w:bCs/>
                <w:color w:val="000000"/>
                <w:sz w:val="20"/>
                <w:szCs w:val="20"/>
                <w:lang w:val="ru-RU"/>
              </w:rPr>
              <w:t xml:space="preserve"> на </w:t>
            </w:r>
            <w:proofErr w:type="spellStart"/>
            <w:r w:rsidRPr="00C41952">
              <w:rPr>
                <w:b/>
                <w:bCs/>
                <w:color w:val="000000"/>
                <w:sz w:val="20"/>
                <w:szCs w:val="20"/>
                <w:lang w:val="ru-RU"/>
              </w:rPr>
              <w:t>користь</w:t>
            </w:r>
            <w:proofErr w:type="spellEnd"/>
            <w:r w:rsidRPr="00C41952">
              <w:rPr>
                <w:b/>
                <w:bCs/>
                <w:color w:val="000000"/>
                <w:sz w:val="20"/>
                <w:szCs w:val="20"/>
                <w:lang w:val="ru-RU"/>
              </w:rPr>
              <w:t xml:space="preserve"> </w:t>
            </w:r>
            <w:proofErr w:type="spellStart"/>
            <w:r w:rsidRPr="00C41952">
              <w:rPr>
                <w:b/>
                <w:bCs/>
                <w:color w:val="000000"/>
                <w:sz w:val="20"/>
                <w:szCs w:val="20"/>
                <w:lang w:val="ru-RU"/>
              </w:rPr>
              <w:t>держави</w:t>
            </w:r>
            <w:proofErr w:type="spellEnd"/>
          </w:p>
        </w:tc>
        <w:tc>
          <w:tcPr>
            <w:tcW w:w="745"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467,4</w:t>
            </w:r>
          </w:p>
        </w:tc>
        <w:tc>
          <w:tcPr>
            <w:tcW w:w="851"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415,3</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471,9</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101,0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113,6</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528,3</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112,0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570,5</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108,0</w:t>
            </w:r>
          </w:p>
        </w:tc>
        <w:tc>
          <w:tcPr>
            <w:tcW w:w="709"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618,5</w:t>
            </w:r>
          </w:p>
        </w:tc>
        <w:tc>
          <w:tcPr>
            <w:tcW w:w="708" w:type="dxa"/>
            <w:tcBorders>
              <w:top w:val="nil"/>
              <w:left w:val="nil"/>
              <w:bottom w:val="dotted" w:sz="4" w:space="0" w:color="365F91"/>
              <w:right w:val="dotted" w:sz="4" w:space="0" w:color="365F91"/>
            </w:tcBorders>
            <w:shd w:val="clear" w:color="auto" w:fill="auto"/>
            <w:vAlign w:val="center"/>
            <w:hideMark/>
          </w:tcPr>
          <w:p w:rsidR="003A0D49" w:rsidRPr="004A07E0" w:rsidRDefault="003A0D49">
            <w:pPr>
              <w:jc w:val="center"/>
              <w:rPr>
                <w:b/>
                <w:bCs/>
                <w:color w:val="000000"/>
                <w:sz w:val="16"/>
                <w:szCs w:val="16"/>
              </w:rPr>
            </w:pPr>
            <w:r w:rsidRPr="004A07E0">
              <w:rPr>
                <w:b/>
                <w:bCs/>
                <w:color w:val="000000"/>
                <w:sz w:val="16"/>
                <w:szCs w:val="16"/>
              </w:rPr>
              <w:t>108,4</w:t>
            </w:r>
          </w:p>
        </w:tc>
      </w:tr>
    </w:tbl>
    <w:p w:rsidR="00E811D1" w:rsidRPr="00C41952" w:rsidRDefault="00E811D1" w:rsidP="009D48F7">
      <w:pPr>
        <w:ind w:firstLine="708"/>
        <w:contextualSpacing/>
        <w:jc w:val="both"/>
        <w:rPr>
          <w:sz w:val="28"/>
        </w:rPr>
      </w:pPr>
      <w:r w:rsidRPr="00C41952">
        <w:rPr>
          <w:sz w:val="28"/>
        </w:rPr>
        <w:t xml:space="preserve">Таким чином, із таблиці наявно видно, що заплановані показники у </w:t>
      </w:r>
      <w:r w:rsidR="00C41952" w:rsidRPr="00C41952">
        <w:rPr>
          <w:sz w:val="28"/>
        </w:rPr>
        <w:t>202</w:t>
      </w:r>
      <w:r w:rsidR="00C41952" w:rsidRPr="00C41952">
        <w:rPr>
          <w:sz w:val="28"/>
          <w:lang w:val="ru-RU"/>
        </w:rPr>
        <w:t>2</w:t>
      </w:r>
      <w:r w:rsidR="00C41952" w:rsidRPr="00C41952">
        <w:rPr>
          <w:sz w:val="28"/>
        </w:rPr>
        <w:t>-202</w:t>
      </w:r>
      <w:r w:rsidR="00C41952" w:rsidRPr="00C41952">
        <w:rPr>
          <w:sz w:val="28"/>
          <w:lang w:val="ru-RU"/>
        </w:rPr>
        <w:t>5</w:t>
      </w:r>
      <w:r w:rsidR="00017672" w:rsidRPr="00C41952">
        <w:rPr>
          <w:sz w:val="28"/>
        </w:rPr>
        <w:t xml:space="preserve"> роках</w:t>
      </w:r>
      <w:r w:rsidRPr="00C41952">
        <w:rPr>
          <w:sz w:val="28"/>
        </w:rPr>
        <w:t>, у тому числі сплата податків до бюджету, зростають по відношенню до попереднього</w:t>
      </w:r>
      <w:r w:rsidR="00017672" w:rsidRPr="00C41952">
        <w:rPr>
          <w:sz w:val="28"/>
        </w:rPr>
        <w:t xml:space="preserve"> р</w:t>
      </w:r>
      <w:r w:rsidR="00B57239" w:rsidRPr="00C41952">
        <w:rPr>
          <w:sz w:val="28"/>
        </w:rPr>
        <w:t>оку т</w:t>
      </w:r>
      <w:r w:rsidR="00504E47" w:rsidRPr="00C41952">
        <w:rPr>
          <w:sz w:val="28"/>
        </w:rPr>
        <w:t>а планові показники на</w:t>
      </w:r>
      <w:r w:rsidR="00C41952" w:rsidRPr="00C41952">
        <w:rPr>
          <w:sz w:val="28"/>
        </w:rPr>
        <w:t xml:space="preserve"> 202</w:t>
      </w:r>
      <w:r w:rsidR="00C41952" w:rsidRPr="00C41952">
        <w:rPr>
          <w:sz w:val="28"/>
          <w:lang w:val="ru-RU"/>
        </w:rPr>
        <w:t>2</w:t>
      </w:r>
      <w:r w:rsidR="00017672" w:rsidRPr="00C41952">
        <w:rPr>
          <w:sz w:val="28"/>
        </w:rPr>
        <w:t xml:space="preserve"> рік </w:t>
      </w:r>
      <w:r w:rsidR="00017672" w:rsidRPr="00E461C5">
        <w:rPr>
          <w:sz w:val="28"/>
        </w:rPr>
        <w:t>зростають п</w:t>
      </w:r>
      <w:r w:rsidR="00B57239" w:rsidRPr="00E461C5">
        <w:rPr>
          <w:sz w:val="28"/>
        </w:rPr>
        <w:t xml:space="preserve">о відношенню до </w:t>
      </w:r>
      <w:r w:rsidR="00344901" w:rsidRPr="00E461C5">
        <w:rPr>
          <w:sz w:val="28"/>
        </w:rPr>
        <w:t>прогнозу</w:t>
      </w:r>
      <w:r w:rsidR="00225266" w:rsidRPr="00E461C5">
        <w:rPr>
          <w:sz w:val="28"/>
        </w:rPr>
        <w:t xml:space="preserve"> на</w:t>
      </w:r>
      <w:r w:rsidR="00C41952" w:rsidRPr="00E461C5">
        <w:rPr>
          <w:sz w:val="28"/>
        </w:rPr>
        <w:t xml:space="preserve"> 202</w:t>
      </w:r>
      <w:r w:rsidR="00C41952" w:rsidRPr="00E461C5">
        <w:rPr>
          <w:sz w:val="28"/>
          <w:lang w:val="ru-RU"/>
        </w:rPr>
        <w:t>1</w:t>
      </w:r>
      <w:r w:rsidR="00017672" w:rsidRPr="00E461C5">
        <w:rPr>
          <w:sz w:val="28"/>
        </w:rPr>
        <w:t xml:space="preserve"> рік</w:t>
      </w:r>
      <w:r w:rsidRPr="00E461C5">
        <w:rPr>
          <w:sz w:val="28"/>
        </w:rPr>
        <w:t>.</w:t>
      </w:r>
      <w:r w:rsidRPr="00C41952">
        <w:rPr>
          <w:sz w:val="28"/>
        </w:rPr>
        <w:t xml:space="preserve">  </w:t>
      </w:r>
    </w:p>
    <w:p w:rsidR="00225266" w:rsidRPr="000D1B05" w:rsidRDefault="00225266" w:rsidP="009D48F7">
      <w:pPr>
        <w:contextualSpacing/>
        <w:jc w:val="both"/>
        <w:rPr>
          <w:sz w:val="28"/>
          <w:highlight w:val="lightGray"/>
        </w:rPr>
      </w:pPr>
    </w:p>
    <w:p w:rsidR="00E811D1" w:rsidRPr="00C41952" w:rsidRDefault="00E811D1" w:rsidP="009D48F7">
      <w:pPr>
        <w:ind w:firstLine="708"/>
        <w:contextualSpacing/>
        <w:jc w:val="both"/>
        <w:rPr>
          <w:sz w:val="28"/>
        </w:rPr>
      </w:pPr>
      <w:r w:rsidRPr="00C41952">
        <w:rPr>
          <w:sz w:val="28"/>
        </w:rPr>
        <w:t xml:space="preserve">Керівництво Маріупольського порту робить все можливе для забезпечення стабільного виробничого процесу на підприємстві у теперішній час та у майбутньому. Постійно впроваджуються заходи по залученню додаткових вантажопотоків, ведуться переговори з вантажовласниками та експедиторами. Це забезпечує керовану ситуацію в порту і дозволяє в повному обсязі виконувати фінансові зобов'язання, своєчасно виплачувати заробітну плату, дотримуватися соціальних гарантій за колективним договором та інвестувати у подальший розвиток порту. </w:t>
      </w:r>
    </w:p>
    <w:p w:rsidR="006C66D7" w:rsidRPr="000D1B05" w:rsidRDefault="006C66D7" w:rsidP="009D48F7">
      <w:pPr>
        <w:ind w:firstLine="708"/>
        <w:contextualSpacing/>
        <w:jc w:val="both"/>
        <w:rPr>
          <w:sz w:val="28"/>
          <w:highlight w:val="lightGray"/>
        </w:rPr>
      </w:pPr>
    </w:p>
    <w:p w:rsidR="00E811D1" w:rsidRPr="00C41952" w:rsidRDefault="00E811D1" w:rsidP="009D48F7">
      <w:pPr>
        <w:ind w:firstLine="708"/>
        <w:contextualSpacing/>
        <w:jc w:val="both"/>
        <w:rPr>
          <w:sz w:val="28"/>
        </w:rPr>
      </w:pPr>
      <w:r w:rsidRPr="00C41952">
        <w:rPr>
          <w:sz w:val="28"/>
        </w:rPr>
        <w:t>Також для більш ефективної роботи у ДП «ММТП» впроваджуються та плануються до впровадження наступні заходи:</w:t>
      </w:r>
    </w:p>
    <w:p w:rsidR="00E811D1" w:rsidRPr="00C41952" w:rsidRDefault="00A8528F" w:rsidP="009D48F7">
      <w:pPr>
        <w:pStyle w:val="af0"/>
        <w:widowControl w:val="0"/>
        <w:numPr>
          <w:ilvl w:val="0"/>
          <w:numId w:val="11"/>
        </w:numPr>
        <w:autoSpaceDE w:val="0"/>
        <w:autoSpaceDN w:val="0"/>
        <w:adjustRightInd w:val="0"/>
        <w:ind w:left="0" w:firstLine="608"/>
        <w:jc w:val="both"/>
        <w:rPr>
          <w:sz w:val="28"/>
        </w:rPr>
      </w:pPr>
      <w:r w:rsidRPr="00C41952">
        <w:rPr>
          <w:sz w:val="28"/>
        </w:rPr>
        <w:t xml:space="preserve">   </w:t>
      </w:r>
      <w:r w:rsidR="00E811D1" w:rsidRPr="00C41952">
        <w:rPr>
          <w:sz w:val="28"/>
        </w:rPr>
        <w:t>Ретельно вивчаються конкурентні переваги і можливості Порту щодо задоволення потреб ринку;</w:t>
      </w:r>
    </w:p>
    <w:p w:rsidR="00E811D1" w:rsidRPr="00C41952" w:rsidRDefault="00E811D1" w:rsidP="009D48F7">
      <w:pPr>
        <w:pStyle w:val="af0"/>
        <w:widowControl w:val="0"/>
        <w:numPr>
          <w:ilvl w:val="0"/>
          <w:numId w:val="11"/>
        </w:numPr>
        <w:autoSpaceDE w:val="0"/>
        <w:autoSpaceDN w:val="0"/>
        <w:adjustRightInd w:val="0"/>
        <w:ind w:left="892" w:hanging="284"/>
        <w:jc w:val="both"/>
        <w:rPr>
          <w:sz w:val="28"/>
        </w:rPr>
      </w:pPr>
      <w:r w:rsidRPr="00C41952">
        <w:rPr>
          <w:sz w:val="28"/>
        </w:rPr>
        <w:t>Постійно підвищується якість послуг, які надаються Портом;</w:t>
      </w:r>
    </w:p>
    <w:p w:rsidR="00E811D1" w:rsidRPr="00C41952" w:rsidRDefault="00A8528F" w:rsidP="009D48F7">
      <w:pPr>
        <w:pStyle w:val="af0"/>
        <w:widowControl w:val="0"/>
        <w:numPr>
          <w:ilvl w:val="0"/>
          <w:numId w:val="11"/>
        </w:numPr>
        <w:autoSpaceDE w:val="0"/>
        <w:autoSpaceDN w:val="0"/>
        <w:adjustRightInd w:val="0"/>
        <w:ind w:left="0" w:firstLine="608"/>
        <w:jc w:val="both"/>
        <w:rPr>
          <w:sz w:val="28"/>
        </w:rPr>
      </w:pPr>
      <w:r w:rsidRPr="00C41952">
        <w:rPr>
          <w:sz w:val="28"/>
        </w:rPr>
        <w:t xml:space="preserve">   </w:t>
      </w:r>
      <w:r w:rsidR="00E811D1" w:rsidRPr="00C41952">
        <w:rPr>
          <w:sz w:val="28"/>
        </w:rPr>
        <w:t>Вивчається ефективність та підвищується продуктивність роботи причалів;</w:t>
      </w:r>
    </w:p>
    <w:p w:rsidR="00E811D1" w:rsidRPr="00344D95" w:rsidRDefault="00A8528F" w:rsidP="009D48F7">
      <w:pPr>
        <w:pStyle w:val="af0"/>
        <w:widowControl w:val="0"/>
        <w:numPr>
          <w:ilvl w:val="0"/>
          <w:numId w:val="11"/>
        </w:numPr>
        <w:autoSpaceDE w:val="0"/>
        <w:autoSpaceDN w:val="0"/>
        <w:adjustRightInd w:val="0"/>
        <w:ind w:left="0" w:firstLine="608"/>
        <w:jc w:val="both"/>
        <w:rPr>
          <w:sz w:val="28"/>
        </w:rPr>
      </w:pPr>
      <w:r w:rsidRPr="00344D95">
        <w:rPr>
          <w:sz w:val="28"/>
        </w:rPr>
        <w:t xml:space="preserve">   </w:t>
      </w:r>
      <w:r w:rsidR="00E811D1" w:rsidRPr="00344D95">
        <w:rPr>
          <w:sz w:val="28"/>
        </w:rPr>
        <w:t xml:space="preserve">З метою забезпечення стабільного рівня фінансового стану Порту, з метою заохочення клієнтів щодо підтримання та збільшення обсягу вантажопотоку в складних економічних умовах постійно переглядаються </w:t>
      </w:r>
      <w:r w:rsidR="00E811D1" w:rsidRPr="00344D95">
        <w:rPr>
          <w:sz w:val="28"/>
        </w:rPr>
        <w:lastRenderedPageBreak/>
        <w:t xml:space="preserve">тарифні ставки, діючі на підприємстві; </w:t>
      </w:r>
    </w:p>
    <w:p w:rsidR="00E811D1" w:rsidRPr="00344D95" w:rsidRDefault="00A8528F" w:rsidP="009D48F7">
      <w:pPr>
        <w:pStyle w:val="af0"/>
        <w:widowControl w:val="0"/>
        <w:numPr>
          <w:ilvl w:val="0"/>
          <w:numId w:val="11"/>
        </w:numPr>
        <w:autoSpaceDE w:val="0"/>
        <w:autoSpaceDN w:val="0"/>
        <w:adjustRightInd w:val="0"/>
        <w:ind w:left="0" w:firstLine="608"/>
        <w:jc w:val="both"/>
        <w:rPr>
          <w:sz w:val="28"/>
        </w:rPr>
      </w:pPr>
      <w:r w:rsidRPr="00344D95">
        <w:rPr>
          <w:sz w:val="28"/>
        </w:rPr>
        <w:t xml:space="preserve">   </w:t>
      </w:r>
      <w:r w:rsidR="00E811D1" w:rsidRPr="00344D95">
        <w:rPr>
          <w:sz w:val="28"/>
        </w:rPr>
        <w:t xml:space="preserve">Постійно знижуються витрати собівартості відповідно до фактичних обсягів вантажопереробки, у тому числі закупівля матеріалів, сировини та палива проводиться лише у кількості, необхідній для забезпечення нормальної безперебійної діяльності порту на поточний час; для економії витрат на оплату праці на підприємстві впроваджуються ті графіки роботи, що найбільш відповідають обсягам вантажопереробки, що склалися на даний час; </w:t>
      </w:r>
    </w:p>
    <w:p w:rsidR="00E811D1" w:rsidRPr="00344D95" w:rsidRDefault="00A8528F" w:rsidP="009D48F7">
      <w:pPr>
        <w:pStyle w:val="af0"/>
        <w:widowControl w:val="0"/>
        <w:numPr>
          <w:ilvl w:val="0"/>
          <w:numId w:val="11"/>
        </w:numPr>
        <w:autoSpaceDE w:val="0"/>
        <w:autoSpaceDN w:val="0"/>
        <w:adjustRightInd w:val="0"/>
        <w:ind w:left="0" w:firstLine="608"/>
        <w:jc w:val="both"/>
        <w:rPr>
          <w:sz w:val="28"/>
        </w:rPr>
      </w:pPr>
      <w:r w:rsidRPr="00344D95">
        <w:rPr>
          <w:sz w:val="28"/>
        </w:rPr>
        <w:t xml:space="preserve">   </w:t>
      </w:r>
      <w:r w:rsidR="00E811D1" w:rsidRPr="00344D95">
        <w:rPr>
          <w:sz w:val="28"/>
        </w:rPr>
        <w:t>Відбувається модернізація обладнання відповідно до Галузевої програми зменшення  споживання енергоресурсів;</w:t>
      </w:r>
    </w:p>
    <w:p w:rsidR="00E811D1" w:rsidRPr="00344D95" w:rsidRDefault="00A8528F" w:rsidP="009D48F7">
      <w:pPr>
        <w:pStyle w:val="af0"/>
        <w:widowControl w:val="0"/>
        <w:numPr>
          <w:ilvl w:val="0"/>
          <w:numId w:val="11"/>
        </w:numPr>
        <w:autoSpaceDE w:val="0"/>
        <w:autoSpaceDN w:val="0"/>
        <w:adjustRightInd w:val="0"/>
        <w:ind w:left="0" w:firstLine="608"/>
        <w:jc w:val="both"/>
        <w:rPr>
          <w:sz w:val="28"/>
        </w:rPr>
      </w:pPr>
      <w:r w:rsidRPr="00344D95">
        <w:rPr>
          <w:sz w:val="28"/>
        </w:rPr>
        <w:t xml:space="preserve">   </w:t>
      </w:r>
      <w:r w:rsidR="00E811D1" w:rsidRPr="00344D95">
        <w:rPr>
          <w:sz w:val="28"/>
        </w:rPr>
        <w:t>Виводиться з експлуатації обладнання, що не задіяне у виробничому процесі;</w:t>
      </w:r>
    </w:p>
    <w:p w:rsidR="00E811D1" w:rsidRPr="00344D95" w:rsidRDefault="00A8528F" w:rsidP="009D48F7">
      <w:pPr>
        <w:pStyle w:val="af0"/>
        <w:widowControl w:val="0"/>
        <w:numPr>
          <w:ilvl w:val="0"/>
          <w:numId w:val="11"/>
        </w:numPr>
        <w:autoSpaceDE w:val="0"/>
        <w:autoSpaceDN w:val="0"/>
        <w:adjustRightInd w:val="0"/>
        <w:ind w:left="0" w:firstLine="608"/>
        <w:jc w:val="both"/>
        <w:rPr>
          <w:color w:val="000000" w:themeColor="text1"/>
          <w:sz w:val="28"/>
        </w:rPr>
      </w:pPr>
      <w:r w:rsidRPr="00344D95">
        <w:rPr>
          <w:sz w:val="28"/>
        </w:rPr>
        <w:t xml:space="preserve">   </w:t>
      </w:r>
      <w:r w:rsidR="00B86E98" w:rsidRPr="00344D95">
        <w:rPr>
          <w:sz w:val="28"/>
        </w:rPr>
        <w:t>Завдяки будівництву</w:t>
      </w:r>
      <w:r w:rsidR="001F334E" w:rsidRPr="00344D95">
        <w:rPr>
          <w:sz w:val="28"/>
        </w:rPr>
        <w:t xml:space="preserve"> </w:t>
      </w:r>
      <w:r w:rsidR="00B86E98" w:rsidRPr="00344D95">
        <w:rPr>
          <w:sz w:val="28"/>
        </w:rPr>
        <w:t xml:space="preserve">комплексу </w:t>
      </w:r>
      <w:r w:rsidR="001F334E" w:rsidRPr="00344D95">
        <w:rPr>
          <w:sz w:val="28"/>
        </w:rPr>
        <w:t>«</w:t>
      </w:r>
      <w:r w:rsidR="001F334E" w:rsidRPr="00344D95">
        <w:rPr>
          <w:color w:val="000000" w:themeColor="text1"/>
          <w:sz w:val="28"/>
        </w:rPr>
        <w:t>Зерновий термінал»</w:t>
      </w:r>
      <w:r w:rsidR="00310E16" w:rsidRPr="00344D95">
        <w:rPr>
          <w:color w:val="000000" w:themeColor="text1"/>
          <w:sz w:val="28"/>
        </w:rPr>
        <w:t xml:space="preserve"> </w:t>
      </w:r>
      <w:r w:rsidR="00852373" w:rsidRPr="00344D95">
        <w:rPr>
          <w:color w:val="000000" w:themeColor="text1"/>
          <w:sz w:val="28"/>
        </w:rPr>
        <w:t>передбачається зростання потоку зернових вантажів</w:t>
      </w:r>
      <w:r w:rsidR="001F334E" w:rsidRPr="00344D95">
        <w:rPr>
          <w:color w:val="000000" w:themeColor="text1"/>
          <w:sz w:val="28"/>
        </w:rPr>
        <w:t>;</w:t>
      </w:r>
    </w:p>
    <w:p w:rsidR="00E811D1" w:rsidRPr="00F53EA0" w:rsidRDefault="00A8528F" w:rsidP="009D48F7">
      <w:pPr>
        <w:pStyle w:val="af0"/>
        <w:widowControl w:val="0"/>
        <w:numPr>
          <w:ilvl w:val="0"/>
          <w:numId w:val="11"/>
        </w:numPr>
        <w:autoSpaceDE w:val="0"/>
        <w:autoSpaceDN w:val="0"/>
        <w:adjustRightInd w:val="0"/>
        <w:ind w:left="709" w:hanging="101"/>
        <w:jc w:val="both"/>
        <w:rPr>
          <w:color w:val="000000" w:themeColor="text1"/>
          <w:sz w:val="28"/>
        </w:rPr>
      </w:pPr>
      <w:r w:rsidRPr="00344D95">
        <w:rPr>
          <w:color w:val="000000" w:themeColor="text1"/>
          <w:sz w:val="28"/>
        </w:rPr>
        <w:t xml:space="preserve">   </w:t>
      </w:r>
      <w:r w:rsidR="00E811D1" w:rsidRPr="00F53EA0">
        <w:rPr>
          <w:color w:val="000000" w:themeColor="text1"/>
          <w:sz w:val="28"/>
        </w:rPr>
        <w:t>Вивчається доцільність нових інвестицій;</w:t>
      </w:r>
    </w:p>
    <w:p w:rsidR="00A8528F" w:rsidRPr="00F53EA0" w:rsidRDefault="00A8528F" w:rsidP="009D48F7">
      <w:pPr>
        <w:pStyle w:val="af0"/>
        <w:widowControl w:val="0"/>
        <w:numPr>
          <w:ilvl w:val="0"/>
          <w:numId w:val="11"/>
        </w:numPr>
        <w:autoSpaceDE w:val="0"/>
        <w:autoSpaceDN w:val="0"/>
        <w:adjustRightInd w:val="0"/>
        <w:ind w:left="0" w:firstLine="608"/>
        <w:jc w:val="both"/>
        <w:rPr>
          <w:sz w:val="28"/>
        </w:rPr>
      </w:pPr>
      <w:r w:rsidRPr="00F53EA0">
        <w:rPr>
          <w:sz w:val="28"/>
        </w:rPr>
        <w:t xml:space="preserve">   </w:t>
      </w:r>
      <w:r w:rsidR="00E811D1" w:rsidRPr="00F53EA0">
        <w:rPr>
          <w:sz w:val="28"/>
        </w:rPr>
        <w:t>Періодично проводиться інвентаризація майнових комплексів, вантажної техніки, флоту підприємства;</w:t>
      </w:r>
    </w:p>
    <w:p w:rsidR="00273C45" w:rsidRPr="00F53EA0" w:rsidRDefault="00A8528F" w:rsidP="009E1F73">
      <w:pPr>
        <w:pStyle w:val="af0"/>
        <w:widowControl w:val="0"/>
        <w:numPr>
          <w:ilvl w:val="0"/>
          <w:numId w:val="11"/>
        </w:numPr>
        <w:autoSpaceDE w:val="0"/>
        <w:autoSpaceDN w:val="0"/>
        <w:adjustRightInd w:val="0"/>
        <w:ind w:left="0" w:firstLine="567"/>
        <w:jc w:val="both"/>
        <w:rPr>
          <w:sz w:val="28"/>
        </w:rPr>
      </w:pPr>
      <w:r w:rsidRPr="00F53EA0">
        <w:rPr>
          <w:sz w:val="28"/>
        </w:rPr>
        <w:t xml:space="preserve">   </w:t>
      </w:r>
      <w:r w:rsidR="00E811D1" w:rsidRPr="00F53EA0">
        <w:rPr>
          <w:sz w:val="28"/>
        </w:rPr>
        <w:t>На підприємстві постійно проводиться оптимізація структури підприємства, оплати праці</w:t>
      </w:r>
      <w:r w:rsidR="00F53EA0">
        <w:rPr>
          <w:sz w:val="28"/>
        </w:rPr>
        <w:t>.</w:t>
      </w:r>
    </w:p>
    <w:p w:rsidR="004E2B6D" w:rsidRPr="00F53EA0" w:rsidRDefault="004E2B6D" w:rsidP="00212159">
      <w:pPr>
        <w:widowControl w:val="0"/>
        <w:autoSpaceDE w:val="0"/>
        <w:autoSpaceDN w:val="0"/>
        <w:adjustRightInd w:val="0"/>
        <w:jc w:val="both"/>
        <w:rPr>
          <w:sz w:val="28"/>
        </w:rPr>
      </w:pPr>
    </w:p>
    <w:p w:rsidR="00225266" w:rsidRPr="00DD6719" w:rsidRDefault="008E7DAD" w:rsidP="004E2B6D">
      <w:pPr>
        <w:pStyle w:val="1"/>
      </w:pPr>
      <w:bookmarkStart w:id="24" w:name="_Toc434409647"/>
      <w:bookmarkStart w:id="25" w:name="_Toc72766133"/>
      <w:r w:rsidRPr="00DD6719">
        <w:rPr>
          <w:color w:val="C00000"/>
          <w:sz w:val="36"/>
        </w:rPr>
        <w:t>З</w:t>
      </w:r>
      <w:r w:rsidRPr="00DD6719">
        <w:t>аходи щодо технічного рівня підприємства,</w:t>
      </w:r>
      <w:bookmarkEnd w:id="24"/>
      <w:r w:rsidRPr="00DD6719">
        <w:t xml:space="preserve"> </w:t>
      </w:r>
      <w:bookmarkStart w:id="26" w:name="_Toc434409648"/>
      <w:r w:rsidRPr="00DD6719">
        <w:t>його модернізації та реконструкції</w:t>
      </w:r>
      <w:bookmarkEnd w:id="26"/>
      <w:bookmarkEnd w:id="25"/>
    </w:p>
    <w:p w:rsidR="004E2B6D" w:rsidRPr="000D1B05" w:rsidRDefault="004E2B6D" w:rsidP="00212159">
      <w:pPr>
        <w:widowControl w:val="0"/>
        <w:jc w:val="both"/>
        <w:rPr>
          <w:sz w:val="28"/>
          <w:szCs w:val="28"/>
          <w:highlight w:val="lightGray"/>
        </w:rPr>
      </w:pPr>
    </w:p>
    <w:p w:rsidR="005E3942" w:rsidRDefault="005E3942" w:rsidP="005E3942">
      <w:pPr>
        <w:widowControl w:val="0"/>
        <w:ind w:firstLine="567"/>
        <w:jc w:val="both"/>
        <w:rPr>
          <w:sz w:val="28"/>
          <w:szCs w:val="28"/>
        </w:rPr>
      </w:pPr>
      <w:r w:rsidRPr="00021091">
        <w:rPr>
          <w:sz w:val="28"/>
          <w:szCs w:val="28"/>
        </w:rPr>
        <w:t>В</w:t>
      </w:r>
      <w:r>
        <w:rPr>
          <w:sz w:val="28"/>
          <w:szCs w:val="28"/>
        </w:rPr>
        <w:t>ідповідно</w:t>
      </w:r>
      <w:r w:rsidRPr="00021091">
        <w:rPr>
          <w:sz w:val="28"/>
          <w:szCs w:val="28"/>
        </w:rPr>
        <w:t xml:space="preserve"> до стратегічного плану розвитку ДП </w:t>
      </w:r>
      <w:r>
        <w:rPr>
          <w:sz w:val="28"/>
          <w:szCs w:val="28"/>
        </w:rPr>
        <w:t>«</w:t>
      </w:r>
      <w:r w:rsidRPr="00021091">
        <w:rPr>
          <w:sz w:val="28"/>
          <w:szCs w:val="28"/>
        </w:rPr>
        <w:t>ММТП</w:t>
      </w:r>
      <w:r>
        <w:rPr>
          <w:sz w:val="28"/>
          <w:szCs w:val="28"/>
        </w:rPr>
        <w:t>»</w:t>
      </w:r>
      <w:r w:rsidRPr="00021091">
        <w:rPr>
          <w:sz w:val="28"/>
          <w:szCs w:val="28"/>
        </w:rPr>
        <w:t xml:space="preserve"> на період до 202</w:t>
      </w:r>
      <w:r>
        <w:rPr>
          <w:sz w:val="28"/>
          <w:szCs w:val="28"/>
        </w:rPr>
        <w:t>5</w:t>
      </w:r>
      <w:r w:rsidRPr="00021091">
        <w:rPr>
          <w:sz w:val="28"/>
          <w:szCs w:val="28"/>
        </w:rPr>
        <w:t xml:space="preserve"> року потреба Маріупольського порту в інвестиці</w:t>
      </w:r>
      <w:r>
        <w:rPr>
          <w:sz w:val="28"/>
          <w:szCs w:val="28"/>
        </w:rPr>
        <w:t>ях у розвиток виробництва на 20</w:t>
      </w:r>
      <w:r w:rsidRPr="005B391B">
        <w:rPr>
          <w:sz w:val="28"/>
          <w:szCs w:val="28"/>
        </w:rPr>
        <w:t>2</w:t>
      </w:r>
      <w:r w:rsidRPr="00902B13">
        <w:rPr>
          <w:sz w:val="28"/>
          <w:szCs w:val="28"/>
        </w:rPr>
        <w:t>2</w:t>
      </w:r>
      <w:r w:rsidRPr="00021091">
        <w:rPr>
          <w:sz w:val="28"/>
          <w:szCs w:val="28"/>
        </w:rPr>
        <w:t xml:space="preserve"> рік оцінюється у розмірі  </w:t>
      </w:r>
      <w:r>
        <w:rPr>
          <w:sz w:val="28"/>
          <w:szCs w:val="28"/>
        </w:rPr>
        <w:t>320,3</w:t>
      </w:r>
      <w:r w:rsidRPr="00021091">
        <w:rPr>
          <w:sz w:val="28"/>
          <w:szCs w:val="28"/>
        </w:rPr>
        <w:t xml:space="preserve">  млн. грн. без урахування ПДВ, що на </w:t>
      </w:r>
      <w:r>
        <w:rPr>
          <w:sz w:val="28"/>
          <w:szCs w:val="28"/>
        </w:rPr>
        <w:t>18</w:t>
      </w:r>
      <w:r w:rsidRPr="00021091">
        <w:rPr>
          <w:sz w:val="28"/>
          <w:szCs w:val="28"/>
        </w:rPr>
        <w:t xml:space="preserve">% </w:t>
      </w:r>
      <w:r>
        <w:rPr>
          <w:sz w:val="28"/>
          <w:szCs w:val="28"/>
        </w:rPr>
        <w:t>менш</w:t>
      </w:r>
      <w:r w:rsidRPr="00021091">
        <w:rPr>
          <w:sz w:val="28"/>
          <w:szCs w:val="28"/>
        </w:rPr>
        <w:t xml:space="preserve"> ніж було заплановано </w:t>
      </w:r>
      <w:r>
        <w:rPr>
          <w:sz w:val="28"/>
          <w:szCs w:val="28"/>
        </w:rPr>
        <w:t>у</w:t>
      </w:r>
      <w:r w:rsidRPr="00021091">
        <w:rPr>
          <w:sz w:val="28"/>
          <w:szCs w:val="28"/>
        </w:rPr>
        <w:t xml:space="preserve"> 20</w:t>
      </w:r>
      <w:r>
        <w:rPr>
          <w:sz w:val="28"/>
          <w:szCs w:val="28"/>
        </w:rPr>
        <w:t>21</w:t>
      </w:r>
      <w:r w:rsidRPr="00021091">
        <w:rPr>
          <w:sz w:val="28"/>
          <w:szCs w:val="28"/>
        </w:rPr>
        <w:t xml:space="preserve"> р</w:t>
      </w:r>
      <w:r>
        <w:rPr>
          <w:sz w:val="28"/>
          <w:szCs w:val="28"/>
        </w:rPr>
        <w:t>оці</w:t>
      </w:r>
      <w:r w:rsidRPr="00021091">
        <w:rPr>
          <w:sz w:val="28"/>
          <w:szCs w:val="28"/>
        </w:rPr>
        <w:t xml:space="preserve"> або на </w:t>
      </w:r>
      <w:r>
        <w:rPr>
          <w:sz w:val="28"/>
          <w:szCs w:val="28"/>
        </w:rPr>
        <w:t>69,5</w:t>
      </w:r>
      <w:r w:rsidRPr="00021091">
        <w:rPr>
          <w:sz w:val="28"/>
          <w:szCs w:val="28"/>
        </w:rPr>
        <w:t xml:space="preserve"> млн. грн. (рис.</w:t>
      </w:r>
      <w:r>
        <w:rPr>
          <w:sz w:val="28"/>
          <w:szCs w:val="28"/>
        </w:rPr>
        <w:t>2</w:t>
      </w:r>
      <w:r w:rsidRPr="00021091">
        <w:rPr>
          <w:sz w:val="28"/>
          <w:szCs w:val="28"/>
        </w:rPr>
        <w:t xml:space="preserve">). </w:t>
      </w:r>
      <w:r w:rsidRPr="000F1DBB">
        <w:rPr>
          <w:sz w:val="28"/>
          <w:szCs w:val="28"/>
        </w:rPr>
        <w:t>Джерела капітальних інвестицій - власні кошти підприємства за рахунок сформованого амортизаційного фонду та фонду розвитку виробництва за поточний і попередні періоди.</w:t>
      </w:r>
    </w:p>
    <w:p w:rsidR="005E3942" w:rsidRDefault="005E3942" w:rsidP="005E3942">
      <w:pPr>
        <w:widowControl w:val="0"/>
        <w:ind w:firstLine="567"/>
        <w:jc w:val="both"/>
        <w:rPr>
          <w:sz w:val="28"/>
          <w:szCs w:val="28"/>
        </w:rPr>
      </w:pPr>
    </w:p>
    <w:p w:rsidR="005E3942" w:rsidRPr="00823AB2" w:rsidRDefault="005E3942" w:rsidP="005E3942">
      <w:pPr>
        <w:widowControl w:val="0"/>
        <w:jc w:val="center"/>
        <w:rPr>
          <w:sz w:val="28"/>
          <w:szCs w:val="28"/>
        </w:rPr>
      </w:pPr>
      <w:r>
        <w:rPr>
          <w:noProof/>
          <w:lang w:val="ru-RU"/>
        </w:rPr>
        <w:drawing>
          <wp:inline distT="0" distB="0" distL="0" distR="0" wp14:anchorId="1CADAF0D" wp14:editId="4E215406">
            <wp:extent cx="4991735" cy="2322830"/>
            <wp:effectExtent l="0" t="0" r="18415" b="203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3942" w:rsidRPr="00021091" w:rsidRDefault="005E3942" w:rsidP="005E3942">
      <w:pPr>
        <w:widowControl w:val="0"/>
        <w:jc w:val="center"/>
      </w:pPr>
    </w:p>
    <w:p w:rsidR="005E3942" w:rsidRPr="00021091" w:rsidRDefault="005E3942" w:rsidP="005E3942">
      <w:pPr>
        <w:widowControl w:val="0"/>
        <w:ind w:firstLine="567"/>
        <w:jc w:val="center"/>
        <w:rPr>
          <w:i/>
          <w:sz w:val="26"/>
          <w:szCs w:val="26"/>
        </w:rPr>
      </w:pPr>
      <w:r>
        <w:rPr>
          <w:i/>
          <w:sz w:val="26"/>
          <w:szCs w:val="26"/>
        </w:rPr>
        <w:t>Рис.2</w:t>
      </w:r>
      <w:r w:rsidRPr="00021091">
        <w:rPr>
          <w:i/>
          <w:sz w:val="26"/>
          <w:szCs w:val="26"/>
        </w:rPr>
        <w:t xml:space="preserve"> Динаміка зміни інвестиційних планів 20</w:t>
      </w:r>
      <w:r>
        <w:rPr>
          <w:i/>
          <w:sz w:val="26"/>
          <w:szCs w:val="26"/>
        </w:rPr>
        <w:t>21</w:t>
      </w:r>
      <w:r w:rsidRPr="00021091">
        <w:rPr>
          <w:i/>
          <w:sz w:val="26"/>
          <w:szCs w:val="26"/>
        </w:rPr>
        <w:t>-20</w:t>
      </w:r>
      <w:r>
        <w:rPr>
          <w:i/>
          <w:sz w:val="26"/>
          <w:szCs w:val="26"/>
        </w:rPr>
        <w:t>22</w:t>
      </w:r>
      <w:r w:rsidRPr="00021091">
        <w:rPr>
          <w:i/>
          <w:sz w:val="26"/>
          <w:szCs w:val="26"/>
        </w:rPr>
        <w:t xml:space="preserve"> років, млн. грн.</w:t>
      </w:r>
    </w:p>
    <w:p w:rsidR="005E3942" w:rsidRPr="00021091" w:rsidRDefault="005E3942" w:rsidP="005E3942">
      <w:pPr>
        <w:widowControl w:val="0"/>
        <w:ind w:firstLine="567"/>
        <w:jc w:val="both"/>
        <w:rPr>
          <w:sz w:val="26"/>
          <w:szCs w:val="26"/>
        </w:rPr>
      </w:pPr>
      <w:r w:rsidRPr="00021091">
        <w:rPr>
          <w:sz w:val="26"/>
          <w:szCs w:val="26"/>
        </w:rPr>
        <w:tab/>
      </w:r>
    </w:p>
    <w:p w:rsidR="005E3942" w:rsidRDefault="005E3942" w:rsidP="005E3942">
      <w:pPr>
        <w:widowControl w:val="0"/>
        <w:ind w:firstLine="567"/>
        <w:jc w:val="both"/>
        <w:rPr>
          <w:sz w:val="28"/>
          <w:szCs w:val="28"/>
        </w:rPr>
      </w:pPr>
      <w:r w:rsidRPr="00021091">
        <w:rPr>
          <w:sz w:val="28"/>
          <w:szCs w:val="28"/>
        </w:rPr>
        <w:lastRenderedPageBreak/>
        <w:t>Основними об’єктами інвестицій у 20</w:t>
      </w:r>
      <w:r>
        <w:rPr>
          <w:sz w:val="28"/>
          <w:szCs w:val="28"/>
        </w:rPr>
        <w:t>22</w:t>
      </w:r>
      <w:r w:rsidRPr="00021091">
        <w:rPr>
          <w:sz w:val="28"/>
          <w:szCs w:val="28"/>
        </w:rPr>
        <w:t xml:space="preserve"> році виступають:</w:t>
      </w:r>
    </w:p>
    <w:p w:rsidR="005E3942" w:rsidRDefault="005E3942" w:rsidP="005E3942">
      <w:pPr>
        <w:widowControl w:val="0"/>
        <w:ind w:firstLine="567"/>
        <w:jc w:val="both"/>
        <w:rPr>
          <w:sz w:val="28"/>
          <w:szCs w:val="28"/>
        </w:rPr>
      </w:pPr>
    </w:p>
    <w:p w:rsidR="005E3942" w:rsidRPr="002623FE" w:rsidRDefault="005E3942" w:rsidP="005E3942">
      <w:pPr>
        <w:pStyle w:val="af0"/>
        <w:numPr>
          <w:ilvl w:val="0"/>
          <w:numId w:val="17"/>
        </w:numPr>
        <w:rPr>
          <w:sz w:val="28"/>
          <w:szCs w:val="28"/>
        </w:rPr>
      </w:pPr>
      <w:r w:rsidRPr="002623FE">
        <w:rPr>
          <w:sz w:val="28"/>
          <w:szCs w:val="28"/>
        </w:rPr>
        <w:t>Будівництво зернового терміналу на території ДП «ММТП»;</w:t>
      </w:r>
    </w:p>
    <w:p w:rsidR="005E3942" w:rsidRPr="002623FE" w:rsidRDefault="005E3942" w:rsidP="005E3942">
      <w:pPr>
        <w:pStyle w:val="af0"/>
        <w:numPr>
          <w:ilvl w:val="0"/>
          <w:numId w:val="17"/>
        </w:numPr>
        <w:rPr>
          <w:sz w:val="28"/>
          <w:szCs w:val="28"/>
        </w:rPr>
      </w:pPr>
      <w:r w:rsidRPr="002623FE">
        <w:rPr>
          <w:sz w:val="28"/>
          <w:szCs w:val="28"/>
        </w:rPr>
        <w:t xml:space="preserve">Будівництво </w:t>
      </w:r>
      <w:r>
        <w:rPr>
          <w:sz w:val="28"/>
          <w:szCs w:val="28"/>
        </w:rPr>
        <w:t>складу генеральних вантажів</w:t>
      </w:r>
      <w:r w:rsidRPr="002623FE">
        <w:rPr>
          <w:sz w:val="28"/>
          <w:szCs w:val="28"/>
        </w:rPr>
        <w:t>;</w:t>
      </w:r>
    </w:p>
    <w:p w:rsidR="005E3942" w:rsidRPr="002623FE" w:rsidRDefault="005E3942" w:rsidP="005E3942">
      <w:pPr>
        <w:pStyle w:val="af0"/>
        <w:numPr>
          <w:ilvl w:val="0"/>
          <w:numId w:val="17"/>
        </w:numPr>
        <w:rPr>
          <w:sz w:val="28"/>
          <w:szCs w:val="28"/>
        </w:rPr>
      </w:pPr>
      <w:r w:rsidRPr="002623FE">
        <w:rPr>
          <w:sz w:val="28"/>
          <w:szCs w:val="28"/>
        </w:rPr>
        <w:t>Колісна й спецтехніка;</w:t>
      </w:r>
    </w:p>
    <w:p w:rsidR="005E3942" w:rsidRPr="002623FE" w:rsidRDefault="005E3942" w:rsidP="005E3942">
      <w:pPr>
        <w:pStyle w:val="af0"/>
        <w:numPr>
          <w:ilvl w:val="0"/>
          <w:numId w:val="17"/>
        </w:numPr>
        <w:rPr>
          <w:sz w:val="28"/>
          <w:szCs w:val="28"/>
        </w:rPr>
      </w:pPr>
      <w:r w:rsidRPr="002623FE">
        <w:rPr>
          <w:sz w:val="28"/>
          <w:szCs w:val="28"/>
        </w:rPr>
        <w:t>Інше устаткування;</w:t>
      </w:r>
    </w:p>
    <w:p w:rsidR="005E3942" w:rsidRPr="002623FE" w:rsidRDefault="005E3942" w:rsidP="005E3942">
      <w:pPr>
        <w:pStyle w:val="af0"/>
        <w:numPr>
          <w:ilvl w:val="0"/>
          <w:numId w:val="17"/>
        </w:numPr>
        <w:rPr>
          <w:sz w:val="28"/>
          <w:szCs w:val="28"/>
        </w:rPr>
      </w:pPr>
      <w:r w:rsidRPr="002623FE">
        <w:rPr>
          <w:sz w:val="28"/>
          <w:szCs w:val="28"/>
        </w:rPr>
        <w:t xml:space="preserve">Розвиток інфраструктури для </w:t>
      </w:r>
      <w:proofErr w:type="spellStart"/>
      <w:r w:rsidRPr="002623FE">
        <w:rPr>
          <w:sz w:val="28"/>
          <w:szCs w:val="28"/>
        </w:rPr>
        <w:t>проєкту</w:t>
      </w:r>
      <w:proofErr w:type="spellEnd"/>
      <w:r w:rsidRPr="002623FE">
        <w:rPr>
          <w:sz w:val="28"/>
          <w:szCs w:val="28"/>
        </w:rPr>
        <w:t xml:space="preserve"> «Будівництво зернового терміналу на території ДП «ММТП»;</w:t>
      </w:r>
    </w:p>
    <w:p w:rsidR="005E3942" w:rsidRPr="002623FE" w:rsidRDefault="005E3942" w:rsidP="005E3942">
      <w:pPr>
        <w:pStyle w:val="af0"/>
        <w:numPr>
          <w:ilvl w:val="0"/>
          <w:numId w:val="17"/>
        </w:numPr>
        <w:rPr>
          <w:sz w:val="28"/>
          <w:szCs w:val="28"/>
        </w:rPr>
      </w:pPr>
      <w:r w:rsidRPr="002623FE">
        <w:rPr>
          <w:sz w:val="28"/>
          <w:szCs w:val="28"/>
        </w:rPr>
        <w:t>Модернізація перевантажувальної та іншої техніки;</w:t>
      </w:r>
    </w:p>
    <w:p w:rsidR="005E3942" w:rsidRPr="002623FE" w:rsidRDefault="005E3942" w:rsidP="005E3942">
      <w:pPr>
        <w:pStyle w:val="af0"/>
        <w:numPr>
          <w:ilvl w:val="0"/>
          <w:numId w:val="17"/>
        </w:numPr>
        <w:rPr>
          <w:sz w:val="28"/>
          <w:szCs w:val="28"/>
        </w:rPr>
      </w:pPr>
      <w:r w:rsidRPr="002623FE">
        <w:rPr>
          <w:sz w:val="28"/>
          <w:szCs w:val="28"/>
        </w:rPr>
        <w:t>Заходи служби безпеки;</w:t>
      </w:r>
    </w:p>
    <w:p w:rsidR="005E3942" w:rsidRPr="002623FE" w:rsidRDefault="005E3942" w:rsidP="005E3942">
      <w:pPr>
        <w:pStyle w:val="af0"/>
        <w:numPr>
          <w:ilvl w:val="0"/>
          <w:numId w:val="17"/>
        </w:numPr>
        <w:rPr>
          <w:sz w:val="28"/>
          <w:szCs w:val="28"/>
        </w:rPr>
      </w:pPr>
      <w:r w:rsidRPr="002623FE">
        <w:rPr>
          <w:sz w:val="28"/>
          <w:szCs w:val="28"/>
        </w:rPr>
        <w:t>Реконструкція будівель порту побутового та виробничого призначення;</w:t>
      </w:r>
    </w:p>
    <w:p w:rsidR="005E3942" w:rsidRPr="002623FE" w:rsidRDefault="005E3942" w:rsidP="005E3942">
      <w:pPr>
        <w:pStyle w:val="af0"/>
        <w:numPr>
          <w:ilvl w:val="0"/>
          <w:numId w:val="17"/>
        </w:numPr>
        <w:rPr>
          <w:sz w:val="28"/>
          <w:szCs w:val="28"/>
        </w:rPr>
      </w:pPr>
      <w:r w:rsidRPr="002623FE">
        <w:rPr>
          <w:sz w:val="28"/>
          <w:szCs w:val="28"/>
        </w:rPr>
        <w:t>Ремонти.</w:t>
      </w:r>
    </w:p>
    <w:p w:rsidR="005E3942" w:rsidRPr="002623FE" w:rsidRDefault="005E3942" w:rsidP="005E3942">
      <w:pPr>
        <w:widowControl w:val="0"/>
        <w:rPr>
          <w:sz w:val="26"/>
          <w:szCs w:val="26"/>
        </w:rPr>
      </w:pPr>
      <w:r>
        <w:rPr>
          <w:noProof/>
          <w:lang w:val="ru-RU"/>
        </w:rPr>
        <w:drawing>
          <wp:inline distT="0" distB="0" distL="0" distR="0" wp14:anchorId="26075047" wp14:editId="019F8B9D">
            <wp:extent cx="6048375" cy="456247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E3942" w:rsidRDefault="005E3942" w:rsidP="005E3942">
      <w:pPr>
        <w:widowControl w:val="0"/>
        <w:ind w:firstLine="567"/>
        <w:rPr>
          <w:i/>
          <w:sz w:val="26"/>
          <w:szCs w:val="26"/>
          <w:lang w:val="ru-RU"/>
        </w:rPr>
      </w:pPr>
      <w:r>
        <w:rPr>
          <w:i/>
          <w:sz w:val="26"/>
          <w:szCs w:val="26"/>
        </w:rPr>
        <w:t>Рис.3</w:t>
      </w:r>
      <w:r w:rsidRPr="00021091">
        <w:rPr>
          <w:i/>
          <w:sz w:val="26"/>
          <w:szCs w:val="26"/>
        </w:rPr>
        <w:t xml:space="preserve"> </w:t>
      </w:r>
      <w:r w:rsidRPr="00021091">
        <w:rPr>
          <w:bCs/>
          <w:i/>
          <w:sz w:val="26"/>
          <w:szCs w:val="26"/>
        </w:rPr>
        <w:t>Порівняння структури планів інвестицій 20</w:t>
      </w:r>
      <w:r>
        <w:rPr>
          <w:bCs/>
          <w:i/>
          <w:sz w:val="26"/>
          <w:szCs w:val="26"/>
        </w:rPr>
        <w:t>21</w:t>
      </w:r>
      <w:r w:rsidRPr="00021091">
        <w:rPr>
          <w:bCs/>
          <w:i/>
          <w:sz w:val="26"/>
          <w:szCs w:val="26"/>
        </w:rPr>
        <w:t xml:space="preserve"> та 20</w:t>
      </w:r>
      <w:r>
        <w:rPr>
          <w:bCs/>
          <w:i/>
          <w:sz w:val="26"/>
          <w:szCs w:val="26"/>
        </w:rPr>
        <w:t>22</w:t>
      </w:r>
      <w:r w:rsidRPr="00021091">
        <w:rPr>
          <w:bCs/>
          <w:i/>
          <w:sz w:val="26"/>
          <w:szCs w:val="26"/>
        </w:rPr>
        <w:t xml:space="preserve"> років, </w:t>
      </w:r>
      <w:r>
        <w:rPr>
          <w:i/>
          <w:sz w:val="26"/>
          <w:szCs w:val="26"/>
        </w:rPr>
        <w:t>млн. грн.</w:t>
      </w:r>
    </w:p>
    <w:p w:rsidR="005E3942" w:rsidRPr="00A2065E" w:rsidRDefault="005E3942" w:rsidP="005E3942">
      <w:pPr>
        <w:widowControl w:val="0"/>
        <w:ind w:firstLine="567"/>
        <w:jc w:val="center"/>
        <w:rPr>
          <w:i/>
          <w:sz w:val="26"/>
          <w:szCs w:val="26"/>
          <w:lang w:val="ru-RU"/>
        </w:rPr>
      </w:pPr>
    </w:p>
    <w:p w:rsidR="005E3942" w:rsidRPr="00021091" w:rsidRDefault="005E3942" w:rsidP="005E3942">
      <w:pPr>
        <w:widowControl w:val="0"/>
        <w:ind w:firstLine="567"/>
        <w:jc w:val="both"/>
        <w:rPr>
          <w:sz w:val="28"/>
          <w:szCs w:val="28"/>
        </w:rPr>
      </w:pPr>
      <w:r>
        <w:rPr>
          <w:sz w:val="28"/>
          <w:szCs w:val="28"/>
        </w:rPr>
        <w:t xml:space="preserve">Зменшення </w:t>
      </w:r>
      <w:r w:rsidRPr="00021091">
        <w:rPr>
          <w:sz w:val="28"/>
          <w:szCs w:val="28"/>
        </w:rPr>
        <w:t xml:space="preserve">обсягів інвестицій за статтею </w:t>
      </w:r>
      <w:r>
        <w:rPr>
          <w:sz w:val="28"/>
          <w:szCs w:val="28"/>
        </w:rPr>
        <w:t>«Капітальне будівництво» (рис. 3) переважно пов’язано з закінченням робіт</w:t>
      </w:r>
      <w:r w:rsidRPr="00021091">
        <w:rPr>
          <w:sz w:val="28"/>
          <w:szCs w:val="28"/>
        </w:rPr>
        <w:t xml:space="preserve"> по </w:t>
      </w:r>
      <w:proofErr w:type="spellStart"/>
      <w:r w:rsidRPr="00021091">
        <w:rPr>
          <w:sz w:val="28"/>
          <w:szCs w:val="28"/>
        </w:rPr>
        <w:t>про</w:t>
      </w:r>
      <w:r>
        <w:rPr>
          <w:sz w:val="28"/>
          <w:szCs w:val="28"/>
        </w:rPr>
        <w:t>є</w:t>
      </w:r>
      <w:r w:rsidRPr="00021091">
        <w:rPr>
          <w:sz w:val="28"/>
          <w:szCs w:val="28"/>
        </w:rPr>
        <w:t>кту</w:t>
      </w:r>
      <w:proofErr w:type="spellEnd"/>
      <w:r w:rsidRPr="00021091">
        <w:rPr>
          <w:sz w:val="28"/>
          <w:szCs w:val="28"/>
        </w:rPr>
        <w:t xml:space="preserve"> «</w:t>
      </w:r>
      <w:r w:rsidRPr="00021091">
        <w:rPr>
          <w:sz w:val="28"/>
          <w:szCs w:val="28"/>
          <w:lang w:eastAsia="uk-UA"/>
        </w:rPr>
        <w:t>Будівництво зернового терміналу на території ДП «ММТП</w:t>
      </w:r>
      <w:r w:rsidRPr="00021091">
        <w:rPr>
          <w:sz w:val="28"/>
          <w:szCs w:val="28"/>
        </w:rPr>
        <w:t xml:space="preserve">» </w:t>
      </w:r>
      <w:r>
        <w:rPr>
          <w:sz w:val="28"/>
          <w:szCs w:val="28"/>
        </w:rPr>
        <w:t>.</w:t>
      </w:r>
      <w:r>
        <w:rPr>
          <w:b/>
          <w:bCs/>
          <w:color w:val="FFFFFF"/>
          <w:sz w:val="22"/>
          <w:szCs w:val="22"/>
        </w:rPr>
        <w:t>517 54</w:t>
      </w:r>
    </w:p>
    <w:p w:rsidR="005E3942" w:rsidRDefault="005E3942" w:rsidP="005E3942">
      <w:pPr>
        <w:widowControl w:val="0"/>
        <w:ind w:firstLine="567"/>
        <w:jc w:val="both"/>
        <w:rPr>
          <w:sz w:val="28"/>
          <w:szCs w:val="28"/>
        </w:rPr>
      </w:pPr>
      <w:r>
        <w:rPr>
          <w:sz w:val="28"/>
          <w:szCs w:val="28"/>
        </w:rPr>
        <w:t>І</w:t>
      </w:r>
      <w:r w:rsidRPr="00021091">
        <w:rPr>
          <w:sz w:val="28"/>
          <w:szCs w:val="28"/>
        </w:rPr>
        <w:t>нвестиці</w:t>
      </w:r>
      <w:r>
        <w:rPr>
          <w:sz w:val="28"/>
          <w:szCs w:val="28"/>
        </w:rPr>
        <w:t>ї</w:t>
      </w:r>
      <w:r w:rsidRPr="00021091">
        <w:rPr>
          <w:sz w:val="28"/>
          <w:szCs w:val="28"/>
        </w:rPr>
        <w:t xml:space="preserve"> за статтею «Придбання (виготовлення) основних засобів» </w:t>
      </w:r>
      <w:r>
        <w:rPr>
          <w:sz w:val="28"/>
          <w:szCs w:val="28"/>
        </w:rPr>
        <w:t>планується на</w:t>
      </w:r>
      <w:r w:rsidRPr="00021091">
        <w:rPr>
          <w:sz w:val="28"/>
          <w:szCs w:val="28"/>
        </w:rPr>
        <w:t xml:space="preserve"> рівн</w:t>
      </w:r>
      <w:r>
        <w:rPr>
          <w:sz w:val="28"/>
          <w:szCs w:val="28"/>
        </w:rPr>
        <w:t>і</w:t>
      </w:r>
      <w:r w:rsidRPr="00021091">
        <w:rPr>
          <w:sz w:val="28"/>
          <w:szCs w:val="28"/>
        </w:rPr>
        <w:t xml:space="preserve"> </w:t>
      </w:r>
      <w:r>
        <w:rPr>
          <w:sz w:val="28"/>
          <w:szCs w:val="28"/>
        </w:rPr>
        <w:t xml:space="preserve">67,6 </w:t>
      </w:r>
      <w:r w:rsidRPr="00021091">
        <w:rPr>
          <w:sz w:val="28"/>
          <w:szCs w:val="28"/>
          <w:lang w:eastAsia="uk-UA"/>
        </w:rPr>
        <w:t xml:space="preserve">млн. грн. </w:t>
      </w:r>
      <w:r w:rsidRPr="00021091">
        <w:rPr>
          <w:sz w:val="28"/>
          <w:szCs w:val="28"/>
        </w:rPr>
        <w:t>без урахування ПДВ</w:t>
      </w:r>
      <w:r>
        <w:rPr>
          <w:sz w:val="28"/>
          <w:szCs w:val="28"/>
        </w:rPr>
        <w:t>.</w:t>
      </w:r>
    </w:p>
    <w:p w:rsidR="005E3942" w:rsidRDefault="005E3942" w:rsidP="005E3942">
      <w:pPr>
        <w:widowControl w:val="0"/>
        <w:ind w:firstLine="567"/>
        <w:jc w:val="both"/>
        <w:rPr>
          <w:sz w:val="28"/>
          <w:szCs w:val="28"/>
        </w:rPr>
      </w:pPr>
      <w:r w:rsidRPr="00021091">
        <w:rPr>
          <w:sz w:val="28"/>
          <w:szCs w:val="28"/>
          <w:lang w:eastAsia="uk-UA"/>
        </w:rPr>
        <w:t>У 20</w:t>
      </w:r>
      <w:r>
        <w:rPr>
          <w:sz w:val="28"/>
          <w:szCs w:val="28"/>
          <w:lang w:eastAsia="uk-UA"/>
        </w:rPr>
        <w:t>22</w:t>
      </w:r>
      <w:r w:rsidRPr="00021091">
        <w:rPr>
          <w:sz w:val="28"/>
          <w:szCs w:val="28"/>
          <w:lang w:eastAsia="uk-UA"/>
        </w:rPr>
        <w:t xml:space="preserve"> році продовжиться оновлення колісної та спецтехніки. На ці заходи планується витратити </w:t>
      </w:r>
      <w:r>
        <w:rPr>
          <w:sz w:val="28"/>
          <w:szCs w:val="28"/>
          <w:lang w:eastAsia="uk-UA"/>
        </w:rPr>
        <w:t>15,5</w:t>
      </w:r>
      <w:r w:rsidRPr="00021091">
        <w:rPr>
          <w:sz w:val="28"/>
          <w:szCs w:val="28"/>
          <w:lang w:eastAsia="uk-UA"/>
        </w:rPr>
        <w:t xml:space="preserve"> млн. грн. </w:t>
      </w:r>
      <w:r w:rsidRPr="00021091">
        <w:rPr>
          <w:sz w:val="28"/>
          <w:szCs w:val="28"/>
        </w:rPr>
        <w:t>без урахування ПДВ.</w:t>
      </w:r>
    </w:p>
    <w:p w:rsidR="005E3942" w:rsidRPr="00021091" w:rsidRDefault="005E3942" w:rsidP="005E3942">
      <w:pPr>
        <w:widowControl w:val="0"/>
        <w:ind w:firstLine="567"/>
        <w:jc w:val="both"/>
        <w:rPr>
          <w:sz w:val="28"/>
          <w:szCs w:val="28"/>
          <w:lang w:eastAsia="uk-UA"/>
        </w:rPr>
      </w:pPr>
      <w:r>
        <w:rPr>
          <w:sz w:val="28"/>
          <w:szCs w:val="28"/>
        </w:rPr>
        <w:t xml:space="preserve">Інвестиції в оновлення </w:t>
      </w:r>
      <w:proofErr w:type="spellStart"/>
      <w:r>
        <w:rPr>
          <w:sz w:val="28"/>
          <w:szCs w:val="28"/>
        </w:rPr>
        <w:t>вантажо</w:t>
      </w:r>
      <w:proofErr w:type="spellEnd"/>
      <w:r>
        <w:rPr>
          <w:sz w:val="28"/>
          <w:szCs w:val="28"/>
        </w:rPr>
        <w:t xml:space="preserve">-захватного обладнання  планується на рівні 3,8 </w:t>
      </w:r>
      <w:proofErr w:type="spellStart"/>
      <w:r>
        <w:rPr>
          <w:sz w:val="28"/>
          <w:szCs w:val="28"/>
        </w:rPr>
        <w:t>млн.грн</w:t>
      </w:r>
      <w:proofErr w:type="spellEnd"/>
      <w:r>
        <w:rPr>
          <w:sz w:val="28"/>
          <w:szCs w:val="28"/>
        </w:rPr>
        <w:t>. без урахування ПДВ.</w:t>
      </w:r>
    </w:p>
    <w:p w:rsidR="005E3942" w:rsidRPr="00021091" w:rsidRDefault="005E3942" w:rsidP="005E3942">
      <w:pPr>
        <w:widowControl w:val="0"/>
        <w:ind w:firstLine="567"/>
        <w:jc w:val="both"/>
        <w:rPr>
          <w:sz w:val="28"/>
          <w:szCs w:val="28"/>
        </w:rPr>
      </w:pPr>
      <w:r w:rsidRPr="00021091">
        <w:rPr>
          <w:sz w:val="28"/>
          <w:szCs w:val="28"/>
        </w:rPr>
        <w:lastRenderedPageBreak/>
        <w:t>Інвестиції в</w:t>
      </w:r>
      <w:r w:rsidRPr="00A92DE7">
        <w:rPr>
          <w:sz w:val="28"/>
          <w:szCs w:val="28"/>
          <w:lang w:val="ru-RU"/>
        </w:rPr>
        <w:t xml:space="preserve"> </w:t>
      </w:r>
      <w:r>
        <w:rPr>
          <w:sz w:val="28"/>
          <w:szCs w:val="28"/>
        </w:rPr>
        <w:t>оновлення</w:t>
      </w:r>
      <w:r w:rsidRPr="00021091">
        <w:rPr>
          <w:sz w:val="28"/>
          <w:szCs w:val="28"/>
        </w:rPr>
        <w:t xml:space="preserve"> </w:t>
      </w:r>
      <w:r>
        <w:rPr>
          <w:sz w:val="28"/>
          <w:szCs w:val="28"/>
        </w:rPr>
        <w:t xml:space="preserve">іншого </w:t>
      </w:r>
      <w:r w:rsidRPr="00021091">
        <w:rPr>
          <w:sz w:val="28"/>
          <w:szCs w:val="28"/>
        </w:rPr>
        <w:t xml:space="preserve">устаткування господарств </w:t>
      </w:r>
      <w:r>
        <w:rPr>
          <w:sz w:val="28"/>
          <w:szCs w:val="28"/>
        </w:rPr>
        <w:t xml:space="preserve">порту </w:t>
      </w:r>
      <w:r w:rsidRPr="00021091">
        <w:rPr>
          <w:sz w:val="28"/>
          <w:szCs w:val="28"/>
        </w:rPr>
        <w:t>у 20</w:t>
      </w:r>
      <w:r>
        <w:rPr>
          <w:sz w:val="28"/>
          <w:szCs w:val="28"/>
        </w:rPr>
        <w:t xml:space="preserve">22 </w:t>
      </w:r>
      <w:r w:rsidRPr="00021091">
        <w:rPr>
          <w:sz w:val="28"/>
          <w:szCs w:val="28"/>
        </w:rPr>
        <w:t>р</w:t>
      </w:r>
      <w:r>
        <w:rPr>
          <w:sz w:val="28"/>
          <w:szCs w:val="28"/>
        </w:rPr>
        <w:t>оці</w:t>
      </w:r>
      <w:r w:rsidRPr="00021091">
        <w:rPr>
          <w:sz w:val="28"/>
          <w:szCs w:val="28"/>
        </w:rPr>
        <w:t xml:space="preserve"> плануються на рівні </w:t>
      </w:r>
      <w:r>
        <w:rPr>
          <w:sz w:val="28"/>
          <w:szCs w:val="28"/>
        </w:rPr>
        <w:t>18,3</w:t>
      </w:r>
      <w:r w:rsidRPr="00021091">
        <w:rPr>
          <w:sz w:val="28"/>
          <w:szCs w:val="28"/>
        </w:rPr>
        <w:t xml:space="preserve"> млн. грн. без урахування ПДВ. </w:t>
      </w:r>
    </w:p>
    <w:p w:rsidR="005E3942" w:rsidRPr="00021091" w:rsidRDefault="005E3942" w:rsidP="005E3942">
      <w:pPr>
        <w:widowControl w:val="0"/>
        <w:ind w:firstLine="567"/>
        <w:jc w:val="both"/>
        <w:rPr>
          <w:sz w:val="28"/>
          <w:szCs w:val="28"/>
        </w:rPr>
      </w:pPr>
      <w:r w:rsidRPr="00021091">
        <w:rPr>
          <w:sz w:val="28"/>
          <w:szCs w:val="28"/>
        </w:rPr>
        <w:t>Інвестиції у нематеріальні активи у 20</w:t>
      </w:r>
      <w:r>
        <w:rPr>
          <w:sz w:val="28"/>
          <w:szCs w:val="28"/>
        </w:rPr>
        <w:t>22</w:t>
      </w:r>
      <w:r w:rsidRPr="00021091">
        <w:rPr>
          <w:sz w:val="28"/>
          <w:szCs w:val="28"/>
        </w:rPr>
        <w:t>р. плануються на рівні 2,</w:t>
      </w:r>
      <w:r>
        <w:rPr>
          <w:sz w:val="28"/>
          <w:szCs w:val="28"/>
          <w:lang w:val="ru-RU"/>
        </w:rPr>
        <w:t>5</w:t>
      </w:r>
      <w:r w:rsidRPr="00021091">
        <w:rPr>
          <w:sz w:val="28"/>
          <w:szCs w:val="28"/>
        </w:rPr>
        <w:t xml:space="preserve"> млн. грн. без урахування ПДВ – придбання нового ліцензійного програмного забезпечення та інших програмних комплексів.</w:t>
      </w:r>
    </w:p>
    <w:p w:rsidR="005E3942" w:rsidRDefault="005E3942" w:rsidP="005E3942">
      <w:pPr>
        <w:widowControl w:val="0"/>
        <w:ind w:firstLine="567"/>
        <w:jc w:val="both"/>
        <w:rPr>
          <w:sz w:val="28"/>
          <w:szCs w:val="28"/>
        </w:rPr>
      </w:pPr>
      <w:r>
        <w:rPr>
          <w:sz w:val="28"/>
          <w:szCs w:val="28"/>
        </w:rPr>
        <w:t>І</w:t>
      </w:r>
      <w:r w:rsidRPr="00021091">
        <w:rPr>
          <w:sz w:val="28"/>
          <w:szCs w:val="28"/>
        </w:rPr>
        <w:t>нвестиці</w:t>
      </w:r>
      <w:r>
        <w:rPr>
          <w:sz w:val="28"/>
          <w:szCs w:val="28"/>
        </w:rPr>
        <w:t>ї</w:t>
      </w:r>
      <w:r w:rsidRPr="00021091">
        <w:rPr>
          <w:sz w:val="28"/>
          <w:szCs w:val="28"/>
        </w:rPr>
        <w:t xml:space="preserve"> за статтею Модернізація, модифікація (добудова, дообладнання, реконструкція</w:t>
      </w:r>
      <w:r>
        <w:rPr>
          <w:sz w:val="28"/>
          <w:szCs w:val="28"/>
        </w:rPr>
        <w:t>) основних засобів заплановано на</w:t>
      </w:r>
      <w:r w:rsidRPr="00021091">
        <w:rPr>
          <w:sz w:val="28"/>
          <w:szCs w:val="28"/>
        </w:rPr>
        <w:t xml:space="preserve"> рівн</w:t>
      </w:r>
      <w:r>
        <w:rPr>
          <w:sz w:val="28"/>
          <w:szCs w:val="28"/>
        </w:rPr>
        <w:t>і</w:t>
      </w:r>
      <w:r w:rsidRPr="00021091">
        <w:rPr>
          <w:sz w:val="28"/>
          <w:szCs w:val="28"/>
        </w:rPr>
        <w:t xml:space="preserve"> </w:t>
      </w:r>
      <w:r>
        <w:rPr>
          <w:sz w:val="28"/>
          <w:szCs w:val="28"/>
        </w:rPr>
        <w:t>76,2</w:t>
      </w:r>
      <w:r w:rsidRPr="00021091">
        <w:rPr>
          <w:sz w:val="28"/>
          <w:szCs w:val="28"/>
        </w:rPr>
        <w:t xml:space="preserve"> млн. грн. без урахування ПДВ.</w:t>
      </w:r>
      <w:r>
        <w:rPr>
          <w:sz w:val="28"/>
          <w:szCs w:val="28"/>
        </w:rPr>
        <w:t xml:space="preserve"> </w:t>
      </w:r>
    </w:p>
    <w:p w:rsidR="005E3942" w:rsidRDefault="005E3942" w:rsidP="005E3942">
      <w:pPr>
        <w:widowControl w:val="0"/>
        <w:ind w:firstLine="567"/>
        <w:jc w:val="both"/>
        <w:rPr>
          <w:sz w:val="28"/>
          <w:szCs w:val="28"/>
          <w:lang w:eastAsia="uk-UA"/>
        </w:rPr>
      </w:pPr>
      <w:r w:rsidRPr="00021091">
        <w:rPr>
          <w:sz w:val="28"/>
          <w:szCs w:val="28"/>
          <w:lang w:eastAsia="uk-UA"/>
        </w:rPr>
        <w:t>Для забезпечення проведення вантажно-розвантажувальних робіт необхідних обсягів перевалки вантажів наявною технікою, з 1992 року в порту проводиться модернізація кранів та перевантажувального обладнання, а саме: при задовільному стані металоконструкцій крана (порталу, колони, стріловидної системи), та зносу механізмів, електроустаткування, що намітився, проводиться заміна морально застарілого і такого, що приносить значні витрати на відновлення, а також енергоємної релейно-</w:t>
      </w:r>
      <w:proofErr w:type="spellStart"/>
      <w:r w:rsidRPr="00021091">
        <w:rPr>
          <w:sz w:val="28"/>
          <w:szCs w:val="28"/>
          <w:lang w:eastAsia="uk-UA"/>
        </w:rPr>
        <w:t>контакторні</w:t>
      </w:r>
      <w:proofErr w:type="spellEnd"/>
      <w:r w:rsidRPr="00021091">
        <w:rPr>
          <w:sz w:val="28"/>
          <w:szCs w:val="28"/>
          <w:lang w:eastAsia="uk-UA"/>
        </w:rPr>
        <w:t xml:space="preserve"> системи управління крану на сучасні  тиристорні і частотні перетворювачі. Така модернізація (по правилах Держгірпромнагляду України – реконструкція) дозволяє продовжити термін експлуатації крана на 10–15 років за рахунок плавності роботи механізмів і зменшення динамічних навантажень (залежно від стану металоконструкцій і ступеня подальшого завантаження крана), економити на витратах електроенергії і ЗЗЧ, збільшити інтенсивність перевантаження</w:t>
      </w:r>
      <w:r>
        <w:rPr>
          <w:sz w:val="28"/>
          <w:szCs w:val="28"/>
          <w:lang w:eastAsia="uk-UA"/>
        </w:rPr>
        <w:t>,</w:t>
      </w:r>
      <w:r w:rsidRPr="00021091">
        <w:rPr>
          <w:sz w:val="28"/>
          <w:szCs w:val="28"/>
          <w:lang w:eastAsia="uk-UA"/>
        </w:rPr>
        <w:t xml:space="preserve"> </w:t>
      </w:r>
      <w:r>
        <w:rPr>
          <w:sz w:val="28"/>
          <w:szCs w:val="28"/>
          <w:lang w:eastAsia="uk-UA"/>
        </w:rPr>
        <w:t>по</w:t>
      </w:r>
      <w:r w:rsidRPr="00021091">
        <w:rPr>
          <w:sz w:val="28"/>
          <w:szCs w:val="28"/>
          <w:lang w:eastAsia="uk-UA"/>
        </w:rPr>
        <w:t>кращ</w:t>
      </w:r>
      <w:r>
        <w:rPr>
          <w:sz w:val="28"/>
          <w:szCs w:val="28"/>
          <w:lang w:eastAsia="uk-UA"/>
        </w:rPr>
        <w:t>ити</w:t>
      </w:r>
      <w:r w:rsidRPr="00021091">
        <w:rPr>
          <w:sz w:val="28"/>
          <w:szCs w:val="28"/>
          <w:lang w:eastAsia="uk-UA"/>
        </w:rPr>
        <w:t xml:space="preserve"> експлуатаційн</w:t>
      </w:r>
      <w:r>
        <w:rPr>
          <w:sz w:val="28"/>
          <w:szCs w:val="28"/>
          <w:lang w:eastAsia="uk-UA"/>
        </w:rPr>
        <w:t>і</w:t>
      </w:r>
      <w:r w:rsidRPr="00021091">
        <w:rPr>
          <w:sz w:val="28"/>
          <w:szCs w:val="28"/>
          <w:lang w:eastAsia="uk-UA"/>
        </w:rPr>
        <w:t xml:space="preserve"> показник</w:t>
      </w:r>
      <w:r>
        <w:rPr>
          <w:sz w:val="28"/>
          <w:szCs w:val="28"/>
          <w:lang w:eastAsia="uk-UA"/>
        </w:rPr>
        <w:t>и</w:t>
      </w:r>
      <w:r w:rsidRPr="00021091">
        <w:rPr>
          <w:sz w:val="28"/>
          <w:szCs w:val="28"/>
          <w:lang w:eastAsia="uk-UA"/>
        </w:rPr>
        <w:t xml:space="preserve"> при збереженні паспортних характеристик </w:t>
      </w:r>
      <w:r>
        <w:rPr>
          <w:sz w:val="28"/>
          <w:szCs w:val="28"/>
          <w:lang w:eastAsia="uk-UA"/>
        </w:rPr>
        <w:t>та за рахунок</w:t>
      </w:r>
      <w:r w:rsidRPr="00021091">
        <w:rPr>
          <w:sz w:val="28"/>
          <w:szCs w:val="28"/>
          <w:lang w:eastAsia="uk-UA"/>
        </w:rPr>
        <w:t xml:space="preserve"> сучасних систем органів управління краном, підвищити безпеку виробництва робіт з поліпшенням оглядовості </w:t>
      </w:r>
      <w:r>
        <w:rPr>
          <w:sz w:val="28"/>
          <w:szCs w:val="28"/>
          <w:lang w:eastAsia="uk-UA"/>
        </w:rPr>
        <w:t>й</w:t>
      </w:r>
      <w:r w:rsidRPr="00021091">
        <w:rPr>
          <w:sz w:val="28"/>
          <w:szCs w:val="28"/>
          <w:lang w:eastAsia="uk-UA"/>
        </w:rPr>
        <w:t xml:space="preserve"> ергономіки. </w:t>
      </w:r>
    </w:p>
    <w:p w:rsidR="005E3942" w:rsidRPr="00021091" w:rsidRDefault="005E3942" w:rsidP="005E3942">
      <w:pPr>
        <w:widowControl w:val="0"/>
        <w:ind w:firstLine="567"/>
        <w:jc w:val="both"/>
        <w:rPr>
          <w:sz w:val="28"/>
          <w:szCs w:val="28"/>
        </w:rPr>
      </w:pPr>
      <w:r w:rsidRPr="00021091">
        <w:rPr>
          <w:sz w:val="28"/>
          <w:szCs w:val="28"/>
        </w:rPr>
        <w:t>Інвестиції в заходи служби безпеки у 20</w:t>
      </w:r>
      <w:r>
        <w:rPr>
          <w:sz w:val="28"/>
          <w:szCs w:val="28"/>
        </w:rPr>
        <w:t>22</w:t>
      </w:r>
      <w:r w:rsidRPr="00021091">
        <w:rPr>
          <w:sz w:val="28"/>
          <w:szCs w:val="28"/>
        </w:rPr>
        <w:t xml:space="preserve"> р. заплановано на рівні </w:t>
      </w:r>
      <w:r>
        <w:rPr>
          <w:sz w:val="28"/>
          <w:szCs w:val="28"/>
        </w:rPr>
        <w:t>3</w:t>
      </w:r>
      <w:r w:rsidRPr="00021091">
        <w:rPr>
          <w:sz w:val="28"/>
          <w:szCs w:val="28"/>
        </w:rPr>
        <w:t>,0 млн. грн. без урахування ПДВ.</w:t>
      </w:r>
    </w:p>
    <w:p w:rsidR="005E3942" w:rsidRPr="00021091" w:rsidRDefault="005E3942" w:rsidP="005E3942">
      <w:pPr>
        <w:ind w:firstLine="567"/>
        <w:jc w:val="both"/>
        <w:rPr>
          <w:sz w:val="28"/>
          <w:szCs w:val="28"/>
        </w:rPr>
      </w:pPr>
      <w:r w:rsidRPr="00021091">
        <w:rPr>
          <w:sz w:val="28"/>
          <w:szCs w:val="28"/>
        </w:rPr>
        <w:t>Також у 20</w:t>
      </w:r>
      <w:r>
        <w:rPr>
          <w:sz w:val="28"/>
          <w:szCs w:val="28"/>
        </w:rPr>
        <w:t>22</w:t>
      </w:r>
      <w:r w:rsidRPr="00021091">
        <w:rPr>
          <w:sz w:val="28"/>
          <w:szCs w:val="28"/>
        </w:rPr>
        <w:t xml:space="preserve"> році планується продовжити модернізацію </w:t>
      </w:r>
      <w:r>
        <w:rPr>
          <w:sz w:val="28"/>
          <w:szCs w:val="28"/>
        </w:rPr>
        <w:t xml:space="preserve">енергетичного господарства. </w:t>
      </w:r>
      <w:r w:rsidRPr="00021091">
        <w:rPr>
          <w:sz w:val="28"/>
          <w:szCs w:val="28"/>
        </w:rPr>
        <w:t xml:space="preserve">Модернізація дозволить збільшити ККД, знизити споживання природного газу, підвищити рівень надійності та безпеки обладнання. </w:t>
      </w:r>
      <w:r>
        <w:rPr>
          <w:sz w:val="28"/>
          <w:szCs w:val="28"/>
        </w:rPr>
        <w:t>На ці заходи заплановані інвестиції у сумі 4,1 млн грн.</w:t>
      </w:r>
    </w:p>
    <w:p w:rsidR="005E3942" w:rsidRPr="00021091" w:rsidRDefault="005E3942" w:rsidP="005E3942">
      <w:pPr>
        <w:ind w:firstLine="567"/>
        <w:jc w:val="both"/>
        <w:rPr>
          <w:sz w:val="28"/>
          <w:szCs w:val="28"/>
        </w:rPr>
      </w:pPr>
      <w:r w:rsidRPr="00021091">
        <w:rPr>
          <w:color w:val="000000" w:themeColor="text1"/>
          <w:sz w:val="28"/>
          <w:szCs w:val="28"/>
          <w:lang w:eastAsia="uk-UA"/>
        </w:rPr>
        <w:t>З метою приведення будівель порту у відповідність із нормами охорони праці та промислової безпеки у 20</w:t>
      </w:r>
      <w:r>
        <w:rPr>
          <w:color w:val="000000" w:themeColor="text1"/>
          <w:sz w:val="28"/>
          <w:szCs w:val="28"/>
          <w:lang w:eastAsia="uk-UA"/>
        </w:rPr>
        <w:t xml:space="preserve">22 </w:t>
      </w:r>
      <w:r w:rsidRPr="00021091">
        <w:rPr>
          <w:color w:val="000000" w:themeColor="text1"/>
          <w:sz w:val="28"/>
          <w:szCs w:val="28"/>
          <w:lang w:eastAsia="uk-UA"/>
        </w:rPr>
        <w:t xml:space="preserve">році планується виконати реконструкцію будівель порту побутового та виробничого призначення на загальну суму </w:t>
      </w:r>
      <w:r>
        <w:rPr>
          <w:sz w:val="28"/>
          <w:szCs w:val="28"/>
        </w:rPr>
        <w:t>9</w:t>
      </w:r>
      <w:r w:rsidRPr="00021091">
        <w:rPr>
          <w:color w:val="000000" w:themeColor="text1"/>
          <w:sz w:val="28"/>
          <w:szCs w:val="28"/>
          <w:lang w:eastAsia="uk-UA"/>
        </w:rPr>
        <w:t xml:space="preserve"> млн. грн.</w:t>
      </w:r>
      <w:r w:rsidRPr="00021091">
        <w:rPr>
          <w:sz w:val="28"/>
          <w:szCs w:val="28"/>
        </w:rPr>
        <w:t xml:space="preserve"> без урахування ПДВ.    </w:t>
      </w:r>
    </w:p>
    <w:p w:rsidR="005E3942" w:rsidRPr="00021091" w:rsidRDefault="005E3942" w:rsidP="005E3942">
      <w:pPr>
        <w:widowControl w:val="0"/>
        <w:ind w:firstLine="567"/>
        <w:jc w:val="both"/>
        <w:rPr>
          <w:sz w:val="28"/>
          <w:szCs w:val="28"/>
        </w:rPr>
      </w:pPr>
      <w:r w:rsidRPr="00021091">
        <w:rPr>
          <w:sz w:val="28"/>
          <w:szCs w:val="28"/>
        </w:rPr>
        <w:t xml:space="preserve">Інвестиції </w:t>
      </w:r>
      <w:r>
        <w:rPr>
          <w:sz w:val="28"/>
          <w:szCs w:val="28"/>
        </w:rPr>
        <w:t xml:space="preserve">в </w:t>
      </w:r>
      <w:r w:rsidRPr="00021091">
        <w:rPr>
          <w:sz w:val="28"/>
          <w:szCs w:val="28"/>
        </w:rPr>
        <w:t>ремонт</w:t>
      </w:r>
      <w:r>
        <w:rPr>
          <w:sz w:val="28"/>
          <w:szCs w:val="28"/>
        </w:rPr>
        <w:t>и</w:t>
      </w:r>
      <w:r w:rsidRPr="00021091">
        <w:rPr>
          <w:sz w:val="28"/>
          <w:szCs w:val="28"/>
        </w:rPr>
        <w:t xml:space="preserve"> у 20</w:t>
      </w:r>
      <w:r>
        <w:rPr>
          <w:sz w:val="28"/>
          <w:szCs w:val="28"/>
        </w:rPr>
        <w:t>22</w:t>
      </w:r>
      <w:r w:rsidRPr="00021091">
        <w:rPr>
          <w:sz w:val="28"/>
          <w:szCs w:val="28"/>
        </w:rPr>
        <w:t xml:space="preserve"> р. заплановано на рівні </w:t>
      </w:r>
      <w:r>
        <w:rPr>
          <w:sz w:val="28"/>
          <w:szCs w:val="28"/>
        </w:rPr>
        <w:t>39</w:t>
      </w:r>
      <w:r w:rsidRPr="00021091">
        <w:rPr>
          <w:sz w:val="28"/>
          <w:szCs w:val="28"/>
        </w:rPr>
        <w:t xml:space="preserve"> млн. грн. без урахування ПДВ.</w:t>
      </w:r>
    </w:p>
    <w:p w:rsidR="005E3942" w:rsidRPr="00021091" w:rsidRDefault="005E3942" w:rsidP="005E3942">
      <w:pPr>
        <w:widowControl w:val="0"/>
        <w:ind w:firstLine="567"/>
        <w:jc w:val="both"/>
        <w:rPr>
          <w:color w:val="000000" w:themeColor="text1"/>
          <w:sz w:val="28"/>
          <w:szCs w:val="28"/>
          <w:lang w:eastAsia="uk-UA"/>
        </w:rPr>
      </w:pPr>
      <w:r w:rsidRPr="00021091">
        <w:rPr>
          <w:color w:val="000000" w:themeColor="text1"/>
          <w:sz w:val="28"/>
          <w:szCs w:val="28"/>
          <w:lang w:eastAsia="uk-UA"/>
        </w:rPr>
        <w:t>Фінансування інвестицій портом у 20</w:t>
      </w:r>
      <w:r>
        <w:rPr>
          <w:color w:val="000000" w:themeColor="text1"/>
          <w:sz w:val="28"/>
          <w:szCs w:val="28"/>
          <w:lang w:eastAsia="uk-UA"/>
        </w:rPr>
        <w:t>22</w:t>
      </w:r>
      <w:r w:rsidRPr="00021091">
        <w:rPr>
          <w:color w:val="000000" w:themeColor="text1"/>
          <w:sz w:val="28"/>
          <w:szCs w:val="28"/>
          <w:lang w:eastAsia="uk-UA"/>
        </w:rPr>
        <w:t xml:space="preserve"> році заплановано на </w:t>
      </w:r>
      <w:r w:rsidRPr="005D5D9A">
        <w:rPr>
          <w:color w:val="000000" w:themeColor="text1"/>
          <w:sz w:val="28"/>
          <w:szCs w:val="28"/>
          <w:lang w:eastAsia="uk-UA"/>
        </w:rPr>
        <w:t xml:space="preserve">рівні </w:t>
      </w:r>
      <w:r>
        <w:rPr>
          <w:color w:val="000000" w:themeColor="text1"/>
          <w:sz w:val="28"/>
          <w:szCs w:val="28"/>
          <w:lang w:val="ru-RU" w:eastAsia="uk-UA"/>
        </w:rPr>
        <w:t>391</w:t>
      </w:r>
      <w:r w:rsidRPr="004C4787">
        <w:rPr>
          <w:color w:val="000000" w:themeColor="text1"/>
          <w:sz w:val="28"/>
          <w:szCs w:val="28"/>
          <w:lang w:eastAsia="uk-UA"/>
        </w:rPr>
        <w:t xml:space="preserve"> млн. грн.</w:t>
      </w:r>
      <w:r w:rsidRPr="004C4787">
        <w:rPr>
          <w:sz w:val="28"/>
          <w:szCs w:val="28"/>
        </w:rPr>
        <w:t xml:space="preserve"> </w:t>
      </w:r>
      <w:r>
        <w:rPr>
          <w:sz w:val="28"/>
          <w:szCs w:val="28"/>
        </w:rPr>
        <w:t xml:space="preserve">з </w:t>
      </w:r>
      <w:r w:rsidRPr="004C4787">
        <w:rPr>
          <w:sz w:val="28"/>
          <w:szCs w:val="28"/>
        </w:rPr>
        <w:t>ПДВ</w:t>
      </w:r>
      <w:r w:rsidRPr="004C4787">
        <w:rPr>
          <w:color w:val="000000" w:themeColor="text1"/>
          <w:sz w:val="28"/>
          <w:szCs w:val="28"/>
          <w:lang w:eastAsia="uk-UA"/>
        </w:rPr>
        <w:t>.</w:t>
      </w:r>
      <w:r w:rsidRPr="00021091">
        <w:rPr>
          <w:color w:val="000000" w:themeColor="text1"/>
          <w:sz w:val="28"/>
          <w:szCs w:val="28"/>
          <w:lang w:eastAsia="uk-UA"/>
        </w:rPr>
        <w:t xml:space="preserve">   </w:t>
      </w:r>
    </w:p>
    <w:p w:rsidR="005E3942" w:rsidRPr="00021091" w:rsidRDefault="005E3942" w:rsidP="005E3942">
      <w:pPr>
        <w:pStyle w:val="af0"/>
        <w:tabs>
          <w:tab w:val="left" w:pos="567"/>
          <w:tab w:val="left" w:pos="8364"/>
        </w:tabs>
        <w:ind w:left="8222"/>
      </w:pPr>
      <w:r>
        <w:t xml:space="preserve">   Таблиця  21</w:t>
      </w:r>
    </w:p>
    <w:p w:rsidR="005E3942" w:rsidRDefault="005E3942" w:rsidP="005E3942">
      <w:pPr>
        <w:pStyle w:val="af0"/>
        <w:tabs>
          <w:tab w:val="left" w:pos="8364"/>
        </w:tabs>
        <w:ind w:left="8222"/>
        <w:jc w:val="both"/>
        <w:rPr>
          <w:i/>
          <w:lang w:val="en-US"/>
        </w:rPr>
      </w:pPr>
      <w:r w:rsidRPr="00021091">
        <w:rPr>
          <w:i/>
        </w:rPr>
        <w:t xml:space="preserve">   тис. грн.</w:t>
      </w:r>
    </w:p>
    <w:tbl>
      <w:tblPr>
        <w:tblW w:w="11227" w:type="dxa"/>
        <w:tblInd w:w="-34" w:type="dxa"/>
        <w:tblLayout w:type="fixed"/>
        <w:tblLook w:val="04A0" w:firstRow="1" w:lastRow="0" w:firstColumn="1" w:lastColumn="0" w:noHBand="0" w:noVBand="1"/>
      </w:tblPr>
      <w:tblGrid>
        <w:gridCol w:w="568"/>
        <w:gridCol w:w="3827"/>
        <w:gridCol w:w="752"/>
        <w:gridCol w:w="960"/>
        <w:gridCol w:w="960"/>
        <w:gridCol w:w="960"/>
        <w:gridCol w:w="1046"/>
        <w:gridCol w:w="874"/>
        <w:gridCol w:w="1280"/>
      </w:tblGrid>
      <w:tr w:rsidR="005E3942" w:rsidRPr="00FA6B05" w:rsidTr="007B2445">
        <w:trPr>
          <w:gridAfter w:val="1"/>
          <w:wAfter w:w="1280" w:type="dxa"/>
          <w:trHeight w:val="600"/>
          <w:tblHeader/>
        </w:trPr>
        <w:tc>
          <w:tcPr>
            <w:tcW w:w="568" w:type="dxa"/>
            <w:tcBorders>
              <w:top w:val="single" w:sz="4" w:space="0" w:color="auto"/>
              <w:left w:val="single" w:sz="4" w:space="0" w:color="auto"/>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 з/п</w:t>
            </w:r>
          </w:p>
        </w:tc>
        <w:tc>
          <w:tcPr>
            <w:tcW w:w="3827"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rPr>
                <w:sz w:val="20"/>
                <w:szCs w:val="20"/>
                <w:lang w:val="ru-RU"/>
              </w:rPr>
            </w:pPr>
            <w:proofErr w:type="spellStart"/>
            <w:r w:rsidRPr="009F10EF">
              <w:rPr>
                <w:sz w:val="20"/>
                <w:szCs w:val="20"/>
                <w:lang w:val="ru-RU"/>
              </w:rPr>
              <w:t>Найменування</w:t>
            </w:r>
            <w:proofErr w:type="spellEnd"/>
            <w:r w:rsidRPr="009F10EF">
              <w:rPr>
                <w:sz w:val="20"/>
                <w:szCs w:val="20"/>
                <w:lang w:val="ru-RU"/>
              </w:rPr>
              <w:t xml:space="preserve"> </w:t>
            </w:r>
            <w:proofErr w:type="spellStart"/>
            <w:r w:rsidRPr="009F10EF">
              <w:rPr>
                <w:sz w:val="20"/>
                <w:szCs w:val="20"/>
                <w:lang w:val="ru-RU"/>
              </w:rPr>
              <w:t>об’єкта</w:t>
            </w:r>
            <w:proofErr w:type="spellEnd"/>
          </w:p>
        </w:tc>
        <w:tc>
          <w:tcPr>
            <w:tcW w:w="752"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rPr>
                <w:sz w:val="20"/>
                <w:szCs w:val="20"/>
                <w:lang w:val="ru-RU"/>
              </w:rPr>
            </w:pPr>
            <w:proofErr w:type="spellStart"/>
            <w:r w:rsidRPr="009F10EF">
              <w:rPr>
                <w:sz w:val="20"/>
                <w:szCs w:val="20"/>
                <w:lang w:val="ru-RU"/>
              </w:rPr>
              <w:t>Кільк</w:t>
            </w:r>
            <w:proofErr w:type="spellEnd"/>
            <w:r w:rsidRPr="009F10EF">
              <w:rPr>
                <w:sz w:val="20"/>
                <w:szCs w:val="20"/>
                <w:lang w:val="ru-RU"/>
              </w:rPr>
              <w:t>., од.</w:t>
            </w:r>
          </w:p>
        </w:tc>
        <w:tc>
          <w:tcPr>
            <w:tcW w:w="960"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2019 факт</w:t>
            </w:r>
          </w:p>
        </w:tc>
        <w:tc>
          <w:tcPr>
            <w:tcW w:w="960"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2020 факт</w:t>
            </w:r>
          </w:p>
        </w:tc>
        <w:tc>
          <w:tcPr>
            <w:tcW w:w="960"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2021 план</w:t>
            </w:r>
          </w:p>
        </w:tc>
        <w:tc>
          <w:tcPr>
            <w:tcW w:w="1046"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2022 план</w:t>
            </w:r>
          </w:p>
        </w:tc>
        <w:tc>
          <w:tcPr>
            <w:tcW w:w="874" w:type="dxa"/>
            <w:tcBorders>
              <w:top w:val="single" w:sz="4" w:space="0" w:color="auto"/>
              <w:left w:val="nil"/>
              <w:bottom w:val="single" w:sz="4" w:space="0" w:color="auto"/>
              <w:right w:val="single" w:sz="4" w:space="0" w:color="auto"/>
            </w:tcBorders>
            <w:shd w:val="clear" w:color="000000" w:fill="B6DDE8"/>
            <w:vAlign w:val="center"/>
            <w:hideMark/>
          </w:tcPr>
          <w:p w:rsidR="005E3942" w:rsidRPr="009F10EF" w:rsidRDefault="005E3942" w:rsidP="007B2445">
            <w:pPr>
              <w:jc w:val="center"/>
              <w:rPr>
                <w:sz w:val="20"/>
                <w:szCs w:val="20"/>
                <w:lang w:val="ru-RU"/>
              </w:rPr>
            </w:pPr>
            <w:r w:rsidRPr="009F10EF">
              <w:rPr>
                <w:sz w:val="20"/>
                <w:szCs w:val="20"/>
                <w:lang w:val="ru-RU"/>
              </w:rPr>
              <w:t>2022 до 2021</w:t>
            </w:r>
          </w:p>
        </w:tc>
      </w:tr>
      <w:tr w:rsidR="005E3942" w:rsidRPr="00FA6B05" w:rsidTr="007B2445">
        <w:trPr>
          <w:gridAfter w:val="1"/>
          <w:wAfter w:w="1280" w:type="dxa"/>
          <w:trHeight w:val="28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1</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Капітальне</w:t>
            </w:r>
            <w:proofErr w:type="spellEnd"/>
            <w:r w:rsidRPr="009F10EF">
              <w:rPr>
                <w:b/>
                <w:bCs/>
                <w:sz w:val="20"/>
                <w:szCs w:val="20"/>
                <w:lang w:val="ru-RU"/>
              </w:rPr>
              <w:t xml:space="preserve"> </w:t>
            </w:r>
            <w:proofErr w:type="spellStart"/>
            <w:r w:rsidRPr="009F10EF">
              <w:rPr>
                <w:b/>
                <w:bCs/>
                <w:sz w:val="20"/>
                <w:szCs w:val="20"/>
                <w:lang w:val="ru-RU"/>
              </w:rPr>
              <w:t>будівництво</w:t>
            </w:r>
            <w:proofErr w:type="spellEnd"/>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100 165</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42 610</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235 146</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134 985</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57%</w:t>
            </w:r>
          </w:p>
        </w:tc>
      </w:tr>
      <w:tr w:rsidR="005E3942" w:rsidRPr="00FA6B05" w:rsidTr="007B2445">
        <w:trPr>
          <w:gridAfter w:val="1"/>
          <w:wAfter w:w="1280" w:type="dxa"/>
          <w:trHeight w:val="1220"/>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lastRenderedPageBreak/>
              <w:t>1.1</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Будівництво</w:t>
            </w:r>
            <w:proofErr w:type="spellEnd"/>
            <w:r w:rsidRPr="009F10EF">
              <w:rPr>
                <w:sz w:val="20"/>
                <w:szCs w:val="20"/>
                <w:lang w:val="ru-RU"/>
              </w:rPr>
              <w:t xml:space="preserve"> зернового </w:t>
            </w:r>
            <w:proofErr w:type="spellStart"/>
            <w:r w:rsidRPr="009F10EF">
              <w:rPr>
                <w:sz w:val="20"/>
                <w:szCs w:val="20"/>
                <w:lang w:val="ru-RU"/>
              </w:rPr>
              <w:t>терміналу</w:t>
            </w:r>
            <w:proofErr w:type="spellEnd"/>
            <w:r w:rsidRPr="009F10EF">
              <w:rPr>
                <w:sz w:val="20"/>
                <w:szCs w:val="20"/>
                <w:lang w:val="ru-RU"/>
              </w:rPr>
              <w:t xml:space="preserve"> на </w:t>
            </w:r>
            <w:proofErr w:type="spellStart"/>
            <w:r w:rsidRPr="009F10EF">
              <w:rPr>
                <w:sz w:val="20"/>
                <w:szCs w:val="20"/>
                <w:lang w:val="ru-RU"/>
              </w:rPr>
              <w:t>території</w:t>
            </w:r>
            <w:proofErr w:type="spellEnd"/>
            <w:r w:rsidRPr="009F10EF">
              <w:rPr>
                <w:sz w:val="20"/>
                <w:szCs w:val="20"/>
                <w:lang w:val="ru-RU"/>
              </w:rPr>
              <w:t xml:space="preserve"> ДП «ММТП» (</w:t>
            </w:r>
            <w:proofErr w:type="spellStart"/>
            <w:r w:rsidRPr="009F10EF">
              <w:rPr>
                <w:sz w:val="20"/>
                <w:szCs w:val="20"/>
                <w:lang w:val="ru-RU"/>
              </w:rPr>
              <w:t>Спеціалізований</w:t>
            </w:r>
            <w:proofErr w:type="spellEnd"/>
            <w:r w:rsidRPr="009F10EF">
              <w:rPr>
                <w:sz w:val="20"/>
                <w:szCs w:val="20"/>
                <w:lang w:val="ru-RU"/>
              </w:rPr>
              <w:t xml:space="preserve"> </w:t>
            </w:r>
            <w:proofErr w:type="spellStart"/>
            <w:r w:rsidRPr="009F10EF">
              <w:rPr>
                <w:sz w:val="20"/>
                <w:szCs w:val="20"/>
                <w:lang w:val="ru-RU"/>
              </w:rPr>
              <w:t>перевантажувальний</w:t>
            </w:r>
            <w:proofErr w:type="spellEnd"/>
            <w:r w:rsidRPr="009F10EF">
              <w:rPr>
                <w:sz w:val="20"/>
                <w:szCs w:val="20"/>
                <w:lang w:val="ru-RU"/>
              </w:rPr>
              <w:t xml:space="preserve"> комплекс </w:t>
            </w:r>
            <w:proofErr w:type="spellStart"/>
            <w:r w:rsidRPr="009F10EF">
              <w:rPr>
                <w:sz w:val="20"/>
                <w:szCs w:val="20"/>
                <w:lang w:val="ru-RU"/>
              </w:rPr>
              <w:t>зернових</w:t>
            </w:r>
            <w:proofErr w:type="spellEnd"/>
            <w:r w:rsidRPr="009F10EF">
              <w:rPr>
                <w:sz w:val="20"/>
                <w:szCs w:val="20"/>
                <w:lang w:val="ru-RU"/>
              </w:rPr>
              <w:t xml:space="preserve"> </w:t>
            </w:r>
            <w:proofErr w:type="spellStart"/>
            <w:r w:rsidRPr="009F10EF">
              <w:rPr>
                <w:sz w:val="20"/>
                <w:szCs w:val="20"/>
                <w:lang w:val="ru-RU"/>
              </w:rPr>
              <w:t>вантажів</w:t>
            </w:r>
            <w:proofErr w:type="spellEnd"/>
            <w:r w:rsidRPr="009F10EF">
              <w:rPr>
                <w:sz w:val="20"/>
                <w:szCs w:val="20"/>
                <w:lang w:val="ru-RU"/>
              </w:rPr>
              <w:t xml:space="preserve"> на </w:t>
            </w:r>
            <w:proofErr w:type="spellStart"/>
            <w:r w:rsidRPr="009F10EF">
              <w:rPr>
                <w:sz w:val="20"/>
                <w:szCs w:val="20"/>
                <w:lang w:val="ru-RU"/>
              </w:rPr>
              <w:t>території</w:t>
            </w:r>
            <w:proofErr w:type="spellEnd"/>
            <w:r w:rsidRPr="009F10EF">
              <w:rPr>
                <w:sz w:val="20"/>
                <w:szCs w:val="20"/>
                <w:lang w:val="ru-RU"/>
              </w:rPr>
              <w:t xml:space="preserve"> </w:t>
            </w:r>
            <w:proofErr w:type="spellStart"/>
            <w:r w:rsidRPr="009F10EF">
              <w:rPr>
                <w:sz w:val="20"/>
                <w:szCs w:val="20"/>
                <w:lang w:val="ru-RU"/>
              </w:rPr>
              <w:t>Маріупольського</w:t>
            </w:r>
            <w:proofErr w:type="spellEnd"/>
            <w:r w:rsidRPr="009F10EF">
              <w:rPr>
                <w:sz w:val="20"/>
                <w:szCs w:val="20"/>
                <w:lang w:val="ru-RU"/>
              </w:rPr>
              <w:t xml:space="preserve"> порту на пр. </w:t>
            </w:r>
            <w:proofErr w:type="spellStart"/>
            <w:r w:rsidRPr="009F10EF">
              <w:rPr>
                <w:sz w:val="20"/>
                <w:szCs w:val="20"/>
                <w:lang w:val="ru-RU"/>
              </w:rPr>
              <w:t>Луніна</w:t>
            </w:r>
            <w:proofErr w:type="spellEnd"/>
            <w:r w:rsidRPr="009F10EF">
              <w:rPr>
                <w:sz w:val="20"/>
                <w:szCs w:val="20"/>
                <w:lang w:val="ru-RU"/>
              </w:rPr>
              <w:t xml:space="preserve">, 99 у </w:t>
            </w:r>
            <w:proofErr w:type="spellStart"/>
            <w:r w:rsidRPr="009F10EF">
              <w:rPr>
                <w:sz w:val="20"/>
                <w:szCs w:val="20"/>
                <w:lang w:val="ru-RU"/>
              </w:rPr>
              <w:t>Приморському</w:t>
            </w:r>
            <w:proofErr w:type="spellEnd"/>
            <w:r w:rsidRPr="009F10EF">
              <w:rPr>
                <w:sz w:val="20"/>
                <w:szCs w:val="20"/>
                <w:lang w:val="ru-RU"/>
              </w:rPr>
              <w:t xml:space="preserve"> </w:t>
            </w:r>
            <w:proofErr w:type="spellStart"/>
            <w:r w:rsidRPr="009F10EF">
              <w:rPr>
                <w:sz w:val="20"/>
                <w:szCs w:val="20"/>
                <w:lang w:val="ru-RU"/>
              </w:rPr>
              <w:t>районі</w:t>
            </w:r>
            <w:proofErr w:type="spellEnd"/>
            <w:r w:rsidRPr="009F10EF">
              <w:rPr>
                <w:sz w:val="20"/>
                <w:szCs w:val="20"/>
                <w:lang w:val="ru-RU"/>
              </w:rPr>
              <w:t xml:space="preserve"> м. </w:t>
            </w:r>
            <w:proofErr w:type="spellStart"/>
            <w:r w:rsidRPr="009F10EF">
              <w:rPr>
                <w:sz w:val="20"/>
                <w:szCs w:val="20"/>
                <w:lang w:val="ru-RU"/>
              </w:rPr>
              <w:t>Маріуполя</w:t>
            </w:r>
            <w:proofErr w:type="spellEnd"/>
            <w:r w:rsidRPr="009F10EF">
              <w:rPr>
                <w:sz w:val="20"/>
                <w:szCs w:val="20"/>
                <w:lang w:val="ru-RU"/>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97 954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41 977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216 086</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86 045</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40%</w:t>
            </w:r>
          </w:p>
        </w:tc>
      </w:tr>
      <w:tr w:rsidR="005E3942" w:rsidRPr="00FA6B05" w:rsidTr="007B2445">
        <w:trPr>
          <w:gridAfter w:val="1"/>
          <w:wAfter w:w="1280" w:type="dxa"/>
          <w:trHeight w:val="260"/>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1.2</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Будівництво</w:t>
            </w:r>
            <w:proofErr w:type="spellEnd"/>
            <w:r w:rsidRPr="009F10EF">
              <w:rPr>
                <w:sz w:val="20"/>
                <w:szCs w:val="20"/>
                <w:lang w:val="ru-RU"/>
              </w:rPr>
              <w:t xml:space="preserve"> </w:t>
            </w:r>
            <w:r>
              <w:rPr>
                <w:sz w:val="20"/>
                <w:szCs w:val="20"/>
                <w:lang w:val="ru-RU"/>
              </w:rPr>
              <w:t xml:space="preserve">складу </w:t>
            </w:r>
            <w:proofErr w:type="spellStart"/>
            <w:r>
              <w:rPr>
                <w:sz w:val="20"/>
                <w:szCs w:val="20"/>
                <w:lang w:val="ru-RU"/>
              </w:rPr>
              <w:t>генеральних</w:t>
            </w:r>
            <w:proofErr w:type="spellEnd"/>
            <w:r>
              <w:rPr>
                <w:sz w:val="20"/>
                <w:szCs w:val="20"/>
                <w:lang w:val="ru-RU"/>
              </w:rPr>
              <w:t xml:space="preserve"> </w:t>
            </w:r>
            <w:proofErr w:type="spellStart"/>
            <w:r>
              <w:rPr>
                <w:sz w:val="20"/>
                <w:szCs w:val="20"/>
                <w:lang w:val="ru-RU"/>
              </w:rPr>
              <w:t>вантажів</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15 060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44 940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298%</w:t>
            </w:r>
          </w:p>
        </w:tc>
      </w:tr>
      <w:tr w:rsidR="005E3942" w:rsidRPr="00FA6B05" w:rsidTr="007B2445">
        <w:trPr>
          <w:gridAfter w:val="1"/>
          <w:wAfter w:w="1280" w:type="dxa"/>
          <w:trHeight w:val="29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1.3</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Інші</w:t>
            </w:r>
            <w:proofErr w:type="spellEnd"/>
            <w:r w:rsidRPr="009F10EF">
              <w:rPr>
                <w:sz w:val="20"/>
                <w:szCs w:val="20"/>
                <w:lang w:val="ru-RU"/>
              </w:rPr>
              <w:t xml:space="preserve"> </w:t>
            </w:r>
            <w:proofErr w:type="spellStart"/>
            <w:r w:rsidRPr="009F10EF">
              <w:rPr>
                <w:sz w:val="20"/>
                <w:szCs w:val="20"/>
                <w:lang w:val="ru-RU"/>
              </w:rPr>
              <w:t>проєкти</w:t>
            </w:r>
            <w:proofErr w:type="spellEnd"/>
            <w:r w:rsidRPr="009F10EF">
              <w:rPr>
                <w:sz w:val="20"/>
                <w:szCs w:val="20"/>
                <w:lang w:val="ru-RU"/>
              </w:rPr>
              <w:t xml:space="preserve"> </w:t>
            </w:r>
            <w:proofErr w:type="spellStart"/>
            <w:r w:rsidRPr="009F10EF">
              <w:rPr>
                <w:sz w:val="20"/>
                <w:szCs w:val="20"/>
                <w:lang w:val="ru-RU"/>
              </w:rPr>
              <w:t>капітального</w:t>
            </w:r>
            <w:proofErr w:type="spellEnd"/>
            <w:r w:rsidRPr="009F10EF">
              <w:rPr>
                <w:sz w:val="20"/>
                <w:szCs w:val="20"/>
                <w:lang w:val="ru-RU"/>
              </w:rPr>
              <w:t xml:space="preserve"> </w:t>
            </w:r>
            <w:proofErr w:type="spellStart"/>
            <w:r w:rsidRPr="009F10EF">
              <w:rPr>
                <w:sz w:val="20"/>
                <w:szCs w:val="20"/>
                <w:lang w:val="ru-RU"/>
              </w:rPr>
              <w:t>будівництва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566</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2 500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p>
        </w:tc>
      </w:tr>
      <w:tr w:rsidR="005E3942" w:rsidRPr="00FA6B05" w:rsidTr="007B2445">
        <w:trPr>
          <w:gridAfter w:val="1"/>
          <w:wAfter w:w="1280" w:type="dxa"/>
          <w:trHeight w:val="300"/>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1.4</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Проєктно-вишукувальні</w:t>
            </w:r>
            <w:proofErr w:type="spellEnd"/>
            <w:r w:rsidRPr="009F10EF">
              <w:rPr>
                <w:sz w:val="20"/>
                <w:szCs w:val="20"/>
                <w:lang w:val="ru-RU"/>
              </w:rPr>
              <w:t xml:space="preserve"> </w:t>
            </w:r>
            <w:proofErr w:type="spellStart"/>
            <w:r w:rsidRPr="009F10EF">
              <w:rPr>
                <w:sz w:val="20"/>
                <w:szCs w:val="20"/>
                <w:lang w:val="ru-RU"/>
              </w:rPr>
              <w:t>роботи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1 645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633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1 500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38%</w:t>
            </w:r>
          </w:p>
        </w:tc>
      </w:tr>
      <w:tr w:rsidR="005E3942" w:rsidRPr="00FA6B05" w:rsidTr="007B2445">
        <w:trPr>
          <w:gridAfter w:val="1"/>
          <w:wAfter w:w="1280" w:type="dxa"/>
          <w:trHeight w:val="360"/>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2</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Придбання</w:t>
            </w:r>
            <w:proofErr w:type="spellEnd"/>
            <w:r w:rsidRPr="009F10EF">
              <w:rPr>
                <w:b/>
                <w:bCs/>
                <w:sz w:val="20"/>
                <w:szCs w:val="20"/>
                <w:lang w:val="ru-RU"/>
              </w:rPr>
              <w:t xml:space="preserve"> (</w:t>
            </w:r>
            <w:proofErr w:type="spellStart"/>
            <w:r w:rsidRPr="009F10EF">
              <w:rPr>
                <w:b/>
                <w:bCs/>
                <w:sz w:val="20"/>
                <w:szCs w:val="20"/>
                <w:lang w:val="ru-RU"/>
              </w:rPr>
              <w:t>виготовлення</w:t>
            </w:r>
            <w:proofErr w:type="spellEnd"/>
            <w:r w:rsidRPr="009F10EF">
              <w:rPr>
                <w:b/>
                <w:bCs/>
                <w:sz w:val="20"/>
                <w:szCs w:val="20"/>
                <w:lang w:val="ru-RU"/>
              </w:rPr>
              <w:t xml:space="preserve">) </w:t>
            </w:r>
            <w:proofErr w:type="spellStart"/>
            <w:r w:rsidRPr="009F10EF">
              <w:rPr>
                <w:b/>
                <w:bCs/>
                <w:sz w:val="20"/>
                <w:szCs w:val="20"/>
                <w:lang w:val="ru-RU"/>
              </w:rPr>
              <w:t>основних</w:t>
            </w:r>
            <w:proofErr w:type="spellEnd"/>
            <w:r w:rsidRPr="009F10EF">
              <w:rPr>
                <w:b/>
                <w:bCs/>
                <w:sz w:val="20"/>
                <w:szCs w:val="20"/>
                <w:lang w:val="ru-RU"/>
              </w:rPr>
              <w:t xml:space="preserve"> </w:t>
            </w:r>
            <w:proofErr w:type="spellStart"/>
            <w:r w:rsidRPr="009F10EF">
              <w:rPr>
                <w:b/>
                <w:bCs/>
                <w:sz w:val="20"/>
                <w:szCs w:val="20"/>
                <w:lang w:val="ru-RU"/>
              </w:rPr>
              <w:t>засобів</w:t>
            </w:r>
            <w:proofErr w:type="spellEnd"/>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14 551</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34 986</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56 700</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67 565</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119%</w:t>
            </w:r>
          </w:p>
        </w:tc>
      </w:tr>
      <w:tr w:rsidR="005E3942" w:rsidRPr="00FA6B05" w:rsidTr="007B2445">
        <w:trPr>
          <w:gridAfter w:val="1"/>
          <w:wAfter w:w="1280" w:type="dxa"/>
          <w:trHeight w:val="8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2.1</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Перевантажувальна</w:t>
            </w:r>
            <w:proofErr w:type="spellEnd"/>
            <w:r w:rsidRPr="009F10EF">
              <w:rPr>
                <w:sz w:val="20"/>
                <w:szCs w:val="20"/>
                <w:lang w:val="ru-RU"/>
              </w:rPr>
              <w:t xml:space="preserve"> </w:t>
            </w:r>
            <w:proofErr w:type="spellStart"/>
            <w:r w:rsidRPr="009F10EF">
              <w:rPr>
                <w:sz w:val="20"/>
                <w:szCs w:val="20"/>
                <w:lang w:val="ru-RU"/>
              </w:rPr>
              <w:t>техніка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10 490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30 000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30 000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100%</w:t>
            </w:r>
          </w:p>
        </w:tc>
      </w:tr>
      <w:tr w:rsidR="005E3942" w:rsidRPr="00FA6B05" w:rsidTr="007B2445">
        <w:trPr>
          <w:gridAfter w:val="1"/>
          <w:wAfter w:w="1280" w:type="dxa"/>
          <w:trHeight w:val="274"/>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2.2</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Колісна</w:t>
            </w:r>
            <w:proofErr w:type="spellEnd"/>
            <w:r w:rsidRPr="009F10EF">
              <w:rPr>
                <w:sz w:val="20"/>
                <w:szCs w:val="20"/>
                <w:lang w:val="ru-RU"/>
              </w:rPr>
              <w:t xml:space="preserve"> й </w:t>
            </w:r>
            <w:proofErr w:type="spellStart"/>
            <w:r w:rsidRPr="009F10EF">
              <w:rPr>
                <w:sz w:val="20"/>
                <w:szCs w:val="20"/>
                <w:lang w:val="ru-RU"/>
              </w:rPr>
              <w:t>спецтехніка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2 769</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14 305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8 500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15 500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182%</w:t>
            </w:r>
          </w:p>
        </w:tc>
      </w:tr>
      <w:tr w:rsidR="005E3942" w:rsidRPr="00FA6B05" w:rsidTr="007B2445">
        <w:trPr>
          <w:gridAfter w:val="1"/>
          <w:wAfter w:w="1280" w:type="dxa"/>
          <w:trHeight w:val="7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Автонавантажувачі</w:t>
            </w:r>
            <w:proofErr w:type="spellEnd"/>
            <w:r w:rsidRPr="009F10EF">
              <w:rPr>
                <w:sz w:val="20"/>
                <w:szCs w:val="20"/>
                <w:lang w:val="ru-RU"/>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14 287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6 500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13 000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200%</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Автомобільна</w:t>
            </w:r>
            <w:proofErr w:type="spellEnd"/>
            <w:r w:rsidRPr="009F10EF">
              <w:rPr>
                <w:sz w:val="20"/>
                <w:szCs w:val="20"/>
                <w:lang w:val="ru-RU"/>
              </w:rPr>
              <w:t xml:space="preserve"> </w:t>
            </w:r>
            <w:proofErr w:type="spellStart"/>
            <w:r w:rsidRPr="009F10EF">
              <w:rPr>
                <w:sz w:val="20"/>
                <w:szCs w:val="20"/>
                <w:lang w:val="ru-RU"/>
              </w:rPr>
              <w:t>техніка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2 767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18</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2 500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125%</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2.3</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Вантажно-захватне</w:t>
            </w:r>
            <w:proofErr w:type="spellEnd"/>
            <w:r w:rsidRPr="009F10EF">
              <w:rPr>
                <w:sz w:val="20"/>
                <w:szCs w:val="20"/>
                <w:lang w:val="ru-RU"/>
              </w:rPr>
              <w:t xml:space="preserve"> </w:t>
            </w:r>
            <w:proofErr w:type="spellStart"/>
            <w:r w:rsidRPr="009F10EF">
              <w:rPr>
                <w:sz w:val="20"/>
                <w:szCs w:val="20"/>
                <w:lang w:val="ru-RU"/>
              </w:rPr>
              <w:t>обладнання</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397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3 083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3 770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189%</w:t>
            </w:r>
          </w:p>
        </w:tc>
      </w:tr>
      <w:tr w:rsidR="005E3942" w:rsidRPr="00FA6B05" w:rsidTr="007B2445">
        <w:trPr>
          <w:gridAfter w:val="1"/>
          <w:wAfter w:w="1280" w:type="dxa"/>
          <w:trHeight w:val="117"/>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r w:rsidRPr="009F10EF">
              <w:rPr>
                <w:sz w:val="20"/>
                <w:szCs w:val="20"/>
                <w:lang w:val="ru-RU"/>
              </w:rPr>
              <w:t>Грейфера</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480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96%</w:t>
            </w:r>
          </w:p>
        </w:tc>
      </w:tr>
      <w:tr w:rsidR="005E3942" w:rsidRPr="00FA6B05" w:rsidTr="007B2445">
        <w:trPr>
          <w:gridAfter w:val="1"/>
          <w:wAfter w:w="1280" w:type="dxa"/>
          <w:trHeight w:val="37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Технологічні</w:t>
            </w:r>
            <w:proofErr w:type="spellEnd"/>
            <w:r w:rsidRPr="009F10EF">
              <w:rPr>
                <w:sz w:val="20"/>
                <w:szCs w:val="20"/>
                <w:lang w:val="ru-RU"/>
              </w:rPr>
              <w:t xml:space="preserve"> </w:t>
            </w:r>
            <w:proofErr w:type="spellStart"/>
            <w:r w:rsidRPr="009F10EF">
              <w:rPr>
                <w:sz w:val="20"/>
                <w:szCs w:val="20"/>
                <w:lang w:val="ru-RU"/>
              </w:rPr>
              <w:t>захватні</w:t>
            </w:r>
            <w:proofErr w:type="spellEnd"/>
            <w:r w:rsidRPr="009F10EF">
              <w:rPr>
                <w:sz w:val="20"/>
                <w:szCs w:val="20"/>
                <w:lang w:val="ru-RU"/>
              </w:rPr>
              <w:t xml:space="preserve"> </w:t>
            </w:r>
            <w:proofErr w:type="spellStart"/>
            <w:r w:rsidRPr="009F10EF">
              <w:rPr>
                <w:sz w:val="20"/>
                <w:szCs w:val="20"/>
                <w:lang w:val="ru-RU"/>
              </w:rPr>
              <w:t>органи</w:t>
            </w:r>
            <w:proofErr w:type="spellEnd"/>
            <w:r w:rsidRPr="009F10EF">
              <w:rPr>
                <w:sz w:val="20"/>
                <w:szCs w:val="20"/>
                <w:lang w:val="ru-RU"/>
              </w:rPr>
              <w:t xml:space="preserve"> (</w:t>
            </w:r>
            <w:proofErr w:type="spellStart"/>
            <w:r w:rsidRPr="009F10EF">
              <w:rPr>
                <w:sz w:val="20"/>
                <w:szCs w:val="20"/>
                <w:lang w:val="ru-RU"/>
              </w:rPr>
              <w:t>траверси</w:t>
            </w:r>
            <w:proofErr w:type="spellEnd"/>
            <w:r w:rsidRPr="009F10EF">
              <w:rPr>
                <w:sz w:val="20"/>
                <w:szCs w:val="20"/>
                <w:lang w:val="ru-RU"/>
              </w:rPr>
              <w:t xml:space="preserve">, </w:t>
            </w:r>
            <w:proofErr w:type="spellStart"/>
            <w:r w:rsidRPr="009F10EF">
              <w:rPr>
                <w:sz w:val="20"/>
                <w:szCs w:val="20"/>
                <w:lang w:val="ru-RU"/>
              </w:rPr>
              <w:t>спредери</w:t>
            </w:r>
            <w:proofErr w:type="spellEnd"/>
            <w:r>
              <w:rPr>
                <w:sz w:val="20"/>
                <w:szCs w:val="20"/>
                <w:lang w:val="ru-RU"/>
              </w:rPr>
              <w:t xml:space="preserve">, </w:t>
            </w:r>
            <w:proofErr w:type="spellStart"/>
            <w:r>
              <w:rPr>
                <w:sz w:val="20"/>
                <w:szCs w:val="20"/>
                <w:lang w:val="ru-RU"/>
              </w:rPr>
              <w:t>електромагніти</w:t>
            </w:r>
            <w:proofErr w:type="spellEnd"/>
            <w:r w:rsidRPr="009F10EF">
              <w:rPr>
                <w:sz w:val="20"/>
                <w:szCs w:val="20"/>
                <w:lang w:val="ru-RU"/>
              </w:rPr>
              <w:t>)</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397</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3 083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3 290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219%</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2.4</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Інше</w:t>
            </w:r>
            <w:proofErr w:type="spellEnd"/>
            <w:r w:rsidRPr="009F10EF">
              <w:rPr>
                <w:sz w:val="20"/>
                <w:szCs w:val="20"/>
                <w:lang w:val="ru-RU"/>
              </w:rPr>
              <w:t xml:space="preserve"> </w:t>
            </w:r>
            <w:proofErr w:type="spellStart"/>
            <w:r w:rsidRPr="009F10EF">
              <w:rPr>
                <w:sz w:val="20"/>
                <w:szCs w:val="20"/>
                <w:lang w:val="ru-RU"/>
              </w:rPr>
              <w:t>устаткування</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11 385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7 108</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16</w:t>
            </w:r>
            <w:r>
              <w:rPr>
                <w:sz w:val="20"/>
                <w:szCs w:val="20"/>
                <w:lang w:val="ru-RU"/>
              </w:rPr>
              <w:t> </w:t>
            </w:r>
            <w:r w:rsidRPr="009F10EF">
              <w:rPr>
                <w:sz w:val="20"/>
                <w:szCs w:val="20"/>
                <w:lang w:val="ru-RU"/>
              </w:rPr>
              <w:t>200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18 295</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113%</w:t>
            </w:r>
          </w:p>
        </w:tc>
      </w:tr>
      <w:tr w:rsidR="005E3942" w:rsidRPr="00FA6B05" w:rsidTr="007B2445">
        <w:trPr>
          <w:gridAfter w:val="1"/>
          <w:wAfter w:w="1280" w:type="dxa"/>
          <w:trHeight w:val="15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Обладнання</w:t>
            </w:r>
            <w:proofErr w:type="spellEnd"/>
            <w:r w:rsidRPr="009F10EF">
              <w:rPr>
                <w:sz w:val="20"/>
                <w:szCs w:val="20"/>
                <w:lang w:val="ru-RU"/>
              </w:rPr>
              <w:t xml:space="preserve"> </w:t>
            </w:r>
            <w:proofErr w:type="spellStart"/>
            <w:r w:rsidRPr="009F10EF">
              <w:rPr>
                <w:sz w:val="20"/>
                <w:szCs w:val="20"/>
                <w:lang w:val="ru-RU"/>
              </w:rPr>
              <w:t>служби</w:t>
            </w:r>
            <w:proofErr w:type="spellEnd"/>
            <w:r w:rsidRPr="009F10EF">
              <w:rPr>
                <w:sz w:val="20"/>
                <w:szCs w:val="20"/>
                <w:lang w:val="ru-RU"/>
              </w:rPr>
              <w:t xml:space="preserve"> IT та </w:t>
            </w:r>
            <w:proofErr w:type="spellStart"/>
            <w:r w:rsidRPr="009F10EF">
              <w:rPr>
                <w:sz w:val="20"/>
                <w:szCs w:val="20"/>
                <w:lang w:val="ru-RU"/>
              </w:rPr>
              <w:t>зв`язку</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1 650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2 686</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5 395</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180%</w:t>
            </w:r>
          </w:p>
        </w:tc>
      </w:tr>
      <w:tr w:rsidR="005E3942" w:rsidRPr="00FA6B05" w:rsidTr="007B2445">
        <w:trPr>
          <w:gridAfter w:val="1"/>
          <w:wAfter w:w="1280" w:type="dxa"/>
          <w:trHeight w:val="123"/>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Обладнання</w:t>
            </w:r>
            <w:proofErr w:type="spellEnd"/>
            <w:r w:rsidRPr="009F10EF">
              <w:rPr>
                <w:sz w:val="20"/>
                <w:szCs w:val="20"/>
                <w:lang w:val="ru-RU"/>
              </w:rPr>
              <w:t xml:space="preserve"> СБ</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406</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850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800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94%</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Обладнання</w:t>
            </w:r>
            <w:proofErr w:type="spellEnd"/>
            <w:r w:rsidRPr="009F10EF">
              <w:rPr>
                <w:sz w:val="20"/>
                <w:szCs w:val="20"/>
                <w:lang w:val="ru-RU"/>
              </w:rPr>
              <w:t xml:space="preserve"> соц. </w:t>
            </w:r>
            <w:proofErr w:type="spellStart"/>
            <w:r w:rsidRPr="009F10EF">
              <w:rPr>
                <w:sz w:val="20"/>
                <w:szCs w:val="20"/>
                <w:lang w:val="ru-RU"/>
              </w:rPr>
              <w:t>cфери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505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745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1 200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1 100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92%</w:t>
            </w:r>
          </w:p>
        </w:tc>
      </w:tr>
      <w:tr w:rsidR="005E3942" w:rsidRPr="00FA6B05" w:rsidTr="007B2445">
        <w:trPr>
          <w:gridAfter w:val="1"/>
          <w:wAfter w:w="1280" w:type="dxa"/>
          <w:trHeight w:val="21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Обладнання</w:t>
            </w:r>
            <w:proofErr w:type="spellEnd"/>
            <w:r w:rsidRPr="009F10EF">
              <w:rPr>
                <w:sz w:val="20"/>
                <w:szCs w:val="20"/>
                <w:lang w:val="ru-RU"/>
              </w:rPr>
              <w:t xml:space="preserve"> </w:t>
            </w:r>
            <w:proofErr w:type="spellStart"/>
            <w:r w:rsidRPr="009F10EF">
              <w:rPr>
                <w:sz w:val="20"/>
                <w:szCs w:val="20"/>
                <w:lang w:val="ru-RU"/>
              </w:rPr>
              <w:t>інших</w:t>
            </w:r>
            <w:proofErr w:type="spellEnd"/>
            <w:r w:rsidRPr="009F10EF">
              <w:rPr>
                <w:sz w:val="20"/>
                <w:szCs w:val="20"/>
                <w:lang w:val="ru-RU"/>
              </w:rPr>
              <w:t xml:space="preserve"> </w:t>
            </w:r>
            <w:proofErr w:type="spellStart"/>
            <w:r w:rsidRPr="009F10EF">
              <w:rPr>
                <w:sz w:val="20"/>
                <w:szCs w:val="20"/>
                <w:lang w:val="ru-RU"/>
              </w:rPr>
              <w:t>підрозділів</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9 230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3 271</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11 150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11 000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99%</w:t>
            </w:r>
          </w:p>
        </w:tc>
      </w:tr>
      <w:tr w:rsidR="005E3942" w:rsidRPr="00FA6B05" w:rsidTr="007B2445">
        <w:trPr>
          <w:gridAfter w:val="1"/>
          <w:wAfter w:w="1280" w:type="dxa"/>
          <w:trHeight w:val="404"/>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3</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Придбання</w:t>
            </w:r>
            <w:proofErr w:type="spellEnd"/>
            <w:r w:rsidRPr="009F10EF">
              <w:rPr>
                <w:b/>
                <w:bCs/>
                <w:sz w:val="20"/>
                <w:szCs w:val="20"/>
                <w:lang w:val="ru-RU"/>
              </w:rPr>
              <w:t xml:space="preserve"> (</w:t>
            </w:r>
            <w:proofErr w:type="spellStart"/>
            <w:r w:rsidRPr="009F10EF">
              <w:rPr>
                <w:b/>
                <w:bCs/>
                <w:sz w:val="20"/>
                <w:szCs w:val="20"/>
                <w:lang w:val="ru-RU"/>
              </w:rPr>
              <w:t>виготовлення</w:t>
            </w:r>
            <w:proofErr w:type="spellEnd"/>
            <w:r w:rsidRPr="009F10EF">
              <w:rPr>
                <w:b/>
                <w:bCs/>
                <w:sz w:val="20"/>
                <w:szCs w:val="20"/>
                <w:lang w:val="ru-RU"/>
              </w:rPr>
              <w:t xml:space="preserve">) </w:t>
            </w:r>
            <w:proofErr w:type="spellStart"/>
            <w:r w:rsidRPr="009F10EF">
              <w:rPr>
                <w:b/>
                <w:bCs/>
                <w:sz w:val="20"/>
                <w:szCs w:val="20"/>
                <w:lang w:val="ru-RU"/>
              </w:rPr>
              <w:t>інших</w:t>
            </w:r>
            <w:proofErr w:type="spellEnd"/>
            <w:r w:rsidRPr="009F10EF">
              <w:rPr>
                <w:b/>
                <w:bCs/>
                <w:sz w:val="20"/>
                <w:szCs w:val="20"/>
                <w:lang w:val="ru-RU"/>
              </w:rPr>
              <w:t xml:space="preserve"> </w:t>
            </w:r>
            <w:proofErr w:type="spellStart"/>
            <w:r w:rsidRPr="009F10EF">
              <w:rPr>
                <w:b/>
                <w:bCs/>
                <w:sz w:val="20"/>
                <w:szCs w:val="20"/>
                <w:lang w:val="ru-RU"/>
              </w:rPr>
              <w:t>необоротних</w:t>
            </w:r>
            <w:proofErr w:type="spellEnd"/>
            <w:r w:rsidRPr="009F10EF">
              <w:rPr>
                <w:b/>
                <w:bCs/>
                <w:sz w:val="20"/>
                <w:szCs w:val="20"/>
                <w:lang w:val="ru-RU"/>
              </w:rPr>
              <w:t xml:space="preserve"> </w:t>
            </w:r>
            <w:proofErr w:type="spellStart"/>
            <w:r w:rsidRPr="009F10EF">
              <w:rPr>
                <w:b/>
                <w:bCs/>
                <w:sz w:val="20"/>
                <w:szCs w:val="20"/>
                <w:lang w:val="ru-RU"/>
              </w:rPr>
              <w:t>матеріальних</w:t>
            </w:r>
            <w:proofErr w:type="spellEnd"/>
            <w:r w:rsidRPr="009F10EF">
              <w:rPr>
                <w:b/>
                <w:bCs/>
                <w:sz w:val="20"/>
                <w:szCs w:val="20"/>
                <w:lang w:val="ru-RU"/>
              </w:rPr>
              <w:t xml:space="preserve"> </w:t>
            </w:r>
            <w:proofErr w:type="spellStart"/>
            <w:r w:rsidRPr="009F10EF">
              <w:rPr>
                <w:b/>
                <w:bCs/>
                <w:sz w:val="20"/>
                <w:szCs w:val="20"/>
                <w:lang w:val="ru-RU"/>
              </w:rPr>
              <w:t>активів</w:t>
            </w:r>
            <w:proofErr w:type="spellEnd"/>
            <w:r w:rsidRPr="009F10EF">
              <w:rPr>
                <w:b/>
                <w:bCs/>
                <w:sz w:val="20"/>
                <w:szCs w:val="20"/>
                <w:lang w:val="ru-RU"/>
              </w:rPr>
              <w:t xml:space="preserve"> </w:t>
            </w:r>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p>
        </w:tc>
      </w:tr>
      <w:tr w:rsidR="005E3942" w:rsidRPr="00FA6B05" w:rsidTr="007B2445">
        <w:trPr>
          <w:gridAfter w:val="1"/>
          <w:wAfter w:w="1280" w:type="dxa"/>
          <w:trHeight w:val="142"/>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4</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Придбання</w:t>
            </w:r>
            <w:proofErr w:type="spellEnd"/>
            <w:r w:rsidRPr="009F10EF">
              <w:rPr>
                <w:b/>
                <w:bCs/>
                <w:sz w:val="20"/>
                <w:szCs w:val="20"/>
                <w:lang w:val="ru-RU"/>
              </w:rPr>
              <w:t xml:space="preserve"> </w:t>
            </w:r>
            <w:proofErr w:type="spellStart"/>
            <w:r w:rsidRPr="009F10EF">
              <w:rPr>
                <w:b/>
                <w:bCs/>
                <w:sz w:val="20"/>
                <w:szCs w:val="20"/>
                <w:lang w:val="ru-RU"/>
              </w:rPr>
              <w:t>нематеріальних</w:t>
            </w:r>
            <w:proofErr w:type="spellEnd"/>
            <w:r w:rsidRPr="009F10EF">
              <w:rPr>
                <w:b/>
                <w:bCs/>
                <w:sz w:val="20"/>
                <w:szCs w:val="20"/>
                <w:lang w:val="ru-RU"/>
              </w:rPr>
              <w:t xml:space="preserve"> </w:t>
            </w:r>
            <w:proofErr w:type="spellStart"/>
            <w:r w:rsidRPr="009F10EF">
              <w:rPr>
                <w:b/>
                <w:bCs/>
                <w:sz w:val="20"/>
                <w:szCs w:val="20"/>
                <w:lang w:val="ru-RU"/>
              </w:rPr>
              <w:t>активів</w:t>
            </w:r>
            <w:proofErr w:type="spellEnd"/>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14 217</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1 482</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2 000</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2 500</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125%</w:t>
            </w:r>
          </w:p>
        </w:tc>
      </w:tr>
      <w:tr w:rsidR="005E3942" w:rsidRPr="00FA6B05" w:rsidTr="007B2445">
        <w:trPr>
          <w:gridAfter w:val="1"/>
          <w:wAfter w:w="1280" w:type="dxa"/>
          <w:trHeight w:val="443"/>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5</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Модернізація</w:t>
            </w:r>
            <w:proofErr w:type="spellEnd"/>
            <w:r w:rsidRPr="009F10EF">
              <w:rPr>
                <w:b/>
                <w:bCs/>
                <w:sz w:val="20"/>
                <w:szCs w:val="20"/>
                <w:lang w:val="ru-RU"/>
              </w:rPr>
              <w:t xml:space="preserve">, </w:t>
            </w:r>
            <w:proofErr w:type="spellStart"/>
            <w:r w:rsidRPr="009F10EF">
              <w:rPr>
                <w:b/>
                <w:bCs/>
                <w:sz w:val="20"/>
                <w:szCs w:val="20"/>
                <w:lang w:val="ru-RU"/>
              </w:rPr>
              <w:t>модифікація</w:t>
            </w:r>
            <w:proofErr w:type="spellEnd"/>
            <w:r w:rsidRPr="009F10EF">
              <w:rPr>
                <w:b/>
                <w:bCs/>
                <w:sz w:val="20"/>
                <w:szCs w:val="20"/>
                <w:lang w:val="ru-RU"/>
              </w:rPr>
              <w:t xml:space="preserve"> (</w:t>
            </w:r>
            <w:proofErr w:type="spellStart"/>
            <w:r w:rsidRPr="009F10EF">
              <w:rPr>
                <w:b/>
                <w:bCs/>
                <w:sz w:val="20"/>
                <w:szCs w:val="20"/>
                <w:lang w:val="ru-RU"/>
              </w:rPr>
              <w:t>добудова</w:t>
            </w:r>
            <w:proofErr w:type="spellEnd"/>
            <w:r w:rsidRPr="009F10EF">
              <w:rPr>
                <w:b/>
                <w:bCs/>
                <w:sz w:val="20"/>
                <w:szCs w:val="20"/>
                <w:lang w:val="ru-RU"/>
              </w:rPr>
              <w:t xml:space="preserve">, </w:t>
            </w:r>
            <w:proofErr w:type="spellStart"/>
            <w:r w:rsidRPr="009F10EF">
              <w:rPr>
                <w:b/>
                <w:bCs/>
                <w:sz w:val="20"/>
                <w:szCs w:val="20"/>
                <w:lang w:val="ru-RU"/>
              </w:rPr>
              <w:t>дообладнання</w:t>
            </w:r>
            <w:proofErr w:type="spellEnd"/>
            <w:r w:rsidRPr="009F10EF">
              <w:rPr>
                <w:b/>
                <w:bCs/>
                <w:sz w:val="20"/>
                <w:szCs w:val="20"/>
                <w:lang w:val="ru-RU"/>
              </w:rPr>
              <w:t xml:space="preserve">, </w:t>
            </w:r>
            <w:proofErr w:type="spellStart"/>
            <w:r w:rsidRPr="009F10EF">
              <w:rPr>
                <w:b/>
                <w:bCs/>
                <w:sz w:val="20"/>
                <w:szCs w:val="20"/>
                <w:lang w:val="ru-RU"/>
              </w:rPr>
              <w:t>реконструкція</w:t>
            </w:r>
            <w:proofErr w:type="spellEnd"/>
            <w:r w:rsidRPr="009F10EF">
              <w:rPr>
                <w:b/>
                <w:bCs/>
                <w:sz w:val="20"/>
                <w:szCs w:val="20"/>
                <w:lang w:val="ru-RU"/>
              </w:rPr>
              <w:t xml:space="preserve">) </w:t>
            </w:r>
            <w:proofErr w:type="spellStart"/>
            <w:r w:rsidRPr="009F10EF">
              <w:rPr>
                <w:b/>
                <w:bCs/>
                <w:sz w:val="20"/>
                <w:szCs w:val="20"/>
                <w:lang w:val="ru-RU"/>
              </w:rPr>
              <w:t>основних</w:t>
            </w:r>
            <w:proofErr w:type="spellEnd"/>
            <w:r w:rsidRPr="009F10EF">
              <w:rPr>
                <w:b/>
                <w:bCs/>
                <w:sz w:val="20"/>
                <w:szCs w:val="20"/>
                <w:lang w:val="ru-RU"/>
              </w:rPr>
              <w:t xml:space="preserve"> </w:t>
            </w:r>
            <w:proofErr w:type="spellStart"/>
            <w:r w:rsidRPr="009F10EF">
              <w:rPr>
                <w:b/>
                <w:bCs/>
                <w:sz w:val="20"/>
                <w:szCs w:val="20"/>
                <w:lang w:val="ru-RU"/>
              </w:rPr>
              <w:t>засобів</w:t>
            </w:r>
            <w:proofErr w:type="spellEnd"/>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37 218</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39 828</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43 909</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76 200</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174%</w:t>
            </w:r>
          </w:p>
        </w:tc>
      </w:tr>
      <w:tr w:rsidR="005E3942" w:rsidRPr="00FA6B05" w:rsidTr="007B2445">
        <w:trPr>
          <w:gridAfter w:val="1"/>
          <w:wAfter w:w="1280" w:type="dxa"/>
          <w:trHeight w:val="52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5.1</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Реконструкція</w:t>
            </w:r>
            <w:proofErr w:type="spellEnd"/>
            <w:r w:rsidRPr="009F10EF">
              <w:rPr>
                <w:sz w:val="20"/>
                <w:szCs w:val="20"/>
                <w:lang w:val="ru-RU"/>
              </w:rPr>
              <w:t xml:space="preserve"> </w:t>
            </w:r>
            <w:proofErr w:type="spellStart"/>
            <w:r w:rsidRPr="009F10EF">
              <w:rPr>
                <w:sz w:val="20"/>
                <w:szCs w:val="20"/>
                <w:lang w:val="ru-RU"/>
              </w:rPr>
              <w:t>тилових</w:t>
            </w:r>
            <w:proofErr w:type="spellEnd"/>
            <w:r w:rsidRPr="009F10EF">
              <w:rPr>
                <w:sz w:val="20"/>
                <w:szCs w:val="20"/>
                <w:lang w:val="ru-RU"/>
              </w:rPr>
              <w:t xml:space="preserve"> </w:t>
            </w:r>
            <w:proofErr w:type="spellStart"/>
            <w:r w:rsidRPr="009F10EF">
              <w:rPr>
                <w:sz w:val="20"/>
                <w:szCs w:val="20"/>
                <w:lang w:val="ru-RU"/>
              </w:rPr>
              <w:t>складських</w:t>
            </w:r>
            <w:proofErr w:type="spellEnd"/>
            <w:r w:rsidRPr="009F10EF">
              <w:rPr>
                <w:sz w:val="20"/>
                <w:szCs w:val="20"/>
                <w:lang w:val="ru-RU"/>
              </w:rPr>
              <w:t xml:space="preserve"> </w:t>
            </w:r>
            <w:proofErr w:type="spellStart"/>
            <w:r w:rsidRPr="009F10EF">
              <w:rPr>
                <w:sz w:val="20"/>
                <w:szCs w:val="20"/>
                <w:lang w:val="ru-RU"/>
              </w:rPr>
              <w:t>майданчиків</w:t>
            </w:r>
            <w:proofErr w:type="spellEnd"/>
            <w:r w:rsidRPr="009F10EF">
              <w:rPr>
                <w:sz w:val="20"/>
                <w:szCs w:val="20"/>
                <w:lang w:val="ru-RU"/>
              </w:rPr>
              <w:t xml:space="preserve"> </w:t>
            </w:r>
            <w:proofErr w:type="spellStart"/>
            <w:r w:rsidRPr="009F10EF">
              <w:rPr>
                <w:sz w:val="20"/>
                <w:szCs w:val="20"/>
                <w:lang w:val="ru-RU"/>
              </w:rPr>
              <w:t>причалів</w:t>
            </w:r>
            <w:proofErr w:type="spellEnd"/>
            <w:r w:rsidRPr="009F10EF">
              <w:rPr>
                <w:sz w:val="20"/>
                <w:szCs w:val="20"/>
                <w:lang w:val="ru-RU"/>
              </w:rPr>
              <w:t xml:space="preserve"> №16, 17</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7 250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10 607</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146%</w:t>
            </w:r>
          </w:p>
        </w:tc>
      </w:tr>
      <w:tr w:rsidR="005E3942" w:rsidRPr="00FA6B05" w:rsidTr="007B2445">
        <w:trPr>
          <w:gridAfter w:val="1"/>
          <w:wAfter w:w="1280" w:type="dxa"/>
          <w:trHeight w:val="56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5.2</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Розвиток</w:t>
            </w:r>
            <w:proofErr w:type="spellEnd"/>
            <w:r w:rsidRPr="009F10EF">
              <w:rPr>
                <w:sz w:val="20"/>
                <w:szCs w:val="20"/>
                <w:lang w:val="ru-RU"/>
              </w:rPr>
              <w:t xml:space="preserve"> </w:t>
            </w:r>
            <w:proofErr w:type="spellStart"/>
            <w:r w:rsidRPr="009F10EF">
              <w:rPr>
                <w:sz w:val="20"/>
                <w:szCs w:val="20"/>
                <w:lang w:val="ru-RU"/>
              </w:rPr>
              <w:t>інфраструктури</w:t>
            </w:r>
            <w:proofErr w:type="spellEnd"/>
            <w:r w:rsidRPr="009F10EF">
              <w:rPr>
                <w:sz w:val="20"/>
                <w:szCs w:val="20"/>
                <w:lang w:val="ru-RU"/>
              </w:rPr>
              <w:t xml:space="preserve"> для </w:t>
            </w:r>
            <w:proofErr w:type="spellStart"/>
            <w:r w:rsidRPr="009F10EF">
              <w:rPr>
                <w:sz w:val="20"/>
                <w:szCs w:val="20"/>
                <w:lang w:val="ru-RU"/>
              </w:rPr>
              <w:t>проєкту</w:t>
            </w:r>
            <w:proofErr w:type="spellEnd"/>
            <w:r w:rsidRPr="009F10EF">
              <w:rPr>
                <w:sz w:val="20"/>
                <w:szCs w:val="20"/>
                <w:lang w:val="ru-RU"/>
              </w:rPr>
              <w:t xml:space="preserve"> «</w:t>
            </w:r>
            <w:proofErr w:type="spellStart"/>
            <w:r w:rsidRPr="009F10EF">
              <w:rPr>
                <w:sz w:val="20"/>
                <w:szCs w:val="20"/>
                <w:lang w:val="ru-RU"/>
              </w:rPr>
              <w:t>Будівництво</w:t>
            </w:r>
            <w:proofErr w:type="spellEnd"/>
            <w:r w:rsidRPr="009F10EF">
              <w:rPr>
                <w:sz w:val="20"/>
                <w:szCs w:val="20"/>
                <w:lang w:val="ru-RU"/>
              </w:rPr>
              <w:t xml:space="preserve"> зернового </w:t>
            </w:r>
            <w:proofErr w:type="spellStart"/>
            <w:r w:rsidRPr="009F10EF">
              <w:rPr>
                <w:sz w:val="20"/>
                <w:szCs w:val="20"/>
                <w:lang w:val="ru-RU"/>
              </w:rPr>
              <w:t>терміналу</w:t>
            </w:r>
            <w:proofErr w:type="spellEnd"/>
            <w:r w:rsidRPr="009F10EF">
              <w:rPr>
                <w:sz w:val="20"/>
                <w:szCs w:val="20"/>
                <w:lang w:val="ru-RU"/>
              </w:rPr>
              <w:t xml:space="preserve"> на </w:t>
            </w:r>
            <w:proofErr w:type="spellStart"/>
            <w:r w:rsidRPr="009F10EF">
              <w:rPr>
                <w:sz w:val="20"/>
                <w:szCs w:val="20"/>
                <w:lang w:val="ru-RU"/>
              </w:rPr>
              <w:t>території</w:t>
            </w:r>
            <w:proofErr w:type="spellEnd"/>
            <w:r w:rsidRPr="009F10EF">
              <w:rPr>
                <w:sz w:val="20"/>
                <w:szCs w:val="20"/>
                <w:lang w:val="ru-RU"/>
              </w:rPr>
              <w:t xml:space="preserve"> ДП «ММТП»</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275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1 754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11 655</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9 246</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79%</w:t>
            </w:r>
          </w:p>
        </w:tc>
      </w:tr>
      <w:tr w:rsidR="005E3942" w:rsidRPr="00FA6B05" w:rsidTr="007B2445">
        <w:trPr>
          <w:gridAfter w:val="1"/>
          <w:wAfter w:w="1280" w:type="dxa"/>
          <w:trHeight w:val="45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5.3</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Модернізація</w:t>
            </w:r>
            <w:proofErr w:type="spellEnd"/>
            <w:r w:rsidRPr="009F10EF">
              <w:rPr>
                <w:sz w:val="20"/>
                <w:szCs w:val="20"/>
                <w:lang w:val="ru-RU"/>
              </w:rPr>
              <w:t xml:space="preserve"> </w:t>
            </w:r>
            <w:proofErr w:type="spellStart"/>
            <w:r w:rsidRPr="009F10EF">
              <w:rPr>
                <w:sz w:val="20"/>
                <w:szCs w:val="20"/>
                <w:lang w:val="ru-RU"/>
              </w:rPr>
              <w:t>перевантажувальної</w:t>
            </w:r>
            <w:proofErr w:type="spellEnd"/>
            <w:r w:rsidRPr="009F10EF">
              <w:rPr>
                <w:sz w:val="20"/>
                <w:szCs w:val="20"/>
                <w:lang w:val="ru-RU"/>
              </w:rPr>
              <w:t xml:space="preserve"> та </w:t>
            </w:r>
            <w:proofErr w:type="spellStart"/>
            <w:r w:rsidRPr="009F10EF">
              <w:rPr>
                <w:sz w:val="20"/>
                <w:szCs w:val="20"/>
                <w:lang w:val="ru-RU"/>
              </w:rPr>
              <w:t>іншої</w:t>
            </w:r>
            <w:proofErr w:type="spellEnd"/>
            <w:r w:rsidRPr="009F10EF">
              <w:rPr>
                <w:sz w:val="20"/>
                <w:szCs w:val="20"/>
                <w:lang w:val="ru-RU"/>
              </w:rPr>
              <w:t xml:space="preserve"> </w:t>
            </w:r>
            <w:proofErr w:type="spellStart"/>
            <w:r w:rsidRPr="009F10EF">
              <w:rPr>
                <w:sz w:val="20"/>
                <w:szCs w:val="20"/>
                <w:lang w:val="ru-RU"/>
              </w:rPr>
              <w:t>техніки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9 084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18 862</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6 800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24 000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353%</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Модернізація</w:t>
            </w:r>
            <w:proofErr w:type="spellEnd"/>
            <w:r w:rsidRPr="009F10EF">
              <w:rPr>
                <w:sz w:val="20"/>
                <w:szCs w:val="20"/>
                <w:lang w:val="ru-RU"/>
              </w:rPr>
              <w:t xml:space="preserve"> </w:t>
            </w:r>
            <w:proofErr w:type="spellStart"/>
            <w:r w:rsidRPr="009F10EF">
              <w:rPr>
                <w:sz w:val="20"/>
                <w:szCs w:val="20"/>
                <w:lang w:val="ru-RU"/>
              </w:rPr>
              <w:t>портальних</w:t>
            </w:r>
            <w:proofErr w:type="spellEnd"/>
            <w:r w:rsidRPr="009F10EF">
              <w:rPr>
                <w:sz w:val="20"/>
                <w:szCs w:val="20"/>
                <w:lang w:val="ru-RU"/>
              </w:rPr>
              <w:t xml:space="preserve"> </w:t>
            </w:r>
            <w:proofErr w:type="spellStart"/>
            <w:r w:rsidRPr="009F10EF">
              <w:rPr>
                <w:sz w:val="20"/>
                <w:szCs w:val="20"/>
                <w:lang w:val="ru-RU"/>
              </w:rPr>
              <w:t>кранів</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9 084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15 994</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6 800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21 000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309%</w:t>
            </w:r>
          </w:p>
        </w:tc>
      </w:tr>
      <w:tr w:rsidR="005E3942" w:rsidRPr="00FA6B05" w:rsidTr="007B2445">
        <w:trPr>
          <w:gridAfter w:val="1"/>
          <w:wAfter w:w="1280" w:type="dxa"/>
          <w:trHeight w:val="132"/>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Інші</w:t>
            </w:r>
            <w:proofErr w:type="spellEnd"/>
            <w:r w:rsidRPr="009F10EF">
              <w:rPr>
                <w:sz w:val="20"/>
                <w:szCs w:val="20"/>
                <w:lang w:val="ru-RU"/>
              </w:rPr>
              <w:t xml:space="preserve"> </w:t>
            </w:r>
            <w:proofErr w:type="spellStart"/>
            <w:r w:rsidRPr="009F10EF">
              <w:rPr>
                <w:sz w:val="20"/>
                <w:szCs w:val="20"/>
                <w:lang w:val="ru-RU"/>
              </w:rPr>
              <w:t>роботи</w:t>
            </w:r>
            <w:proofErr w:type="spellEnd"/>
            <w:r w:rsidRPr="009F10EF">
              <w:rPr>
                <w:sz w:val="20"/>
                <w:szCs w:val="20"/>
                <w:lang w:val="ru-RU"/>
              </w:rPr>
              <w:t xml:space="preserve"> з </w:t>
            </w:r>
            <w:proofErr w:type="spellStart"/>
            <w:r w:rsidRPr="009F10EF">
              <w:rPr>
                <w:sz w:val="20"/>
                <w:szCs w:val="20"/>
                <w:lang w:val="ru-RU"/>
              </w:rPr>
              <w:t>модернізації</w:t>
            </w:r>
            <w:proofErr w:type="spellEnd"/>
            <w:r w:rsidRPr="009F10EF">
              <w:rPr>
                <w:sz w:val="20"/>
                <w:szCs w:val="20"/>
                <w:lang w:val="ru-RU"/>
              </w:rPr>
              <w:t xml:space="preserve"> </w:t>
            </w:r>
            <w:proofErr w:type="spellStart"/>
            <w:r w:rsidRPr="009F10EF">
              <w:rPr>
                <w:sz w:val="20"/>
                <w:szCs w:val="20"/>
                <w:lang w:val="ru-RU"/>
              </w:rPr>
              <w:t>техніки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2 868</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p>
        </w:tc>
      </w:tr>
      <w:tr w:rsidR="005E3942" w:rsidRPr="00FA6B05" w:rsidTr="007B2445">
        <w:trPr>
          <w:gridAfter w:val="1"/>
          <w:wAfter w:w="1280" w:type="dxa"/>
          <w:trHeight w:val="78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5.4</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r w:rsidRPr="009F10EF">
              <w:rPr>
                <w:sz w:val="20"/>
                <w:szCs w:val="20"/>
                <w:lang w:val="ru-RU"/>
              </w:rPr>
              <w:t xml:space="preserve">Заходи </w:t>
            </w:r>
            <w:proofErr w:type="spellStart"/>
            <w:r w:rsidRPr="009F10EF">
              <w:rPr>
                <w:sz w:val="20"/>
                <w:szCs w:val="20"/>
                <w:lang w:val="ru-RU"/>
              </w:rPr>
              <w:t>служби</w:t>
            </w:r>
            <w:proofErr w:type="spellEnd"/>
            <w:r w:rsidRPr="009F10EF">
              <w:rPr>
                <w:sz w:val="20"/>
                <w:szCs w:val="20"/>
                <w:lang w:val="ru-RU"/>
              </w:rPr>
              <w:t xml:space="preserve"> </w:t>
            </w:r>
            <w:proofErr w:type="spellStart"/>
            <w:r w:rsidRPr="009F10EF">
              <w:rPr>
                <w:sz w:val="20"/>
                <w:szCs w:val="20"/>
                <w:lang w:val="ru-RU"/>
              </w:rPr>
              <w:t>безпеки</w:t>
            </w:r>
            <w:proofErr w:type="spellEnd"/>
            <w:r w:rsidRPr="009F10EF">
              <w:rPr>
                <w:sz w:val="20"/>
                <w:szCs w:val="20"/>
                <w:lang w:val="ru-RU"/>
              </w:rPr>
              <w:t xml:space="preserve">: </w:t>
            </w:r>
            <w:proofErr w:type="spellStart"/>
            <w:r w:rsidRPr="009F10EF">
              <w:rPr>
                <w:sz w:val="20"/>
                <w:szCs w:val="20"/>
                <w:lang w:val="ru-RU"/>
              </w:rPr>
              <w:t>розширення</w:t>
            </w:r>
            <w:proofErr w:type="spellEnd"/>
            <w:r w:rsidRPr="009F10EF">
              <w:rPr>
                <w:sz w:val="20"/>
                <w:szCs w:val="20"/>
                <w:lang w:val="ru-RU"/>
              </w:rPr>
              <w:t xml:space="preserve"> </w:t>
            </w:r>
            <w:proofErr w:type="spellStart"/>
            <w:r w:rsidRPr="009F10EF">
              <w:rPr>
                <w:sz w:val="20"/>
                <w:szCs w:val="20"/>
                <w:lang w:val="ru-RU"/>
              </w:rPr>
              <w:t>відеоспостереження</w:t>
            </w:r>
            <w:proofErr w:type="spellEnd"/>
            <w:r w:rsidRPr="009F10EF">
              <w:rPr>
                <w:sz w:val="20"/>
                <w:szCs w:val="20"/>
                <w:lang w:val="ru-RU"/>
              </w:rPr>
              <w:t xml:space="preserve">, </w:t>
            </w:r>
            <w:proofErr w:type="spellStart"/>
            <w:r w:rsidRPr="009F10EF">
              <w:rPr>
                <w:sz w:val="20"/>
                <w:szCs w:val="20"/>
                <w:lang w:val="ru-RU"/>
              </w:rPr>
              <w:t>охоронної</w:t>
            </w:r>
            <w:proofErr w:type="spellEnd"/>
            <w:r w:rsidRPr="009F10EF">
              <w:rPr>
                <w:sz w:val="20"/>
                <w:szCs w:val="20"/>
                <w:lang w:val="ru-RU"/>
              </w:rPr>
              <w:t xml:space="preserve"> </w:t>
            </w:r>
            <w:proofErr w:type="spellStart"/>
            <w:r w:rsidRPr="009F10EF">
              <w:rPr>
                <w:sz w:val="20"/>
                <w:szCs w:val="20"/>
                <w:lang w:val="ru-RU"/>
              </w:rPr>
              <w:t>сигналізації</w:t>
            </w:r>
            <w:proofErr w:type="spellEnd"/>
            <w:r w:rsidRPr="009F10EF">
              <w:rPr>
                <w:sz w:val="20"/>
                <w:szCs w:val="20"/>
                <w:lang w:val="ru-RU"/>
              </w:rPr>
              <w:t xml:space="preserve">, СКУД, система контролю </w:t>
            </w:r>
            <w:proofErr w:type="spellStart"/>
            <w:r w:rsidRPr="009F10EF">
              <w:rPr>
                <w:sz w:val="20"/>
                <w:szCs w:val="20"/>
                <w:lang w:val="ru-RU"/>
              </w:rPr>
              <w:t>експлуатації</w:t>
            </w:r>
            <w:proofErr w:type="spellEnd"/>
            <w:r w:rsidRPr="009F10EF">
              <w:rPr>
                <w:sz w:val="20"/>
                <w:szCs w:val="20"/>
                <w:lang w:val="ru-RU"/>
              </w:rPr>
              <w:t xml:space="preserve"> </w:t>
            </w:r>
            <w:proofErr w:type="spellStart"/>
            <w:r w:rsidRPr="009F10EF">
              <w:rPr>
                <w:sz w:val="20"/>
                <w:szCs w:val="20"/>
                <w:lang w:val="ru-RU"/>
              </w:rPr>
              <w:t>транспортних</w:t>
            </w:r>
            <w:proofErr w:type="spellEnd"/>
            <w:r w:rsidRPr="009F10EF">
              <w:rPr>
                <w:sz w:val="20"/>
                <w:szCs w:val="20"/>
                <w:lang w:val="ru-RU"/>
              </w:rPr>
              <w:t xml:space="preserve"> </w:t>
            </w:r>
            <w:proofErr w:type="spellStart"/>
            <w:r w:rsidRPr="009F10EF">
              <w:rPr>
                <w:sz w:val="20"/>
                <w:szCs w:val="20"/>
                <w:lang w:val="ru-RU"/>
              </w:rPr>
              <w:t>засобів</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1 635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276</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3 000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100%</w:t>
            </w:r>
          </w:p>
        </w:tc>
      </w:tr>
      <w:tr w:rsidR="005E3942" w:rsidRPr="00FA6B05" w:rsidTr="007B2445">
        <w:trPr>
          <w:gridAfter w:val="1"/>
          <w:wAfter w:w="1280" w:type="dxa"/>
          <w:trHeight w:val="41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5.5</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r w:rsidRPr="009F10EF">
              <w:rPr>
                <w:sz w:val="20"/>
                <w:szCs w:val="20"/>
                <w:lang w:val="ru-RU"/>
              </w:rPr>
              <w:t xml:space="preserve">Заходи </w:t>
            </w:r>
            <w:proofErr w:type="spellStart"/>
            <w:r w:rsidRPr="009F10EF">
              <w:rPr>
                <w:sz w:val="20"/>
                <w:szCs w:val="20"/>
                <w:lang w:val="ru-RU"/>
              </w:rPr>
              <w:t>щодо</w:t>
            </w:r>
            <w:proofErr w:type="spellEnd"/>
            <w:r w:rsidRPr="009F10EF">
              <w:rPr>
                <w:sz w:val="20"/>
                <w:szCs w:val="20"/>
                <w:lang w:val="ru-RU"/>
              </w:rPr>
              <w:t xml:space="preserve"> </w:t>
            </w:r>
            <w:proofErr w:type="spellStart"/>
            <w:r w:rsidRPr="009F10EF">
              <w:rPr>
                <w:sz w:val="20"/>
                <w:szCs w:val="20"/>
                <w:lang w:val="ru-RU"/>
              </w:rPr>
              <w:t>модернізації</w:t>
            </w:r>
            <w:proofErr w:type="spellEnd"/>
            <w:r w:rsidRPr="009F10EF">
              <w:rPr>
                <w:sz w:val="20"/>
                <w:szCs w:val="20"/>
                <w:lang w:val="ru-RU"/>
              </w:rPr>
              <w:t xml:space="preserve"> </w:t>
            </w:r>
            <w:proofErr w:type="spellStart"/>
            <w:r w:rsidRPr="009F10EF">
              <w:rPr>
                <w:sz w:val="20"/>
                <w:szCs w:val="20"/>
                <w:lang w:val="ru-RU"/>
              </w:rPr>
              <w:t>енергетичного</w:t>
            </w:r>
            <w:proofErr w:type="spellEnd"/>
            <w:r w:rsidRPr="009F10EF">
              <w:rPr>
                <w:sz w:val="20"/>
                <w:szCs w:val="20"/>
                <w:lang w:val="ru-RU"/>
              </w:rPr>
              <w:t xml:space="preserve"> </w:t>
            </w:r>
            <w:proofErr w:type="spellStart"/>
            <w:r w:rsidRPr="009F10EF">
              <w:rPr>
                <w:sz w:val="20"/>
                <w:szCs w:val="20"/>
                <w:lang w:val="ru-RU"/>
              </w:rPr>
              <w:t>господарства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3 353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9 579</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3 804</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4 100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108%</w:t>
            </w:r>
          </w:p>
        </w:tc>
      </w:tr>
      <w:tr w:rsidR="005E3942" w:rsidRPr="00FA6B05" w:rsidTr="007B2445">
        <w:trPr>
          <w:gridAfter w:val="1"/>
          <w:wAfter w:w="1280" w:type="dxa"/>
          <w:trHeight w:val="417"/>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5.6</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Реконструкція</w:t>
            </w:r>
            <w:proofErr w:type="spellEnd"/>
            <w:r w:rsidRPr="009F10EF">
              <w:rPr>
                <w:sz w:val="20"/>
                <w:szCs w:val="20"/>
                <w:lang w:val="ru-RU"/>
              </w:rPr>
              <w:t xml:space="preserve"> </w:t>
            </w:r>
            <w:proofErr w:type="spellStart"/>
            <w:r w:rsidRPr="009F10EF">
              <w:rPr>
                <w:sz w:val="20"/>
                <w:szCs w:val="20"/>
                <w:lang w:val="ru-RU"/>
              </w:rPr>
              <w:t>будівель</w:t>
            </w:r>
            <w:proofErr w:type="spellEnd"/>
            <w:r w:rsidRPr="009F10EF">
              <w:rPr>
                <w:sz w:val="20"/>
                <w:szCs w:val="20"/>
                <w:lang w:val="ru-RU"/>
              </w:rPr>
              <w:t xml:space="preserve"> порту </w:t>
            </w:r>
            <w:proofErr w:type="spellStart"/>
            <w:r w:rsidRPr="009F10EF">
              <w:rPr>
                <w:sz w:val="20"/>
                <w:szCs w:val="20"/>
                <w:lang w:val="ru-RU"/>
              </w:rPr>
              <w:t>побутового</w:t>
            </w:r>
            <w:proofErr w:type="spellEnd"/>
            <w:r w:rsidRPr="009F10EF">
              <w:rPr>
                <w:sz w:val="20"/>
                <w:szCs w:val="20"/>
                <w:lang w:val="ru-RU"/>
              </w:rPr>
              <w:t xml:space="preserve"> та </w:t>
            </w:r>
            <w:proofErr w:type="spellStart"/>
            <w:r w:rsidRPr="009F10EF">
              <w:rPr>
                <w:sz w:val="20"/>
                <w:szCs w:val="20"/>
                <w:lang w:val="ru-RU"/>
              </w:rPr>
              <w:t>виробничого</w:t>
            </w:r>
            <w:proofErr w:type="spellEnd"/>
            <w:r w:rsidRPr="009F10EF">
              <w:rPr>
                <w:sz w:val="20"/>
                <w:szCs w:val="20"/>
                <w:lang w:val="ru-RU"/>
              </w:rPr>
              <w:t xml:space="preserve"> </w:t>
            </w:r>
            <w:proofErr w:type="spellStart"/>
            <w:r w:rsidRPr="009F10EF">
              <w:rPr>
                <w:sz w:val="20"/>
                <w:szCs w:val="20"/>
                <w:lang w:val="ru-RU"/>
              </w:rPr>
              <w:t>призначення</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22 441</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8 730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9 900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9 047</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91%</w:t>
            </w:r>
          </w:p>
        </w:tc>
      </w:tr>
      <w:tr w:rsidR="005E3942" w:rsidRPr="00FA6B05" w:rsidTr="007B2445">
        <w:trPr>
          <w:gridAfter w:val="1"/>
          <w:wAfter w:w="1280" w:type="dxa"/>
          <w:trHeight w:val="651"/>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Роботи</w:t>
            </w:r>
            <w:proofErr w:type="spellEnd"/>
            <w:r w:rsidRPr="009F10EF">
              <w:rPr>
                <w:sz w:val="20"/>
                <w:szCs w:val="20"/>
                <w:lang w:val="ru-RU"/>
              </w:rPr>
              <w:t xml:space="preserve"> з </w:t>
            </w:r>
            <w:proofErr w:type="spellStart"/>
            <w:r w:rsidRPr="009F10EF">
              <w:rPr>
                <w:sz w:val="20"/>
                <w:szCs w:val="20"/>
                <w:lang w:val="ru-RU"/>
              </w:rPr>
              <w:t>реконструкції</w:t>
            </w:r>
            <w:proofErr w:type="spellEnd"/>
            <w:r w:rsidRPr="009F10EF">
              <w:rPr>
                <w:sz w:val="20"/>
                <w:szCs w:val="20"/>
                <w:lang w:val="ru-RU"/>
              </w:rPr>
              <w:t xml:space="preserve"> </w:t>
            </w:r>
            <w:proofErr w:type="spellStart"/>
            <w:r w:rsidRPr="009F10EF">
              <w:rPr>
                <w:sz w:val="20"/>
                <w:szCs w:val="20"/>
                <w:lang w:val="ru-RU"/>
              </w:rPr>
              <w:t>об`єкту</w:t>
            </w:r>
            <w:proofErr w:type="spellEnd"/>
            <w:r w:rsidRPr="009F10EF">
              <w:rPr>
                <w:sz w:val="20"/>
                <w:szCs w:val="20"/>
                <w:lang w:val="ru-RU"/>
              </w:rPr>
              <w:t xml:space="preserve"> «</w:t>
            </w:r>
            <w:proofErr w:type="spellStart"/>
            <w:r w:rsidRPr="009F10EF">
              <w:rPr>
                <w:sz w:val="20"/>
                <w:szCs w:val="20"/>
                <w:lang w:val="ru-RU"/>
              </w:rPr>
              <w:t>Реконструкція</w:t>
            </w:r>
            <w:proofErr w:type="spellEnd"/>
            <w:r w:rsidRPr="009F10EF">
              <w:rPr>
                <w:sz w:val="20"/>
                <w:szCs w:val="20"/>
                <w:lang w:val="ru-RU"/>
              </w:rPr>
              <w:t xml:space="preserve"> </w:t>
            </w:r>
            <w:proofErr w:type="spellStart"/>
            <w:r w:rsidRPr="009F10EF">
              <w:rPr>
                <w:sz w:val="20"/>
                <w:szCs w:val="20"/>
                <w:lang w:val="ru-RU"/>
              </w:rPr>
              <w:t>будівлі</w:t>
            </w:r>
            <w:proofErr w:type="spellEnd"/>
            <w:r w:rsidRPr="009F10EF">
              <w:rPr>
                <w:sz w:val="20"/>
                <w:szCs w:val="20"/>
                <w:lang w:val="ru-RU"/>
              </w:rPr>
              <w:t xml:space="preserve"> ІОЦ з </w:t>
            </w:r>
            <w:proofErr w:type="spellStart"/>
            <w:r w:rsidRPr="009F10EF">
              <w:rPr>
                <w:sz w:val="20"/>
                <w:szCs w:val="20"/>
                <w:lang w:val="ru-RU"/>
              </w:rPr>
              <w:t>будівництвом</w:t>
            </w:r>
            <w:proofErr w:type="spellEnd"/>
            <w:r w:rsidRPr="009F10EF">
              <w:rPr>
                <w:sz w:val="20"/>
                <w:szCs w:val="20"/>
                <w:lang w:val="ru-RU"/>
              </w:rPr>
              <w:t xml:space="preserve"> </w:t>
            </w:r>
            <w:proofErr w:type="spellStart"/>
            <w:r w:rsidRPr="009F10EF">
              <w:rPr>
                <w:sz w:val="20"/>
                <w:szCs w:val="20"/>
                <w:lang w:val="ru-RU"/>
              </w:rPr>
              <w:t>прибудови</w:t>
            </w:r>
            <w:proofErr w:type="spellEnd"/>
            <w:r w:rsidRPr="009F10EF">
              <w:rPr>
                <w:sz w:val="20"/>
                <w:szCs w:val="20"/>
                <w:lang w:val="ru-RU"/>
              </w:rPr>
              <w:t xml:space="preserve">, м. </w:t>
            </w:r>
            <w:proofErr w:type="spellStart"/>
            <w:r w:rsidRPr="009F10EF">
              <w:rPr>
                <w:sz w:val="20"/>
                <w:szCs w:val="20"/>
                <w:lang w:val="ru-RU"/>
              </w:rPr>
              <w:t>Маріуполь</w:t>
            </w:r>
            <w:proofErr w:type="spellEnd"/>
            <w:r w:rsidRPr="009F10EF">
              <w:rPr>
                <w:sz w:val="20"/>
                <w:szCs w:val="20"/>
                <w:lang w:val="ru-RU"/>
              </w:rPr>
              <w:t xml:space="preserve">, пр. </w:t>
            </w:r>
            <w:proofErr w:type="spellStart"/>
            <w:r w:rsidRPr="009F10EF">
              <w:rPr>
                <w:sz w:val="20"/>
                <w:szCs w:val="20"/>
                <w:lang w:val="ru-RU"/>
              </w:rPr>
              <w:t>Луніна</w:t>
            </w:r>
            <w:proofErr w:type="spellEnd"/>
            <w:r w:rsidRPr="009F10EF">
              <w:rPr>
                <w:sz w:val="20"/>
                <w:szCs w:val="20"/>
                <w:lang w:val="ru-RU"/>
              </w:rPr>
              <w:t>, 99»</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313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r w:rsidRPr="00562A96">
              <w:rPr>
                <w:b/>
                <w:bCs/>
                <w:sz w:val="20"/>
                <w:szCs w:val="20"/>
                <w:lang w:val="ru-RU"/>
              </w:rPr>
              <w:t>-</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p>
        </w:tc>
      </w:tr>
      <w:tr w:rsidR="005E3942" w:rsidRPr="00FA6B05" w:rsidTr="007B2445">
        <w:trPr>
          <w:gridAfter w:val="1"/>
          <w:wAfter w:w="1280" w:type="dxa"/>
          <w:trHeight w:val="154"/>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Реконструкція</w:t>
            </w:r>
            <w:proofErr w:type="spellEnd"/>
            <w:r w:rsidRPr="009F10EF">
              <w:rPr>
                <w:sz w:val="20"/>
                <w:szCs w:val="20"/>
                <w:lang w:val="ru-RU"/>
              </w:rPr>
              <w:t xml:space="preserve"> </w:t>
            </w:r>
            <w:proofErr w:type="spellStart"/>
            <w:r w:rsidRPr="009F10EF">
              <w:rPr>
                <w:sz w:val="20"/>
                <w:szCs w:val="20"/>
                <w:lang w:val="ru-RU"/>
              </w:rPr>
              <w:t>будівлі</w:t>
            </w:r>
            <w:proofErr w:type="spellEnd"/>
            <w:r w:rsidRPr="009F10EF">
              <w:rPr>
                <w:sz w:val="20"/>
                <w:szCs w:val="20"/>
                <w:lang w:val="ru-RU"/>
              </w:rPr>
              <w:t xml:space="preserve"> </w:t>
            </w:r>
            <w:proofErr w:type="spellStart"/>
            <w:r w:rsidRPr="009F10EF">
              <w:rPr>
                <w:sz w:val="20"/>
                <w:szCs w:val="20"/>
                <w:lang w:val="ru-RU"/>
              </w:rPr>
              <w:t>морвокзалу</w:t>
            </w:r>
            <w:proofErr w:type="spellEnd"/>
            <w:r w:rsidRPr="009F10EF">
              <w:rPr>
                <w:sz w:val="20"/>
                <w:szCs w:val="20"/>
                <w:lang w:val="ru-RU"/>
              </w:rPr>
              <w:t xml:space="preserve"> - 2-а </w:t>
            </w:r>
            <w:proofErr w:type="spellStart"/>
            <w:r w:rsidRPr="009F10EF">
              <w:rPr>
                <w:sz w:val="20"/>
                <w:szCs w:val="20"/>
                <w:lang w:val="ru-RU"/>
              </w:rPr>
              <w:t>черга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17 791</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343</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r w:rsidRPr="00562A96">
              <w:rPr>
                <w:b/>
                <w:bCs/>
                <w:sz w:val="20"/>
                <w:szCs w:val="20"/>
                <w:lang w:val="ru-RU"/>
              </w:rPr>
              <w:t>-</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p>
        </w:tc>
      </w:tr>
      <w:tr w:rsidR="005E3942" w:rsidRPr="00FA6B05" w:rsidTr="007B2445">
        <w:trPr>
          <w:gridAfter w:val="1"/>
          <w:wAfter w:w="1280" w:type="dxa"/>
          <w:trHeight w:val="118"/>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Будівлі</w:t>
            </w:r>
            <w:proofErr w:type="spellEnd"/>
            <w:r w:rsidRPr="009F10EF">
              <w:rPr>
                <w:sz w:val="20"/>
                <w:szCs w:val="20"/>
                <w:lang w:val="ru-RU"/>
              </w:rPr>
              <w:t xml:space="preserve"> та </w:t>
            </w:r>
            <w:proofErr w:type="spellStart"/>
            <w:r w:rsidRPr="009F10EF">
              <w:rPr>
                <w:sz w:val="20"/>
                <w:szCs w:val="20"/>
                <w:lang w:val="ru-RU"/>
              </w:rPr>
              <w:t>споруди</w:t>
            </w:r>
            <w:proofErr w:type="spellEnd"/>
            <w:r w:rsidRPr="009F10EF">
              <w:rPr>
                <w:sz w:val="20"/>
                <w:szCs w:val="20"/>
                <w:lang w:val="ru-RU"/>
              </w:rPr>
              <w:t xml:space="preserve"> </w:t>
            </w:r>
            <w:proofErr w:type="spellStart"/>
            <w:r w:rsidRPr="009F10EF">
              <w:rPr>
                <w:sz w:val="20"/>
                <w:szCs w:val="20"/>
                <w:lang w:val="ru-RU"/>
              </w:rPr>
              <w:t>автогосподарства</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2 655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r w:rsidRPr="00562A96">
              <w:rPr>
                <w:b/>
                <w:bCs/>
                <w:sz w:val="20"/>
                <w:szCs w:val="20"/>
                <w:lang w:val="ru-RU"/>
              </w:rPr>
              <w:t>-</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p>
        </w:tc>
      </w:tr>
      <w:tr w:rsidR="005E3942" w:rsidRPr="00FA6B05" w:rsidTr="007B2445">
        <w:trPr>
          <w:gridAfter w:val="1"/>
          <w:wAfter w:w="1280" w:type="dxa"/>
          <w:trHeight w:val="150"/>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Будівля</w:t>
            </w:r>
            <w:proofErr w:type="spellEnd"/>
            <w:r w:rsidRPr="009F10EF">
              <w:rPr>
                <w:sz w:val="20"/>
                <w:szCs w:val="20"/>
                <w:lang w:val="ru-RU"/>
              </w:rPr>
              <w:t xml:space="preserve"> </w:t>
            </w:r>
            <w:proofErr w:type="spellStart"/>
            <w:r w:rsidRPr="009F10EF">
              <w:rPr>
                <w:sz w:val="20"/>
                <w:szCs w:val="20"/>
                <w:lang w:val="ru-RU"/>
              </w:rPr>
              <w:t>водоочищення</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699</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r w:rsidRPr="00562A96">
              <w:rPr>
                <w:b/>
                <w:bCs/>
                <w:sz w:val="20"/>
                <w:szCs w:val="20"/>
                <w:lang w:val="ru-RU"/>
              </w:rPr>
              <w:t>-</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
                <w:bCs/>
                <w:sz w:val="20"/>
                <w:szCs w:val="20"/>
                <w:lang w:val="ru-RU"/>
              </w:rPr>
            </w:pPr>
          </w:p>
        </w:tc>
      </w:tr>
      <w:tr w:rsidR="005E3942" w:rsidRPr="00FA6B05" w:rsidTr="007B2445">
        <w:trPr>
          <w:gridAfter w:val="1"/>
          <w:wAfter w:w="1280" w:type="dxa"/>
          <w:trHeight w:val="19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Об'єкти</w:t>
            </w:r>
            <w:proofErr w:type="spellEnd"/>
            <w:r w:rsidRPr="009F10EF">
              <w:rPr>
                <w:sz w:val="20"/>
                <w:szCs w:val="20"/>
                <w:lang w:val="ru-RU"/>
              </w:rPr>
              <w:t xml:space="preserve"> </w:t>
            </w:r>
            <w:proofErr w:type="spellStart"/>
            <w:r w:rsidRPr="009F10EF">
              <w:rPr>
                <w:sz w:val="20"/>
                <w:szCs w:val="20"/>
                <w:lang w:val="ru-RU"/>
              </w:rPr>
              <w:t>соціальної</w:t>
            </w:r>
            <w:proofErr w:type="spellEnd"/>
            <w:r w:rsidRPr="009F10EF">
              <w:rPr>
                <w:sz w:val="20"/>
                <w:szCs w:val="20"/>
                <w:lang w:val="ru-RU"/>
              </w:rPr>
              <w:t xml:space="preserve"> </w:t>
            </w:r>
            <w:proofErr w:type="spellStart"/>
            <w:r w:rsidRPr="009F10EF">
              <w:rPr>
                <w:sz w:val="20"/>
                <w:szCs w:val="20"/>
                <w:lang w:val="ru-RU"/>
              </w:rPr>
              <w:t>сфери</w:t>
            </w:r>
            <w:proofErr w:type="spellEnd"/>
            <w:r w:rsidRPr="009F10EF">
              <w:rPr>
                <w:sz w:val="20"/>
                <w:szCs w:val="20"/>
                <w:lang w:val="ru-RU"/>
              </w:rPr>
              <w:t xml:space="preserve"> порту</w:t>
            </w: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528</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4 142</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2 000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1 000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50%</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Пожежна</w:t>
            </w:r>
            <w:proofErr w:type="spellEnd"/>
            <w:r w:rsidRPr="009F10EF">
              <w:rPr>
                <w:sz w:val="20"/>
                <w:szCs w:val="20"/>
                <w:lang w:val="ru-RU"/>
              </w:rPr>
              <w:t xml:space="preserve"> </w:t>
            </w:r>
            <w:proofErr w:type="spellStart"/>
            <w:r w:rsidRPr="009F10EF">
              <w:rPr>
                <w:sz w:val="20"/>
                <w:szCs w:val="20"/>
                <w:lang w:val="ru-RU"/>
              </w:rPr>
              <w:t>сигналізація</w:t>
            </w:r>
            <w:proofErr w:type="spellEnd"/>
            <w:r w:rsidRPr="009F10EF">
              <w:rPr>
                <w:sz w:val="20"/>
                <w:szCs w:val="20"/>
                <w:lang w:val="ru-RU"/>
              </w:rPr>
              <w:t xml:space="preserve"> на </w:t>
            </w:r>
            <w:proofErr w:type="spellStart"/>
            <w:r w:rsidRPr="009F10EF">
              <w:rPr>
                <w:sz w:val="20"/>
                <w:szCs w:val="20"/>
                <w:lang w:val="ru-RU"/>
              </w:rPr>
              <w:t>об'єктах</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85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350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2 330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666%</w:t>
            </w:r>
          </w:p>
        </w:tc>
      </w:tr>
      <w:tr w:rsidR="005E3942" w:rsidRPr="00FA6B05" w:rsidTr="007B2445">
        <w:trPr>
          <w:gridAfter w:val="1"/>
          <w:wAfter w:w="1280" w:type="dxa"/>
          <w:trHeight w:val="56"/>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lastRenderedPageBreak/>
              <w:t> </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proofErr w:type="spellStart"/>
            <w:r w:rsidRPr="009F10EF">
              <w:rPr>
                <w:sz w:val="20"/>
                <w:szCs w:val="20"/>
                <w:lang w:val="ru-RU"/>
              </w:rPr>
              <w:t>Інші</w:t>
            </w:r>
            <w:proofErr w:type="spellEnd"/>
            <w:r w:rsidRPr="009F10EF">
              <w:rPr>
                <w:sz w:val="20"/>
                <w:szCs w:val="20"/>
                <w:lang w:val="ru-RU"/>
              </w:rPr>
              <w:t xml:space="preserve"> </w:t>
            </w:r>
            <w:proofErr w:type="spellStart"/>
            <w:r w:rsidRPr="009F10EF">
              <w:rPr>
                <w:sz w:val="20"/>
                <w:szCs w:val="20"/>
                <w:lang w:val="ru-RU"/>
              </w:rPr>
              <w:t>будівлі</w:t>
            </w:r>
            <w:proofErr w:type="spellEnd"/>
            <w:r w:rsidRPr="009F10EF">
              <w:rPr>
                <w:sz w:val="20"/>
                <w:szCs w:val="20"/>
                <w:lang w:val="ru-RU"/>
              </w:rPr>
              <w:t xml:space="preserve"> та </w:t>
            </w:r>
            <w:proofErr w:type="spellStart"/>
            <w:r w:rsidRPr="009F10EF">
              <w:rPr>
                <w:sz w:val="20"/>
                <w:szCs w:val="20"/>
                <w:lang w:val="ru-RU"/>
              </w:rPr>
              <w:t>споруди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371</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4 195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6 500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5 717</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88%</w:t>
            </w:r>
          </w:p>
        </w:tc>
      </w:tr>
      <w:tr w:rsidR="005E3942" w:rsidRPr="00FA6B05" w:rsidTr="007B2445">
        <w:trPr>
          <w:gridAfter w:val="1"/>
          <w:wAfter w:w="1280" w:type="dxa"/>
          <w:trHeight w:val="198"/>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5.7</w:t>
            </w:r>
          </w:p>
        </w:tc>
        <w:tc>
          <w:tcPr>
            <w:tcW w:w="3827" w:type="dxa"/>
            <w:tcBorders>
              <w:top w:val="nil"/>
              <w:left w:val="nil"/>
              <w:bottom w:val="single" w:sz="4" w:space="0" w:color="auto"/>
              <w:right w:val="single" w:sz="4" w:space="0" w:color="auto"/>
            </w:tcBorders>
            <w:shd w:val="clear" w:color="auto" w:fill="auto"/>
            <w:vAlign w:val="center"/>
            <w:hideMark/>
          </w:tcPr>
          <w:p w:rsidR="005E3942" w:rsidRPr="00562A96" w:rsidRDefault="005E3942" w:rsidP="007B2445">
            <w:pPr>
              <w:rPr>
                <w:sz w:val="20"/>
                <w:szCs w:val="20"/>
                <w:lang w:val="ru-RU"/>
              </w:rPr>
            </w:pPr>
            <w:r w:rsidRPr="00562A96">
              <w:rPr>
                <w:sz w:val="20"/>
                <w:szCs w:val="20"/>
                <w:lang w:val="ru-RU"/>
              </w:rPr>
              <w:t xml:space="preserve">Заходи </w:t>
            </w:r>
            <w:proofErr w:type="spellStart"/>
            <w:r w:rsidRPr="00562A96">
              <w:rPr>
                <w:sz w:val="20"/>
                <w:szCs w:val="20"/>
                <w:lang w:val="ru-RU"/>
              </w:rPr>
              <w:t>щодо</w:t>
            </w:r>
            <w:proofErr w:type="spellEnd"/>
            <w:r w:rsidRPr="00562A96">
              <w:rPr>
                <w:sz w:val="20"/>
                <w:szCs w:val="20"/>
                <w:lang w:val="ru-RU"/>
              </w:rPr>
              <w:t xml:space="preserve"> </w:t>
            </w:r>
            <w:proofErr w:type="spellStart"/>
            <w:r w:rsidRPr="00562A96">
              <w:rPr>
                <w:sz w:val="20"/>
                <w:szCs w:val="20"/>
                <w:lang w:val="ru-RU"/>
              </w:rPr>
              <w:t>модернізації</w:t>
            </w:r>
            <w:proofErr w:type="spellEnd"/>
            <w:r w:rsidRPr="00562A96">
              <w:rPr>
                <w:sz w:val="20"/>
                <w:szCs w:val="20"/>
                <w:lang w:val="ru-RU"/>
              </w:rPr>
              <w:t xml:space="preserve"> </w:t>
            </w:r>
            <w:proofErr w:type="spellStart"/>
            <w:r w:rsidRPr="00562A96">
              <w:rPr>
                <w:sz w:val="20"/>
                <w:szCs w:val="20"/>
                <w:lang w:val="ru-RU"/>
              </w:rPr>
              <w:t>енергетичного</w:t>
            </w:r>
            <w:proofErr w:type="spellEnd"/>
            <w:r w:rsidRPr="00562A96">
              <w:rPr>
                <w:sz w:val="20"/>
                <w:szCs w:val="20"/>
                <w:lang w:val="ru-RU"/>
              </w:rPr>
              <w:t xml:space="preserve"> </w:t>
            </w:r>
            <w:proofErr w:type="spellStart"/>
            <w:r w:rsidRPr="00562A96">
              <w:rPr>
                <w:sz w:val="20"/>
                <w:szCs w:val="20"/>
                <w:lang w:val="ru-RU"/>
              </w:rPr>
              <w:t>господарства</w:t>
            </w:r>
            <w:proofErr w:type="spellEnd"/>
          </w:p>
          <w:p w:rsidR="005E3942" w:rsidRPr="009F10EF" w:rsidRDefault="005E3942" w:rsidP="007B2445">
            <w:pPr>
              <w:rPr>
                <w:sz w:val="20"/>
                <w:szCs w:val="20"/>
                <w:lang w:val="ru-RU"/>
              </w:rPr>
            </w:pPr>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430</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575</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14 700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p>
        </w:tc>
      </w:tr>
      <w:tr w:rsidR="005E3942" w:rsidRPr="00FA6B05" w:rsidTr="007B2445">
        <w:trPr>
          <w:gridAfter w:val="1"/>
          <w:wAfter w:w="1280" w:type="dxa"/>
          <w:trHeight w:val="243"/>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sz w:val="20"/>
                <w:szCs w:val="20"/>
                <w:lang w:val="ru-RU"/>
              </w:rPr>
            </w:pPr>
            <w:r w:rsidRPr="009F10EF">
              <w:rPr>
                <w:sz w:val="20"/>
                <w:szCs w:val="20"/>
                <w:lang w:val="ru-RU"/>
              </w:rPr>
              <w:t>5.8</w:t>
            </w:r>
          </w:p>
        </w:tc>
        <w:tc>
          <w:tcPr>
            <w:tcW w:w="3827" w:type="dxa"/>
            <w:tcBorders>
              <w:top w:val="nil"/>
              <w:left w:val="nil"/>
              <w:bottom w:val="single" w:sz="4" w:space="0" w:color="auto"/>
              <w:right w:val="single" w:sz="4" w:space="0" w:color="auto"/>
            </w:tcBorders>
            <w:shd w:val="clear" w:color="auto" w:fill="auto"/>
            <w:vAlign w:val="center"/>
            <w:hideMark/>
          </w:tcPr>
          <w:p w:rsidR="005E3942" w:rsidRPr="009F10EF" w:rsidRDefault="005E3942" w:rsidP="007B2445">
            <w:pPr>
              <w:rPr>
                <w:sz w:val="20"/>
                <w:szCs w:val="20"/>
                <w:lang w:val="ru-RU"/>
              </w:rPr>
            </w:pPr>
            <w:r w:rsidRPr="009F10EF">
              <w:rPr>
                <w:sz w:val="20"/>
                <w:szCs w:val="20"/>
                <w:lang w:val="ru-RU"/>
              </w:rPr>
              <w:t>Проектно-</w:t>
            </w:r>
            <w:proofErr w:type="spellStart"/>
            <w:r w:rsidRPr="009F10EF">
              <w:rPr>
                <w:sz w:val="20"/>
                <w:szCs w:val="20"/>
                <w:lang w:val="ru-RU"/>
              </w:rPr>
              <w:t>вишукувальні</w:t>
            </w:r>
            <w:proofErr w:type="spellEnd"/>
            <w:r w:rsidRPr="009F10EF">
              <w:rPr>
                <w:sz w:val="20"/>
                <w:szCs w:val="20"/>
                <w:lang w:val="ru-RU"/>
              </w:rPr>
              <w:t xml:space="preserve"> </w:t>
            </w:r>
            <w:proofErr w:type="spellStart"/>
            <w:r w:rsidRPr="009F10EF">
              <w:rPr>
                <w:sz w:val="20"/>
                <w:szCs w:val="20"/>
                <w:lang w:val="ru-RU"/>
              </w:rPr>
              <w:t>роботи</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52</w:t>
            </w:r>
          </w:p>
        </w:tc>
        <w:tc>
          <w:tcPr>
            <w:tcW w:w="960" w:type="dxa"/>
            <w:tcBorders>
              <w:top w:val="nil"/>
              <w:left w:val="nil"/>
              <w:bottom w:val="single" w:sz="4" w:space="0" w:color="auto"/>
              <w:right w:val="single" w:sz="4" w:space="0" w:color="auto"/>
            </w:tcBorders>
            <w:shd w:val="clear" w:color="auto" w:fill="auto"/>
            <w:noWrap/>
            <w:vAlign w:val="center"/>
            <w:hideMark/>
          </w:tcPr>
          <w:p w:rsidR="005E3942" w:rsidRPr="009F10EF" w:rsidRDefault="005E3942" w:rsidP="007B2445">
            <w:pPr>
              <w:jc w:val="center"/>
              <w:rPr>
                <w:sz w:val="20"/>
                <w:szCs w:val="20"/>
                <w:lang w:val="ru-RU"/>
              </w:rPr>
            </w:pPr>
            <w:r w:rsidRPr="009F10EF">
              <w:rPr>
                <w:sz w:val="20"/>
                <w:szCs w:val="20"/>
                <w:lang w:val="ru-RU"/>
              </w:rPr>
              <w:t>1 500</w:t>
            </w:r>
          </w:p>
        </w:tc>
        <w:tc>
          <w:tcPr>
            <w:tcW w:w="1046"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1 500</w:t>
            </w:r>
          </w:p>
        </w:tc>
        <w:tc>
          <w:tcPr>
            <w:tcW w:w="874" w:type="dxa"/>
            <w:tcBorders>
              <w:top w:val="nil"/>
              <w:left w:val="nil"/>
              <w:bottom w:val="single" w:sz="4" w:space="0" w:color="auto"/>
              <w:right w:val="single" w:sz="4" w:space="0" w:color="auto"/>
            </w:tcBorders>
            <w:shd w:val="clear" w:color="auto" w:fill="auto"/>
            <w:noWrap/>
            <w:vAlign w:val="center"/>
          </w:tcPr>
          <w:p w:rsidR="005E3942" w:rsidRPr="00562A96" w:rsidRDefault="005E3942" w:rsidP="007B2445">
            <w:pPr>
              <w:jc w:val="center"/>
              <w:rPr>
                <w:bCs/>
                <w:sz w:val="20"/>
                <w:szCs w:val="20"/>
                <w:lang w:val="ru-RU"/>
              </w:rPr>
            </w:pPr>
            <w:r w:rsidRPr="00562A96">
              <w:rPr>
                <w:bCs/>
                <w:sz w:val="20"/>
                <w:szCs w:val="20"/>
                <w:lang w:val="ru-RU"/>
              </w:rPr>
              <w:t>100%</w:t>
            </w:r>
          </w:p>
        </w:tc>
      </w:tr>
      <w:tr w:rsidR="005E3942" w:rsidRPr="00FA6B05" w:rsidTr="007B2445">
        <w:trPr>
          <w:gridAfter w:val="1"/>
          <w:wAfter w:w="1280" w:type="dxa"/>
          <w:trHeight w:val="285"/>
        </w:trPr>
        <w:tc>
          <w:tcPr>
            <w:tcW w:w="568" w:type="dxa"/>
            <w:tcBorders>
              <w:top w:val="nil"/>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rPr>
                <w:b/>
                <w:bCs/>
                <w:sz w:val="20"/>
                <w:szCs w:val="20"/>
                <w:lang w:val="ru-RU"/>
              </w:rPr>
            </w:pPr>
            <w:r w:rsidRPr="009F10EF">
              <w:rPr>
                <w:b/>
                <w:bCs/>
                <w:sz w:val="20"/>
                <w:szCs w:val="20"/>
                <w:lang w:val="ru-RU"/>
              </w:rPr>
              <w:t>6</w:t>
            </w:r>
          </w:p>
        </w:tc>
        <w:tc>
          <w:tcPr>
            <w:tcW w:w="3827" w:type="dxa"/>
            <w:tcBorders>
              <w:top w:val="nil"/>
              <w:left w:val="nil"/>
              <w:bottom w:val="single" w:sz="4" w:space="0" w:color="auto"/>
              <w:right w:val="single" w:sz="4" w:space="0" w:color="auto"/>
            </w:tcBorders>
            <w:shd w:val="clear" w:color="000000" w:fill="FDE9D9"/>
            <w:vAlign w:val="center"/>
            <w:hideMark/>
          </w:tcPr>
          <w:p w:rsidR="005E3942" w:rsidRPr="009F10EF" w:rsidRDefault="005E3942" w:rsidP="007B2445">
            <w:pPr>
              <w:rPr>
                <w:b/>
                <w:bCs/>
                <w:sz w:val="20"/>
                <w:szCs w:val="20"/>
                <w:lang w:val="ru-RU"/>
              </w:rPr>
            </w:pPr>
            <w:proofErr w:type="spellStart"/>
            <w:r w:rsidRPr="009F10EF">
              <w:rPr>
                <w:b/>
                <w:bCs/>
                <w:sz w:val="20"/>
                <w:szCs w:val="20"/>
                <w:lang w:val="ru-RU"/>
              </w:rPr>
              <w:t>Ремонти</w:t>
            </w:r>
            <w:proofErr w:type="spellEnd"/>
          </w:p>
        </w:tc>
        <w:tc>
          <w:tcPr>
            <w:tcW w:w="752"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Х</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7 750</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14 653</w:t>
            </w:r>
          </w:p>
        </w:tc>
        <w:tc>
          <w:tcPr>
            <w:tcW w:w="960" w:type="dxa"/>
            <w:tcBorders>
              <w:top w:val="nil"/>
              <w:left w:val="nil"/>
              <w:bottom w:val="single" w:sz="4" w:space="0" w:color="auto"/>
              <w:right w:val="single" w:sz="4" w:space="0" w:color="auto"/>
            </w:tcBorders>
            <w:shd w:val="clear" w:color="000000" w:fill="FDE9D9"/>
            <w:noWrap/>
            <w:vAlign w:val="center"/>
            <w:hideMark/>
          </w:tcPr>
          <w:p w:rsidR="005E3942" w:rsidRPr="009F10EF" w:rsidRDefault="005E3942" w:rsidP="007B2445">
            <w:pPr>
              <w:jc w:val="center"/>
              <w:rPr>
                <w:b/>
                <w:bCs/>
                <w:sz w:val="20"/>
                <w:szCs w:val="20"/>
                <w:lang w:val="ru-RU"/>
              </w:rPr>
            </w:pPr>
            <w:r w:rsidRPr="009F10EF">
              <w:rPr>
                <w:b/>
                <w:bCs/>
                <w:sz w:val="20"/>
                <w:szCs w:val="20"/>
                <w:lang w:val="ru-RU"/>
              </w:rPr>
              <w:t>52 000</w:t>
            </w:r>
          </w:p>
        </w:tc>
        <w:tc>
          <w:tcPr>
            <w:tcW w:w="1046"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39 000</w:t>
            </w:r>
          </w:p>
        </w:tc>
        <w:tc>
          <w:tcPr>
            <w:tcW w:w="874" w:type="dxa"/>
            <w:tcBorders>
              <w:top w:val="nil"/>
              <w:left w:val="nil"/>
              <w:bottom w:val="single" w:sz="4" w:space="0" w:color="auto"/>
              <w:right w:val="single" w:sz="4" w:space="0" w:color="auto"/>
            </w:tcBorders>
            <w:shd w:val="clear" w:color="000000" w:fill="FDE9D9"/>
            <w:noWrap/>
            <w:vAlign w:val="center"/>
          </w:tcPr>
          <w:p w:rsidR="005E3942" w:rsidRPr="00562A96" w:rsidRDefault="005E3942" w:rsidP="007B2445">
            <w:pPr>
              <w:jc w:val="center"/>
              <w:rPr>
                <w:b/>
                <w:bCs/>
                <w:sz w:val="20"/>
                <w:szCs w:val="20"/>
                <w:lang w:val="ru-RU"/>
              </w:rPr>
            </w:pPr>
            <w:r w:rsidRPr="00562A96">
              <w:rPr>
                <w:b/>
                <w:bCs/>
                <w:sz w:val="20"/>
                <w:szCs w:val="20"/>
                <w:lang w:val="ru-RU"/>
              </w:rPr>
              <w:t>75%</w:t>
            </w:r>
          </w:p>
        </w:tc>
      </w:tr>
      <w:tr w:rsidR="005E3942" w:rsidRPr="00FA6B05" w:rsidTr="007B2445">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000000" w:fill="B6DDE8"/>
            <w:noWrap/>
            <w:vAlign w:val="center"/>
            <w:hideMark/>
          </w:tcPr>
          <w:p w:rsidR="005E3942" w:rsidRPr="009F10EF" w:rsidRDefault="005E3942" w:rsidP="007B2445">
            <w:pPr>
              <w:jc w:val="center"/>
              <w:rPr>
                <w:sz w:val="20"/>
                <w:szCs w:val="20"/>
                <w:lang w:val="ru-RU"/>
              </w:rPr>
            </w:pPr>
            <w:proofErr w:type="spellStart"/>
            <w:r w:rsidRPr="009F10EF">
              <w:rPr>
                <w:sz w:val="20"/>
                <w:szCs w:val="20"/>
                <w:lang w:val="ru-RU"/>
              </w:rPr>
              <w:t>Усього</w:t>
            </w:r>
            <w:proofErr w:type="spellEnd"/>
          </w:p>
        </w:tc>
        <w:tc>
          <w:tcPr>
            <w:tcW w:w="752" w:type="dxa"/>
            <w:tcBorders>
              <w:top w:val="nil"/>
              <w:left w:val="nil"/>
              <w:bottom w:val="single" w:sz="4" w:space="0" w:color="auto"/>
              <w:right w:val="single" w:sz="4" w:space="0" w:color="auto"/>
            </w:tcBorders>
            <w:shd w:val="clear" w:color="000000" w:fill="B6DDE8"/>
            <w:noWrap/>
            <w:vAlign w:val="center"/>
            <w:hideMark/>
          </w:tcPr>
          <w:p w:rsidR="005E3942" w:rsidRPr="009F10EF" w:rsidRDefault="005E3942" w:rsidP="007B2445">
            <w:pPr>
              <w:jc w:val="center"/>
              <w:rPr>
                <w:sz w:val="20"/>
                <w:szCs w:val="20"/>
                <w:lang w:val="ru-RU"/>
              </w:rPr>
            </w:pPr>
            <w:r w:rsidRPr="009F10EF">
              <w:rPr>
                <w:sz w:val="20"/>
                <w:szCs w:val="20"/>
                <w:lang w:val="ru-RU"/>
              </w:rPr>
              <w:t>Х</w:t>
            </w:r>
          </w:p>
        </w:tc>
        <w:tc>
          <w:tcPr>
            <w:tcW w:w="960" w:type="dxa"/>
            <w:tcBorders>
              <w:top w:val="nil"/>
              <w:left w:val="nil"/>
              <w:bottom w:val="single" w:sz="4" w:space="0" w:color="auto"/>
              <w:right w:val="single" w:sz="4" w:space="0" w:color="auto"/>
            </w:tcBorders>
            <w:shd w:val="clear" w:color="000000" w:fill="B6DDE8"/>
            <w:noWrap/>
            <w:vAlign w:val="center"/>
            <w:hideMark/>
          </w:tcPr>
          <w:p w:rsidR="005E3942" w:rsidRPr="009F10EF" w:rsidRDefault="005E3942" w:rsidP="007B2445">
            <w:pPr>
              <w:jc w:val="center"/>
              <w:rPr>
                <w:sz w:val="20"/>
                <w:szCs w:val="20"/>
                <w:lang w:val="ru-RU"/>
              </w:rPr>
            </w:pPr>
            <w:r w:rsidRPr="009F10EF">
              <w:rPr>
                <w:sz w:val="20"/>
                <w:szCs w:val="20"/>
                <w:lang w:val="ru-RU"/>
              </w:rPr>
              <w:t>173 901</w:t>
            </w:r>
          </w:p>
        </w:tc>
        <w:tc>
          <w:tcPr>
            <w:tcW w:w="960" w:type="dxa"/>
            <w:tcBorders>
              <w:top w:val="nil"/>
              <w:left w:val="nil"/>
              <w:bottom w:val="single" w:sz="4" w:space="0" w:color="auto"/>
              <w:right w:val="single" w:sz="4" w:space="0" w:color="auto"/>
            </w:tcBorders>
            <w:shd w:val="clear" w:color="000000" w:fill="B6DDE8"/>
            <w:noWrap/>
            <w:vAlign w:val="center"/>
            <w:hideMark/>
          </w:tcPr>
          <w:p w:rsidR="005E3942" w:rsidRPr="009F10EF" w:rsidRDefault="005E3942" w:rsidP="007B2445">
            <w:pPr>
              <w:jc w:val="center"/>
              <w:rPr>
                <w:sz w:val="20"/>
                <w:szCs w:val="20"/>
                <w:lang w:val="ru-RU"/>
              </w:rPr>
            </w:pPr>
            <w:r w:rsidRPr="009F10EF">
              <w:rPr>
                <w:sz w:val="20"/>
                <w:szCs w:val="20"/>
                <w:lang w:val="ru-RU"/>
              </w:rPr>
              <w:t>133 559</w:t>
            </w:r>
          </w:p>
        </w:tc>
        <w:tc>
          <w:tcPr>
            <w:tcW w:w="960" w:type="dxa"/>
            <w:tcBorders>
              <w:top w:val="nil"/>
              <w:left w:val="nil"/>
              <w:bottom w:val="single" w:sz="4" w:space="0" w:color="auto"/>
              <w:right w:val="single" w:sz="4" w:space="0" w:color="auto"/>
            </w:tcBorders>
            <w:shd w:val="clear" w:color="000000" w:fill="B6DDE8"/>
            <w:noWrap/>
            <w:vAlign w:val="center"/>
            <w:hideMark/>
          </w:tcPr>
          <w:p w:rsidR="005E3942" w:rsidRPr="009F10EF" w:rsidRDefault="005E3942" w:rsidP="007B2445">
            <w:pPr>
              <w:jc w:val="center"/>
              <w:rPr>
                <w:sz w:val="20"/>
                <w:szCs w:val="20"/>
                <w:lang w:val="ru-RU"/>
              </w:rPr>
            </w:pPr>
            <w:r w:rsidRPr="009F10EF">
              <w:rPr>
                <w:sz w:val="20"/>
                <w:szCs w:val="20"/>
                <w:lang w:val="ru-RU"/>
              </w:rPr>
              <w:t>389 755</w:t>
            </w:r>
          </w:p>
        </w:tc>
        <w:tc>
          <w:tcPr>
            <w:tcW w:w="1046" w:type="dxa"/>
            <w:tcBorders>
              <w:top w:val="nil"/>
              <w:left w:val="nil"/>
              <w:bottom w:val="single" w:sz="4" w:space="0" w:color="auto"/>
              <w:right w:val="single" w:sz="4" w:space="0" w:color="auto"/>
            </w:tcBorders>
            <w:shd w:val="clear" w:color="000000" w:fill="B6DDE8"/>
            <w:noWrap/>
            <w:vAlign w:val="center"/>
          </w:tcPr>
          <w:p w:rsidR="005E3942" w:rsidRPr="00562A96" w:rsidRDefault="005E3942" w:rsidP="007B2445">
            <w:pPr>
              <w:jc w:val="center"/>
              <w:rPr>
                <w:bCs/>
                <w:sz w:val="20"/>
                <w:szCs w:val="20"/>
                <w:lang w:val="ru-RU"/>
              </w:rPr>
            </w:pPr>
            <w:r w:rsidRPr="00562A96">
              <w:rPr>
                <w:bCs/>
                <w:sz w:val="20"/>
                <w:szCs w:val="20"/>
                <w:lang w:val="ru-RU"/>
              </w:rPr>
              <w:t>320 250</w:t>
            </w:r>
          </w:p>
        </w:tc>
        <w:tc>
          <w:tcPr>
            <w:tcW w:w="874" w:type="dxa"/>
            <w:tcBorders>
              <w:top w:val="nil"/>
              <w:left w:val="nil"/>
              <w:bottom w:val="single" w:sz="4" w:space="0" w:color="auto"/>
              <w:right w:val="single" w:sz="4" w:space="0" w:color="auto"/>
            </w:tcBorders>
            <w:shd w:val="clear" w:color="000000" w:fill="B6DDE8"/>
            <w:noWrap/>
            <w:vAlign w:val="center"/>
          </w:tcPr>
          <w:p w:rsidR="005E3942" w:rsidRPr="00562A96" w:rsidRDefault="005E3942" w:rsidP="007B2445">
            <w:pPr>
              <w:jc w:val="center"/>
              <w:rPr>
                <w:bCs/>
                <w:sz w:val="20"/>
                <w:szCs w:val="20"/>
                <w:lang w:val="ru-RU"/>
              </w:rPr>
            </w:pPr>
            <w:r w:rsidRPr="00562A96">
              <w:rPr>
                <w:bCs/>
                <w:sz w:val="20"/>
                <w:szCs w:val="20"/>
                <w:lang w:val="ru-RU"/>
              </w:rPr>
              <w:t>82%</w:t>
            </w:r>
          </w:p>
        </w:tc>
        <w:tc>
          <w:tcPr>
            <w:tcW w:w="1280" w:type="dxa"/>
            <w:vAlign w:val="bottom"/>
          </w:tcPr>
          <w:p w:rsidR="005E3942" w:rsidRDefault="005E3942" w:rsidP="007B2445">
            <w:pPr>
              <w:jc w:val="right"/>
              <w:rPr>
                <w:rFonts w:ascii="Calibri" w:hAnsi="Calibri" w:cs="Calibri"/>
                <w:color w:val="000000"/>
                <w:sz w:val="22"/>
                <w:szCs w:val="22"/>
              </w:rPr>
            </w:pPr>
            <w:r>
              <w:rPr>
                <w:rFonts w:ascii="Calibri" w:hAnsi="Calibri" w:cs="Calibri"/>
                <w:color w:val="000000"/>
                <w:sz w:val="22"/>
                <w:szCs w:val="22"/>
              </w:rPr>
              <w:t>82%</w:t>
            </w:r>
          </w:p>
        </w:tc>
      </w:tr>
    </w:tbl>
    <w:p w:rsidR="00E77E1F" w:rsidRPr="000D1B05" w:rsidRDefault="00E77E1F" w:rsidP="009D48F7">
      <w:pPr>
        <w:widowControl w:val="0"/>
        <w:jc w:val="both"/>
        <w:rPr>
          <w:color w:val="000000"/>
          <w:sz w:val="28"/>
          <w:szCs w:val="28"/>
          <w:highlight w:val="lightGray"/>
        </w:rPr>
      </w:pPr>
      <w:bookmarkStart w:id="27" w:name="_GoBack"/>
      <w:bookmarkEnd w:id="27"/>
    </w:p>
    <w:p w:rsidR="00273C45" w:rsidRPr="000D1B05" w:rsidRDefault="00273C45" w:rsidP="004F61CB">
      <w:pPr>
        <w:widowControl w:val="0"/>
        <w:rPr>
          <w:b/>
          <w:color w:val="000000"/>
          <w:sz w:val="28"/>
          <w:szCs w:val="28"/>
          <w:highlight w:val="lightGray"/>
        </w:rPr>
      </w:pPr>
    </w:p>
    <w:p w:rsidR="00FE1FF1" w:rsidRDefault="00FE1FF1" w:rsidP="009D48F7">
      <w:pPr>
        <w:tabs>
          <w:tab w:val="left" w:pos="1304"/>
        </w:tabs>
        <w:rPr>
          <w:sz w:val="28"/>
          <w:szCs w:val="28"/>
          <w:highlight w:val="lightGray"/>
          <w:lang w:val="en-US"/>
        </w:rPr>
      </w:pPr>
    </w:p>
    <w:p w:rsidR="00262E7E" w:rsidRDefault="00262E7E" w:rsidP="009D48F7">
      <w:pPr>
        <w:tabs>
          <w:tab w:val="left" w:pos="1304"/>
        </w:tabs>
        <w:rPr>
          <w:sz w:val="28"/>
          <w:szCs w:val="28"/>
          <w:highlight w:val="lightGray"/>
          <w:lang w:val="en-US"/>
        </w:rPr>
      </w:pPr>
    </w:p>
    <w:p w:rsidR="00262E7E" w:rsidRPr="00262E7E" w:rsidRDefault="00262E7E" w:rsidP="009D48F7">
      <w:pPr>
        <w:tabs>
          <w:tab w:val="left" w:pos="1304"/>
        </w:tabs>
        <w:rPr>
          <w:sz w:val="28"/>
          <w:szCs w:val="28"/>
          <w:highlight w:val="lightGray"/>
          <w:lang w:val="en-US"/>
        </w:rPr>
      </w:pPr>
    </w:p>
    <w:p w:rsidR="00597BFB" w:rsidRPr="000D1B05" w:rsidRDefault="00597BFB" w:rsidP="009D48F7">
      <w:pPr>
        <w:tabs>
          <w:tab w:val="left" w:pos="1304"/>
        </w:tabs>
        <w:rPr>
          <w:sz w:val="28"/>
          <w:szCs w:val="28"/>
          <w:highlight w:val="lightGray"/>
        </w:rPr>
      </w:pPr>
    </w:p>
    <w:p w:rsidR="007F54EB" w:rsidRPr="007B2937" w:rsidRDefault="00CE5366" w:rsidP="009D48F7">
      <w:pPr>
        <w:tabs>
          <w:tab w:val="left" w:pos="1304"/>
        </w:tabs>
        <w:rPr>
          <w:color w:val="FF0000"/>
          <w:sz w:val="28"/>
          <w:szCs w:val="28"/>
        </w:rPr>
      </w:pPr>
      <w:r w:rsidRPr="004F61CB">
        <w:rPr>
          <w:sz w:val="28"/>
          <w:szCs w:val="28"/>
        </w:rPr>
        <w:t xml:space="preserve">           </w:t>
      </w:r>
      <w:r w:rsidR="007B2937">
        <w:rPr>
          <w:sz w:val="28"/>
          <w:szCs w:val="28"/>
          <w:lang w:val="ru-RU"/>
        </w:rPr>
        <w:t>В</w:t>
      </w:r>
      <w:r w:rsidR="00E77E1F" w:rsidRPr="004F61CB">
        <w:rPr>
          <w:sz w:val="28"/>
          <w:szCs w:val="28"/>
        </w:rPr>
        <w:t xml:space="preserve">. о. </w:t>
      </w:r>
      <w:r w:rsidRPr="004F61CB">
        <w:rPr>
          <w:sz w:val="28"/>
          <w:szCs w:val="28"/>
        </w:rPr>
        <w:t>Директор</w:t>
      </w:r>
      <w:r w:rsidR="00E77E1F" w:rsidRPr="004F61CB">
        <w:rPr>
          <w:sz w:val="28"/>
          <w:szCs w:val="28"/>
        </w:rPr>
        <w:t>а</w:t>
      </w:r>
      <w:r w:rsidRPr="004F61CB">
        <w:rPr>
          <w:sz w:val="28"/>
          <w:szCs w:val="28"/>
        </w:rPr>
        <w:tab/>
      </w:r>
      <w:r w:rsidRPr="004F61CB">
        <w:rPr>
          <w:sz w:val="28"/>
          <w:szCs w:val="28"/>
        </w:rPr>
        <w:tab/>
      </w:r>
      <w:r w:rsidRPr="004F61CB">
        <w:rPr>
          <w:sz w:val="28"/>
          <w:szCs w:val="28"/>
        </w:rPr>
        <w:tab/>
      </w:r>
      <w:r w:rsidRPr="004F61CB">
        <w:rPr>
          <w:sz w:val="28"/>
          <w:szCs w:val="28"/>
        </w:rPr>
        <w:tab/>
      </w:r>
      <w:r w:rsidRPr="004F61CB">
        <w:rPr>
          <w:sz w:val="28"/>
          <w:szCs w:val="28"/>
        </w:rPr>
        <w:tab/>
      </w:r>
      <w:r w:rsidRPr="004F61CB">
        <w:rPr>
          <w:sz w:val="28"/>
          <w:szCs w:val="28"/>
        </w:rPr>
        <w:tab/>
      </w:r>
      <w:r w:rsidR="007B2937">
        <w:rPr>
          <w:sz w:val="28"/>
          <w:szCs w:val="28"/>
        </w:rPr>
        <w:t>Ігор БАРСЬКИЙ</w:t>
      </w:r>
    </w:p>
    <w:sectPr w:rsidR="007F54EB" w:rsidRPr="007B2937" w:rsidSect="001F334E">
      <w:headerReference w:type="default" r:id="rId23"/>
      <w:footerReference w:type="first" r:id="rId24"/>
      <w:type w:val="continuous"/>
      <w:pgSz w:w="11906" w:h="16838"/>
      <w:pgMar w:top="1134" w:right="849" w:bottom="1134" w:left="1418" w:header="284" w:footer="3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0A" w:rsidRDefault="00935B0A" w:rsidP="00D15680">
      <w:r>
        <w:separator/>
      </w:r>
    </w:p>
  </w:endnote>
  <w:endnote w:type="continuationSeparator" w:id="0">
    <w:p w:rsidR="00935B0A" w:rsidRDefault="00935B0A" w:rsidP="00D1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0A" w:rsidRDefault="00935B0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911017"/>
      <w:docPartObj>
        <w:docPartGallery w:val="Page Numbers (Bottom of Page)"/>
        <w:docPartUnique/>
      </w:docPartObj>
    </w:sdtPr>
    <w:sdtEndPr/>
    <w:sdtContent>
      <w:p w:rsidR="00935B0A" w:rsidRDefault="00935B0A" w:rsidP="003D3DA4">
        <w:pPr>
          <w:pStyle w:val="a7"/>
          <w:ind w:right="141"/>
        </w:pPr>
        <w:r w:rsidRPr="004436FE">
          <w:rPr>
            <w:rFonts w:asciiTheme="majorHAnsi" w:eastAsiaTheme="majorEastAsia" w:hAnsiTheme="majorHAnsi" w:cstheme="majorBidi"/>
            <w:noProof/>
            <w:lang w:val="ru-RU"/>
          </w:rPr>
          <mc:AlternateContent>
            <mc:Choice Requires="wps">
              <w:drawing>
                <wp:anchor distT="0" distB="0" distL="114300" distR="114300" simplePos="0" relativeHeight="251670528" behindDoc="0" locked="0" layoutInCell="1" allowOverlap="1" wp14:anchorId="5C9DF688" wp14:editId="3307B113">
                  <wp:simplePos x="0" y="0"/>
                  <wp:positionH relativeFrom="rightMargin">
                    <wp:align>center</wp:align>
                  </wp:positionH>
                  <wp:positionV relativeFrom="bottomMargin">
                    <wp:align>center</wp:align>
                  </wp:positionV>
                  <wp:extent cx="565785" cy="19177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35B0A" w:rsidRDefault="00935B0A" w:rsidP="003D3DA4">
                              <w:pPr>
                                <w:pBdr>
                                  <w:top w:val="single" w:sz="4" w:space="1" w:color="7F7F7F" w:themeColor="background1" w:themeShade="7F"/>
                                </w:pBdr>
                                <w:rPr>
                                  <w:color w:val="C0504D" w:themeColor="accent2"/>
                                </w:rPr>
                              </w:pPr>
                              <w:r>
                                <w:t xml:space="preserve">  </w:t>
                              </w:r>
                              <w:r>
                                <w:fldChar w:fldCharType="begin"/>
                              </w:r>
                              <w:r>
                                <w:instrText>PAGE   \* MERGEFORMAT</w:instrText>
                              </w:r>
                              <w:r>
                                <w:fldChar w:fldCharType="separate"/>
                              </w:r>
                              <w:r w:rsidR="005E3942" w:rsidRPr="005E3942">
                                <w:rPr>
                                  <w:noProof/>
                                  <w:color w:val="C0504D" w:themeColor="accent2"/>
                                  <w:lang w:val="ru-RU"/>
                                </w:rPr>
                                <w:t>35</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29" o:spid="_x0000_s1027" style="position:absolute;margin-left:0;margin-top:0;width:44.55pt;height:15.1pt;rotation:180;flip:x;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" filled="f" fillcolor="#c0504d" stroked="f" strokecolor="#5c83b4" strokeweight="2.25pt">
                  <v:textbox inset=",0,,0">
                    <w:txbxContent>
                      <w:p w:rsidR="00935B0A" w:rsidRDefault="00935B0A" w:rsidP="003D3DA4">
                        <w:pPr>
                          <w:pBdr>
                            <w:top w:val="single" w:sz="4" w:space="1" w:color="7F7F7F" w:themeColor="background1" w:themeShade="7F"/>
                          </w:pBdr>
                          <w:rPr>
                            <w:color w:val="C0504D" w:themeColor="accent2"/>
                          </w:rPr>
                        </w:pPr>
                        <w:r>
                          <w:t xml:space="preserve">  </w:t>
                        </w:r>
                        <w:r>
                          <w:fldChar w:fldCharType="begin"/>
                        </w:r>
                        <w:r>
                          <w:instrText>PAGE   \* MERGEFORMAT</w:instrText>
                        </w:r>
                        <w:r>
                          <w:fldChar w:fldCharType="separate"/>
                        </w:r>
                        <w:r w:rsidR="005E3942" w:rsidRPr="005E3942">
                          <w:rPr>
                            <w:noProof/>
                            <w:color w:val="C0504D" w:themeColor="accent2"/>
                            <w:lang w:val="ru-RU"/>
                          </w:rPr>
                          <w:t>35</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0A" w:rsidRDefault="00935B0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 w:type="pct"/>
      <w:jc w:val="righ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55"/>
    </w:tblGrid>
    <w:tr w:rsidR="00935B0A" w:rsidRPr="00826915" w:rsidTr="00E77E1F">
      <w:trPr>
        <w:jc w:val="right"/>
      </w:trPr>
      <w:tc>
        <w:tcPr>
          <w:tcW w:w="5000" w:type="pct"/>
        </w:tcPr>
        <w:p w:rsidR="00935B0A" w:rsidRPr="002D583F" w:rsidRDefault="00935B0A" w:rsidP="00E77E1F">
          <w:pPr>
            <w:pStyle w:val="a7"/>
            <w:jc w:val="right"/>
            <w:rPr>
              <w:color w:val="4F81BD"/>
              <w:lang w:val="en-US"/>
            </w:rPr>
          </w:pPr>
        </w:p>
      </w:tc>
    </w:tr>
  </w:tbl>
  <w:p w:rsidR="00935B0A" w:rsidRPr="00493A82" w:rsidRDefault="00935B0A" w:rsidP="00E77E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0A" w:rsidRDefault="00935B0A" w:rsidP="00D15680">
      <w:r>
        <w:separator/>
      </w:r>
    </w:p>
  </w:footnote>
  <w:footnote w:type="continuationSeparator" w:id="0">
    <w:p w:rsidR="00935B0A" w:rsidRDefault="00935B0A" w:rsidP="00D1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0A" w:rsidRDefault="00935B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1753818770"/>
      <w:dataBinding w:prefixMappings="xmlns:ns0='http://schemas.openxmlformats.org/package/2006/metadata/core-properties' xmlns:ns1='http://purl.org/dc/elements/1.1/'" w:xpath="/ns0:coreProperties[1]/ns1:title[1]" w:storeItemID="{6C3C8BC8-F283-45AE-878A-BAB7291924A1}"/>
      <w:text/>
    </w:sdtPr>
    <w:sdtEndPr/>
    <w:sdtContent>
      <w:p w:rsidR="00935B0A" w:rsidRPr="0019323A" w:rsidRDefault="00935B0A" w:rsidP="00F43EAB">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935B0A" w:rsidRPr="00F43EAB" w:rsidRDefault="00935B0A">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3600" behindDoc="0" locked="0" layoutInCell="1" allowOverlap="1" wp14:anchorId="378DFA2E" wp14:editId="5CC38E27">
              <wp:simplePos x="0" y="0"/>
              <wp:positionH relativeFrom="rightMargin">
                <wp:align>center</wp:align>
              </wp:positionH>
              <wp:positionV relativeFrom="page">
                <wp:align>top</wp:align>
              </wp:positionV>
              <wp:extent cx="90805" cy="654685"/>
              <wp:effectExtent l="0" t="0" r="23495" b="1206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chemeClr val="accent1">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30" o:spid="_x0000_s1026" style="position:absolute;margin-left:0;margin-top:0;width:7.15pt;height:51.55pt;z-index:251673600;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" fillcolor="#365f91 [2404]" strokecolor="#4f81bd [3204]">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2576" behindDoc="0" locked="0" layoutInCell="1" allowOverlap="1" wp14:anchorId="55314708" wp14:editId="5E7EE814">
              <wp:simplePos x="0" y="0"/>
              <wp:positionH relativeFrom="leftMargin">
                <wp:align>center</wp:align>
              </wp:positionH>
              <wp:positionV relativeFrom="page">
                <wp:align>top</wp:align>
              </wp:positionV>
              <wp:extent cx="90805" cy="646430"/>
              <wp:effectExtent l="0" t="0" r="23495" b="2032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chemeClr val="accent1">
                          <a:lumMod val="7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31" o:spid="_x0000_s1026" style="position:absolute;margin-left:0;margin-top:0;width:7.15pt;height:50.9pt;z-index:251672576;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" fillcolor="#365f91 [2404]" strokecolor="#243f60 [1604]"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74624" behindDoc="0" locked="0" layoutInCell="1" allowOverlap="1" wp14:anchorId="459A2FDE" wp14:editId="472B2101">
              <wp:simplePos x="0" y="0"/>
              <wp:positionH relativeFrom="page">
                <wp:align>center</wp:align>
              </wp:positionH>
              <wp:positionV relativeFrom="page">
                <wp:align>top</wp:align>
              </wp:positionV>
              <wp:extent cx="10047605" cy="914400"/>
              <wp:effectExtent l="0" t="0" r="19050" b="11430"/>
              <wp:wrapNone/>
              <wp:docPr id="448" name="Группа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4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5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48" o:spid="_x0000_s1026" style="position:absolute;margin-left:0;margin-top:0;width:791.15pt;height:1in;z-index:251674624;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a4wMYAAADcAAAADwAAAGRycy9kb3ducmV2LnhtbESPQWsCMRSE7wX/Q3hCL6JZZSu6NYot&#10;CC0VQe2hx8fmdbO4eVmSqFt/fVMQehxm5htmsepsIy7kQ+1YwXiUgSAuna65UvB53AxnIEJE1tg4&#10;JgU/FGC17D0ssNDuynu6HGIlEoRDgQpMjG0hZSgNWQwj1xIn79t5izFJX0nt8ZrgtpGTLJtKizWn&#10;BYMtvRoqT4ezVfDysbnlT9Vu7s/0PriZbfY1aU9KPfa79TOISF38D9/bb1pBns/h70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GuM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Xi8MA&#10;AADcAAAADwAAAGRycy9kb3ducmV2LnhtbERPTWvCQBC9F/oflil4Ed1YtJQ0GymCNEhBmlTPQ3aa&#10;hGZnY3ZN4r93D4UeH+872U6mFQP1rrGsYLWMQBCXVjdcKfgu9otXEM4ja2wtk4IbOdimjw8JxtqO&#10;/EVD7isRQtjFqKD2vouldGVNBt3SdsSB+7G9QR9gX0nd4xjCTSufo+hFGmw4NNTY0a6m8je/GgVj&#10;eRzOxeeHPM7PmeVLdtnlp4NSs6fp/Q2Ep8n/i//cmVaw3o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8Xi8MAAADcAAAADwAAAAAAAAAAAAAAAACYAgAAZHJzL2Rv&#10;d25yZXYueG1sUEsFBgAAAAAEAAQA9QAAAIgDA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22</w:t>
    </w:r>
    <w:r w:rsidRPr="0037599C">
      <w:rPr>
        <w:sz w:val="20"/>
      </w:rPr>
      <w:t xml:space="preserve"> рік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351531207"/>
      <w:dataBinding w:prefixMappings="xmlns:ns0='http://schemas.openxmlformats.org/package/2006/metadata/core-properties' xmlns:ns1='http://purl.org/dc/elements/1.1/'" w:xpath="/ns0:coreProperties[1]/ns1:title[1]" w:storeItemID="{6C3C8BC8-F283-45AE-878A-BAB7291924A1}"/>
      <w:text/>
    </w:sdtPr>
    <w:sdtEndPr/>
    <w:sdtContent>
      <w:p w:rsidR="00935B0A" w:rsidRPr="0019323A" w:rsidRDefault="00935B0A">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935B0A" w:rsidRPr="0037599C" w:rsidRDefault="00935B0A">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67456" behindDoc="0" locked="0" layoutInCell="1" allowOverlap="1" wp14:anchorId="4920EE6F" wp14:editId="0F67EB93">
              <wp:simplePos x="0" y="0"/>
              <wp:positionH relativeFrom="rightMargin">
                <wp:align>center</wp:align>
              </wp:positionH>
              <wp:positionV relativeFrom="page">
                <wp:align>top</wp:align>
              </wp:positionV>
              <wp:extent cx="90805" cy="654685"/>
              <wp:effectExtent l="0" t="0" r="23495" b="12065"/>
              <wp:wrapNone/>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chemeClr val="accent1">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471" o:spid="_x0000_s1026" style="position:absolute;margin-left:0;margin-top:0;width:7.15pt;height:51.55pt;z-index:251667456;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" fillcolor="#365f91 [2404]" strokecolor="#4f81bd [3204]">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66432" behindDoc="0" locked="0" layoutInCell="1" allowOverlap="1" wp14:anchorId="20C51250" wp14:editId="435C4B79">
              <wp:simplePos x="0" y="0"/>
              <wp:positionH relativeFrom="leftMargin">
                <wp:align>center</wp:align>
              </wp:positionH>
              <wp:positionV relativeFrom="page">
                <wp:align>top</wp:align>
              </wp:positionV>
              <wp:extent cx="90805" cy="646430"/>
              <wp:effectExtent l="0" t="0" r="23495" b="20320"/>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chemeClr val="accent1">
                          <a:lumMod val="75000"/>
                        </a:schemeClr>
                      </a:solidFill>
                      <a:ln>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472" o:spid="_x0000_s1026" style="position:absolute;margin-left:0;margin-top:0;width:7.15pt;height:50.9pt;z-index:25166643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" fillcolor="#365f91 [2404]" strokecolor="#243f60 [1604]"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68480" behindDoc="0" locked="0" layoutInCell="1" allowOverlap="1" wp14:anchorId="46C83494" wp14:editId="0995E085">
              <wp:simplePos x="0" y="0"/>
              <wp:positionH relativeFrom="page">
                <wp:align>center</wp:align>
              </wp:positionH>
              <wp:positionV relativeFrom="page">
                <wp:align>top</wp:align>
              </wp:positionV>
              <wp:extent cx="10047605" cy="914400"/>
              <wp:effectExtent l="0" t="0" r="19050" b="11430"/>
              <wp:wrapNone/>
              <wp:docPr id="468" name="Группа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68" o:spid="_x0000_s1026" style="position:absolute;margin-left:0;margin-top:0;width:791.15pt;height:1in;z-index:25166848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22</w:t>
    </w:r>
    <w:r w:rsidRPr="0037599C">
      <w:rPr>
        <w:sz w:val="20"/>
      </w:rPr>
      <w:t xml:space="preserve"> рік</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8"/>
      </w:rPr>
      <w:alias w:val="Название"/>
      <w:id w:val="1289709393"/>
      <w:dataBinding w:prefixMappings="xmlns:ns0='http://schemas.openxmlformats.org/package/2006/metadata/core-properties' xmlns:ns1='http://purl.org/dc/elements/1.1/'" w:xpath="/ns0:coreProperties[1]/ns1:title[1]" w:storeItemID="{6C3C8BC8-F283-45AE-878A-BAB7291924A1}"/>
      <w:text/>
    </w:sdtPr>
    <w:sdtEndPr/>
    <w:sdtContent>
      <w:p w:rsidR="00935B0A" w:rsidRPr="0019323A" w:rsidRDefault="00935B0A" w:rsidP="0025301E">
        <w:pPr>
          <w:pStyle w:val="a5"/>
          <w:rPr>
            <w:rFonts w:asciiTheme="majorHAnsi" w:eastAsiaTheme="majorEastAsia" w:hAnsiTheme="majorHAnsi" w:cstheme="majorBidi"/>
            <w:b/>
            <w:sz w:val="28"/>
          </w:rPr>
        </w:pPr>
        <w:proofErr w:type="spellStart"/>
        <w:r>
          <w:rPr>
            <w:rFonts w:asciiTheme="majorHAnsi" w:eastAsiaTheme="majorEastAsia" w:hAnsiTheme="majorHAnsi" w:cstheme="majorBidi"/>
            <w:b/>
            <w:sz w:val="28"/>
            <w:lang w:val="ru-RU"/>
          </w:rPr>
          <w:t>Державне</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підприємство</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Маріупольський</w:t>
        </w:r>
        <w:proofErr w:type="spellEnd"/>
        <w:r>
          <w:rPr>
            <w:rFonts w:asciiTheme="majorHAnsi" w:eastAsiaTheme="majorEastAsia" w:hAnsiTheme="majorHAnsi" w:cstheme="majorBidi"/>
            <w:b/>
            <w:sz w:val="28"/>
            <w:lang w:val="ru-RU"/>
          </w:rPr>
          <w:t xml:space="preserve"> </w:t>
        </w:r>
        <w:proofErr w:type="spellStart"/>
        <w:r>
          <w:rPr>
            <w:rFonts w:asciiTheme="majorHAnsi" w:eastAsiaTheme="majorEastAsia" w:hAnsiTheme="majorHAnsi" w:cstheme="majorBidi"/>
            <w:b/>
            <w:sz w:val="28"/>
            <w:lang w:val="ru-RU"/>
          </w:rPr>
          <w:t>торговельний</w:t>
        </w:r>
        <w:proofErr w:type="spellEnd"/>
        <w:r>
          <w:rPr>
            <w:rFonts w:asciiTheme="majorHAnsi" w:eastAsiaTheme="majorEastAsia" w:hAnsiTheme="majorHAnsi" w:cstheme="majorBidi"/>
            <w:b/>
            <w:sz w:val="28"/>
            <w:lang w:val="ru-RU"/>
          </w:rPr>
          <w:t xml:space="preserve"> порт»</w:t>
        </w:r>
      </w:p>
    </w:sdtContent>
  </w:sdt>
  <w:p w:rsidR="00935B0A" w:rsidRPr="00F43EAB" w:rsidRDefault="00935B0A" w:rsidP="0025301E">
    <w:pPr>
      <w:pStyle w:val="a5"/>
      <w:rPr>
        <w:sz w:val="20"/>
      </w:rPr>
    </w:pP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7696" behindDoc="0" locked="0" layoutInCell="1" allowOverlap="1" wp14:anchorId="170DB3CD" wp14:editId="03B76FCE">
              <wp:simplePos x="0" y="0"/>
              <wp:positionH relativeFrom="rightMargin">
                <wp:align>center</wp:align>
              </wp:positionH>
              <wp:positionV relativeFrom="page">
                <wp:align>top</wp:align>
              </wp:positionV>
              <wp:extent cx="90805" cy="654685"/>
              <wp:effectExtent l="0" t="0" r="23495"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54685"/>
                      </a:xfrm>
                      <a:prstGeom prst="rect">
                        <a:avLst/>
                      </a:prstGeom>
                      <a:solidFill>
                        <a:srgbClr val="4F81BD">
                          <a:lumMod val="75000"/>
                        </a:srgbClr>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6" o:spid="_x0000_s1026" style="position:absolute;margin-left:0;margin-top:0;width:7.15pt;height:51.55pt;z-index:251677696;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" fillcolor="#376092" strokecolor="#4f81bd">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s">
          <w:drawing>
            <wp:anchor distT="0" distB="0" distL="114300" distR="114300" simplePos="0" relativeHeight="251676672" behindDoc="0" locked="0" layoutInCell="1" allowOverlap="1" wp14:anchorId="2F48EB62" wp14:editId="1B7AD543">
              <wp:simplePos x="0" y="0"/>
              <wp:positionH relativeFrom="leftMargin">
                <wp:align>center</wp:align>
              </wp:positionH>
              <wp:positionV relativeFrom="page">
                <wp:align>top</wp:align>
              </wp:positionV>
              <wp:extent cx="90805" cy="646430"/>
              <wp:effectExtent l="0" t="0" r="23495" b="203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46950"/>
                      </a:xfrm>
                      <a:prstGeom prst="rect">
                        <a:avLst/>
                      </a:prstGeom>
                      <a:solidFill>
                        <a:srgbClr val="4F81BD">
                          <a:lumMod val="75000"/>
                        </a:srgbClr>
                      </a:solidFill>
                      <a:ln w="25400" cap="flat" cmpd="sng" algn="ctr">
                        <a:solidFill>
                          <a:srgbClr val="4F81BD">
                            <a:shade val="50000"/>
                          </a:srgbClr>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Прямоугольник 7" o:spid="_x0000_s1026" style="position:absolute;margin-left:0;margin-top:0;width:7.15pt;height:50.9pt;z-index:25167667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" fillcolor="#376092" strokecolor="#385d8a" strokeweight="2pt">
              <w10:wrap anchorx="margin" anchory="page"/>
            </v:rect>
          </w:pict>
        </mc:Fallback>
      </mc:AlternateContent>
    </w:r>
    <w:r w:rsidRPr="0037599C">
      <w:rPr>
        <w:rFonts w:asciiTheme="majorHAnsi" w:eastAsiaTheme="majorEastAsia" w:hAnsiTheme="majorHAnsi" w:cstheme="majorBidi"/>
        <w:noProof/>
        <w:sz w:val="20"/>
        <w:lang w:val="ru-RU"/>
      </w:rPr>
      <mc:AlternateContent>
        <mc:Choice Requires="wpg">
          <w:drawing>
            <wp:anchor distT="0" distB="0" distL="114300" distR="114300" simplePos="0" relativeHeight="251678720" behindDoc="0" locked="0" layoutInCell="1" allowOverlap="1" wp14:anchorId="525429D4" wp14:editId="01D59697">
              <wp:simplePos x="0" y="0"/>
              <wp:positionH relativeFrom="page">
                <wp:align>center</wp:align>
              </wp:positionH>
              <wp:positionV relativeFrom="page">
                <wp:align>top</wp:align>
              </wp:positionV>
              <wp:extent cx="10047605" cy="914400"/>
              <wp:effectExtent l="0" t="0" r="19050" b="1143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11"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2"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10" o:spid="_x0000_s1026" style="position:absolute;margin-left:0;margin-top:0;width:791.15pt;height:1in;z-index:25167872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Hz8MAAADbAAAADwAAAGRycy9kb3ducmV2LnhtbERPTWsCMRC9F/wPYQQvolnFFrs1SisI&#10;FkWoeuhx2Ew3i5vJkkTd+utNQehtHu9zZovW1uJCPlSOFYyGGQjiwumKSwXHw2owBREissbaMSn4&#10;pQCLeedphrl2V/6iyz6WIoVwyFGBibHJpQyFIYth6BrixP04bzEm6EupPV5TuK3lOMtepMWKU4PB&#10;hpaGitP+bBV8bFa3yXO5e/Vn+uzfzDb7HjcnpXrd9v0NRKQ2/osf7rVO80fw90s6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yB8/DAAAA2wAAAA8AAAAAAAAAAAAA&#10;AAAAoQIAAGRycy9kb3ducmV2LnhtbFBLBQYAAAAABAAEAPkAAACR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page" anchory="page"/>
            </v:group>
          </w:pict>
        </mc:Fallback>
      </mc:AlternateContent>
    </w:r>
    <w:r w:rsidRPr="0037599C">
      <w:rPr>
        <w:sz w:val="20"/>
      </w:rPr>
      <w:t>Пояснювальна запи</w:t>
    </w:r>
    <w:r>
      <w:rPr>
        <w:sz w:val="20"/>
      </w:rPr>
      <w:t>ска до фінансового плану на 20</w:t>
    </w:r>
    <w:r>
      <w:rPr>
        <w:sz w:val="20"/>
        <w:lang w:val="ru-RU"/>
      </w:rPr>
      <w:t>22</w:t>
    </w:r>
    <w:r w:rsidRPr="0037599C">
      <w:rPr>
        <w:sz w:val="20"/>
      </w:rPr>
      <w:t xml:space="preserve"> рік</w:t>
    </w:r>
  </w:p>
  <w:p w:rsidR="00935B0A" w:rsidRPr="0025301E" w:rsidRDefault="00935B0A" w:rsidP="00E77E1F">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D35"/>
    <w:multiLevelType w:val="hybridMultilevel"/>
    <w:tmpl w:val="37CE41B2"/>
    <w:lvl w:ilvl="0" w:tplc="D4A68DE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9F77112"/>
    <w:multiLevelType w:val="multilevel"/>
    <w:tmpl w:val="FBB02C18"/>
    <w:lvl w:ilvl="0">
      <w:start w:val="1"/>
      <w:numFmt w:val="decimal"/>
      <w:lvlText w:val="%1."/>
      <w:lvlJc w:val="left"/>
      <w:pPr>
        <w:ind w:left="1070" w:hanging="360"/>
      </w:pPr>
      <w:rPr>
        <w:rFonts w:hint="default"/>
        <w:b w:val="0"/>
      </w:rPr>
    </w:lvl>
    <w:lvl w:ilvl="1">
      <w:start w:val="1"/>
      <w:numFmt w:val="decimal"/>
      <w:isLgl/>
      <w:lvlText w:val="%1.%2."/>
      <w:lvlJc w:val="left"/>
      <w:pPr>
        <w:ind w:left="3105" w:hanging="720"/>
      </w:pPr>
      <w:rPr>
        <w:rFonts w:hint="default"/>
        <w:b/>
      </w:rPr>
    </w:lvl>
    <w:lvl w:ilvl="2">
      <w:start w:val="1"/>
      <w:numFmt w:val="decimal"/>
      <w:isLgl/>
      <w:lvlText w:val="%1.%2.%3."/>
      <w:lvlJc w:val="left"/>
      <w:pPr>
        <w:ind w:left="4781" w:hanging="720"/>
      </w:pPr>
      <w:rPr>
        <w:rFonts w:hint="default"/>
        <w:b/>
      </w:rPr>
    </w:lvl>
    <w:lvl w:ilvl="3">
      <w:start w:val="1"/>
      <w:numFmt w:val="decimal"/>
      <w:isLgl/>
      <w:lvlText w:val="%1.%2.%3.%4."/>
      <w:lvlJc w:val="left"/>
      <w:pPr>
        <w:ind w:left="6817" w:hanging="1080"/>
      </w:pPr>
      <w:rPr>
        <w:rFonts w:hint="default"/>
      </w:rPr>
    </w:lvl>
    <w:lvl w:ilvl="4">
      <w:start w:val="1"/>
      <w:numFmt w:val="decimal"/>
      <w:isLgl/>
      <w:lvlText w:val="%1.%2.%3.%4.%5."/>
      <w:lvlJc w:val="left"/>
      <w:pPr>
        <w:ind w:left="8493" w:hanging="1080"/>
      </w:pPr>
      <w:rPr>
        <w:rFonts w:hint="default"/>
      </w:rPr>
    </w:lvl>
    <w:lvl w:ilvl="5">
      <w:start w:val="1"/>
      <w:numFmt w:val="decimal"/>
      <w:isLgl/>
      <w:lvlText w:val="%1.%2.%3.%4.%5.%6."/>
      <w:lvlJc w:val="left"/>
      <w:pPr>
        <w:ind w:left="10529" w:hanging="1440"/>
      </w:pPr>
      <w:rPr>
        <w:rFonts w:hint="default"/>
      </w:rPr>
    </w:lvl>
    <w:lvl w:ilvl="6">
      <w:start w:val="1"/>
      <w:numFmt w:val="decimal"/>
      <w:isLgl/>
      <w:lvlText w:val="%1.%2.%3.%4.%5.%6.%7."/>
      <w:lvlJc w:val="left"/>
      <w:pPr>
        <w:ind w:left="12565" w:hanging="1800"/>
      </w:pPr>
      <w:rPr>
        <w:rFonts w:hint="default"/>
      </w:rPr>
    </w:lvl>
    <w:lvl w:ilvl="7">
      <w:start w:val="1"/>
      <w:numFmt w:val="decimal"/>
      <w:isLgl/>
      <w:lvlText w:val="%1.%2.%3.%4.%5.%6.%7.%8."/>
      <w:lvlJc w:val="left"/>
      <w:pPr>
        <w:ind w:left="14241" w:hanging="1800"/>
      </w:pPr>
      <w:rPr>
        <w:rFonts w:hint="default"/>
      </w:rPr>
    </w:lvl>
    <w:lvl w:ilvl="8">
      <w:start w:val="1"/>
      <w:numFmt w:val="decimal"/>
      <w:isLgl/>
      <w:lvlText w:val="%1.%2.%3.%4.%5.%6.%7.%8.%9."/>
      <w:lvlJc w:val="left"/>
      <w:pPr>
        <w:ind w:left="16277" w:hanging="2160"/>
      </w:pPr>
      <w:rPr>
        <w:rFonts w:hint="default"/>
      </w:rPr>
    </w:lvl>
  </w:abstractNum>
  <w:abstractNum w:abstractNumId="2">
    <w:nsid w:val="0ADC3CC6"/>
    <w:multiLevelType w:val="hybridMultilevel"/>
    <w:tmpl w:val="6380BE9E"/>
    <w:lvl w:ilvl="0" w:tplc="A1BAF22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0511C11"/>
    <w:multiLevelType w:val="hybridMultilevel"/>
    <w:tmpl w:val="D0E4378A"/>
    <w:lvl w:ilvl="0" w:tplc="0CA80ECA">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4C33CA0"/>
    <w:multiLevelType w:val="hybridMultilevel"/>
    <w:tmpl w:val="E79E4C46"/>
    <w:lvl w:ilvl="0" w:tplc="284EA71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943E5C"/>
    <w:multiLevelType w:val="hybridMultilevel"/>
    <w:tmpl w:val="8330362C"/>
    <w:lvl w:ilvl="0" w:tplc="284EA71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8AC7A73"/>
    <w:multiLevelType w:val="hybridMultilevel"/>
    <w:tmpl w:val="DCA8C622"/>
    <w:lvl w:ilvl="0" w:tplc="EAECE8E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83A65"/>
    <w:multiLevelType w:val="hybridMultilevel"/>
    <w:tmpl w:val="6CD4822C"/>
    <w:lvl w:ilvl="0" w:tplc="78AE333E">
      <w:start w:val="1"/>
      <w:numFmt w:val="bullet"/>
      <w:lvlText w:val=""/>
      <w:lvlJc w:val="left"/>
      <w:pPr>
        <w:ind w:left="1287" w:hanging="360"/>
      </w:pPr>
      <w:rPr>
        <w:rFonts w:ascii="Symbol" w:hAnsi="Symbol"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48B66CD"/>
    <w:multiLevelType w:val="multilevel"/>
    <w:tmpl w:val="859E69D0"/>
    <w:lvl w:ilvl="0">
      <w:start w:val="1"/>
      <w:numFmt w:val="decimal"/>
      <w:lvlText w:val="%1."/>
      <w:lvlJc w:val="left"/>
      <w:pPr>
        <w:ind w:left="1080" w:hanging="360"/>
      </w:pPr>
      <w:rPr>
        <w:rFonts w:hint="default"/>
        <w:color w:val="auto"/>
      </w:rPr>
    </w:lvl>
    <w:lvl w:ilvl="1">
      <w:start w:val="1"/>
      <w:numFmt w:val="decimal"/>
      <w:isLgl/>
      <w:lvlText w:val="%1.%2."/>
      <w:lvlJc w:val="left"/>
      <w:pPr>
        <w:ind w:left="3105" w:hanging="720"/>
      </w:pPr>
      <w:rPr>
        <w:rFonts w:hint="default"/>
        <w:b/>
        <w:color w:val="auto"/>
        <w:sz w:val="28"/>
        <w:szCs w:val="28"/>
      </w:rPr>
    </w:lvl>
    <w:lvl w:ilvl="2">
      <w:start w:val="1"/>
      <w:numFmt w:val="decimal"/>
      <w:isLgl/>
      <w:lvlText w:val="%1.%2.%3."/>
      <w:lvlJc w:val="left"/>
      <w:pPr>
        <w:ind w:left="4770" w:hanging="720"/>
      </w:pPr>
      <w:rPr>
        <w:rFonts w:hint="default"/>
        <w:b/>
        <w:color w:val="auto"/>
      </w:rPr>
    </w:lvl>
    <w:lvl w:ilvl="3">
      <w:start w:val="1"/>
      <w:numFmt w:val="decimal"/>
      <w:isLgl/>
      <w:lvlText w:val="%1.%2.%3.%4."/>
      <w:lvlJc w:val="left"/>
      <w:pPr>
        <w:ind w:left="6795" w:hanging="1080"/>
      </w:pPr>
      <w:rPr>
        <w:rFonts w:hint="default"/>
      </w:rPr>
    </w:lvl>
    <w:lvl w:ilvl="4">
      <w:start w:val="1"/>
      <w:numFmt w:val="decimal"/>
      <w:isLgl/>
      <w:lvlText w:val="%1.%2.%3.%4.%5."/>
      <w:lvlJc w:val="left"/>
      <w:pPr>
        <w:ind w:left="8460" w:hanging="1080"/>
      </w:pPr>
      <w:rPr>
        <w:rFonts w:hint="default"/>
      </w:rPr>
    </w:lvl>
    <w:lvl w:ilvl="5">
      <w:start w:val="1"/>
      <w:numFmt w:val="decimal"/>
      <w:isLgl/>
      <w:lvlText w:val="%1.%2.%3.%4.%5.%6."/>
      <w:lvlJc w:val="left"/>
      <w:pPr>
        <w:ind w:left="10485" w:hanging="1440"/>
      </w:pPr>
      <w:rPr>
        <w:rFonts w:hint="default"/>
      </w:rPr>
    </w:lvl>
    <w:lvl w:ilvl="6">
      <w:start w:val="1"/>
      <w:numFmt w:val="decimal"/>
      <w:isLgl/>
      <w:lvlText w:val="%1.%2.%3.%4.%5.%6.%7."/>
      <w:lvlJc w:val="left"/>
      <w:pPr>
        <w:ind w:left="12510" w:hanging="1800"/>
      </w:pPr>
      <w:rPr>
        <w:rFonts w:hint="default"/>
      </w:rPr>
    </w:lvl>
    <w:lvl w:ilvl="7">
      <w:start w:val="1"/>
      <w:numFmt w:val="decimal"/>
      <w:isLgl/>
      <w:lvlText w:val="%1.%2.%3.%4.%5.%6.%7.%8."/>
      <w:lvlJc w:val="left"/>
      <w:pPr>
        <w:ind w:left="14175" w:hanging="1800"/>
      </w:pPr>
      <w:rPr>
        <w:rFonts w:hint="default"/>
      </w:rPr>
    </w:lvl>
    <w:lvl w:ilvl="8">
      <w:start w:val="1"/>
      <w:numFmt w:val="decimal"/>
      <w:isLgl/>
      <w:lvlText w:val="%1.%2.%3.%4.%5.%6.%7.%8.%9."/>
      <w:lvlJc w:val="left"/>
      <w:pPr>
        <w:ind w:left="16200" w:hanging="2160"/>
      </w:pPr>
      <w:rPr>
        <w:rFonts w:hint="default"/>
      </w:rPr>
    </w:lvl>
  </w:abstractNum>
  <w:abstractNum w:abstractNumId="9">
    <w:nsid w:val="37E16507"/>
    <w:multiLevelType w:val="hybridMultilevel"/>
    <w:tmpl w:val="5886A94A"/>
    <w:lvl w:ilvl="0" w:tplc="E7B2294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6563F6"/>
    <w:multiLevelType w:val="hybridMultilevel"/>
    <w:tmpl w:val="4EE07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7A5EFD"/>
    <w:multiLevelType w:val="hybridMultilevel"/>
    <w:tmpl w:val="4D8A280C"/>
    <w:lvl w:ilvl="0" w:tplc="4C92EB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961AED"/>
    <w:multiLevelType w:val="hybridMultilevel"/>
    <w:tmpl w:val="6D26CC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9D11AA"/>
    <w:multiLevelType w:val="hybridMultilevel"/>
    <w:tmpl w:val="A2F2CE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54F57778"/>
    <w:multiLevelType w:val="hybridMultilevel"/>
    <w:tmpl w:val="02F0FE16"/>
    <w:lvl w:ilvl="0" w:tplc="A1BAF222">
      <w:start w:val="1"/>
      <w:numFmt w:val="bullet"/>
      <w:lvlText w:val=""/>
      <w:lvlJc w:val="left"/>
      <w:pPr>
        <w:ind w:left="1377" w:hanging="81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5F0C0DCF"/>
    <w:multiLevelType w:val="hybridMultilevel"/>
    <w:tmpl w:val="D0C4A8AA"/>
    <w:lvl w:ilvl="0" w:tplc="A1BAF2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4D92926"/>
    <w:multiLevelType w:val="hybridMultilevel"/>
    <w:tmpl w:val="A0E285DE"/>
    <w:lvl w:ilvl="0" w:tplc="052847AE">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6A645EEC"/>
    <w:multiLevelType w:val="multilevel"/>
    <w:tmpl w:val="923C920E"/>
    <w:lvl w:ilvl="0">
      <w:start w:val="1"/>
      <w:numFmt w:val="decimal"/>
      <w:lvlText w:val="%1."/>
      <w:lvlJc w:val="left"/>
      <w:pPr>
        <w:ind w:left="1080" w:hanging="360"/>
      </w:pPr>
      <w:rPr>
        <w:rFonts w:hint="default"/>
      </w:rPr>
    </w:lvl>
    <w:lvl w:ilvl="1">
      <w:start w:val="4"/>
      <w:numFmt w:val="decimal"/>
      <w:isLgl/>
      <w:lvlText w:val="%1.%2."/>
      <w:lvlJc w:val="left"/>
      <w:pPr>
        <w:ind w:left="2640" w:hanging="720"/>
      </w:pPr>
      <w:rPr>
        <w:rFonts w:hint="default"/>
      </w:rPr>
    </w:lvl>
    <w:lvl w:ilvl="2">
      <w:start w:val="3"/>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960" w:hanging="144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280" w:hanging="2160"/>
      </w:pPr>
      <w:rPr>
        <w:rFonts w:hint="default"/>
      </w:rPr>
    </w:lvl>
    <w:lvl w:ilvl="8">
      <w:start w:val="1"/>
      <w:numFmt w:val="decimal"/>
      <w:isLgl/>
      <w:lvlText w:val="%1.%2.%3.%4.%5.%6.%7.%8.%9."/>
      <w:lvlJc w:val="left"/>
      <w:pPr>
        <w:ind w:left="12480" w:hanging="2160"/>
      </w:pPr>
      <w:rPr>
        <w:rFonts w:hint="default"/>
      </w:rPr>
    </w:lvl>
  </w:abstractNum>
  <w:abstractNum w:abstractNumId="18">
    <w:nsid w:val="73E55C8B"/>
    <w:multiLevelType w:val="hybridMultilevel"/>
    <w:tmpl w:val="0A5EFAFC"/>
    <w:lvl w:ilvl="0" w:tplc="4CCA73D0">
      <w:start w:val="1"/>
      <w:numFmt w:val="bullet"/>
      <w:lvlText w:val=""/>
      <w:lvlJc w:val="left"/>
      <w:pPr>
        <w:ind w:left="1440" w:hanging="360"/>
      </w:pPr>
      <w:rPr>
        <w:rFonts w:ascii="Wingdings" w:hAnsi="Wingdings" w:hint="default"/>
        <w:color w:val="C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B570F1D"/>
    <w:multiLevelType w:val="hybridMultilevel"/>
    <w:tmpl w:val="3AECE298"/>
    <w:lvl w:ilvl="0" w:tplc="8E829CF2">
      <w:numFmt w:val="bullet"/>
      <w:lvlText w:val="-"/>
      <w:lvlJc w:val="left"/>
      <w:pPr>
        <w:ind w:left="644"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827C72"/>
    <w:multiLevelType w:val="hybridMultilevel"/>
    <w:tmpl w:val="FD182344"/>
    <w:lvl w:ilvl="0" w:tplc="A1BAF2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18"/>
  </w:num>
  <w:num w:numId="5">
    <w:abstractNumId w:val="14"/>
  </w:num>
  <w:num w:numId="6">
    <w:abstractNumId w:val="8"/>
  </w:num>
  <w:num w:numId="7">
    <w:abstractNumId w:val="17"/>
  </w:num>
  <w:num w:numId="8">
    <w:abstractNumId w:val="1"/>
  </w:num>
  <w:num w:numId="9">
    <w:abstractNumId w:val="19"/>
  </w:num>
  <w:num w:numId="10">
    <w:abstractNumId w:val="2"/>
  </w:num>
  <w:num w:numId="11">
    <w:abstractNumId w:val="16"/>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2"/>
  </w:num>
  <w:num w:numId="17">
    <w:abstractNumId w:val="10"/>
  </w:num>
  <w:num w:numId="18">
    <w:abstractNumId w:val="9"/>
  </w:num>
  <w:num w:numId="19">
    <w:abstractNumId w:val="5"/>
  </w:num>
  <w:num w:numId="20">
    <w:abstractNumId w:val="3"/>
  </w:num>
  <w:num w:numId="21">
    <w:abstractNumId w:val="4"/>
  </w:num>
  <w:num w:numId="2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357"/>
  <w:doNotHyphenateCaps/>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26"/>
    <w:rsid w:val="000010C6"/>
    <w:rsid w:val="000014A5"/>
    <w:rsid w:val="000019FF"/>
    <w:rsid w:val="00002476"/>
    <w:rsid w:val="00004B13"/>
    <w:rsid w:val="00005799"/>
    <w:rsid w:val="0000741F"/>
    <w:rsid w:val="0001144F"/>
    <w:rsid w:val="00013B61"/>
    <w:rsid w:val="000141EC"/>
    <w:rsid w:val="000146FD"/>
    <w:rsid w:val="00016B38"/>
    <w:rsid w:val="00017672"/>
    <w:rsid w:val="00017D77"/>
    <w:rsid w:val="00021245"/>
    <w:rsid w:val="000233F5"/>
    <w:rsid w:val="00023DDA"/>
    <w:rsid w:val="00024D13"/>
    <w:rsid w:val="00027677"/>
    <w:rsid w:val="00027FE0"/>
    <w:rsid w:val="00030045"/>
    <w:rsid w:val="000302FC"/>
    <w:rsid w:val="000306DD"/>
    <w:rsid w:val="00032065"/>
    <w:rsid w:val="000328C6"/>
    <w:rsid w:val="00032EB8"/>
    <w:rsid w:val="00034B0A"/>
    <w:rsid w:val="000357BF"/>
    <w:rsid w:val="00035E10"/>
    <w:rsid w:val="00040200"/>
    <w:rsid w:val="0004100B"/>
    <w:rsid w:val="00041E6E"/>
    <w:rsid w:val="000424CF"/>
    <w:rsid w:val="000468C4"/>
    <w:rsid w:val="00050F9B"/>
    <w:rsid w:val="0005231C"/>
    <w:rsid w:val="00053037"/>
    <w:rsid w:val="000539A0"/>
    <w:rsid w:val="000562F7"/>
    <w:rsid w:val="00056E3E"/>
    <w:rsid w:val="000631FC"/>
    <w:rsid w:val="0006439B"/>
    <w:rsid w:val="000648CE"/>
    <w:rsid w:val="000666CA"/>
    <w:rsid w:val="00067DDF"/>
    <w:rsid w:val="0007087C"/>
    <w:rsid w:val="00072E76"/>
    <w:rsid w:val="00073146"/>
    <w:rsid w:val="00074D6F"/>
    <w:rsid w:val="0007571F"/>
    <w:rsid w:val="00075C30"/>
    <w:rsid w:val="00076C30"/>
    <w:rsid w:val="00076F18"/>
    <w:rsid w:val="0008487D"/>
    <w:rsid w:val="00085955"/>
    <w:rsid w:val="00085970"/>
    <w:rsid w:val="0008608A"/>
    <w:rsid w:val="0008625E"/>
    <w:rsid w:val="0009039E"/>
    <w:rsid w:val="000919A5"/>
    <w:rsid w:val="00091E94"/>
    <w:rsid w:val="00093899"/>
    <w:rsid w:val="00093C13"/>
    <w:rsid w:val="00094208"/>
    <w:rsid w:val="00094963"/>
    <w:rsid w:val="00096D21"/>
    <w:rsid w:val="0009709E"/>
    <w:rsid w:val="00097FA9"/>
    <w:rsid w:val="000A0FB7"/>
    <w:rsid w:val="000A12D9"/>
    <w:rsid w:val="000A178A"/>
    <w:rsid w:val="000A7747"/>
    <w:rsid w:val="000B11B4"/>
    <w:rsid w:val="000B6AC5"/>
    <w:rsid w:val="000C0893"/>
    <w:rsid w:val="000C1C4C"/>
    <w:rsid w:val="000C4E63"/>
    <w:rsid w:val="000C5402"/>
    <w:rsid w:val="000C6FEF"/>
    <w:rsid w:val="000C7EBA"/>
    <w:rsid w:val="000D1B05"/>
    <w:rsid w:val="000D2038"/>
    <w:rsid w:val="000D3CE6"/>
    <w:rsid w:val="000D3DC2"/>
    <w:rsid w:val="000D428E"/>
    <w:rsid w:val="000D6080"/>
    <w:rsid w:val="000E0031"/>
    <w:rsid w:val="000E03C5"/>
    <w:rsid w:val="000E1A58"/>
    <w:rsid w:val="000E216C"/>
    <w:rsid w:val="000E271D"/>
    <w:rsid w:val="000E2AE7"/>
    <w:rsid w:val="000E30B2"/>
    <w:rsid w:val="000E48BB"/>
    <w:rsid w:val="000E6409"/>
    <w:rsid w:val="000E79A3"/>
    <w:rsid w:val="000F029F"/>
    <w:rsid w:val="000F0922"/>
    <w:rsid w:val="000F0B03"/>
    <w:rsid w:val="000F25AB"/>
    <w:rsid w:val="000F310C"/>
    <w:rsid w:val="000F630F"/>
    <w:rsid w:val="000F6920"/>
    <w:rsid w:val="0010169C"/>
    <w:rsid w:val="0010267F"/>
    <w:rsid w:val="00103757"/>
    <w:rsid w:val="00103D3D"/>
    <w:rsid w:val="001042B4"/>
    <w:rsid w:val="001043AB"/>
    <w:rsid w:val="001123D7"/>
    <w:rsid w:val="00112730"/>
    <w:rsid w:val="00114510"/>
    <w:rsid w:val="0011452A"/>
    <w:rsid w:val="00115983"/>
    <w:rsid w:val="00117750"/>
    <w:rsid w:val="00117C68"/>
    <w:rsid w:val="00117CE9"/>
    <w:rsid w:val="00123DCB"/>
    <w:rsid w:val="00124882"/>
    <w:rsid w:val="0012512B"/>
    <w:rsid w:val="00125B06"/>
    <w:rsid w:val="00125E8F"/>
    <w:rsid w:val="0012652C"/>
    <w:rsid w:val="001271A4"/>
    <w:rsid w:val="001272CF"/>
    <w:rsid w:val="00130348"/>
    <w:rsid w:val="00131081"/>
    <w:rsid w:val="0013186E"/>
    <w:rsid w:val="00132262"/>
    <w:rsid w:val="00132CDC"/>
    <w:rsid w:val="001339EB"/>
    <w:rsid w:val="00133D45"/>
    <w:rsid w:val="001361EE"/>
    <w:rsid w:val="00136894"/>
    <w:rsid w:val="00137530"/>
    <w:rsid w:val="00140E96"/>
    <w:rsid w:val="00140F90"/>
    <w:rsid w:val="00141769"/>
    <w:rsid w:val="00141BEB"/>
    <w:rsid w:val="00141DD7"/>
    <w:rsid w:val="00141E79"/>
    <w:rsid w:val="00143A4B"/>
    <w:rsid w:val="00143A69"/>
    <w:rsid w:val="001449E8"/>
    <w:rsid w:val="00144E74"/>
    <w:rsid w:val="00145B3A"/>
    <w:rsid w:val="00145C61"/>
    <w:rsid w:val="00153795"/>
    <w:rsid w:val="00156548"/>
    <w:rsid w:val="001614B6"/>
    <w:rsid w:val="0016242A"/>
    <w:rsid w:val="00162BE6"/>
    <w:rsid w:val="0016315A"/>
    <w:rsid w:val="00164CDE"/>
    <w:rsid w:val="001650E7"/>
    <w:rsid w:val="001651EF"/>
    <w:rsid w:val="00167B98"/>
    <w:rsid w:val="001704CF"/>
    <w:rsid w:val="00170721"/>
    <w:rsid w:val="00171B9A"/>
    <w:rsid w:val="00171E9D"/>
    <w:rsid w:val="00172030"/>
    <w:rsid w:val="001723FF"/>
    <w:rsid w:val="001732EF"/>
    <w:rsid w:val="00174177"/>
    <w:rsid w:val="0017560C"/>
    <w:rsid w:val="00175770"/>
    <w:rsid w:val="00175CDF"/>
    <w:rsid w:val="00175E7A"/>
    <w:rsid w:val="001766BC"/>
    <w:rsid w:val="00177860"/>
    <w:rsid w:val="001805FF"/>
    <w:rsid w:val="00180905"/>
    <w:rsid w:val="0018414F"/>
    <w:rsid w:val="00185B89"/>
    <w:rsid w:val="00185DC5"/>
    <w:rsid w:val="00186278"/>
    <w:rsid w:val="00186532"/>
    <w:rsid w:val="0018659E"/>
    <w:rsid w:val="00187E99"/>
    <w:rsid w:val="00190B80"/>
    <w:rsid w:val="00190D2A"/>
    <w:rsid w:val="001910A9"/>
    <w:rsid w:val="0019237A"/>
    <w:rsid w:val="00192A9B"/>
    <w:rsid w:val="00192D9F"/>
    <w:rsid w:val="001930B5"/>
    <w:rsid w:val="0019323A"/>
    <w:rsid w:val="00193660"/>
    <w:rsid w:val="0019392B"/>
    <w:rsid w:val="00194B38"/>
    <w:rsid w:val="00195C9A"/>
    <w:rsid w:val="00195D2E"/>
    <w:rsid w:val="001A0A46"/>
    <w:rsid w:val="001A1A06"/>
    <w:rsid w:val="001A208A"/>
    <w:rsid w:val="001A2989"/>
    <w:rsid w:val="001A3EA7"/>
    <w:rsid w:val="001A5262"/>
    <w:rsid w:val="001A5BCB"/>
    <w:rsid w:val="001A75B2"/>
    <w:rsid w:val="001B15D7"/>
    <w:rsid w:val="001B1795"/>
    <w:rsid w:val="001B3262"/>
    <w:rsid w:val="001B3D77"/>
    <w:rsid w:val="001B405A"/>
    <w:rsid w:val="001B414C"/>
    <w:rsid w:val="001B42B3"/>
    <w:rsid w:val="001B4F16"/>
    <w:rsid w:val="001B5EE0"/>
    <w:rsid w:val="001B6692"/>
    <w:rsid w:val="001B7819"/>
    <w:rsid w:val="001B7C0F"/>
    <w:rsid w:val="001C075E"/>
    <w:rsid w:val="001C1A52"/>
    <w:rsid w:val="001C3618"/>
    <w:rsid w:val="001C3E90"/>
    <w:rsid w:val="001C5F7F"/>
    <w:rsid w:val="001C7C36"/>
    <w:rsid w:val="001D17C5"/>
    <w:rsid w:val="001D235A"/>
    <w:rsid w:val="001D2A27"/>
    <w:rsid w:val="001D4619"/>
    <w:rsid w:val="001D5645"/>
    <w:rsid w:val="001E018D"/>
    <w:rsid w:val="001E1EB9"/>
    <w:rsid w:val="001E29F2"/>
    <w:rsid w:val="001E2A43"/>
    <w:rsid w:val="001E2E43"/>
    <w:rsid w:val="001E4012"/>
    <w:rsid w:val="001E6FE0"/>
    <w:rsid w:val="001E7C59"/>
    <w:rsid w:val="001F0768"/>
    <w:rsid w:val="001F09EF"/>
    <w:rsid w:val="001F2617"/>
    <w:rsid w:val="001F2ADE"/>
    <w:rsid w:val="001F2B54"/>
    <w:rsid w:val="001F2C13"/>
    <w:rsid w:val="001F309B"/>
    <w:rsid w:val="001F334E"/>
    <w:rsid w:val="001F391C"/>
    <w:rsid w:val="001F48E7"/>
    <w:rsid w:val="001F4A2E"/>
    <w:rsid w:val="001F550B"/>
    <w:rsid w:val="001F638E"/>
    <w:rsid w:val="001F6F1F"/>
    <w:rsid w:val="001F7F61"/>
    <w:rsid w:val="00200ADB"/>
    <w:rsid w:val="002011EB"/>
    <w:rsid w:val="00201FC0"/>
    <w:rsid w:val="0020364E"/>
    <w:rsid w:val="00206DD6"/>
    <w:rsid w:val="00207ADE"/>
    <w:rsid w:val="0021102F"/>
    <w:rsid w:val="00212159"/>
    <w:rsid w:val="00214707"/>
    <w:rsid w:val="00214BC6"/>
    <w:rsid w:val="00216B2C"/>
    <w:rsid w:val="00217138"/>
    <w:rsid w:val="00220932"/>
    <w:rsid w:val="00220A69"/>
    <w:rsid w:val="00220EB8"/>
    <w:rsid w:val="002230BE"/>
    <w:rsid w:val="002235C8"/>
    <w:rsid w:val="00223759"/>
    <w:rsid w:val="0022412F"/>
    <w:rsid w:val="00225266"/>
    <w:rsid w:val="00225417"/>
    <w:rsid w:val="002254EF"/>
    <w:rsid w:val="00225B92"/>
    <w:rsid w:val="002275CB"/>
    <w:rsid w:val="00231295"/>
    <w:rsid w:val="0023156A"/>
    <w:rsid w:val="00232441"/>
    <w:rsid w:val="00233620"/>
    <w:rsid w:val="0023451C"/>
    <w:rsid w:val="00234A94"/>
    <w:rsid w:val="002351F5"/>
    <w:rsid w:val="00236B06"/>
    <w:rsid w:val="00236F82"/>
    <w:rsid w:val="002376E8"/>
    <w:rsid w:val="00240E20"/>
    <w:rsid w:val="0024170B"/>
    <w:rsid w:val="00241951"/>
    <w:rsid w:val="00242915"/>
    <w:rsid w:val="0024296C"/>
    <w:rsid w:val="00242A07"/>
    <w:rsid w:val="00244492"/>
    <w:rsid w:val="00245174"/>
    <w:rsid w:val="0024529A"/>
    <w:rsid w:val="00245786"/>
    <w:rsid w:val="00245C48"/>
    <w:rsid w:val="0024702D"/>
    <w:rsid w:val="00247E0D"/>
    <w:rsid w:val="00250030"/>
    <w:rsid w:val="00251478"/>
    <w:rsid w:val="0025301E"/>
    <w:rsid w:val="002538EE"/>
    <w:rsid w:val="002541D1"/>
    <w:rsid w:val="00254866"/>
    <w:rsid w:val="002551DF"/>
    <w:rsid w:val="00256F35"/>
    <w:rsid w:val="00257AC0"/>
    <w:rsid w:val="00257E7E"/>
    <w:rsid w:val="00260824"/>
    <w:rsid w:val="00260C0C"/>
    <w:rsid w:val="00261D83"/>
    <w:rsid w:val="002624E3"/>
    <w:rsid w:val="00262E7E"/>
    <w:rsid w:val="00264CD6"/>
    <w:rsid w:val="00266091"/>
    <w:rsid w:val="00266346"/>
    <w:rsid w:val="00266A32"/>
    <w:rsid w:val="00270F6F"/>
    <w:rsid w:val="00271FA2"/>
    <w:rsid w:val="00273C45"/>
    <w:rsid w:val="0027451A"/>
    <w:rsid w:val="00274B2E"/>
    <w:rsid w:val="00274E87"/>
    <w:rsid w:val="002759FC"/>
    <w:rsid w:val="00275FB0"/>
    <w:rsid w:val="00277276"/>
    <w:rsid w:val="00277417"/>
    <w:rsid w:val="00277C18"/>
    <w:rsid w:val="00280CF1"/>
    <w:rsid w:val="00280F42"/>
    <w:rsid w:val="00281CCF"/>
    <w:rsid w:val="00282D13"/>
    <w:rsid w:val="00283337"/>
    <w:rsid w:val="0028737B"/>
    <w:rsid w:val="002878E1"/>
    <w:rsid w:val="00287A63"/>
    <w:rsid w:val="0029283C"/>
    <w:rsid w:val="00293470"/>
    <w:rsid w:val="00297B4E"/>
    <w:rsid w:val="002A071E"/>
    <w:rsid w:val="002A1B6A"/>
    <w:rsid w:val="002A2565"/>
    <w:rsid w:val="002A2D3A"/>
    <w:rsid w:val="002A36F9"/>
    <w:rsid w:val="002A4218"/>
    <w:rsid w:val="002A5275"/>
    <w:rsid w:val="002A5905"/>
    <w:rsid w:val="002A5C0C"/>
    <w:rsid w:val="002A77CC"/>
    <w:rsid w:val="002A7E93"/>
    <w:rsid w:val="002B1088"/>
    <w:rsid w:val="002B1857"/>
    <w:rsid w:val="002B2535"/>
    <w:rsid w:val="002B380B"/>
    <w:rsid w:val="002B489F"/>
    <w:rsid w:val="002B4AA7"/>
    <w:rsid w:val="002B54F6"/>
    <w:rsid w:val="002B60DA"/>
    <w:rsid w:val="002B6137"/>
    <w:rsid w:val="002B68FD"/>
    <w:rsid w:val="002B7454"/>
    <w:rsid w:val="002C0BE0"/>
    <w:rsid w:val="002C0DEC"/>
    <w:rsid w:val="002C0E05"/>
    <w:rsid w:val="002C1088"/>
    <w:rsid w:val="002C123C"/>
    <w:rsid w:val="002C1ABD"/>
    <w:rsid w:val="002C34A2"/>
    <w:rsid w:val="002C35C3"/>
    <w:rsid w:val="002C39AF"/>
    <w:rsid w:val="002C4CF7"/>
    <w:rsid w:val="002C7E62"/>
    <w:rsid w:val="002D295E"/>
    <w:rsid w:val="002D3498"/>
    <w:rsid w:val="002D3BB9"/>
    <w:rsid w:val="002D7CB0"/>
    <w:rsid w:val="002E163D"/>
    <w:rsid w:val="002E1E9F"/>
    <w:rsid w:val="002E3A09"/>
    <w:rsid w:val="002E69C1"/>
    <w:rsid w:val="002E73F0"/>
    <w:rsid w:val="002E7449"/>
    <w:rsid w:val="002F176F"/>
    <w:rsid w:val="002F189C"/>
    <w:rsid w:val="002F2D02"/>
    <w:rsid w:val="002F4A64"/>
    <w:rsid w:val="002F520C"/>
    <w:rsid w:val="002F597A"/>
    <w:rsid w:val="002F6AAD"/>
    <w:rsid w:val="002F747C"/>
    <w:rsid w:val="0030097E"/>
    <w:rsid w:val="0030307E"/>
    <w:rsid w:val="00303D50"/>
    <w:rsid w:val="003046BA"/>
    <w:rsid w:val="00306063"/>
    <w:rsid w:val="0030658E"/>
    <w:rsid w:val="00306924"/>
    <w:rsid w:val="0030694C"/>
    <w:rsid w:val="00306998"/>
    <w:rsid w:val="00307BEA"/>
    <w:rsid w:val="00310E16"/>
    <w:rsid w:val="0031194E"/>
    <w:rsid w:val="00312BA9"/>
    <w:rsid w:val="00312FCE"/>
    <w:rsid w:val="003231DF"/>
    <w:rsid w:val="003235BC"/>
    <w:rsid w:val="00323688"/>
    <w:rsid w:val="003238BF"/>
    <w:rsid w:val="00323AF2"/>
    <w:rsid w:val="003276E8"/>
    <w:rsid w:val="003309FC"/>
    <w:rsid w:val="00330B37"/>
    <w:rsid w:val="00332D01"/>
    <w:rsid w:val="003336E8"/>
    <w:rsid w:val="00335480"/>
    <w:rsid w:val="0033553F"/>
    <w:rsid w:val="00335B65"/>
    <w:rsid w:val="00336500"/>
    <w:rsid w:val="00340BBD"/>
    <w:rsid w:val="00340D83"/>
    <w:rsid w:val="003432F1"/>
    <w:rsid w:val="0034453B"/>
    <w:rsid w:val="00344901"/>
    <w:rsid w:val="00344D95"/>
    <w:rsid w:val="00345E34"/>
    <w:rsid w:val="003464C9"/>
    <w:rsid w:val="00346C25"/>
    <w:rsid w:val="00350D75"/>
    <w:rsid w:val="00353E35"/>
    <w:rsid w:val="003540BF"/>
    <w:rsid w:val="00355F1C"/>
    <w:rsid w:val="003618C7"/>
    <w:rsid w:val="00362008"/>
    <w:rsid w:val="003627BB"/>
    <w:rsid w:val="0036280D"/>
    <w:rsid w:val="003631E6"/>
    <w:rsid w:val="0036444E"/>
    <w:rsid w:val="003644AC"/>
    <w:rsid w:val="00366FAC"/>
    <w:rsid w:val="00367948"/>
    <w:rsid w:val="003702EF"/>
    <w:rsid w:val="00372F86"/>
    <w:rsid w:val="0037599C"/>
    <w:rsid w:val="00376F7A"/>
    <w:rsid w:val="00377891"/>
    <w:rsid w:val="00377B56"/>
    <w:rsid w:val="0038074F"/>
    <w:rsid w:val="00384C6D"/>
    <w:rsid w:val="00385181"/>
    <w:rsid w:val="00386964"/>
    <w:rsid w:val="003900A0"/>
    <w:rsid w:val="00390ACB"/>
    <w:rsid w:val="00390D0B"/>
    <w:rsid w:val="003922F7"/>
    <w:rsid w:val="00392584"/>
    <w:rsid w:val="003929BE"/>
    <w:rsid w:val="00393239"/>
    <w:rsid w:val="0039352C"/>
    <w:rsid w:val="00393778"/>
    <w:rsid w:val="003955CE"/>
    <w:rsid w:val="00395D25"/>
    <w:rsid w:val="0039636C"/>
    <w:rsid w:val="00396F59"/>
    <w:rsid w:val="003975FB"/>
    <w:rsid w:val="00397C47"/>
    <w:rsid w:val="003A0006"/>
    <w:rsid w:val="003A0D49"/>
    <w:rsid w:val="003A130B"/>
    <w:rsid w:val="003A13F5"/>
    <w:rsid w:val="003A2BEA"/>
    <w:rsid w:val="003A3469"/>
    <w:rsid w:val="003A356C"/>
    <w:rsid w:val="003A4685"/>
    <w:rsid w:val="003A5144"/>
    <w:rsid w:val="003A7591"/>
    <w:rsid w:val="003B043D"/>
    <w:rsid w:val="003B047B"/>
    <w:rsid w:val="003B2B6D"/>
    <w:rsid w:val="003B2D77"/>
    <w:rsid w:val="003B3084"/>
    <w:rsid w:val="003B45D6"/>
    <w:rsid w:val="003B51A1"/>
    <w:rsid w:val="003B7319"/>
    <w:rsid w:val="003B7717"/>
    <w:rsid w:val="003B7B1A"/>
    <w:rsid w:val="003C011F"/>
    <w:rsid w:val="003C5C33"/>
    <w:rsid w:val="003C6375"/>
    <w:rsid w:val="003D02B6"/>
    <w:rsid w:val="003D0EF9"/>
    <w:rsid w:val="003D0FD0"/>
    <w:rsid w:val="003D1369"/>
    <w:rsid w:val="003D1472"/>
    <w:rsid w:val="003D3A68"/>
    <w:rsid w:val="003D3DA4"/>
    <w:rsid w:val="003D6E7A"/>
    <w:rsid w:val="003E24EE"/>
    <w:rsid w:val="003E3CEA"/>
    <w:rsid w:val="003E47B0"/>
    <w:rsid w:val="003E4FE6"/>
    <w:rsid w:val="003E5017"/>
    <w:rsid w:val="003E5A51"/>
    <w:rsid w:val="003E7056"/>
    <w:rsid w:val="003F0771"/>
    <w:rsid w:val="003F07B7"/>
    <w:rsid w:val="003F1951"/>
    <w:rsid w:val="003F27C6"/>
    <w:rsid w:val="003F36C7"/>
    <w:rsid w:val="003F39DD"/>
    <w:rsid w:val="003F5761"/>
    <w:rsid w:val="003F61CC"/>
    <w:rsid w:val="003F6794"/>
    <w:rsid w:val="00400087"/>
    <w:rsid w:val="00401553"/>
    <w:rsid w:val="0040234B"/>
    <w:rsid w:val="00402A43"/>
    <w:rsid w:val="004037E3"/>
    <w:rsid w:val="00404417"/>
    <w:rsid w:val="004045B9"/>
    <w:rsid w:val="004046D4"/>
    <w:rsid w:val="00404A4D"/>
    <w:rsid w:val="00404AFE"/>
    <w:rsid w:val="0040601B"/>
    <w:rsid w:val="004073E3"/>
    <w:rsid w:val="00407930"/>
    <w:rsid w:val="00407969"/>
    <w:rsid w:val="004151B5"/>
    <w:rsid w:val="0041632D"/>
    <w:rsid w:val="004173F5"/>
    <w:rsid w:val="00420857"/>
    <w:rsid w:val="00422B97"/>
    <w:rsid w:val="00423A20"/>
    <w:rsid w:val="0042427A"/>
    <w:rsid w:val="0042458C"/>
    <w:rsid w:val="0043077B"/>
    <w:rsid w:val="004318B4"/>
    <w:rsid w:val="00431BA9"/>
    <w:rsid w:val="00432A41"/>
    <w:rsid w:val="004339EB"/>
    <w:rsid w:val="00433BB9"/>
    <w:rsid w:val="00434134"/>
    <w:rsid w:val="00435B42"/>
    <w:rsid w:val="004367BA"/>
    <w:rsid w:val="00437316"/>
    <w:rsid w:val="004403A1"/>
    <w:rsid w:val="00441912"/>
    <w:rsid w:val="004432E3"/>
    <w:rsid w:val="004436FE"/>
    <w:rsid w:val="004438E7"/>
    <w:rsid w:val="00443964"/>
    <w:rsid w:val="00445C0C"/>
    <w:rsid w:val="00450F6B"/>
    <w:rsid w:val="00451E3E"/>
    <w:rsid w:val="0045307A"/>
    <w:rsid w:val="0045313C"/>
    <w:rsid w:val="00453F02"/>
    <w:rsid w:val="0045525E"/>
    <w:rsid w:val="00456F16"/>
    <w:rsid w:val="0045793F"/>
    <w:rsid w:val="00460604"/>
    <w:rsid w:val="00461F1A"/>
    <w:rsid w:val="0046260D"/>
    <w:rsid w:val="00464BA9"/>
    <w:rsid w:val="00465E0C"/>
    <w:rsid w:val="00466C3C"/>
    <w:rsid w:val="00470E12"/>
    <w:rsid w:val="00472284"/>
    <w:rsid w:val="00474273"/>
    <w:rsid w:val="004803AE"/>
    <w:rsid w:val="00480F67"/>
    <w:rsid w:val="00481786"/>
    <w:rsid w:val="00482EF8"/>
    <w:rsid w:val="00483491"/>
    <w:rsid w:val="00484BEC"/>
    <w:rsid w:val="004868BE"/>
    <w:rsid w:val="004872E3"/>
    <w:rsid w:val="0048759E"/>
    <w:rsid w:val="00490349"/>
    <w:rsid w:val="00492113"/>
    <w:rsid w:val="00492338"/>
    <w:rsid w:val="004929FE"/>
    <w:rsid w:val="00493549"/>
    <w:rsid w:val="00494F84"/>
    <w:rsid w:val="00495C58"/>
    <w:rsid w:val="00495D8E"/>
    <w:rsid w:val="0049624C"/>
    <w:rsid w:val="00496623"/>
    <w:rsid w:val="004A07E0"/>
    <w:rsid w:val="004A18D5"/>
    <w:rsid w:val="004A191D"/>
    <w:rsid w:val="004A19F5"/>
    <w:rsid w:val="004A21F8"/>
    <w:rsid w:val="004A22DC"/>
    <w:rsid w:val="004A32AD"/>
    <w:rsid w:val="004A5AB6"/>
    <w:rsid w:val="004A62A1"/>
    <w:rsid w:val="004A632D"/>
    <w:rsid w:val="004A6FC3"/>
    <w:rsid w:val="004A723A"/>
    <w:rsid w:val="004A78E9"/>
    <w:rsid w:val="004A7918"/>
    <w:rsid w:val="004B0805"/>
    <w:rsid w:val="004B091E"/>
    <w:rsid w:val="004B1F03"/>
    <w:rsid w:val="004B462A"/>
    <w:rsid w:val="004B51B1"/>
    <w:rsid w:val="004B77B2"/>
    <w:rsid w:val="004B7DCE"/>
    <w:rsid w:val="004C1058"/>
    <w:rsid w:val="004C24E9"/>
    <w:rsid w:val="004C26D6"/>
    <w:rsid w:val="004C34D1"/>
    <w:rsid w:val="004C3C6E"/>
    <w:rsid w:val="004C6687"/>
    <w:rsid w:val="004C7574"/>
    <w:rsid w:val="004D04B7"/>
    <w:rsid w:val="004D2824"/>
    <w:rsid w:val="004D34C6"/>
    <w:rsid w:val="004D4074"/>
    <w:rsid w:val="004D424E"/>
    <w:rsid w:val="004D708D"/>
    <w:rsid w:val="004E003A"/>
    <w:rsid w:val="004E03FE"/>
    <w:rsid w:val="004E0A31"/>
    <w:rsid w:val="004E1AF6"/>
    <w:rsid w:val="004E1E7C"/>
    <w:rsid w:val="004E2051"/>
    <w:rsid w:val="004E2B6D"/>
    <w:rsid w:val="004E3181"/>
    <w:rsid w:val="004E3651"/>
    <w:rsid w:val="004E3CE0"/>
    <w:rsid w:val="004E40DC"/>
    <w:rsid w:val="004E4AE7"/>
    <w:rsid w:val="004E4FCD"/>
    <w:rsid w:val="004E5FFA"/>
    <w:rsid w:val="004E7480"/>
    <w:rsid w:val="004E7DF4"/>
    <w:rsid w:val="004F0669"/>
    <w:rsid w:val="004F1C43"/>
    <w:rsid w:val="004F224E"/>
    <w:rsid w:val="004F2C61"/>
    <w:rsid w:val="004F435C"/>
    <w:rsid w:val="004F4CE6"/>
    <w:rsid w:val="004F61CB"/>
    <w:rsid w:val="005002FC"/>
    <w:rsid w:val="00500341"/>
    <w:rsid w:val="00502311"/>
    <w:rsid w:val="005030CB"/>
    <w:rsid w:val="005034EB"/>
    <w:rsid w:val="00504E47"/>
    <w:rsid w:val="00505C53"/>
    <w:rsid w:val="005061FC"/>
    <w:rsid w:val="005106EC"/>
    <w:rsid w:val="00510C95"/>
    <w:rsid w:val="00511087"/>
    <w:rsid w:val="005115B9"/>
    <w:rsid w:val="0051259B"/>
    <w:rsid w:val="00515D76"/>
    <w:rsid w:val="00515F2F"/>
    <w:rsid w:val="005160BB"/>
    <w:rsid w:val="005172FB"/>
    <w:rsid w:val="005209D7"/>
    <w:rsid w:val="00522A77"/>
    <w:rsid w:val="005256B8"/>
    <w:rsid w:val="005266A7"/>
    <w:rsid w:val="00527117"/>
    <w:rsid w:val="00527183"/>
    <w:rsid w:val="00530911"/>
    <w:rsid w:val="00530D6B"/>
    <w:rsid w:val="00531A90"/>
    <w:rsid w:val="00532A5E"/>
    <w:rsid w:val="0053385F"/>
    <w:rsid w:val="00533D5B"/>
    <w:rsid w:val="00534DFC"/>
    <w:rsid w:val="00536E6A"/>
    <w:rsid w:val="00537414"/>
    <w:rsid w:val="00537897"/>
    <w:rsid w:val="0054075F"/>
    <w:rsid w:val="005439C1"/>
    <w:rsid w:val="005453BD"/>
    <w:rsid w:val="00547C97"/>
    <w:rsid w:val="00551B62"/>
    <w:rsid w:val="005534F8"/>
    <w:rsid w:val="0055354A"/>
    <w:rsid w:val="00554248"/>
    <w:rsid w:val="0055475C"/>
    <w:rsid w:val="00555E72"/>
    <w:rsid w:val="00555F64"/>
    <w:rsid w:val="00556433"/>
    <w:rsid w:val="00556771"/>
    <w:rsid w:val="00556E46"/>
    <w:rsid w:val="005576D2"/>
    <w:rsid w:val="00562413"/>
    <w:rsid w:val="005639E9"/>
    <w:rsid w:val="00565F7D"/>
    <w:rsid w:val="00570BCB"/>
    <w:rsid w:val="00571EE0"/>
    <w:rsid w:val="00571F17"/>
    <w:rsid w:val="00572472"/>
    <w:rsid w:val="005800D1"/>
    <w:rsid w:val="005803B7"/>
    <w:rsid w:val="00582FC4"/>
    <w:rsid w:val="00583051"/>
    <w:rsid w:val="005836E1"/>
    <w:rsid w:val="0058541A"/>
    <w:rsid w:val="00586E17"/>
    <w:rsid w:val="00591C1B"/>
    <w:rsid w:val="0059281A"/>
    <w:rsid w:val="00592F75"/>
    <w:rsid w:val="005939C2"/>
    <w:rsid w:val="00593C4C"/>
    <w:rsid w:val="00594D28"/>
    <w:rsid w:val="00595741"/>
    <w:rsid w:val="00595C23"/>
    <w:rsid w:val="00595E98"/>
    <w:rsid w:val="00596835"/>
    <w:rsid w:val="00597BFB"/>
    <w:rsid w:val="005A03D8"/>
    <w:rsid w:val="005A1C17"/>
    <w:rsid w:val="005A35DD"/>
    <w:rsid w:val="005A3720"/>
    <w:rsid w:val="005A6169"/>
    <w:rsid w:val="005B0929"/>
    <w:rsid w:val="005B2185"/>
    <w:rsid w:val="005B3768"/>
    <w:rsid w:val="005B3792"/>
    <w:rsid w:val="005B3958"/>
    <w:rsid w:val="005B595E"/>
    <w:rsid w:val="005B5E33"/>
    <w:rsid w:val="005B64C9"/>
    <w:rsid w:val="005B729B"/>
    <w:rsid w:val="005B77E1"/>
    <w:rsid w:val="005C0557"/>
    <w:rsid w:val="005C1C4B"/>
    <w:rsid w:val="005C45C8"/>
    <w:rsid w:val="005C6072"/>
    <w:rsid w:val="005C64DF"/>
    <w:rsid w:val="005C7692"/>
    <w:rsid w:val="005C779A"/>
    <w:rsid w:val="005D02F5"/>
    <w:rsid w:val="005D2F17"/>
    <w:rsid w:val="005D5B96"/>
    <w:rsid w:val="005E09A7"/>
    <w:rsid w:val="005E0B2B"/>
    <w:rsid w:val="005E3942"/>
    <w:rsid w:val="005E46F3"/>
    <w:rsid w:val="005E4939"/>
    <w:rsid w:val="005E6584"/>
    <w:rsid w:val="005F027D"/>
    <w:rsid w:val="005F0952"/>
    <w:rsid w:val="005F0B66"/>
    <w:rsid w:val="005F1050"/>
    <w:rsid w:val="005F19AF"/>
    <w:rsid w:val="005F200E"/>
    <w:rsid w:val="005F4006"/>
    <w:rsid w:val="005F5EC8"/>
    <w:rsid w:val="005F6D20"/>
    <w:rsid w:val="005F6E90"/>
    <w:rsid w:val="005F78F7"/>
    <w:rsid w:val="0060039B"/>
    <w:rsid w:val="00600E21"/>
    <w:rsid w:val="00602BDA"/>
    <w:rsid w:val="00604291"/>
    <w:rsid w:val="00604589"/>
    <w:rsid w:val="006046A4"/>
    <w:rsid w:val="00605070"/>
    <w:rsid w:val="00605F47"/>
    <w:rsid w:val="00606FC2"/>
    <w:rsid w:val="006078C2"/>
    <w:rsid w:val="00607B15"/>
    <w:rsid w:val="00610790"/>
    <w:rsid w:val="00610B77"/>
    <w:rsid w:val="00610E26"/>
    <w:rsid w:val="00611018"/>
    <w:rsid w:val="00611D93"/>
    <w:rsid w:val="0061214D"/>
    <w:rsid w:val="00613A49"/>
    <w:rsid w:val="0061450F"/>
    <w:rsid w:val="0061718D"/>
    <w:rsid w:val="00617254"/>
    <w:rsid w:val="0061768D"/>
    <w:rsid w:val="00620140"/>
    <w:rsid w:val="00620C00"/>
    <w:rsid w:val="00621028"/>
    <w:rsid w:val="006218AD"/>
    <w:rsid w:val="00622685"/>
    <w:rsid w:val="0062273F"/>
    <w:rsid w:val="00630A15"/>
    <w:rsid w:val="006312E7"/>
    <w:rsid w:val="00631682"/>
    <w:rsid w:val="00631A1B"/>
    <w:rsid w:val="00633D07"/>
    <w:rsid w:val="0063420F"/>
    <w:rsid w:val="0063451B"/>
    <w:rsid w:val="006377B9"/>
    <w:rsid w:val="006379E9"/>
    <w:rsid w:val="006400AD"/>
    <w:rsid w:val="00640429"/>
    <w:rsid w:val="006404F4"/>
    <w:rsid w:val="00641914"/>
    <w:rsid w:val="00641E18"/>
    <w:rsid w:val="006424B9"/>
    <w:rsid w:val="0064330C"/>
    <w:rsid w:val="00644FDA"/>
    <w:rsid w:val="006460F3"/>
    <w:rsid w:val="00647518"/>
    <w:rsid w:val="0065137F"/>
    <w:rsid w:val="00651B22"/>
    <w:rsid w:val="00651DE9"/>
    <w:rsid w:val="00653044"/>
    <w:rsid w:val="006531A9"/>
    <w:rsid w:val="0065604C"/>
    <w:rsid w:val="0065637C"/>
    <w:rsid w:val="006620B8"/>
    <w:rsid w:val="00663BE9"/>
    <w:rsid w:val="00667103"/>
    <w:rsid w:val="00670C00"/>
    <w:rsid w:val="00670D64"/>
    <w:rsid w:val="00671856"/>
    <w:rsid w:val="0067348D"/>
    <w:rsid w:val="006739C9"/>
    <w:rsid w:val="00673CE0"/>
    <w:rsid w:val="00676272"/>
    <w:rsid w:val="00676BB8"/>
    <w:rsid w:val="00686212"/>
    <w:rsid w:val="0068777E"/>
    <w:rsid w:val="00690108"/>
    <w:rsid w:val="006901D6"/>
    <w:rsid w:val="0069168D"/>
    <w:rsid w:val="006922A3"/>
    <w:rsid w:val="00693920"/>
    <w:rsid w:val="006955F7"/>
    <w:rsid w:val="00696828"/>
    <w:rsid w:val="00697348"/>
    <w:rsid w:val="006A175C"/>
    <w:rsid w:val="006A1FCF"/>
    <w:rsid w:val="006A44A2"/>
    <w:rsid w:val="006A579B"/>
    <w:rsid w:val="006A5877"/>
    <w:rsid w:val="006A684B"/>
    <w:rsid w:val="006A6CBD"/>
    <w:rsid w:val="006A7D26"/>
    <w:rsid w:val="006B1257"/>
    <w:rsid w:val="006B38DE"/>
    <w:rsid w:val="006B45D0"/>
    <w:rsid w:val="006B4E4B"/>
    <w:rsid w:val="006B515C"/>
    <w:rsid w:val="006B660B"/>
    <w:rsid w:val="006B77EF"/>
    <w:rsid w:val="006C1955"/>
    <w:rsid w:val="006C1AA9"/>
    <w:rsid w:val="006C2449"/>
    <w:rsid w:val="006C2E38"/>
    <w:rsid w:val="006C313E"/>
    <w:rsid w:val="006C3153"/>
    <w:rsid w:val="006C4541"/>
    <w:rsid w:val="006C5659"/>
    <w:rsid w:val="006C66D7"/>
    <w:rsid w:val="006C7154"/>
    <w:rsid w:val="006C7924"/>
    <w:rsid w:val="006C7B76"/>
    <w:rsid w:val="006D06A9"/>
    <w:rsid w:val="006D1A1D"/>
    <w:rsid w:val="006D28A2"/>
    <w:rsid w:val="006E14DC"/>
    <w:rsid w:val="006E1645"/>
    <w:rsid w:val="006E1979"/>
    <w:rsid w:val="006E2D42"/>
    <w:rsid w:val="006E4269"/>
    <w:rsid w:val="006E78C2"/>
    <w:rsid w:val="006F1AE9"/>
    <w:rsid w:val="006F1E5A"/>
    <w:rsid w:val="006F3ACF"/>
    <w:rsid w:val="006F71F4"/>
    <w:rsid w:val="007011B0"/>
    <w:rsid w:val="0070168B"/>
    <w:rsid w:val="007022A3"/>
    <w:rsid w:val="00702754"/>
    <w:rsid w:val="007031C5"/>
    <w:rsid w:val="00704CB9"/>
    <w:rsid w:val="00707F79"/>
    <w:rsid w:val="0071021E"/>
    <w:rsid w:val="0071386E"/>
    <w:rsid w:val="007174E4"/>
    <w:rsid w:val="007200F3"/>
    <w:rsid w:val="0072078E"/>
    <w:rsid w:val="00721377"/>
    <w:rsid w:val="00721B06"/>
    <w:rsid w:val="00721D1E"/>
    <w:rsid w:val="00722B66"/>
    <w:rsid w:val="00724907"/>
    <w:rsid w:val="00725379"/>
    <w:rsid w:val="00725FE4"/>
    <w:rsid w:val="007266AD"/>
    <w:rsid w:val="007268B4"/>
    <w:rsid w:val="0072762F"/>
    <w:rsid w:val="007277C0"/>
    <w:rsid w:val="00727DEC"/>
    <w:rsid w:val="007301B6"/>
    <w:rsid w:val="00730948"/>
    <w:rsid w:val="00733961"/>
    <w:rsid w:val="00733E1B"/>
    <w:rsid w:val="007351D8"/>
    <w:rsid w:val="00735709"/>
    <w:rsid w:val="00735727"/>
    <w:rsid w:val="00736605"/>
    <w:rsid w:val="00736BA0"/>
    <w:rsid w:val="007400B8"/>
    <w:rsid w:val="0074226E"/>
    <w:rsid w:val="00742EC2"/>
    <w:rsid w:val="00743644"/>
    <w:rsid w:val="00743E9E"/>
    <w:rsid w:val="007457E4"/>
    <w:rsid w:val="0074641F"/>
    <w:rsid w:val="0074770A"/>
    <w:rsid w:val="007477C9"/>
    <w:rsid w:val="00750319"/>
    <w:rsid w:val="00751332"/>
    <w:rsid w:val="00751A23"/>
    <w:rsid w:val="007534E3"/>
    <w:rsid w:val="007554D9"/>
    <w:rsid w:val="007575D2"/>
    <w:rsid w:val="00757CEB"/>
    <w:rsid w:val="007609C8"/>
    <w:rsid w:val="00760EB2"/>
    <w:rsid w:val="007629A6"/>
    <w:rsid w:val="007637E3"/>
    <w:rsid w:val="00763A88"/>
    <w:rsid w:val="00764240"/>
    <w:rsid w:val="00764418"/>
    <w:rsid w:val="00765541"/>
    <w:rsid w:val="00765751"/>
    <w:rsid w:val="00766136"/>
    <w:rsid w:val="00766FD0"/>
    <w:rsid w:val="00770637"/>
    <w:rsid w:val="00770899"/>
    <w:rsid w:val="00775AB9"/>
    <w:rsid w:val="00777848"/>
    <w:rsid w:val="00777E35"/>
    <w:rsid w:val="0078107C"/>
    <w:rsid w:val="0078276D"/>
    <w:rsid w:val="007849E5"/>
    <w:rsid w:val="00785334"/>
    <w:rsid w:val="00786BE5"/>
    <w:rsid w:val="00787B43"/>
    <w:rsid w:val="007938CA"/>
    <w:rsid w:val="00793B3B"/>
    <w:rsid w:val="00794978"/>
    <w:rsid w:val="00794A1B"/>
    <w:rsid w:val="007955EF"/>
    <w:rsid w:val="007961D7"/>
    <w:rsid w:val="00796F28"/>
    <w:rsid w:val="007971B1"/>
    <w:rsid w:val="00797AA7"/>
    <w:rsid w:val="00797B9A"/>
    <w:rsid w:val="007A1138"/>
    <w:rsid w:val="007A13D3"/>
    <w:rsid w:val="007A19DA"/>
    <w:rsid w:val="007A29F1"/>
    <w:rsid w:val="007A2E12"/>
    <w:rsid w:val="007A3877"/>
    <w:rsid w:val="007A5F7F"/>
    <w:rsid w:val="007A6B01"/>
    <w:rsid w:val="007A7157"/>
    <w:rsid w:val="007B00B4"/>
    <w:rsid w:val="007B2937"/>
    <w:rsid w:val="007B3072"/>
    <w:rsid w:val="007B361A"/>
    <w:rsid w:val="007B3BE3"/>
    <w:rsid w:val="007B6462"/>
    <w:rsid w:val="007B7050"/>
    <w:rsid w:val="007B76BE"/>
    <w:rsid w:val="007B78A1"/>
    <w:rsid w:val="007B7A4D"/>
    <w:rsid w:val="007C0478"/>
    <w:rsid w:val="007C071A"/>
    <w:rsid w:val="007C0EDF"/>
    <w:rsid w:val="007C16DF"/>
    <w:rsid w:val="007C197A"/>
    <w:rsid w:val="007C1D6E"/>
    <w:rsid w:val="007C4979"/>
    <w:rsid w:val="007C4A63"/>
    <w:rsid w:val="007C5A2D"/>
    <w:rsid w:val="007C68C5"/>
    <w:rsid w:val="007C6DBE"/>
    <w:rsid w:val="007C7237"/>
    <w:rsid w:val="007C7243"/>
    <w:rsid w:val="007C72F0"/>
    <w:rsid w:val="007C7C99"/>
    <w:rsid w:val="007C7DBC"/>
    <w:rsid w:val="007C7E42"/>
    <w:rsid w:val="007C7F69"/>
    <w:rsid w:val="007D0C60"/>
    <w:rsid w:val="007D0DAF"/>
    <w:rsid w:val="007D4F3E"/>
    <w:rsid w:val="007D5A3D"/>
    <w:rsid w:val="007E0551"/>
    <w:rsid w:val="007E28C6"/>
    <w:rsid w:val="007E41CE"/>
    <w:rsid w:val="007E67D3"/>
    <w:rsid w:val="007F2007"/>
    <w:rsid w:val="007F4887"/>
    <w:rsid w:val="007F4978"/>
    <w:rsid w:val="007F54EB"/>
    <w:rsid w:val="007F5CD4"/>
    <w:rsid w:val="007F5DA0"/>
    <w:rsid w:val="007F719B"/>
    <w:rsid w:val="007F7D25"/>
    <w:rsid w:val="00800956"/>
    <w:rsid w:val="00807C5A"/>
    <w:rsid w:val="00807F79"/>
    <w:rsid w:val="00811CC7"/>
    <w:rsid w:val="00813CF1"/>
    <w:rsid w:val="00815E26"/>
    <w:rsid w:val="00816FAF"/>
    <w:rsid w:val="008176C2"/>
    <w:rsid w:val="00817BD7"/>
    <w:rsid w:val="00820955"/>
    <w:rsid w:val="00822831"/>
    <w:rsid w:val="00822E5C"/>
    <w:rsid w:val="008231EB"/>
    <w:rsid w:val="00823AB2"/>
    <w:rsid w:val="00824543"/>
    <w:rsid w:val="00824ADC"/>
    <w:rsid w:val="00824C41"/>
    <w:rsid w:val="00825592"/>
    <w:rsid w:val="0082589C"/>
    <w:rsid w:val="008269BC"/>
    <w:rsid w:val="00827B87"/>
    <w:rsid w:val="0083014C"/>
    <w:rsid w:val="00830609"/>
    <w:rsid w:val="00830B54"/>
    <w:rsid w:val="008310AD"/>
    <w:rsid w:val="00831686"/>
    <w:rsid w:val="008327F1"/>
    <w:rsid w:val="008330F0"/>
    <w:rsid w:val="008331EF"/>
    <w:rsid w:val="00835593"/>
    <w:rsid w:val="00835FC0"/>
    <w:rsid w:val="0083647B"/>
    <w:rsid w:val="00836F20"/>
    <w:rsid w:val="00837D1E"/>
    <w:rsid w:val="008405F4"/>
    <w:rsid w:val="008406B5"/>
    <w:rsid w:val="00841042"/>
    <w:rsid w:val="00841419"/>
    <w:rsid w:val="008416FC"/>
    <w:rsid w:val="008417B3"/>
    <w:rsid w:val="00842C73"/>
    <w:rsid w:val="008453C8"/>
    <w:rsid w:val="00847AD5"/>
    <w:rsid w:val="008510AA"/>
    <w:rsid w:val="008519EE"/>
    <w:rsid w:val="00852373"/>
    <w:rsid w:val="00852A4D"/>
    <w:rsid w:val="00853285"/>
    <w:rsid w:val="008536A5"/>
    <w:rsid w:val="00855ACC"/>
    <w:rsid w:val="00856265"/>
    <w:rsid w:val="008619C5"/>
    <w:rsid w:val="00862414"/>
    <w:rsid w:val="0086367C"/>
    <w:rsid w:val="00864525"/>
    <w:rsid w:val="00864A13"/>
    <w:rsid w:val="00865ACA"/>
    <w:rsid w:val="00866DB7"/>
    <w:rsid w:val="008715CA"/>
    <w:rsid w:val="00871C02"/>
    <w:rsid w:val="0087234D"/>
    <w:rsid w:val="00872610"/>
    <w:rsid w:val="00872895"/>
    <w:rsid w:val="00873EC2"/>
    <w:rsid w:val="0087511D"/>
    <w:rsid w:val="00876717"/>
    <w:rsid w:val="008775E2"/>
    <w:rsid w:val="008803AD"/>
    <w:rsid w:val="008805FB"/>
    <w:rsid w:val="00881C2D"/>
    <w:rsid w:val="0088223A"/>
    <w:rsid w:val="00884B79"/>
    <w:rsid w:val="00884EC8"/>
    <w:rsid w:val="00886ED0"/>
    <w:rsid w:val="00887EF9"/>
    <w:rsid w:val="00890D6B"/>
    <w:rsid w:val="0089173B"/>
    <w:rsid w:val="0089295D"/>
    <w:rsid w:val="00892C0D"/>
    <w:rsid w:val="00893215"/>
    <w:rsid w:val="00894293"/>
    <w:rsid w:val="0089553E"/>
    <w:rsid w:val="00895AB7"/>
    <w:rsid w:val="008968CB"/>
    <w:rsid w:val="008A047A"/>
    <w:rsid w:val="008A09DD"/>
    <w:rsid w:val="008A0C4C"/>
    <w:rsid w:val="008A299C"/>
    <w:rsid w:val="008A36EA"/>
    <w:rsid w:val="008A4376"/>
    <w:rsid w:val="008A4B4A"/>
    <w:rsid w:val="008B11E7"/>
    <w:rsid w:val="008B2FBB"/>
    <w:rsid w:val="008B47CF"/>
    <w:rsid w:val="008B6713"/>
    <w:rsid w:val="008B7CCB"/>
    <w:rsid w:val="008C0FE2"/>
    <w:rsid w:val="008C3249"/>
    <w:rsid w:val="008C35E7"/>
    <w:rsid w:val="008C4308"/>
    <w:rsid w:val="008C431C"/>
    <w:rsid w:val="008C48CA"/>
    <w:rsid w:val="008C53A2"/>
    <w:rsid w:val="008C5BD8"/>
    <w:rsid w:val="008C74F1"/>
    <w:rsid w:val="008D0082"/>
    <w:rsid w:val="008D15EE"/>
    <w:rsid w:val="008D1C87"/>
    <w:rsid w:val="008D2394"/>
    <w:rsid w:val="008D3164"/>
    <w:rsid w:val="008D37AB"/>
    <w:rsid w:val="008D3E00"/>
    <w:rsid w:val="008D3E2A"/>
    <w:rsid w:val="008D4121"/>
    <w:rsid w:val="008D4983"/>
    <w:rsid w:val="008D53E7"/>
    <w:rsid w:val="008D7AF0"/>
    <w:rsid w:val="008D7B7D"/>
    <w:rsid w:val="008D7CA5"/>
    <w:rsid w:val="008D7F00"/>
    <w:rsid w:val="008E5D95"/>
    <w:rsid w:val="008E64FF"/>
    <w:rsid w:val="008E6E53"/>
    <w:rsid w:val="008E7DAD"/>
    <w:rsid w:val="008F029B"/>
    <w:rsid w:val="008F391C"/>
    <w:rsid w:val="008F59A7"/>
    <w:rsid w:val="008F6FA0"/>
    <w:rsid w:val="008F77DE"/>
    <w:rsid w:val="00900527"/>
    <w:rsid w:val="00900ED3"/>
    <w:rsid w:val="009012DB"/>
    <w:rsid w:val="00902678"/>
    <w:rsid w:val="00904868"/>
    <w:rsid w:val="00904F42"/>
    <w:rsid w:val="009109F0"/>
    <w:rsid w:val="00910EAE"/>
    <w:rsid w:val="00912394"/>
    <w:rsid w:val="009128C3"/>
    <w:rsid w:val="00913D28"/>
    <w:rsid w:val="0091409C"/>
    <w:rsid w:val="009142CC"/>
    <w:rsid w:val="00915173"/>
    <w:rsid w:val="00915734"/>
    <w:rsid w:val="00916A0F"/>
    <w:rsid w:val="00921B89"/>
    <w:rsid w:val="00921CFD"/>
    <w:rsid w:val="009227FD"/>
    <w:rsid w:val="00922873"/>
    <w:rsid w:val="00922E17"/>
    <w:rsid w:val="00923217"/>
    <w:rsid w:val="00924605"/>
    <w:rsid w:val="00924D2C"/>
    <w:rsid w:val="00924F88"/>
    <w:rsid w:val="00925AB9"/>
    <w:rsid w:val="00930193"/>
    <w:rsid w:val="00930F96"/>
    <w:rsid w:val="00931C5C"/>
    <w:rsid w:val="009336E4"/>
    <w:rsid w:val="00935AE2"/>
    <w:rsid w:val="00935B0A"/>
    <w:rsid w:val="00935CEB"/>
    <w:rsid w:val="00935FB1"/>
    <w:rsid w:val="00940B9F"/>
    <w:rsid w:val="00941016"/>
    <w:rsid w:val="009412D8"/>
    <w:rsid w:val="00942D19"/>
    <w:rsid w:val="00943EE5"/>
    <w:rsid w:val="00952C06"/>
    <w:rsid w:val="009541F0"/>
    <w:rsid w:val="009543AA"/>
    <w:rsid w:val="00956210"/>
    <w:rsid w:val="00956DC8"/>
    <w:rsid w:val="0095782B"/>
    <w:rsid w:val="00957B7C"/>
    <w:rsid w:val="00957D3E"/>
    <w:rsid w:val="009604F9"/>
    <w:rsid w:val="00960682"/>
    <w:rsid w:val="0096206F"/>
    <w:rsid w:val="00963808"/>
    <w:rsid w:val="00965D5F"/>
    <w:rsid w:val="0096748F"/>
    <w:rsid w:val="00967C31"/>
    <w:rsid w:val="00970440"/>
    <w:rsid w:val="009704D3"/>
    <w:rsid w:val="00970B3F"/>
    <w:rsid w:val="00973278"/>
    <w:rsid w:val="0097459B"/>
    <w:rsid w:val="009755BD"/>
    <w:rsid w:val="00977410"/>
    <w:rsid w:val="00977A13"/>
    <w:rsid w:val="009801A3"/>
    <w:rsid w:val="00980F01"/>
    <w:rsid w:val="00982356"/>
    <w:rsid w:val="009824F4"/>
    <w:rsid w:val="0098397F"/>
    <w:rsid w:val="00983FC4"/>
    <w:rsid w:val="0098541A"/>
    <w:rsid w:val="00985D5E"/>
    <w:rsid w:val="00985D60"/>
    <w:rsid w:val="00986258"/>
    <w:rsid w:val="00991CF2"/>
    <w:rsid w:val="00995B9D"/>
    <w:rsid w:val="00996002"/>
    <w:rsid w:val="0099686A"/>
    <w:rsid w:val="00997018"/>
    <w:rsid w:val="009A0184"/>
    <w:rsid w:val="009A0501"/>
    <w:rsid w:val="009A304E"/>
    <w:rsid w:val="009A3112"/>
    <w:rsid w:val="009A38C0"/>
    <w:rsid w:val="009A43F9"/>
    <w:rsid w:val="009A663C"/>
    <w:rsid w:val="009A794A"/>
    <w:rsid w:val="009A7ED8"/>
    <w:rsid w:val="009B2B00"/>
    <w:rsid w:val="009B3257"/>
    <w:rsid w:val="009B488F"/>
    <w:rsid w:val="009B68A4"/>
    <w:rsid w:val="009C1228"/>
    <w:rsid w:val="009C1A22"/>
    <w:rsid w:val="009C21FE"/>
    <w:rsid w:val="009C2E1B"/>
    <w:rsid w:val="009C32B2"/>
    <w:rsid w:val="009C46F1"/>
    <w:rsid w:val="009C5E71"/>
    <w:rsid w:val="009C7028"/>
    <w:rsid w:val="009C7CEE"/>
    <w:rsid w:val="009D115C"/>
    <w:rsid w:val="009D1E27"/>
    <w:rsid w:val="009D3E6D"/>
    <w:rsid w:val="009D48F7"/>
    <w:rsid w:val="009D5F1C"/>
    <w:rsid w:val="009E08D2"/>
    <w:rsid w:val="009E0AFC"/>
    <w:rsid w:val="009E1F73"/>
    <w:rsid w:val="009E2156"/>
    <w:rsid w:val="009E3A4F"/>
    <w:rsid w:val="009E62CF"/>
    <w:rsid w:val="009E7794"/>
    <w:rsid w:val="009E7BBC"/>
    <w:rsid w:val="009F1483"/>
    <w:rsid w:val="009F1739"/>
    <w:rsid w:val="009F2343"/>
    <w:rsid w:val="009F261A"/>
    <w:rsid w:val="009F294F"/>
    <w:rsid w:val="009F381D"/>
    <w:rsid w:val="009F583F"/>
    <w:rsid w:val="009F71CD"/>
    <w:rsid w:val="00A00568"/>
    <w:rsid w:val="00A0073C"/>
    <w:rsid w:val="00A00BFC"/>
    <w:rsid w:val="00A00F93"/>
    <w:rsid w:val="00A02EAA"/>
    <w:rsid w:val="00A02EE8"/>
    <w:rsid w:val="00A0318F"/>
    <w:rsid w:val="00A05414"/>
    <w:rsid w:val="00A05C83"/>
    <w:rsid w:val="00A07314"/>
    <w:rsid w:val="00A133B8"/>
    <w:rsid w:val="00A13794"/>
    <w:rsid w:val="00A142EC"/>
    <w:rsid w:val="00A17230"/>
    <w:rsid w:val="00A173B3"/>
    <w:rsid w:val="00A2065E"/>
    <w:rsid w:val="00A22EBE"/>
    <w:rsid w:val="00A23395"/>
    <w:rsid w:val="00A23B2D"/>
    <w:rsid w:val="00A23B6F"/>
    <w:rsid w:val="00A30F56"/>
    <w:rsid w:val="00A34720"/>
    <w:rsid w:val="00A34AF5"/>
    <w:rsid w:val="00A35C58"/>
    <w:rsid w:val="00A36510"/>
    <w:rsid w:val="00A36F0D"/>
    <w:rsid w:val="00A422ED"/>
    <w:rsid w:val="00A44719"/>
    <w:rsid w:val="00A45EFC"/>
    <w:rsid w:val="00A51E9F"/>
    <w:rsid w:val="00A5272B"/>
    <w:rsid w:val="00A5575E"/>
    <w:rsid w:val="00A57B80"/>
    <w:rsid w:val="00A60030"/>
    <w:rsid w:val="00A6025B"/>
    <w:rsid w:val="00A61164"/>
    <w:rsid w:val="00A61676"/>
    <w:rsid w:val="00A622E7"/>
    <w:rsid w:val="00A6331F"/>
    <w:rsid w:val="00A6394E"/>
    <w:rsid w:val="00A6418B"/>
    <w:rsid w:val="00A65629"/>
    <w:rsid w:val="00A65CDD"/>
    <w:rsid w:val="00A67212"/>
    <w:rsid w:val="00A6772A"/>
    <w:rsid w:val="00A704A5"/>
    <w:rsid w:val="00A73CEC"/>
    <w:rsid w:val="00A73FF4"/>
    <w:rsid w:val="00A74FFA"/>
    <w:rsid w:val="00A80C96"/>
    <w:rsid w:val="00A8217C"/>
    <w:rsid w:val="00A84570"/>
    <w:rsid w:val="00A84FC4"/>
    <w:rsid w:val="00A8528F"/>
    <w:rsid w:val="00A86A9E"/>
    <w:rsid w:val="00A86F31"/>
    <w:rsid w:val="00A8714D"/>
    <w:rsid w:val="00A876C8"/>
    <w:rsid w:val="00A87C17"/>
    <w:rsid w:val="00A90188"/>
    <w:rsid w:val="00A92740"/>
    <w:rsid w:val="00A935A6"/>
    <w:rsid w:val="00A943A2"/>
    <w:rsid w:val="00A955AC"/>
    <w:rsid w:val="00A955E5"/>
    <w:rsid w:val="00AA023D"/>
    <w:rsid w:val="00AA1089"/>
    <w:rsid w:val="00AA16D2"/>
    <w:rsid w:val="00AA1909"/>
    <w:rsid w:val="00AA21EC"/>
    <w:rsid w:val="00AA5FC4"/>
    <w:rsid w:val="00AA6016"/>
    <w:rsid w:val="00AA6322"/>
    <w:rsid w:val="00AA6A34"/>
    <w:rsid w:val="00AB12B6"/>
    <w:rsid w:val="00AB1E59"/>
    <w:rsid w:val="00AB2A43"/>
    <w:rsid w:val="00AB2D14"/>
    <w:rsid w:val="00AB45A8"/>
    <w:rsid w:val="00AB4CDB"/>
    <w:rsid w:val="00AB4DA0"/>
    <w:rsid w:val="00AB5EE3"/>
    <w:rsid w:val="00AC25B2"/>
    <w:rsid w:val="00AC2B8E"/>
    <w:rsid w:val="00AC3A98"/>
    <w:rsid w:val="00AC472B"/>
    <w:rsid w:val="00AC5B2A"/>
    <w:rsid w:val="00AC5DBB"/>
    <w:rsid w:val="00AC602D"/>
    <w:rsid w:val="00AC68D9"/>
    <w:rsid w:val="00AC7132"/>
    <w:rsid w:val="00AC7487"/>
    <w:rsid w:val="00AD120C"/>
    <w:rsid w:val="00AD1516"/>
    <w:rsid w:val="00AD1690"/>
    <w:rsid w:val="00AD1AFF"/>
    <w:rsid w:val="00AD3028"/>
    <w:rsid w:val="00AD3FE1"/>
    <w:rsid w:val="00AD4584"/>
    <w:rsid w:val="00AD45B9"/>
    <w:rsid w:val="00AD5A7E"/>
    <w:rsid w:val="00AD5AD1"/>
    <w:rsid w:val="00AD64C8"/>
    <w:rsid w:val="00AE0919"/>
    <w:rsid w:val="00AE2F4C"/>
    <w:rsid w:val="00AE31F5"/>
    <w:rsid w:val="00AE455B"/>
    <w:rsid w:val="00AE5B6A"/>
    <w:rsid w:val="00AE6378"/>
    <w:rsid w:val="00AF0F12"/>
    <w:rsid w:val="00AF29BB"/>
    <w:rsid w:val="00AF4E88"/>
    <w:rsid w:val="00B0173F"/>
    <w:rsid w:val="00B04656"/>
    <w:rsid w:val="00B0486D"/>
    <w:rsid w:val="00B05C21"/>
    <w:rsid w:val="00B06345"/>
    <w:rsid w:val="00B07579"/>
    <w:rsid w:val="00B117BC"/>
    <w:rsid w:val="00B16507"/>
    <w:rsid w:val="00B1691D"/>
    <w:rsid w:val="00B20193"/>
    <w:rsid w:val="00B20984"/>
    <w:rsid w:val="00B21E91"/>
    <w:rsid w:val="00B2219D"/>
    <w:rsid w:val="00B22BB9"/>
    <w:rsid w:val="00B22D67"/>
    <w:rsid w:val="00B22FC1"/>
    <w:rsid w:val="00B26D8A"/>
    <w:rsid w:val="00B276C3"/>
    <w:rsid w:val="00B31452"/>
    <w:rsid w:val="00B32730"/>
    <w:rsid w:val="00B33266"/>
    <w:rsid w:val="00B34C49"/>
    <w:rsid w:val="00B37425"/>
    <w:rsid w:val="00B37EC9"/>
    <w:rsid w:val="00B40709"/>
    <w:rsid w:val="00B40BB4"/>
    <w:rsid w:val="00B420F8"/>
    <w:rsid w:val="00B46FCF"/>
    <w:rsid w:val="00B47528"/>
    <w:rsid w:val="00B5000F"/>
    <w:rsid w:val="00B5008E"/>
    <w:rsid w:val="00B50606"/>
    <w:rsid w:val="00B51866"/>
    <w:rsid w:val="00B527AF"/>
    <w:rsid w:val="00B52D38"/>
    <w:rsid w:val="00B55609"/>
    <w:rsid w:val="00B55C8B"/>
    <w:rsid w:val="00B57239"/>
    <w:rsid w:val="00B61F46"/>
    <w:rsid w:val="00B62D0F"/>
    <w:rsid w:val="00B63860"/>
    <w:rsid w:val="00B65172"/>
    <w:rsid w:val="00B65D3A"/>
    <w:rsid w:val="00B6600F"/>
    <w:rsid w:val="00B66FDB"/>
    <w:rsid w:val="00B6715F"/>
    <w:rsid w:val="00B67449"/>
    <w:rsid w:val="00B70383"/>
    <w:rsid w:val="00B71595"/>
    <w:rsid w:val="00B718D3"/>
    <w:rsid w:val="00B738C1"/>
    <w:rsid w:val="00B7424D"/>
    <w:rsid w:val="00B76726"/>
    <w:rsid w:val="00B7768B"/>
    <w:rsid w:val="00B77748"/>
    <w:rsid w:val="00B778B7"/>
    <w:rsid w:val="00B77DE8"/>
    <w:rsid w:val="00B80402"/>
    <w:rsid w:val="00B82DD4"/>
    <w:rsid w:val="00B83C74"/>
    <w:rsid w:val="00B85723"/>
    <w:rsid w:val="00B8694C"/>
    <w:rsid w:val="00B86E98"/>
    <w:rsid w:val="00B90200"/>
    <w:rsid w:val="00B93ECE"/>
    <w:rsid w:val="00B93F10"/>
    <w:rsid w:val="00B94586"/>
    <w:rsid w:val="00B9630F"/>
    <w:rsid w:val="00BA11E3"/>
    <w:rsid w:val="00BA19E2"/>
    <w:rsid w:val="00BA1D4B"/>
    <w:rsid w:val="00BA2784"/>
    <w:rsid w:val="00BA2A58"/>
    <w:rsid w:val="00BA31F0"/>
    <w:rsid w:val="00BA439D"/>
    <w:rsid w:val="00BA447E"/>
    <w:rsid w:val="00BA5EE3"/>
    <w:rsid w:val="00BA6088"/>
    <w:rsid w:val="00BA7AB3"/>
    <w:rsid w:val="00BB06A6"/>
    <w:rsid w:val="00BB1DA8"/>
    <w:rsid w:val="00BB25B0"/>
    <w:rsid w:val="00BB3188"/>
    <w:rsid w:val="00BB4243"/>
    <w:rsid w:val="00BB4C6E"/>
    <w:rsid w:val="00BB4DD6"/>
    <w:rsid w:val="00BB5EDD"/>
    <w:rsid w:val="00BB76FD"/>
    <w:rsid w:val="00BC03DE"/>
    <w:rsid w:val="00BC0C21"/>
    <w:rsid w:val="00BC101A"/>
    <w:rsid w:val="00BC1687"/>
    <w:rsid w:val="00BC3820"/>
    <w:rsid w:val="00BC4240"/>
    <w:rsid w:val="00BC48A3"/>
    <w:rsid w:val="00BC52BB"/>
    <w:rsid w:val="00BC6378"/>
    <w:rsid w:val="00BD1F42"/>
    <w:rsid w:val="00BD2C3A"/>
    <w:rsid w:val="00BD3451"/>
    <w:rsid w:val="00BD377D"/>
    <w:rsid w:val="00BD42A9"/>
    <w:rsid w:val="00BD4EB5"/>
    <w:rsid w:val="00BD5E5C"/>
    <w:rsid w:val="00BD6CC3"/>
    <w:rsid w:val="00BD7EA3"/>
    <w:rsid w:val="00BE0B2A"/>
    <w:rsid w:val="00BE2845"/>
    <w:rsid w:val="00BE3482"/>
    <w:rsid w:val="00BE373B"/>
    <w:rsid w:val="00BE4BD5"/>
    <w:rsid w:val="00BE5DF9"/>
    <w:rsid w:val="00BE6DF6"/>
    <w:rsid w:val="00BE7A44"/>
    <w:rsid w:val="00BF043B"/>
    <w:rsid w:val="00BF247A"/>
    <w:rsid w:val="00BF3860"/>
    <w:rsid w:val="00BF42A3"/>
    <w:rsid w:val="00BF5AF3"/>
    <w:rsid w:val="00BF6E35"/>
    <w:rsid w:val="00BF72C2"/>
    <w:rsid w:val="00C01C62"/>
    <w:rsid w:val="00C06846"/>
    <w:rsid w:val="00C10BCF"/>
    <w:rsid w:val="00C10E86"/>
    <w:rsid w:val="00C13472"/>
    <w:rsid w:val="00C14DB4"/>
    <w:rsid w:val="00C16147"/>
    <w:rsid w:val="00C16911"/>
    <w:rsid w:val="00C178C5"/>
    <w:rsid w:val="00C23E99"/>
    <w:rsid w:val="00C23F45"/>
    <w:rsid w:val="00C261F1"/>
    <w:rsid w:val="00C313E9"/>
    <w:rsid w:val="00C351D6"/>
    <w:rsid w:val="00C35D07"/>
    <w:rsid w:val="00C36448"/>
    <w:rsid w:val="00C36B3C"/>
    <w:rsid w:val="00C3726B"/>
    <w:rsid w:val="00C40D24"/>
    <w:rsid w:val="00C41952"/>
    <w:rsid w:val="00C41DE1"/>
    <w:rsid w:val="00C449AC"/>
    <w:rsid w:val="00C47585"/>
    <w:rsid w:val="00C47CA5"/>
    <w:rsid w:val="00C47E57"/>
    <w:rsid w:val="00C5086E"/>
    <w:rsid w:val="00C5314D"/>
    <w:rsid w:val="00C5465F"/>
    <w:rsid w:val="00C548CF"/>
    <w:rsid w:val="00C56117"/>
    <w:rsid w:val="00C57AF2"/>
    <w:rsid w:val="00C60CC8"/>
    <w:rsid w:val="00C62632"/>
    <w:rsid w:val="00C647E4"/>
    <w:rsid w:val="00C656E4"/>
    <w:rsid w:val="00C658CC"/>
    <w:rsid w:val="00C6636E"/>
    <w:rsid w:val="00C66796"/>
    <w:rsid w:val="00C66B97"/>
    <w:rsid w:val="00C66CBE"/>
    <w:rsid w:val="00C67E57"/>
    <w:rsid w:val="00C72774"/>
    <w:rsid w:val="00C72EF7"/>
    <w:rsid w:val="00C73956"/>
    <w:rsid w:val="00C74788"/>
    <w:rsid w:val="00C75DCC"/>
    <w:rsid w:val="00C76B1F"/>
    <w:rsid w:val="00C776C2"/>
    <w:rsid w:val="00C77F3A"/>
    <w:rsid w:val="00C82E2B"/>
    <w:rsid w:val="00C833FC"/>
    <w:rsid w:val="00C83822"/>
    <w:rsid w:val="00C84D34"/>
    <w:rsid w:val="00C854FE"/>
    <w:rsid w:val="00C8619A"/>
    <w:rsid w:val="00C86550"/>
    <w:rsid w:val="00C86AAC"/>
    <w:rsid w:val="00C90E52"/>
    <w:rsid w:val="00C90EB2"/>
    <w:rsid w:val="00C9211B"/>
    <w:rsid w:val="00C9294E"/>
    <w:rsid w:val="00CA1512"/>
    <w:rsid w:val="00CA2A23"/>
    <w:rsid w:val="00CA308A"/>
    <w:rsid w:val="00CA4AC9"/>
    <w:rsid w:val="00CA5CA7"/>
    <w:rsid w:val="00CA6237"/>
    <w:rsid w:val="00CA7BFD"/>
    <w:rsid w:val="00CB052A"/>
    <w:rsid w:val="00CB0DD9"/>
    <w:rsid w:val="00CB139C"/>
    <w:rsid w:val="00CB13A3"/>
    <w:rsid w:val="00CB41DC"/>
    <w:rsid w:val="00CB5468"/>
    <w:rsid w:val="00CB6DB2"/>
    <w:rsid w:val="00CC0E78"/>
    <w:rsid w:val="00CC1699"/>
    <w:rsid w:val="00CC1C84"/>
    <w:rsid w:val="00CC2368"/>
    <w:rsid w:val="00CC2FFE"/>
    <w:rsid w:val="00CC31FA"/>
    <w:rsid w:val="00CC3D4E"/>
    <w:rsid w:val="00CC5CBA"/>
    <w:rsid w:val="00CC5FDE"/>
    <w:rsid w:val="00CC6720"/>
    <w:rsid w:val="00CD0024"/>
    <w:rsid w:val="00CD0036"/>
    <w:rsid w:val="00CD3482"/>
    <w:rsid w:val="00CD39C6"/>
    <w:rsid w:val="00CD4B7A"/>
    <w:rsid w:val="00CD4CB7"/>
    <w:rsid w:val="00CD5821"/>
    <w:rsid w:val="00CD74BD"/>
    <w:rsid w:val="00CE07D6"/>
    <w:rsid w:val="00CE0C08"/>
    <w:rsid w:val="00CE19BE"/>
    <w:rsid w:val="00CE21C4"/>
    <w:rsid w:val="00CE363A"/>
    <w:rsid w:val="00CE3E5D"/>
    <w:rsid w:val="00CE4FA5"/>
    <w:rsid w:val="00CE51BF"/>
    <w:rsid w:val="00CE5366"/>
    <w:rsid w:val="00CE5586"/>
    <w:rsid w:val="00CE69C3"/>
    <w:rsid w:val="00CE6BA5"/>
    <w:rsid w:val="00CE71B8"/>
    <w:rsid w:val="00CE7D6C"/>
    <w:rsid w:val="00CF3D0C"/>
    <w:rsid w:val="00CF451C"/>
    <w:rsid w:val="00CF5CC8"/>
    <w:rsid w:val="00CF6EBB"/>
    <w:rsid w:val="00D008F7"/>
    <w:rsid w:val="00D04CFB"/>
    <w:rsid w:val="00D050D7"/>
    <w:rsid w:val="00D05282"/>
    <w:rsid w:val="00D05938"/>
    <w:rsid w:val="00D05C6A"/>
    <w:rsid w:val="00D0603D"/>
    <w:rsid w:val="00D06C29"/>
    <w:rsid w:val="00D10727"/>
    <w:rsid w:val="00D119C0"/>
    <w:rsid w:val="00D11ACB"/>
    <w:rsid w:val="00D127AE"/>
    <w:rsid w:val="00D1406E"/>
    <w:rsid w:val="00D15680"/>
    <w:rsid w:val="00D16374"/>
    <w:rsid w:val="00D20077"/>
    <w:rsid w:val="00D20753"/>
    <w:rsid w:val="00D21D39"/>
    <w:rsid w:val="00D23410"/>
    <w:rsid w:val="00D236A7"/>
    <w:rsid w:val="00D23AD7"/>
    <w:rsid w:val="00D24167"/>
    <w:rsid w:val="00D26AF8"/>
    <w:rsid w:val="00D26C07"/>
    <w:rsid w:val="00D27436"/>
    <w:rsid w:val="00D27575"/>
    <w:rsid w:val="00D30267"/>
    <w:rsid w:val="00D31374"/>
    <w:rsid w:val="00D31492"/>
    <w:rsid w:val="00D31B0B"/>
    <w:rsid w:val="00D32696"/>
    <w:rsid w:val="00D34E15"/>
    <w:rsid w:val="00D34FB1"/>
    <w:rsid w:val="00D36D19"/>
    <w:rsid w:val="00D37850"/>
    <w:rsid w:val="00D40405"/>
    <w:rsid w:val="00D41BB2"/>
    <w:rsid w:val="00D4330F"/>
    <w:rsid w:val="00D43575"/>
    <w:rsid w:val="00D44945"/>
    <w:rsid w:val="00D5141C"/>
    <w:rsid w:val="00D526B8"/>
    <w:rsid w:val="00D538C1"/>
    <w:rsid w:val="00D53D09"/>
    <w:rsid w:val="00D55363"/>
    <w:rsid w:val="00D57427"/>
    <w:rsid w:val="00D60697"/>
    <w:rsid w:val="00D62D67"/>
    <w:rsid w:val="00D63E8F"/>
    <w:rsid w:val="00D63F87"/>
    <w:rsid w:val="00D647C9"/>
    <w:rsid w:val="00D66270"/>
    <w:rsid w:val="00D73AA8"/>
    <w:rsid w:val="00D747D4"/>
    <w:rsid w:val="00D753E0"/>
    <w:rsid w:val="00D756B9"/>
    <w:rsid w:val="00D7716C"/>
    <w:rsid w:val="00D772D7"/>
    <w:rsid w:val="00D772FA"/>
    <w:rsid w:val="00D825A0"/>
    <w:rsid w:val="00D8260A"/>
    <w:rsid w:val="00D83373"/>
    <w:rsid w:val="00D834AE"/>
    <w:rsid w:val="00D85B4C"/>
    <w:rsid w:val="00D865E0"/>
    <w:rsid w:val="00D87982"/>
    <w:rsid w:val="00D87A31"/>
    <w:rsid w:val="00D87A7A"/>
    <w:rsid w:val="00D920AF"/>
    <w:rsid w:val="00D92C44"/>
    <w:rsid w:val="00D92F0C"/>
    <w:rsid w:val="00D95695"/>
    <w:rsid w:val="00DA1417"/>
    <w:rsid w:val="00DA238C"/>
    <w:rsid w:val="00DA282B"/>
    <w:rsid w:val="00DA55F1"/>
    <w:rsid w:val="00DA618C"/>
    <w:rsid w:val="00DA6468"/>
    <w:rsid w:val="00DA692E"/>
    <w:rsid w:val="00DB0032"/>
    <w:rsid w:val="00DB364E"/>
    <w:rsid w:val="00DB3D94"/>
    <w:rsid w:val="00DB4CE8"/>
    <w:rsid w:val="00DB7178"/>
    <w:rsid w:val="00DC10A8"/>
    <w:rsid w:val="00DC13EE"/>
    <w:rsid w:val="00DC2195"/>
    <w:rsid w:val="00DC53CB"/>
    <w:rsid w:val="00DC7BDE"/>
    <w:rsid w:val="00DD06EC"/>
    <w:rsid w:val="00DD16D0"/>
    <w:rsid w:val="00DD312B"/>
    <w:rsid w:val="00DD349E"/>
    <w:rsid w:val="00DD498C"/>
    <w:rsid w:val="00DD65F6"/>
    <w:rsid w:val="00DD6719"/>
    <w:rsid w:val="00DD7833"/>
    <w:rsid w:val="00DD7C63"/>
    <w:rsid w:val="00DE64AA"/>
    <w:rsid w:val="00DE724A"/>
    <w:rsid w:val="00DF0D13"/>
    <w:rsid w:val="00DF199C"/>
    <w:rsid w:val="00DF42E4"/>
    <w:rsid w:val="00DF4EFD"/>
    <w:rsid w:val="00DF68C3"/>
    <w:rsid w:val="00DF6C87"/>
    <w:rsid w:val="00E001D7"/>
    <w:rsid w:val="00E00433"/>
    <w:rsid w:val="00E014F1"/>
    <w:rsid w:val="00E018F5"/>
    <w:rsid w:val="00E02C98"/>
    <w:rsid w:val="00E041B6"/>
    <w:rsid w:val="00E062DD"/>
    <w:rsid w:val="00E06D5A"/>
    <w:rsid w:val="00E075A1"/>
    <w:rsid w:val="00E1215A"/>
    <w:rsid w:val="00E12833"/>
    <w:rsid w:val="00E13702"/>
    <w:rsid w:val="00E14499"/>
    <w:rsid w:val="00E15382"/>
    <w:rsid w:val="00E160B2"/>
    <w:rsid w:val="00E160CB"/>
    <w:rsid w:val="00E16515"/>
    <w:rsid w:val="00E21421"/>
    <w:rsid w:val="00E21679"/>
    <w:rsid w:val="00E22101"/>
    <w:rsid w:val="00E22C3C"/>
    <w:rsid w:val="00E22EF7"/>
    <w:rsid w:val="00E2415D"/>
    <w:rsid w:val="00E258AB"/>
    <w:rsid w:val="00E2673B"/>
    <w:rsid w:val="00E269A2"/>
    <w:rsid w:val="00E27397"/>
    <w:rsid w:val="00E27DE2"/>
    <w:rsid w:val="00E27E34"/>
    <w:rsid w:val="00E307D2"/>
    <w:rsid w:val="00E30818"/>
    <w:rsid w:val="00E30D2D"/>
    <w:rsid w:val="00E31E16"/>
    <w:rsid w:val="00E3414C"/>
    <w:rsid w:val="00E34464"/>
    <w:rsid w:val="00E34922"/>
    <w:rsid w:val="00E37554"/>
    <w:rsid w:val="00E379A6"/>
    <w:rsid w:val="00E43C0C"/>
    <w:rsid w:val="00E4561B"/>
    <w:rsid w:val="00E45697"/>
    <w:rsid w:val="00E461C5"/>
    <w:rsid w:val="00E46AFF"/>
    <w:rsid w:val="00E47E8C"/>
    <w:rsid w:val="00E5137E"/>
    <w:rsid w:val="00E5142B"/>
    <w:rsid w:val="00E5235E"/>
    <w:rsid w:val="00E54B84"/>
    <w:rsid w:val="00E6087A"/>
    <w:rsid w:val="00E608DE"/>
    <w:rsid w:val="00E61E2C"/>
    <w:rsid w:val="00E62673"/>
    <w:rsid w:val="00E6339F"/>
    <w:rsid w:val="00E6411E"/>
    <w:rsid w:val="00E647C5"/>
    <w:rsid w:val="00E647CA"/>
    <w:rsid w:val="00E6497F"/>
    <w:rsid w:val="00E672C3"/>
    <w:rsid w:val="00E673C2"/>
    <w:rsid w:val="00E674E7"/>
    <w:rsid w:val="00E7053D"/>
    <w:rsid w:val="00E708DD"/>
    <w:rsid w:val="00E71CA4"/>
    <w:rsid w:val="00E7211C"/>
    <w:rsid w:val="00E72802"/>
    <w:rsid w:val="00E72AE2"/>
    <w:rsid w:val="00E735D4"/>
    <w:rsid w:val="00E740D9"/>
    <w:rsid w:val="00E742C8"/>
    <w:rsid w:val="00E7451E"/>
    <w:rsid w:val="00E753B1"/>
    <w:rsid w:val="00E77E1F"/>
    <w:rsid w:val="00E77E7A"/>
    <w:rsid w:val="00E811D1"/>
    <w:rsid w:val="00E82242"/>
    <w:rsid w:val="00E8489E"/>
    <w:rsid w:val="00E85170"/>
    <w:rsid w:val="00E854AF"/>
    <w:rsid w:val="00E85F0B"/>
    <w:rsid w:val="00E86A6B"/>
    <w:rsid w:val="00E86AB5"/>
    <w:rsid w:val="00E87348"/>
    <w:rsid w:val="00E90D8A"/>
    <w:rsid w:val="00E913D3"/>
    <w:rsid w:val="00E91F9A"/>
    <w:rsid w:val="00E9227B"/>
    <w:rsid w:val="00E94A96"/>
    <w:rsid w:val="00E950E1"/>
    <w:rsid w:val="00E9635A"/>
    <w:rsid w:val="00E978AA"/>
    <w:rsid w:val="00EA33E3"/>
    <w:rsid w:val="00EA3569"/>
    <w:rsid w:val="00EA374A"/>
    <w:rsid w:val="00EA4BA0"/>
    <w:rsid w:val="00EA75C0"/>
    <w:rsid w:val="00EB00AF"/>
    <w:rsid w:val="00EB0A91"/>
    <w:rsid w:val="00EB298D"/>
    <w:rsid w:val="00EB4837"/>
    <w:rsid w:val="00EB6F68"/>
    <w:rsid w:val="00EB7211"/>
    <w:rsid w:val="00EB76AD"/>
    <w:rsid w:val="00EC19EC"/>
    <w:rsid w:val="00EC3B8C"/>
    <w:rsid w:val="00EC68AF"/>
    <w:rsid w:val="00EC7916"/>
    <w:rsid w:val="00ED16EC"/>
    <w:rsid w:val="00ED321B"/>
    <w:rsid w:val="00ED3E7E"/>
    <w:rsid w:val="00ED462B"/>
    <w:rsid w:val="00ED46FC"/>
    <w:rsid w:val="00ED4D3E"/>
    <w:rsid w:val="00ED5765"/>
    <w:rsid w:val="00ED60B1"/>
    <w:rsid w:val="00ED68DD"/>
    <w:rsid w:val="00ED6F3A"/>
    <w:rsid w:val="00ED7022"/>
    <w:rsid w:val="00EE0177"/>
    <w:rsid w:val="00EE0FA8"/>
    <w:rsid w:val="00EE111F"/>
    <w:rsid w:val="00EE4434"/>
    <w:rsid w:val="00EE7267"/>
    <w:rsid w:val="00EF1391"/>
    <w:rsid w:val="00EF45AB"/>
    <w:rsid w:val="00EF521F"/>
    <w:rsid w:val="00EF5B35"/>
    <w:rsid w:val="00EF7B6D"/>
    <w:rsid w:val="00F00CC6"/>
    <w:rsid w:val="00F01533"/>
    <w:rsid w:val="00F015C2"/>
    <w:rsid w:val="00F01C9D"/>
    <w:rsid w:val="00F0224B"/>
    <w:rsid w:val="00F03812"/>
    <w:rsid w:val="00F03A50"/>
    <w:rsid w:val="00F03CA1"/>
    <w:rsid w:val="00F10963"/>
    <w:rsid w:val="00F12121"/>
    <w:rsid w:val="00F12369"/>
    <w:rsid w:val="00F142C1"/>
    <w:rsid w:val="00F216B6"/>
    <w:rsid w:val="00F23B68"/>
    <w:rsid w:val="00F258A7"/>
    <w:rsid w:val="00F266B3"/>
    <w:rsid w:val="00F26C49"/>
    <w:rsid w:val="00F277CE"/>
    <w:rsid w:val="00F30DDC"/>
    <w:rsid w:val="00F31E84"/>
    <w:rsid w:val="00F32017"/>
    <w:rsid w:val="00F3417D"/>
    <w:rsid w:val="00F3466D"/>
    <w:rsid w:val="00F42F1F"/>
    <w:rsid w:val="00F437D9"/>
    <w:rsid w:val="00F43EAB"/>
    <w:rsid w:val="00F44F8B"/>
    <w:rsid w:val="00F453DD"/>
    <w:rsid w:val="00F45524"/>
    <w:rsid w:val="00F46226"/>
    <w:rsid w:val="00F4704A"/>
    <w:rsid w:val="00F50B1E"/>
    <w:rsid w:val="00F50D82"/>
    <w:rsid w:val="00F50F6B"/>
    <w:rsid w:val="00F51E37"/>
    <w:rsid w:val="00F5333E"/>
    <w:rsid w:val="00F53742"/>
    <w:rsid w:val="00F53C21"/>
    <w:rsid w:val="00F53EA0"/>
    <w:rsid w:val="00F54546"/>
    <w:rsid w:val="00F5488B"/>
    <w:rsid w:val="00F54E01"/>
    <w:rsid w:val="00F55286"/>
    <w:rsid w:val="00F5590E"/>
    <w:rsid w:val="00F565EC"/>
    <w:rsid w:val="00F56631"/>
    <w:rsid w:val="00F5715D"/>
    <w:rsid w:val="00F575CF"/>
    <w:rsid w:val="00F62AC8"/>
    <w:rsid w:val="00F6313F"/>
    <w:rsid w:val="00F63B6F"/>
    <w:rsid w:val="00F64A4D"/>
    <w:rsid w:val="00F64FF2"/>
    <w:rsid w:val="00F65985"/>
    <w:rsid w:val="00F65DF9"/>
    <w:rsid w:val="00F66460"/>
    <w:rsid w:val="00F670CF"/>
    <w:rsid w:val="00F67583"/>
    <w:rsid w:val="00F67EAE"/>
    <w:rsid w:val="00F72D6B"/>
    <w:rsid w:val="00F73B94"/>
    <w:rsid w:val="00F73DB0"/>
    <w:rsid w:val="00F7589E"/>
    <w:rsid w:val="00F7796B"/>
    <w:rsid w:val="00F806DE"/>
    <w:rsid w:val="00F80B8B"/>
    <w:rsid w:val="00F831C9"/>
    <w:rsid w:val="00F85820"/>
    <w:rsid w:val="00F85B45"/>
    <w:rsid w:val="00F87FD8"/>
    <w:rsid w:val="00F939F7"/>
    <w:rsid w:val="00F95130"/>
    <w:rsid w:val="00F96BFB"/>
    <w:rsid w:val="00F96BFE"/>
    <w:rsid w:val="00F96E6D"/>
    <w:rsid w:val="00FA0C33"/>
    <w:rsid w:val="00FA15E2"/>
    <w:rsid w:val="00FA3147"/>
    <w:rsid w:val="00FA3994"/>
    <w:rsid w:val="00FA54D9"/>
    <w:rsid w:val="00FA5FAE"/>
    <w:rsid w:val="00FA7082"/>
    <w:rsid w:val="00FA7565"/>
    <w:rsid w:val="00FB017E"/>
    <w:rsid w:val="00FB0B4E"/>
    <w:rsid w:val="00FB0D9C"/>
    <w:rsid w:val="00FB2C07"/>
    <w:rsid w:val="00FB36B5"/>
    <w:rsid w:val="00FB43FE"/>
    <w:rsid w:val="00FB5976"/>
    <w:rsid w:val="00FB5F4F"/>
    <w:rsid w:val="00FB66C3"/>
    <w:rsid w:val="00FB7060"/>
    <w:rsid w:val="00FB734A"/>
    <w:rsid w:val="00FC1CA9"/>
    <w:rsid w:val="00FC1D2F"/>
    <w:rsid w:val="00FC328A"/>
    <w:rsid w:val="00FC3335"/>
    <w:rsid w:val="00FC5271"/>
    <w:rsid w:val="00FC6780"/>
    <w:rsid w:val="00FC7503"/>
    <w:rsid w:val="00FC77D0"/>
    <w:rsid w:val="00FC7B39"/>
    <w:rsid w:val="00FD0B7E"/>
    <w:rsid w:val="00FD22A4"/>
    <w:rsid w:val="00FD4F52"/>
    <w:rsid w:val="00FD7660"/>
    <w:rsid w:val="00FD76DB"/>
    <w:rsid w:val="00FD7932"/>
    <w:rsid w:val="00FD7D0A"/>
    <w:rsid w:val="00FE139A"/>
    <w:rsid w:val="00FE1FF1"/>
    <w:rsid w:val="00FE2062"/>
    <w:rsid w:val="00FE2483"/>
    <w:rsid w:val="00FE2914"/>
    <w:rsid w:val="00FE3215"/>
    <w:rsid w:val="00FE3428"/>
    <w:rsid w:val="00FE380A"/>
    <w:rsid w:val="00FE3853"/>
    <w:rsid w:val="00FE3E9B"/>
    <w:rsid w:val="00FE3FE8"/>
    <w:rsid w:val="00FE4645"/>
    <w:rsid w:val="00FE4A07"/>
    <w:rsid w:val="00FF26D1"/>
    <w:rsid w:val="00FF46CB"/>
    <w:rsid w:val="00FF46CF"/>
    <w:rsid w:val="00FF4B20"/>
    <w:rsid w:val="00FF5D4F"/>
    <w:rsid w:val="00FF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2"/>
    <w:next w:val="a"/>
    <w:link w:val="10"/>
    <w:autoRedefine/>
    <w:uiPriority w:val="9"/>
    <w:qFormat/>
    <w:rsid w:val="00604291"/>
    <w:pPr>
      <w:pBdr>
        <w:top w:val="single" w:sz="4" w:space="1" w:color="365F91" w:themeColor="accent1" w:themeShade="BF"/>
        <w:bottom w:val="single" w:sz="4" w:space="1" w:color="365F91" w:themeColor="accent1" w:themeShade="BF"/>
      </w:pBdr>
      <w:spacing w:before="0"/>
      <w:ind w:firstLine="567"/>
      <w:jc w:val="center"/>
      <w:outlineLvl w:val="0"/>
    </w:pPr>
    <w:rPr>
      <w:rFonts w:ascii="Times New Roman" w:hAnsi="Times New Roman"/>
      <w:bCs w:val="0"/>
      <w:color w:val="365F91" w:themeColor="accent1" w:themeShade="BF"/>
      <w:sz w:val="28"/>
      <w:szCs w:val="28"/>
    </w:rPr>
  </w:style>
  <w:style w:type="paragraph" w:styleId="2">
    <w:name w:val="heading 2"/>
    <w:basedOn w:val="a"/>
    <w:next w:val="a"/>
    <w:link w:val="20"/>
    <w:unhideWhenUsed/>
    <w:qFormat/>
    <w:rsid w:val="008723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226"/>
    <w:pPr>
      <w:spacing w:after="0" w:line="240" w:lineRule="auto"/>
    </w:pPr>
    <w:rPr>
      <w:rFonts w:eastAsiaTheme="minorEastAsia"/>
      <w:lang w:eastAsia="ru-RU"/>
    </w:rPr>
  </w:style>
  <w:style w:type="character" w:customStyle="1" w:styleId="a4">
    <w:name w:val="Без интервала Знак"/>
    <w:basedOn w:val="a0"/>
    <w:link w:val="a3"/>
    <w:uiPriority w:val="1"/>
    <w:rsid w:val="00F46226"/>
    <w:rPr>
      <w:rFonts w:eastAsiaTheme="minorEastAsia"/>
      <w:lang w:eastAsia="ru-RU"/>
    </w:rPr>
  </w:style>
  <w:style w:type="paragraph" w:styleId="a5">
    <w:name w:val="header"/>
    <w:basedOn w:val="a"/>
    <w:link w:val="a6"/>
    <w:uiPriority w:val="99"/>
    <w:unhideWhenUsed/>
    <w:rsid w:val="00D15680"/>
    <w:pPr>
      <w:tabs>
        <w:tab w:val="center" w:pos="4677"/>
        <w:tab w:val="right" w:pos="9355"/>
      </w:tabs>
    </w:pPr>
  </w:style>
  <w:style w:type="character" w:customStyle="1" w:styleId="a6">
    <w:name w:val="Верхний колонтитул Знак"/>
    <w:basedOn w:val="a0"/>
    <w:link w:val="a5"/>
    <w:uiPriority w:val="99"/>
    <w:rsid w:val="00D15680"/>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D15680"/>
    <w:pPr>
      <w:tabs>
        <w:tab w:val="center" w:pos="4677"/>
        <w:tab w:val="right" w:pos="9355"/>
      </w:tabs>
    </w:pPr>
  </w:style>
  <w:style w:type="character" w:customStyle="1" w:styleId="a8">
    <w:name w:val="Нижний колонтитул Знак"/>
    <w:basedOn w:val="a0"/>
    <w:link w:val="a7"/>
    <w:uiPriority w:val="99"/>
    <w:rsid w:val="00D15680"/>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rsid w:val="0087234D"/>
    <w:rPr>
      <w:rFonts w:asciiTheme="majorHAnsi" w:eastAsiaTheme="majorEastAsia" w:hAnsiTheme="majorHAnsi" w:cstheme="majorBidi"/>
      <w:b/>
      <w:bCs/>
      <w:color w:val="4F81BD" w:themeColor="accent1"/>
      <w:sz w:val="26"/>
      <w:szCs w:val="26"/>
      <w:lang w:val="uk-UA" w:eastAsia="ru-RU"/>
    </w:rPr>
  </w:style>
  <w:style w:type="paragraph" w:styleId="a9">
    <w:name w:val="Title"/>
    <w:basedOn w:val="a"/>
    <w:next w:val="a"/>
    <w:link w:val="aa"/>
    <w:uiPriority w:val="10"/>
    <w:qFormat/>
    <w:rsid w:val="00872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87234D"/>
    <w:rPr>
      <w:rFonts w:asciiTheme="majorHAnsi" w:eastAsiaTheme="majorEastAsia" w:hAnsiTheme="majorHAnsi" w:cstheme="majorBidi"/>
      <w:color w:val="17365D" w:themeColor="text2" w:themeShade="BF"/>
      <w:spacing w:val="5"/>
      <w:kern w:val="28"/>
      <w:sz w:val="52"/>
      <w:szCs w:val="52"/>
      <w:lang w:val="uk-UA" w:eastAsia="ru-RU"/>
    </w:rPr>
  </w:style>
  <w:style w:type="paragraph" w:styleId="ab">
    <w:name w:val="Subtitle"/>
    <w:basedOn w:val="a"/>
    <w:next w:val="a"/>
    <w:link w:val="ac"/>
    <w:uiPriority w:val="11"/>
    <w:qFormat/>
    <w:rsid w:val="00177860"/>
    <w:pPr>
      <w:numPr>
        <w:ilvl w:val="1"/>
      </w:numPr>
      <w:pBdr>
        <w:bottom w:val="single" w:sz="8" w:space="1" w:color="FFFFFF" w:themeColor="background1"/>
      </w:pBdr>
      <w:jc w:val="center"/>
    </w:pPr>
    <w:rPr>
      <w:rFonts w:eastAsiaTheme="majorEastAsia" w:cstheme="majorBidi"/>
      <w:b/>
      <w:iCs/>
      <w:color w:val="1F497D" w:themeColor="text2"/>
      <w:spacing w:val="15"/>
      <w:sz w:val="28"/>
    </w:rPr>
  </w:style>
  <w:style w:type="character" w:customStyle="1" w:styleId="ac">
    <w:name w:val="Подзаголовок Знак"/>
    <w:basedOn w:val="a0"/>
    <w:link w:val="ab"/>
    <w:uiPriority w:val="11"/>
    <w:rsid w:val="00177860"/>
    <w:rPr>
      <w:rFonts w:ascii="Times New Roman" w:eastAsiaTheme="majorEastAsia" w:hAnsi="Times New Roman" w:cstheme="majorBidi"/>
      <w:b/>
      <w:iCs/>
      <w:color w:val="1F497D" w:themeColor="text2"/>
      <w:spacing w:val="15"/>
      <w:sz w:val="28"/>
      <w:szCs w:val="24"/>
      <w:lang w:val="uk-UA" w:eastAsia="ru-RU"/>
    </w:rPr>
  </w:style>
  <w:style w:type="character" w:styleId="ad">
    <w:name w:val="Subtle Emphasis"/>
    <w:basedOn w:val="a0"/>
    <w:uiPriority w:val="19"/>
    <w:qFormat/>
    <w:rsid w:val="0087234D"/>
    <w:rPr>
      <w:i/>
      <w:iCs/>
      <w:color w:val="808080" w:themeColor="text1" w:themeTint="7F"/>
    </w:rPr>
  </w:style>
  <w:style w:type="paragraph" w:styleId="ae">
    <w:name w:val="Intense Quote"/>
    <w:basedOn w:val="a"/>
    <w:next w:val="a"/>
    <w:link w:val="af"/>
    <w:autoRedefine/>
    <w:uiPriority w:val="30"/>
    <w:qFormat/>
    <w:rsid w:val="003464C9"/>
    <w:pPr>
      <w:pBdr>
        <w:top w:val="dotted" w:sz="4" w:space="1" w:color="365F91" w:themeColor="accent1" w:themeShade="BF"/>
        <w:bottom w:val="dotted" w:sz="4" w:space="4" w:color="365F91" w:themeColor="accent1" w:themeShade="BF"/>
      </w:pBdr>
    </w:pPr>
    <w:rPr>
      <w:b/>
      <w:bCs/>
      <w:iCs/>
      <w:color w:val="365F91" w:themeColor="accent1" w:themeShade="BF"/>
      <w:sz w:val="28"/>
    </w:rPr>
  </w:style>
  <w:style w:type="character" w:customStyle="1" w:styleId="af">
    <w:name w:val="Выделенная цитата Знак"/>
    <w:basedOn w:val="a0"/>
    <w:link w:val="ae"/>
    <w:uiPriority w:val="30"/>
    <w:rsid w:val="003464C9"/>
    <w:rPr>
      <w:rFonts w:ascii="Times New Roman" w:eastAsia="Times New Roman" w:hAnsi="Times New Roman" w:cs="Times New Roman"/>
      <w:b/>
      <w:bCs/>
      <w:iCs/>
      <w:color w:val="365F91" w:themeColor="accent1" w:themeShade="BF"/>
      <w:sz w:val="28"/>
      <w:szCs w:val="24"/>
      <w:lang w:val="uk-UA" w:eastAsia="ru-RU"/>
    </w:rPr>
  </w:style>
  <w:style w:type="paragraph" w:styleId="af0">
    <w:name w:val="List Paragraph"/>
    <w:basedOn w:val="a"/>
    <w:uiPriority w:val="34"/>
    <w:qFormat/>
    <w:rsid w:val="00707F79"/>
    <w:pPr>
      <w:ind w:left="720"/>
      <w:contextualSpacing/>
    </w:pPr>
  </w:style>
  <w:style w:type="paragraph" w:styleId="af1">
    <w:name w:val="Body Text Indent"/>
    <w:basedOn w:val="a"/>
    <w:link w:val="af2"/>
    <w:rsid w:val="00ED6F3A"/>
    <w:pPr>
      <w:ind w:firstLine="720"/>
    </w:pPr>
    <w:rPr>
      <w:b/>
      <w:sz w:val="28"/>
      <w:szCs w:val="20"/>
    </w:rPr>
  </w:style>
  <w:style w:type="character" w:customStyle="1" w:styleId="af2">
    <w:name w:val="Основной текст с отступом Знак"/>
    <w:basedOn w:val="a0"/>
    <w:link w:val="af1"/>
    <w:rsid w:val="00ED6F3A"/>
    <w:rPr>
      <w:rFonts w:ascii="Times New Roman" w:eastAsia="Times New Roman" w:hAnsi="Times New Roman" w:cs="Times New Roman"/>
      <w:b/>
      <w:sz w:val="28"/>
      <w:szCs w:val="20"/>
      <w:lang w:val="uk-UA" w:eastAsia="ru-RU"/>
    </w:rPr>
  </w:style>
  <w:style w:type="paragraph" w:styleId="21">
    <w:name w:val="Body Text Indent 2"/>
    <w:basedOn w:val="a"/>
    <w:link w:val="22"/>
    <w:rsid w:val="00ED6F3A"/>
    <w:pPr>
      <w:ind w:firstLine="720"/>
    </w:pPr>
    <w:rPr>
      <w:bCs/>
      <w:sz w:val="28"/>
      <w:szCs w:val="20"/>
    </w:rPr>
  </w:style>
  <w:style w:type="character" w:customStyle="1" w:styleId="22">
    <w:name w:val="Основной текст с отступом 2 Знак"/>
    <w:basedOn w:val="a0"/>
    <w:link w:val="21"/>
    <w:rsid w:val="00ED6F3A"/>
    <w:rPr>
      <w:rFonts w:ascii="Times New Roman" w:eastAsia="Times New Roman" w:hAnsi="Times New Roman" w:cs="Times New Roman"/>
      <w:bCs/>
      <w:sz w:val="28"/>
      <w:szCs w:val="20"/>
      <w:lang w:val="uk-UA" w:eastAsia="ru-RU"/>
    </w:rPr>
  </w:style>
  <w:style w:type="paragraph" w:styleId="af3">
    <w:name w:val="Balloon Text"/>
    <w:basedOn w:val="a"/>
    <w:link w:val="af4"/>
    <w:semiHidden/>
    <w:rsid w:val="00ED6F3A"/>
    <w:rPr>
      <w:rFonts w:ascii="Tahoma" w:hAnsi="Tahoma" w:cs="Tahoma"/>
      <w:sz w:val="16"/>
      <w:szCs w:val="16"/>
    </w:rPr>
  </w:style>
  <w:style w:type="character" w:customStyle="1" w:styleId="af4">
    <w:name w:val="Текст выноски Знак"/>
    <w:basedOn w:val="a0"/>
    <w:link w:val="af3"/>
    <w:semiHidden/>
    <w:rsid w:val="00ED6F3A"/>
    <w:rPr>
      <w:rFonts w:ascii="Tahoma" w:eastAsia="Times New Roman" w:hAnsi="Tahoma" w:cs="Tahoma"/>
      <w:sz w:val="16"/>
      <w:szCs w:val="16"/>
      <w:lang w:val="uk-UA" w:eastAsia="ru-RU"/>
    </w:rPr>
  </w:style>
  <w:style w:type="table" w:styleId="af5">
    <w:name w:val="Table Grid"/>
    <w:basedOn w:val="a1"/>
    <w:uiPriority w:val="59"/>
    <w:rsid w:val="00ED6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ED6F3A"/>
  </w:style>
  <w:style w:type="paragraph" w:customStyle="1" w:styleId="FR1">
    <w:name w:val="FR1"/>
    <w:rsid w:val="00ED6F3A"/>
    <w:pPr>
      <w:widowControl w:val="0"/>
      <w:spacing w:after="0" w:line="240" w:lineRule="auto"/>
    </w:pPr>
    <w:rPr>
      <w:rFonts w:ascii="Times New Roman" w:eastAsia="Times New Roman" w:hAnsi="Times New Roman" w:cs="Times New Roman"/>
      <w:snapToGrid w:val="0"/>
      <w:sz w:val="28"/>
      <w:szCs w:val="20"/>
      <w:lang w:val="uk-UA" w:eastAsia="ru-RU"/>
    </w:rPr>
  </w:style>
  <w:style w:type="paragraph" w:customStyle="1" w:styleId="FR2">
    <w:name w:val="FR2"/>
    <w:rsid w:val="00ED6F3A"/>
    <w:pPr>
      <w:widowControl w:val="0"/>
      <w:spacing w:after="0" w:line="240" w:lineRule="auto"/>
    </w:pPr>
    <w:rPr>
      <w:rFonts w:ascii="Arial" w:eastAsia="Times New Roman" w:hAnsi="Arial" w:cs="Times New Roman"/>
      <w:snapToGrid w:val="0"/>
      <w:sz w:val="12"/>
      <w:szCs w:val="20"/>
      <w:lang w:val="uk-UA" w:eastAsia="ru-RU"/>
    </w:rPr>
  </w:style>
  <w:style w:type="table" w:styleId="-1">
    <w:name w:val="Table Web 1"/>
    <w:basedOn w:val="a1"/>
    <w:rsid w:val="00ED6F3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1"/>
    <w:basedOn w:val="a"/>
    <w:link w:val="12"/>
    <w:qFormat/>
    <w:rsid w:val="00ED6F3A"/>
    <w:pPr>
      <w:ind w:firstLine="567"/>
      <w:jc w:val="both"/>
    </w:pPr>
    <w:rPr>
      <w:sz w:val="26"/>
      <w:szCs w:val="26"/>
      <w:lang w:val="ru-RU"/>
    </w:rPr>
  </w:style>
  <w:style w:type="character" w:customStyle="1" w:styleId="12">
    <w:name w:val="Стиль1 Знак"/>
    <w:link w:val="11"/>
    <w:rsid w:val="00ED6F3A"/>
    <w:rPr>
      <w:rFonts w:ascii="Times New Roman" w:eastAsia="Times New Roman" w:hAnsi="Times New Roman" w:cs="Times New Roman"/>
      <w:sz w:val="26"/>
      <w:szCs w:val="26"/>
      <w:lang w:eastAsia="ru-RU"/>
    </w:rPr>
  </w:style>
  <w:style w:type="character" w:customStyle="1" w:styleId="hps">
    <w:name w:val="hps"/>
    <w:rsid w:val="00ED6F3A"/>
  </w:style>
  <w:style w:type="character" w:customStyle="1" w:styleId="atn">
    <w:name w:val="atn"/>
    <w:rsid w:val="00ED6F3A"/>
  </w:style>
  <w:style w:type="character" w:customStyle="1" w:styleId="shorttext">
    <w:name w:val="short_text"/>
    <w:rsid w:val="00ED6F3A"/>
  </w:style>
  <w:style w:type="table" w:styleId="af7">
    <w:name w:val="Table Elegant"/>
    <w:basedOn w:val="a1"/>
    <w:rsid w:val="00ED6F3A"/>
    <w:pPr>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Сетка таблицы1"/>
    <w:basedOn w:val="a1"/>
    <w:next w:val="af5"/>
    <w:uiPriority w:val="59"/>
    <w:rsid w:val="00ED6F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1"/>
    <w:qFormat/>
    <w:rsid w:val="003B7B1A"/>
    <w:pPr>
      <w:framePr w:wrap="around" w:vAnchor="text" w:hAnchor="text" w:y="1"/>
      <w:pBdr>
        <w:top w:val="dashSmallGap" w:sz="4" w:space="1" w:color="auto"/>
        <w:bottom w:val="dashSmallGap" w:sz="4" w:space="1" w:color="auto"/>
      </w:pBdr>
    </w:pPr>
  </w:style>
  <w:style w:type="character" w:customStyle="1" w:styleId="10">
    <w:name w:val="Заголовок 1 Знак"/>
    <w:basedOn w:val="a0"/>
    <w:link w:val="1"/>
    <w:uiPriority w:val="9"/>
    <w:rsid w:val="00604291"/>
    <w:rPr>
      <w:rFonts w:ascii="Times New Roman" w:eastAsiaTheme="majorEastAsia" w:hAnsi="Times New Roman" w:cstheme="majorBidi"/>
      <w:b/>
      <w:color w:val="365F91" w:themeColor="accent1" w:themeShade="BF"/>
      <w:sz w:val="28"/>
      <w:szCs w:val="28"/>
      <w:lang w:val="uk-UA" w:eastAsia="ru-RU"/>
    </w:rPr>
  </w:style>
  <w:style w:type="table" w:styleId="2-1">
    <w:name w:val="Medium Grid 2 Accent 1"/>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
    <w:name w:val="Medium Grid 2 Accent 5"/>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Colorful Grid Accent 1"/>
    <w:basedOn w:val="a1"/>
    <w:uiPriority w:val="73"/>
    <w:rsid w:val="00842C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
    <w:name w:val="Colorful List Accent 6"/>
    <w:basedOn w:val="a1"/>
    <w:uiPriority w:val="72"/>
    <w:rsid w:val="00C667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Medium Shading 1 Accent 1"/>
    <w:basedOn w:val="a1"/>
    <w:uiPriority w:val="63"/>
    <w:rsid w:val="00C667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3CBD5A742C28424DA5172AD252E32316">
    <w:name w:val="3CBD5A742C28424DA5172AD252E32316"/>
    <w:rsid w:val="00794978"/>
    <w:rPr>
      <w:rFonts w:eastAsiaTheme="minorEastAsia"/>
      <w:lang w:eastAsia="ru-RU"/>
    </w:rPr>
  </w:style>
  <w:style w:type="paragraph" w:styleId="af8">
    <w:name w:val="Body Text"/>
    <w:basedOn w:val="a"/>
    <w:link w:val="af9"/>
    <w:uiPriority w:val="99"/>
    <w:semiHidden/>
    <w:unhideWhenUsed/>
    <w:rsid w:val="00E94A96"/>
    <w:pPr>
      <w:spacing w:after="120"/>
    </w:pPr>
  </w:style>
  <w:style w:type="character" w:customStyle="1" w:styleId="af9">
    <w:name w:val="Основной текст Знак"/>
    <w:basedOn w:val="a0"/>
    <w:link w:val="af8"/>
    <w:uiPriority w:val="99"/>
    <w:semiHidden/>
    <w:rsid w:val="00E94A96"/>
    <w:rPr>
      <w:rFonts w:ascii="Times New Roman" w:eastAsia="Times New Roman" w:hAnsi="Times New Roman" w:cs="Times New Roman"/>
      <w:sz w:val="24"/>
      <w:szCs w:val="24"/>
      <w:lang w:val="uk-UA" w:eastAsia="ru-RU"/>
    </w:rPr>
  </w:style>
  <w:style w:type="paragraph" w:styleId="afa">
    <w:name w:val="TOC Heading"/>
    <w:basedOn w:val="1"/>
    <w:next w:val="a"/>
    <w:uiPriority w:val="39"/>
    <w:unhideWhenUsed/>
    <w:qFormat/>
    <w:rsid w:val="00ED321B"/>
    <w:pPr>
      <w:pBdr>
        <w:top w:val="none" w:sz="0" w:space="0" w:color="auto"/>
        <w:bottom w:val="none" w:sz="0" w:space="0" w:color="auto"/>
      </w:pBdr>
      <w:spacing w:before="480" w:line="276" w:lineRule="auto"/>
      <w:ind w:firstLine="0"/>
      <w:jc w:val="left"/>
      <w:outlineLvl w:val="9"/>
    </w:pPr>
    <w:rPr>
      <w:rFonts w:asciiTheme="majorHAnsi" w:hAnsiTheme="majorHAnsi"/>
      <w:bCs/>
      <w:lang w:val="ru-RU"/>
    </w:rPr>
  </w:style>
  <w:style w:type="paragraph" w:styleId="14">
    <w:name w:val="toc 1"/>
    <w:basedOn w:val="a"/>
    <w:next w:val="a"/>
    <w:autoRedefine/>
    <w:uiPriority w:val="39"/>
    <w:unhideWhenUsed/>
    <w:qFormat/>
    <w:rsid w:val="009D48F7"/>
    <w:pPr>
      <w:tabs>
        <w:tab w:val="right" w:leader="dot" w:pos="9781"/>
      </w:tabs>
      <w:spacing w:after="100"/>
    </w:pPr>
    <w:rPr>
      <w:rFonts w:eastAsiaTheme="majorEastAsia" w:cstheme="majorBidi"/>
      <w:noProof/>
      <w:sz w:val="28"/>
      <w:szCs w:val="28"/>
    </w:rPr>
  </w:style>
  <w:style w:type="character" w:styleId="afb">
    <w:name w:val="Hyperlink"/>
    <w:basedOn w:val="a0"/>
    <w:uiPriority w:val="99"/>
    <w:unhideWhenUsed/>
    <w:rsid w:val="00ED321B"/>
    <w:rPr>
      <w:color w:val="0000FF" w:themeColor="hyperlink"/>
      <w:u w:val="single"/>
    </w:rPr>
  </w:style>
  <w:style w:type="paragraph" w:styleId="24">
    <w:name w:val="toc 2"/>
    <w:basedOn w:val="a"/>
    <w:next w:val="a"/>
    <w:autoRedefine/>
    <w:uiPriority w:val="39"/>
    <w:semiHidden/>
    <w:unhideWhenUsed/>
    <w:qFormat/>
    <w:rsid w:val="00ED321B"/>
    <w:pPr>
      <w:spacing w:after="100" w:line="276" w:lineRule="auto"/>
      <w:ind w:left="220"/>
    </w:pPr>
    <w:rPr>
      <w:rFonts w:asciiTheme="minorHAnsi" w:eastAsiaTheme="minorEastAsia" w:hAnsiTheme="minorHAnsi" w:cstheme="minorBidi"/>
      <w:sz w:val="22"/>
      <w:szCs w:val="22"/>
      <w:lang w:val="ru-RU"/>
    </w:rPr>
  </w:style>
  <w:style w:type="paragraph" w:styleId="3">
    <w:name w:val="toc 3"/>
    <w:basedOn w:val="a"/>
    <w:next w:val="a"/>
    <w:autoRedefine/>
    <w:uiPriority w:val="39"/>
    <w:unhideWhenUsed/>
    <w:qFormat/>
    <w:rsid w:val="00ED321B"/>
    <w:pPr>
      <w:spacing w:after="100" w:line="276" w:lineRule="auto"/>
      <w:ind w:left="440"/>
    </w:pPr>
    <w:rPr>
      <w:rFonts w:asciiTheme="minorHAnsi" w:eastAsiaTheme="minorEastAsia" w:hAnsiTheme="minorHAnsi" w:cstheme="minorBidi"/>
      <w:sz w:val="22"/>
      <w:szCs w:val="22"/>
      <w:lang w:val="ru-RU"/>
    </w:rPr>
  </w:style>
  <w:style w:type="table" w:styleId="afc">
    <w:name w:val="Light List"/>
    <w:basedOn w:val="a1"/>
    <w:uiPriority w:val="61"/>
    <w:rsid w:val="007961D7"/>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7961D7"/>
    <w:pPr>
      <w:spacing w:after="0" w:line="240" w:lineRule="auto"/>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1">
    <w:name w:val="Средняя заливка 1 - Акцент 11"/>
    <w:basedOn w:val="a1"/>
    <w:next w:val="1-1"/>
    <w:uiPriority w:val="63"/>
    <w:rsid w:val="00E71C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d">
    <w:name w:val="Normal (Web)"/>
    <w:basedOn w:val="a"/>
    <w:uiPriority w:val="99"/>
    <w:semiHidden/>
    <w:unhideWhenUsed/>
    <w:rsid w:val="00027FE0"/>
  </w:style>
  <w:style w:type="table" w:styleId="-4">
    <w:name w:val="Light Shading Accent 4"/>
    <w:basedOn w:val="a1"/>
    <w:uiPriority w:val="60"/>
    <w:rsid w:val="0090267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e">
    <w:name w:val="Placeholder Text"/>
    <w:basedOn w:val="a0"/>
    <w:uiPriority w:val="99"/>
    <w:semiHidden/>
    <w:rsid w:val="00076F18"/>
    <w:rPr>
      <w:color w:val="808080"/>
    </w:rPr>
  </w:style>
  <w:style w:type="table" w:customStyle="1" w:styleId="110">
    <w:name w:val="Сетка таблицы11"/>
    <w:basedOn w:val="a1"/>
    <w:next w:val="af5"/>
    <w:uiPriority w:val="39"/>
    <w:rsid w:val="00E77E1F"/>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39"/>
    <w:rsid w:val="00DD6719"/>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5"/>
    <w:uiPriority w:val="59"/>
    <w:rsid w:val="0032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5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2"/>
    <w:next w:val="a"/>
    <w:link w:val="10"/>
    <w:autoRedefine/>
    <w:uiPriority w:val="9"/>
    <w:qFormat/>
    <w:rsid w:val="00604291"/>
    <w:pPr>
      <w:pBdr>
        <w:top w:val="single" w:sz="4" w:space="1" w:color="365F91" w:themeColor="accent1" w:themeShade="BF"/>
        <w:bottom w:val="single" w:sz="4" w:space="1" w:color="365F91" w:themeColor="accent1" w:themeShade="BF"/>
      </w:pBdr>
      <w:spacing w:before="0"/>
      <w:ind w:firstLine="567"/>
      <w:jc w:val="center"/>
      <w:outlineLvl w:val="0"/>
    </w:pPr>
    <w:rPr>
      <w:rFonts w:ascii="Times New Roman" w:hAnsi="Times New Roman"/>
      <w:bCs w:val="0"/>
      <w:color w:val="365F91" w:themeColor="accent1" w:themeShade="BF"/>
      <w:sz w:val="28"/>
      <w:szCs w:val="28"/>
    </w:rPr>
  </w:style>
  <w:style w:type="paragraph" w:styleId="2">
    <w:name w:val="heading 2"/>
    <w:basedOn w:val="a"/>
    <w:next w:val="a"/>
    <w:link w:val="20"/>
    <w:unhideWhenUsed/>
    <w:qFormat/>
    <w:rsid w:val="008723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6226"/>
    <w:pPr>
      <w:spacing w:after="0" w:line="240" w:lineRule="auto"/>
    </w:pPr>
    <w:rPr>
      <w:rFonts w:eastAsiaTheme="minorEastAsia"/>
      <w:lang w:eastAsia="ru-RU"/>
    </w:rPr>
  </w:style>
  <w:style w:type="character" w:customStyle="1" w:styleId="a4">
    <w:name w:val="Без интервала Знак"/>
    <w:basedOn w:val="a0"/>
    <w:link w:val="a3"/>
    <w:uiPriority w:val="1"/>
    <w:rsid w:val="00F46226"/>
    <w:rPr>
      <w:rFonts w:eastAsiaTheme="minorEastAsia"/>
      <w:lang w:eastAsia="ru-RU"/>
    </w:rPr>
  </w:style>
  <w:style w:type="paragraph" w:styleId="a5">
    <w:name w:val="header"/>
    <w:basedOn w:val="a"/>
    <w:link w:val="a6"/>
    <w:uiPriority w:val="99"/>
    <w:unhideWhenUsed/>
    <w:rsid w:val="00D15680"/>
    <w:pPr>
      <w:tabs>
        <w:tab w:val="center" w:pos="4677"/>
        <w:tab w:val="right" w:pos="9355"/>
      </w:tabs>
    </w:pPr>
  </w:style>
  <w:style w:type="character" w:customStyle="1" w:styleId="a6">
    <w:name w:val="Верхний колонтитул Знак"/>
    <w:basedOn w:val="a0"/>
    <w:link w:val="a5"/>
    <w:uiPriority w:val="99"/>
    <w:rsid w:val="00D15680"/>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D15680"/>
    <w:pPr>
      <w:tabs>
        <w:tab w:val="center" w:pos="4677"/>
        <w:tab w:val="right" w:pos="9355"/>
      </w:tabs>
    </w:pPr>
  </w:style>
  <w:style w:type="character" w:customStyle="1" w:styleId="a8">
    <w:name w:val="Нижний колонтитул Знак"/>
    <w:basedOn w:val="a0"/>
    <w:link w:val="a7"/>
    <w:uiPriority w:val="99"/>
    <w:rsid w:val="00D15680"/>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rsid w:val="0087234D"/>
    <w:rPr>
      <w:rFonts w:asciiTheme="majorHAnsi" w:eastAsiaTheme="majorEastAsia" w:hAnsiTheme="majorHAnsi" w:cstheme="majorBidi"/>
      <w:b/>
      <w:bCs/>
      <w:color w:val="4F81BD" w:themeColor="accent1"/>
      <w:sz w:val="26"/>
      <w:szCs w:val="26"/>
      <w:lang w:val="uk-UA" w:eastAsia="ru-RU"/>
    </w:rPr>
  </w:style>
  <w:style w:type="paragraph" w:styleId="a9">
    <w:name w:val="Title"/>
    <w:basedOn w:val="a"/>
    <w:next w:val="a"/>
    <w:link w:val="aa"/>
    <w:uiPriority w:val="10"/>
    <w:qFormat/>
    <w:rsid w:val="008723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87234D"/>
    <w:rPr>
      <w:rFonts w:asciiTheme="majorHAnsi" w:eastAsiaTheme="majorEastAsia" w:hAnsiTheme="majorHAnsi" w:cstheme="majorBidi"/>
      <w:color w:val="17365D" w:themeColor="text2" w:themeShade="BF"/>
      <w:spacing w:val="5"/>
      <w:kern w:val="28"/>
      <w:sz w:val="52"/>
      <w:szCs w:val="52"/>
      <w:lang w:val="uk-UA" w:eastAsia="ru-RU"/>
    </w:rPr>
  </w:style>
  <w:style w:type="paragraph" w:styleId="ab">
    <w:name w:val="Subtitle"/>
    <w:basedOn w:val="a"/>
    <w:next w:val="a"/>
    <w:link w:val="ac"/>
    <w:uiPriority w:val="11"/>
    <w:qFormat/>
    <w:rsid w:val="00177860"/>
    <w:pPr>
      <w:numPr>
        <w:ilvl w:val="1"/>
      </w:numPr>
      <w:pBdr>
        <w:bottom w:val="single" w:sz="8" w:space="1" w:color="FFFFFF" w:themeColor="background1"/>
      </w:pBdr>
      <w:jc w:val="center"/>
    </w:pPr>
    <w:rPr>
      <w:rFonts w:eastAsiaTheme="majorEastAsia" w:cstheme="majorBidi"/>
      <w:b/>
      <w:iCs/>
      <w:color w:val="1F497D" w:themeColor="text2"/>
      <w:spacing w:val="15"/>
      <w:sz w:val="28"/>
    </w:rPr>
  </w:style>
  <w:style w:type="character" w:customStyle="1" w:styleId="ac">
    <w:name w:val="Подзаголовок Знак"/>
    <w:basedOn w:val="a0"/>
    <w:link w:val="ab"/>
    <w:uiPriority w:val="11"/>
    <w:rsid w:val="00177860"/>
    <w:rPr>
      <w:rFonts w:ascii="Times New Roman" w:eastAsiaTheme="majorEastAsia" w:hAnsi="Times New Roman" w:cstheme="majorBidi"/>
      <w:b/>
      <w:iCs/>
      <w:color w:val="1F497D" w:themeColor="text2"/>
      <w:spacing w:val="15"/>
      <w:sz w:val="28"/>
      <w:szCs w:val="24"/>
      <w:lang w:val="uk-UA" w:eastAsia="ru-RU"/>
    </w:rPr>
  </w:style>
  <w:style w:type="character" w:styleId="ad">
    <w:name w:val="Subtle Emphasis"/>
    <w:basedOn w:val="a0"/>
    <w:uiPriority w:val="19"/>
    <w:qFormat/>
    <w:rsid w:val="0087234D"/>
    <w:rPr>
      <w:i/>
      <w:iCs/>
      <w:color w:val="808080" w:themeColor="text1" w:themeTint="7F"/>
    </w:rPr>
  </w:style>
  <w:style w:type="paragraph" w:styleId="ae">
    <w:name w:val="Intense Quote"/>
    <w:basedOn w:val="a"/>
    <w:next w:val="a"/>
    <w:link w:val="af"/>
    <w:autoRedefine/>
    <w:uiPriority w:val="30"/>
    <w:qFormat/>
    <w:rsid w:val="003464C9"/>
    <w:pPr>
      <w:pBdr>
        <w:top w:val="dotted" w:sz="4" w:space="1" w:color="365F91" w:themeColor="accent1" w:themeShade="BF"/>
        <w:bottom w:val="dotted" w:sz="4" w:space="4" w:color="365F91" w:themeColor="accent1" w:themeShade="BF"/>
      </w:pBdr>
    </w:pPr>
    <w:rPr>
      <w:b/>
      <w:bCs/>
      <w:iCs/>
      <w:color w:val="365F91" w:themeColor="accent1" w:themeShade="BF"/>
      <w:sz w:val="28"/>
    </w:rPr>
  </w:style>
  <w:style w:type="character" w:customStyle="1" w:styleId="af">
    <w:name w:val="Выделенная цитата Знак"/>
    <w:basedOn w:val="a0"/>
    <w:link w:val="ae"/>
    <w:uiPriority w:val="30"/>
    <w:rsid w:val="003464C9"/>
    <w:rPr>
      <w:rFonts w:ascii="Times New Roman" w:eastAsia="Times New Roman" w:hAnsi="Times New Roman" w:cs="Times New Roman"/>
      <w:b/>
      <w:bCs/>
      <w:iCs/>
      <w:color w:val="365F91" w:themeColor="accent1" w:themeShade="BF"/>
      <w:sz w:val="28"/>
      <w:szCs w:val="24"/>
      <w:lang w:val="uk-UA" w:eastAsia="ru-RU"/>
    </w:rPr>
  </w:style>
  <w:style w:type="paragraph" w:styleId="af0">
    <w:name w:val="List Paragraph"/>
    <w:basedOn w:val="a"/>
    <w:uiPriority w:val="34"/>
    <w:qFormat/>
    <w:rsid w:val="00707F79"/>
    <w:pPr>
      <w:ind w:left="720"/>
      <w:contextualSpacing/>
    </w:pPr>
  </w:style>
  <w:style w:type="paragraph" w:styleId="af1">
    <w:name w:val="Body Text Indent"/>
    <w:basedOn w:val="a"/>
    <w:link w:val="af2"/>
    <w:rsid w:val="00ED6F3A"/>
    <w:pPr>
      <w:ind w:firstLine="720"/>
    </w:pPr>
    <w:rPr>
      <w:b/>
      <w:sz w:val="28"/>
      <w:szCs w:val="20"/>
    </w:rPr>
  </w:style>
  <w:style w:type="character" w:customStyle="1" w:styleId="af2">
    <w:name w:val="Основной текст с отступом Знак"/>
    <w:basedOn w:val="a0"/>
    <w:link w:val="af1"/>
    <w:rsid w:val="00ED6F3A"/>
    <w:rPr>
      <w:rFonts w:ascii="Times New Roman" w:eastAsia="Times New Roman" w:hAnsi="Times New Roman" w:cs="Times New Roman"/>
      <w:b/>
      <w:sz w:val="28"/>
      <w:szCs w:val="20"/>
      <w:lang w:val="uk-UA" w:eastAsia="ru-RU"/>
    </w:rPr>
  </w:style>
  <w:style w:type="paragraph" w:styleId="21">
    <w:name w:val="Body Text Indent 2"/>
    <w:basedOn w:val="a"/>
    <w:link w:val="22"/>
    <w:rsid w:val="00ED6F3A"/>
    <w:pPr>
      <w:ind w:firstLine="720"/>
    </w:pPr>
    <w:rPr>
      <w:bCs/>
      <w:sz w:val="28"/>
      <w:szCs w:val="20"/>
    </w:rPr>
  </w:style>
  <w:style w:type="character" w:customStyle="1" w:styleId="22">
    <w:name w:val="Основной текст с отступом 2 Знак"/>
    <w:basedOn w:val="a0"/>
    <w:link w:val="21"/>
    <w:rsid w:val="00ED6F3A"/>
    <w:rPr>
      <w:rFonts w:ascii="Times New Roman" w:eastAsia="Times New Roman" w:hAnsi="Times New Roman" w:cs="Times New Roman"/>
      <w:bCs/>
      <w:sz w:val="28"/>
      <w:szCs w:val="20"/>
      <w:lang w:val="uk-UA" w:eastAsia="ru-RU"/>
    </w:rPr>
  </w:style>
  <w:style w:type="paragraph" w:styleId="af3">
    <w:name w:val="Balloon Text"/>
    <w:basedOn w:val="a"/>
    <w:link w:val="af4"/>
    <w:semiHidden/>
    <w:rsid w:val="00ED6F3A"/>
    <w:rPr>
      <w:rFonts w:ascii="Tahoma" w:hAnsi="Tahoma" w:cs="Tahoma"/>
      <w:sz w:val="16"/>
      <w:szCs w:val="16"/>
    </w:rPr>
  </w:style>
  <w:style w:type="character" w:customStyle="1" w:styleId="af4">
    <w:name w:val="Текст выноски Знак"/>
    <w:basedOn w:val="a0"/>
    <w:link w:val="af3"/>
    <w:semiHidden/>
    <w:rsid w:val="00ED6F3A"/>
    <w:rPr>
      <w:rFonts w:ascii="Tahoma" w:eastAsia="Times New Roman" w:hAnsi="Tahoma" w:cs="Tahoma"/>
      <w:sz w:val="16"/>
      <w:szCs w:val="16"/>
      <w:lang w:val="uk-UA" w:eastAsia="ru-RU"/>
    </w:rPr>
  </w:style>
  <w:style w:type="table" w:styleId="af5">
    <w:name w:val="Table Grid"/>
    <w:basedOn w:val="a1"/>
    <w:uiPriority w:val="59"/>
    <w:rsid w:val="00ED6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ED6F3A"/>
  </w:style>
  <w:style w:type="paragraph" w:customStyle="1" w:styleId="FR1">
    <w:name w:val="FR1"/>
    <w:rsid w:val="00ED6F3A"/>
    <w:pPr>
      <w:widowControl w:val="0"/>
      <w:spacing w:after="0" w:line="240" w:lineRule="auto"/>
    </w:pPr>
    <w:rPr>
      <w:rFonts w:ascii="Times New Roman" w:eastAsia="Times New Roman" w:hAnsi="Times New Roman" w:cs="Times New Roman"/>
      <w:snapToGrid w:val="0"/>
      <w:sz w:val="28"/>
      <w:szCs w:val="20"/>
      <w:lang w:val="uk-UA" w:eastAsia="ru-RU"/>
    </w:rPr>
  </w:style>
  <w:style w:type="paragraph" w:customStyle="1" w:styleId="FR2">
    <w:name w:val="FR2"/>
    <w:rsid w:val="00ED6F3A"/>
    <w:pPr>
      <w:widowControl w:val="0"/>
      <w:spacing w:after="0" w:line="240" w:lineRule="auto"/>
    </w:pPr>
    <w:rPr>
      <w:rFonts w:ascii="Arial" w:eastAsia="Times New Roman" w:hAnsi="Arial" w:cs="Times New Roman"/>
      <w:snapToGrid w:val="0"/>
      <w:sz w:val="12"/>
      <w:szCs w:val="20"/>
      <w:lang w:val="uk-UA" w:eastAsia="ru-RU"/>
    </w:rPr>
  </w:style>
  <w:style w:type="table" w:styleId="-1">
    <w:name w:val="Table Web 1"/>
    <w:basedOn w:val="a1"/>
    <w:rsid w:val="00ED6F3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1"/>
    <w:basedOn w:val="a"/>
    <w:link w:val="12"/>
    <w:qFormat/>
    <w:rsid w:val="00ED6F3A"/>
    <w:pPr>
      <w:ind w:firstLine="567"/>
      <w:jc w:val="both"/>
    </w:pPr>
    <w:rPr>
      <w:sz w:val="26"/>
      <w:szCs w:val="26"/>
      <w:lang w:val="ru-RU"/>
    </w:rPr>
  </w:style>
  <w:style w:type="character" w:customStyle="1" w:styleId="12">
    <w:name w:val="Стиль1 Знак"/>
    <w:link w:val="11"/>
    <w:rsid w:val="00ED6F3A"/>
    <w:rPr>
      <w:rFonts w:ascii="Times New Roman" w:eastAsia="Times New Roman" w:hAnsi="Times New Roman" w:cs="Times New Roman"/>
      <w:sz w:val="26"/>
      <w:szCs w:val="26"/>
      <w:lang w:eastAsia="ru-RU"/>
    </w:rPr>
  </w:style>
  <w:style w:type="character" w:customStyle="1" w:styleId="hps">
    <w:name w:val="hps"/>
    <w:rsid w:val="00ED6F3A"/>
  </w:style>
  <w:style w:type="character" w:customStyle="1" w:styleId="atn">
    <w:name w:val="atn"/>
    <w:rsid w:val="00ED6F3A"/>
  </w:style>
  <w:style w:type="character" w:customStyle="1" w:styleId="shorttext">
    <w:name w:val="short_text"/>
    <w:rsid w:val="00ED6F3A"/>
  </w:style>
  <w:style w:type="table" w:styleId="af7">
    <w:name w:val="Table Elegant"/>
    <w:basedOn w:val="a1"/>
    <w:rsid w:val="00ED6F3A"/>
    <w:pPr>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Сетка таблицы1"/>
    <w:basedOn w:val="a1"/>
    <w:next w:val="af5"/>
    <w:uiPriority w:val="59"/>
    <w:rsid w:val="00ED6F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1"/>
    <w:qFormat/>
    <w:rsid w:val="003B7B1A"/>
    <w:pPr>
      <w:framePr w:wrap="around" w:vAnchor="text" w:hAnchor="text" w:y="1"/>
      <w:pBdr>
        <w:top w:val="dashSmallGap" w:sz="4" w:space="1" w:color="auto"/>
        <w:bottom w:val="dashSmallGap" w:sz="4" w:space="1" w:color="auto"/>
      </w:pBdr>
    </w:pPr>
  </w:style>
  <w:style w:type="character" w:customStyle="1" w:styleId="10">
    <w:name w:val="Заголовок 1 Знак"/>
    <w:basedOn w:val="a0"/>
    <w:link w:val="1"/>
    <w:uiPriority w:val="9"/>
    <w:rsid w:val="00604291"/>
    <w:rPr>
      <w:rFonts w:ascii="Times New Roman" w:eastAsiaTheme="majorEastAsia" w:hAnsi="Times New Roman" w:cstheme="majorBidi"/>
      <w:b/>
      <w:color w:val="365F91" w:themeColor="accent1" w:themeShade="BF"/>
      <w:sz w:val="28"/>
      <w:szCs w:val="28"/>
      <w:lang w:val="uk-UA" w:eastAsia="ru-RU"/>
    </w:rPr>
  </w:style>
  <w:style w:type="table" w:styleId="2-1">
    <w:name w:val="Medium Grid 2 Accent 1"/>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5">
    <w:name w:val="Medium Grid 2 Accent 5"/>
    <w:basedOn w:val="a1"/>
    <w:uiPriority w:val="68"/>
    <w:rsid w:val="00842C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Colorful Grid Accent 1"/>
    <w:basedOn w:val="a1"/>
    <w:uiPriority w:val="73"/>
    <w:rsid w:val="00842C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
    <w:name w:val="Colorful List Accent 6"/>
    <w:basedOn w:val="a1"/>
    <w:uiPriority w:val="72"/>
    <w:rsid w:val="00C667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Medium Shading 1 Accent 1"/>
    <w:basedOn w:val="a1"/>
    <w:uiPriority w:val="63"/>
    <w:rsid w:val="00C667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3CBD5A742C28424DA5172AD252E32316">
    <w:name w:val="3CBD5A742C28424DA5172AD252E32316"/>
    <w:rsid w:val="00794978"/>
    <w:rPr>
      <w:rFonts w:eastAsiaTheme="minorEastAsia"/>
      <w:lang w:eastAsia="ru-RU"/>
    </w:rPr>
  </w:style>
  <w:style w:type="paragraph" w:styleId="af8">
    <w:name w:val="Body Text"/>
    <w:basedOn w:val="a"/>
    <w:link w:val="af9"/>
    <w:uiPriority w:val="99"/>
    <w:semiHidden/>
    <w:unhideWhenUsed/>
    <w:rsid w:val="00E94A96"/>
    <w:pPr>
      <w:spacing w:after="120"/>
    </w:pPr>
  </w:style>
  <w:style w:type="character" w:customStyle="1" w:styleId="af9">
    <w:name w:val="Основной текст Знак"/>
    <w:basedOn w:val="a0"/>
    <w:link w:val="af8"/>
    <w:uiPriority w:val="99"/>
    <w:semiHidden/>
    <w:rsid w:val="00E94A96"/>
    <w:rPr>
      <w:rFonts w:ascii="Times New Roman" w:eastAsia="Times New Roman" w:hAnsi="Times New Roman" w:cs="Times New Roman"/>
      <w:sz w:val="24"/>
      <w:szCs w:val="24"/>
      <w:lang w:val="uk-UA" w:eastAsia="ru-RU"/>
    </w:rPr>
  </w:style>
  <w:style w:type="paragraph" w:styleId="afa">
    <w:name w:val="TOC Heading"/>
    <w:basedOn w:val="1"/>
    <w:next w:val="a"/>
    <w:uiPriority w:val="39"/>
    <w:unhideWhenUsed/>
    <w:qFormat/>
    <w:rsid w:val="00ED321B"/>
    <w:pPr>
      <w:pBdr>
        <w:top w:val="none" w:sz="0" w:space="0" w:color="auto"/>
        <w:bottom w:val="none" w:sz="0" w:space="0" w:color="auto"/>
      </w:pBdr>
      <w:spacing w:before="480" w:line="276" w:lineRule="auto"/>
      <w:ind w:firstLine="0"/>
      <w:jc w:val="left"/>
      <w:outlineLvl w:val="9"/>
    </w:pPr>
    <w:rPr>
      <w:rFonts w:asciiTheme="majorHAnsi" w:hAnsiTheme="majorHAnsi"/>
      <w:bCs/>
      <w:lang w:val="ru-RU"/>
    </w:rPr>
  </w:style>
  <w:style w:type="paragraph" w:styleId="14">
    <w:name w:val="toc 1"/>
    <w:basedOn w:val="a"/>
    <w:next w:val="a"/>
    <w:autoRedefine/>
    <w:uiPriority w:val="39"/>
    <w:unhideWhenUsed/>
    <w:qFormat/>
    <w:rsid w:val="009D48F7"/>
    <w:pPr>
      <w:tabs>
        <w:tab w:val="right" w:leader="dot" w:pos="9781"/>
      </w:tabs>
      <w:spacing w:after="100"/>
    </w:pPr>
    <w:rPr>
      <w:rFonts w:eastAsiaTheme="majorEastAsia" w:cstheme="majorBidi"/>
      <w:noProof/>
      <w:sz w:val="28"/>
      <w:szCs w:val="28"/>
    </w:rPr>
  </w:style>
  <w:style w:type="character" w:styleId="afb">
    <w:name w:val="Hyperlink"/>
    <w:basedOn w:val="a0"/>
    <w:uiPriority w:val="99"/>
    <w:unhideWhenUsed/>
    <w:rsid w:val="00ED321B"/>
    <w:rPr>
      <w:color w:val="0000FF" w:themeColor="hyperlink"/>
      <w:u w:val="single"/>
    </w:rPr>
  </w:style>
  <w:style w:type="paragraph" w:styleId="24">
    <w:name w:val="toc 2"/>
    <w:basedOn w:val="a"/>
    <w:next w:val="a"/>
    <w:autoRedefine/>
    <w:uiPriority w:val="39"/>
    <w:semiHidden/>
    <w:unhideWhenUsed/>
    <w:qFormat/>
    <w:rsid w:val="00ED321B"/>
    <w:pPr>
      <w:spacing w:after="100" w:line="276" w:lineRule="auto"/>
      <w:ind w:left="220"/>
    </w:pPr>
    <w:rPr>
      <w:rFonts w:asciiTheme="minorHAnsi" w:eastAsiaTheme="minorEastAsia" w:hAnsiTheme="minorHAnsi" w:cstheme="minorBidi"/>
      <w:sz w:val="22"/>
      <w:szCs w:val="22"/>
      <w:lang w:val="ru-RU"/>
    </w:rPr>
  </w:style>
  <w:style w:type="paragraph" w:styleId="3">
    <w:name w:val="toc 3"/>
    <w:basedOn w:val="a"/>
    <w:next w:val="a"/>
    <w:autoRedefine/>
    <w:uiPriority w:val="39"/>
    <w:unhideWhenUsed/>
    <w:qFormat/>
    <w:rsid w:val="00ED321B"/>
    <w:pPr>
      <w:spacing w:after="100" w:line="276" w:lineRule="auto"/>
      <w:ind w:left="440"/>
    </w:pPr>
    <w:rPr>
      <w:rFonts w:asciiTheme="minorHAnsi" w:eastAsiaTheme="minorEastAsia" w:hAnsiTheme="minorHAnsi" w:cstheme="minorBidi"/>
      <w:sz w:val="22"/>
      <w:szCs w:val="22"/>
      <w:lang w:val="ru-RU"/>
    </w:rPr>
  </w:style>
  <w:style w:type="table" w:styleId="afc">
    <w:name w:val="Light List"/>
    <w:basedOn w:val="a1"/>
    <w:uiPriority w:val="61"/>
    <w:rsid w:val="007961D7"/>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7961D7"/>
    <w:pPr>
      <w:spacing w:after="0" w:line="240" w:lineRule="auto"/>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1">
    <w:name w:val="Средняя заливка 1 - Акцент 11"/>
    <w:basedOn w:val="a1"/>
    <w:next w:val="1-1"/>
    <w:uiPriority w:val="63"/>
    <w:rsid w:val="00E71C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d">
    <w:name w:val="Normal (Web)"/>
    <w:basedOn w:val="a"/>
    <w:uiPriority w:val="99"/>
    <w:semiHidden/>
    <w:unhideWhenUsed/>
    <w:rsid w:val="00027FE0"/>
  </w:style>
  <w:style w:type="table" w:styleId="-4">
    <w:name w:val="Light Shading Accent 4"/>
    <w:basedOn w:val="a1"/>
    <w:uiPriority w:val="60"/>
    <w:rsid w:val="0090267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e">
    <w:name w:val="Placeholder Text"/>
    <w:basedOn w:val="a0"/>
    <w:uiPriority w:val="99"/>
    <w:semiHidden/>
    <w:rsid w:val="00076F18"/>
    <w:rPr>
      <w:color w:val="808080"/>
    </w:rPr>
  </w:style>
  <w:style w:type="table" w:customStyle="1" w:styleId="110">
    <w:name w:val="Сетка таблицы11"/>
    <w:basedOn w:val="a1"/>
    <w:next w:val="af5"/>
    <w:uiPriority w:val="39"/>
    <w:rsid w:val="00E77E1F"/>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39"/>
    <w:rsid w:val="00DD6719"/>
    <w:pPr>
      <w:spacing w:after="0" w:line="240" w:lineRule="auto"/>
    </w:pPr>
    <w:rPr>
      <w:rFonts w:ascii="Times New Roman" w:hAnsi="Times New Roman" w:cs="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5"/>
    <w:uiPriority w:val="59"/>
    <w:rsid w:val="0032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825">
      <w:bodyDiv w:val="1"/>
      <w:marLeft w:val="0"/>
      <w:marRight w:val="0"/>
      <w:marTop w:val="0"/>
      <w:marBottom w:val="0"/>
      <w:divBdr>
        <w:top w:val="none" w:sz="0" w:space="0" w:color="auto"/>
        <w:left w:val="none" w:sz="0" w:space="0" w:color="auto"/>
        <w:bottom w:val="none" w:sz="0" w:space="0" w:color="auto"/>
        <w:right w:val="none" w:sz="0" w:space="0" w:color="auto"/>
      </w:divBdr>
    </w:div>
    <w:div w:id="76633557">
      <w:bodyDiv w:val="1"/>
      <w:marLeft w:val="0"/>
      <w:marRight w:val="0"/>
      <w:marTop w:val="0"/>
      <w:marBottom w:val="0"/>
      <w:divBdr>
        <w:top w:val="none" w:sz="0" w:space="0" w:color="auto"/>
        <w:left w:val="none" w:sz="0" w:space="0" w:color="auto"/>
        <w:bottom w:val="none" w:sz="0" w:space="0" w:color="auto"/>
        <w:right w:val="none" w:sz="0" w:space="0" w:color="auto"/>
      </w:divBdr>
    </w:div>
    <w:div w:id="77556031">
      <w:bodyDiv w:val="1"/>
      <w:marLeft w:val="0"/>
      <w:marRight w:val="0"/>
      <w:marTop w:val="0"/>
      <w:marBottom w:val="0"/>
      <w:divBdr>
        <w:top w:val="none" w:sz="0" w:space="0" w:color="auto"/>
        <w:left w:val="none" w:sz="0" w:space="0" w:color="auto"/>
        <w:bottom w:val="none" w:sz="0" w:space="0" w:color="auto"/>
        <w:right w:val="none" w:sz="0" w:space="0" w:color="auto"/>
      </w:divBdr>
    </w:div>
    <w:div w:id="83038804">
      <w:bodyDiv w:val="1"/>
      <w:marLeft w:val="0"/>
      <w:marRight w:val="0"/>
      <w:marTop w:val="0"/>
      <w:marBottom w:val="0"/>
      <w:divBdr>
        <w:top w:val="none" w:sz="0" w:space="0" w:color="auto"/>
        <w:left w:val="none" w:sz="0" w:space="0" w:color="auto"/>
        <w:bottom w:val="none" w:sz="0" w:space="0" w:color="auto"/>
        <w:right w:val="none" w:sz="0" w:space="0" w:color="auto"/>
      </w:divBdr>
    </w:div>
    <w:div w:id="112293437">
      <w:bodyDiv w:val="1"/>
      <w:marLeft w:val="0"/>
      <w:marRight w:val="0"/>
      <w:marTop w:val="0"/>
      <w:marBottom w:val="0"/>
      <w:divBdr>
        <w:top w:val="none" w:sz="0" w:space="0" w:color="auto"/>
        <w:left w:val="none" w:sz="0" w:space="0" w:color="auto"/>
        <w:bottom w:val="none" w:sz="0" w:space="0" w:color="auto"/>
        <w:right w:val="none" w:sz="0" w:space="0" w:color="auto"/>
      </w:divBdr>
    </w:div>
    <w:div w:id="134831873">
      <w:bodyDiv w:val="1"/>
      <w:marLeft w:val="0"/>
      <w:marRight w:val="0"/>
      <w:marTop w:val="0"/>
      <w:marBottom w:val="0"/>
      <w:divBdr>
        <w:top w:val="none" w:sz="0" w:space="0" w:color="auto"/>
        <w:left w:val="none" w:sz="0" w:space="0" w:color="auto"/>
        <w:bottom w:val="none" w:sz="0" w:space="0" w:color="auto"/>
        <w:right w:val="none" w:sz="0" w:space="0" w:color="auto"/>
      </w:divBdr>
    </w:div>
    <w:div w:id="137381987">
      <w:bodyDiv w:val="1"/>
      <w:marLeft w:val="0"/>
      <w:marRight w:val="0"/>
      <w:marTop w:val="0"/>
      <w:marBottom w:val="0"/>
      <w:divBdr>
        <w:top w:val="none" w:sz="0" w:space="0" w:color="auto"/>
        <w:left w:val="none" w:sz="0" w:space="0" w:color="auto"/>
        <w:bottom w:val="none" w:sz="0" w:space="0" w:color="auto"/>
        <w:right w:val="none" w:sz="0" w:space="0" w:color="auto"/>
      </w:divBdr>
    </w:div>
    <w:div w:id="190149531">
      <w:bodyDiv w:val="1"/>
      <w:marLeft w:val="0"/>
      <w:marRight w:val="0"/>
      <w:marTop w:val="0"/>
      <w:marBottom w:val="0"/>
      <w:divBdr>
        <w:top w:val="none" w:sz="0" w:space="0" w:color="auto"/>
        <w:left w:val="none" w:sz="0" w:space="0" w:color="auto"/>
        <w:bottom w:val="none" w:sz="0" w:space="0" w:color="auto"/>
        <w:right w:val="none" w:sz="0" w:space="0" w:color="auto"/>
      </w:divBdr>
    </w:div>
    <w:div w:id="204220675">
      <w:bodyDiv w:val="1"/>
      <w:marLeft w:val="0"/>
      <w:marRight w:val="0"/>
      <w:marTop w:val="0"/>
      <w:marBottom w:val="0"/>
      <w:divBdr>
        <w:top w:val="none" w:sz="0" w:space="0" w:color="auto"/>
        <w:left w:val="none" w:sz="0" w:space="0" w:color="auto"/>
        <w:bottom w:val="none" w:sz="0" w:space="0" w:color="auto"/>
        <w:right w:val="none" w:sz="0" w:space="0" w:color="auto"/>
      </w:divBdr>
    </w:div>
    <w:div w:id="240798268">
      <w:bodyDiv w:val="1"/>
      <w:marLeft w:val="0"/>
      <w:marRight w:val="0"/>
      <w:marTop w:val="0"/>
      <w:marBottom w:val="0"/>
      <w:divBdr>
        <w:top w:val="none" w:sz="0" w:space="0" w:color="auto"/>
        <w:left w:val="none" w:sz="0" w:space="0" w:color="auto"/>
        <w:bottom w:val="none" w:sz="0" w:space="0" w:color="auto"/>
        <w:right w:val="none" w:sz="0" w:space="0" w:color="auto"/>
      </w:divBdr>
    </w:div>
    <w:div w:id="252402653">
      <w:bodyDiv w:val="1"/>
      <w:marLeft w:val="0"/>
      <w:marRight w:val="0"/>
      <w:marTop w:val="0"/>
      <w:marBottom w:val="0"/>
      <w:divBdr>
        <w:top w:val="none" w:sz="0" w:space="0" w:color="auto"/>
        <w:left w:val="none" w:sz="0" w:space="0" w:color="auto"/>
        <w:bottom w:val="none" w:sz="0" w:space="0" w:color="auto"/>
        <w:right w:val="none" w:sz="0" w:space="0" w:color="auto"/>
      </w:divBdr>
    </w:div>
    <w:div w:id="301467492">
      <w:bodyDiv w:val="1"/>
      <w:marLeft w:val="0"/>
      <w:marRight w:val="0"/>
      <w:marTop w:val="0"/>
      <w:marBottom w:val="0"/>
      <w:divBdr>
        <w:top w:val="none" w:sz="0" w:space="0" w:color="auto"/>
        <w:left w:val="none" w:sz="0" w:space="0" w:color="auto"/>
        <w:bottom w:val="none" w:sz="0" w:space="0" w:color="auto"/>
        <w:right w:val="none" w:sz="0" w:space="0" w:color="auto"/>
      </w:divBdr>
    </w:div>
    <w:div w:id="326790210">
      <w:bodyDiv w:val="1"/>
      <w:marLeft w:val="0"/>
      <w:marRight w:val="0"/>
      <w:marTop w:val="0"/>
      <w:marBottom w:val="0"/>
      <w:divBdr>
        <w:top w:val="none" w:sz="0" w:space="0" w:color="auto"/>
        <w:left w:val="none" w:sz="0" w:space="0" w:color="auto"/>
        <w:bottom w:val="none" w:sz="0" w:space="0" w:color="auto"/>
        <w:right w:val="none" w:sz="0" w:space="0" w:color="auto"/>
      </w:divBdr>
    </w:div>
    <w:div w:id="334263955">
      <w:bodyDiv w:val="1"/>
      <w:marLeft w:val="0"/>
      <w:marRight w:val="0"/>
      <w:marTop w:val="0"/>
      <w:marBottom w:val="0"/>
      <w:divBdr>
        <w:top w:val="none" w:sz="0" w:space="0" w:color="auto"/>
        <w:left w:val="none" w:sz="0" w:space="0" w:color="auto"/>
        <w:bottom w:val="none" w:sz="0" w:space="0" w:color="auto"/>
        <w:right w:val="none" w:sz="0" w:space="0" w:color="auto"/>
      </w:divBdr>
    </w:div>
    <w:div w:id="337928609">
      <w:bodyDiv w:val="1"/>
      <w:marLeft w:val="0"/>
      <w:marRight w:val="0"/>
      <w:marTop w:val="0"/>
      <w:marBottom w:val="0"/>
      <w:divBdr>
        <w:top w:val="none" w:sz="0" w:space="0" w:color="auto"/>
        <w:left w:val="none" w:sz="0" w:space="0" w:color="auto"/>
        <w:bottom w:val="none" w:sz="0" w:space="0" w:color="auto"/>
        <w:right w:val="none" w:sz="0" w:space="0" w:color="auto"/>
      </w:divBdr>
    </w:div>
    <w:div w:id="367342231">
      <w:bodyDiv w:val="1"/>
      <w:marLeft w:val="0"/>
      <w:marRight w:val="0"/>
      <w:marTop w:val="0"/>
      <w:marBottom w:val="0"/>
      <w:divBdr>
        <w:top w:val="none" w:sz="0" w:space="0" w:color="auto"/>
        <w:left w:val="none" w:sz="0" w:space="0" w:color="auto"/>
        <w:bottom w:val="none" w:sz="0" w:space="0" w:color="auto"/>
        <w:right w:val="none" w:sz="0" w:space="0" w:color="auto"/>
      </w:divBdr>
    </w:div>
    <w:div w:id="385377239">
      <w:bodyDiv w:val="1"/>
      <w:marLeft w:val="0"/>
      <w:marRight w:val="0"/>
      <w:marTop w:val="0"/>
      <w:marBottom w:val="0"/>
      <w:divBdr>
        <w:top w:val="none" w:sz="0" w:space="0" w:color="auto"/>
        <w:left w:val="none" w:sz="0" w:space="0" w:color="auto"/>
        <w:bottom w:val="none" w:sz="0" w:space="0" w:color="auto"/>
        <w:right w:val="none" w:sz="0" w:space="0" w:color="auto"/>
      </w:divBdr>
    </w:div>
    <w:div w:id="394478732">
      <w:bodyDiv w:val="1"/>
      <w:marLeft w:val="0"/>
      <w:marRight w:val="0"/>
      <w:marTop w:val="0"/>
      <w:marBottom w:val="0"/>
      <w:divBdr>
        <w:top w:val="none" w:sz="0" w:space="0" w:color="auto"/>
        <w:left w:val="none" w:sz="0" w:space="0" w:color="auto"/>
        <w:bottom w:val="none" w:sz="0" w:space="0" w:color="auto"/>
        <w:right w:val="none" w:sz="0" w:space="0" w:color="auto"/>
      </w:divBdr>
    </w:div>
    <w:div w:id="403600387">
      <w:bodyDiv w:val="1"/>
      <w:marLeft w:val="0"/>
      <w:marRight w:val="0"/>
      <w:marTop w:val="0"/>
      <w:marBottom w:val="0"/>
      <w:divBdr>
        <w:top w:val="none" w:sz="0" w:space="0" w:color="auto"/>
        <w:left w:val="none" w:sz="0" w:space="0" w:color="auto"/>
        <w:bottom w:val="none" w:sz="0" w:space="0" w:color="auto"/>
        <w:right w:val="none" w:sz="0" w:space="0" w:color="auto"/>
      </w:divBdr>
    </w:div>
    <w:div w:id="403990414">
      <w:bodyDiv w:val="1"/>
      <w:marLeft w:val="0"/>
      <w:marRight w:val="0"/>
      <w:marTop w:val="0"/>
      <w:marBottom w:val="0"/>
      <w:divBdr>
        <w:top w:val="none" w:sz="0" w:space="0" w:color="auto"/>
        <w:left w:val="none" w:sz="0" w:space="0" w:color="auto"/>
        <w:bottom w:val="none" w:sz="0" w:space="0" w:color="auto"/>
        <w:right w:val="none" w:sz="0" w:space="0" w:color="auto"/>
      </w:divBdr>
    </w:div>
    <w:div w:id="424619376">
      <w:bodyDiv w:val="1"/>
      <w:marLeft w:val="0"/>
      <w:marRight w:val="0"/>
      <w:marTop w:val="0"/>
      <w:marBottom w:val="0"/>
      <w:divBdr>
        <w:top w:val="none" w:sz="0" w:space="0" w:color="auto"/>
        <w:left w:val="none" w:sz="0" w:space="0" w:color="auto"/>
        <w:bottom w:val="none" w:sz="0" w:space="0" w:color="auto"/>
        <w:right w:val="none" w:sz="0" w:space="0" w:color="auto"/>
      </w:divBdr>
    </w:div>
    <w:div w:id="446511530">
      <w:bodyDiv w:val="1"/>
      <w:marLeft w:val="0"/>
      <w:marRight w:val="0"/>
      <w:marTop w:val="0"/>
      <w:marBottom w:val="0"/>
      <w:divBdr>
        <w:top w:val="none" w:sz="0" w:space="0" w:color="auto"/>
        <w:left w:val="none" w:sz="0" w:space="0" w:color="auto"/>
        <w:bottom w:val="none" w:sz="0" w:space="0" w:color="auto"/>
        <w:right w:val="none" w:sz="0" w:space="0" w:color="auto"/>
      </w:divBdr>
    </w:div>
    <w:div w:id="446703786">
      <w:bodyDiv w:val="1"/>
      <w:marLeft w:val="0"/>
      <w:marRight w:val="0"/>
      <w:marTop w:val="0"/>
      <w:marBottom w:val="0"/>
      <w:divBdr>
        <w:top w:val="none" w:sz="0" w:space="0" w:color="auto"/>
        <w:left w:val="none" w:sz="0" w:space="0" w:color="auto"/>
        <w:bottom w:val="none" w:sz="0" w:space="0" w:color="auto"/>
        <w:right w:val="none" w:sz="0" w:space="0" w:color="auto"/>
      </w:divBdr>
    </w:div>
    <w:div w:id="462816128">
      <w:bodyDiv w:val="1"/>
      <w:marLeft w:val="0"/>
      <w:marRight w:val="0"/>
      <w:marTop w:val="0"/>
      <w:marBottom w:val="0"/>
      <w:divBdr>
        <w:top w:val="none" w:sz="0" w:space="0" w:color="auto"/>
        <w:left w:val="none" w:sz="0" w:space="0" w:color="auto"/>
        <w:bottom w:val="none" w:sz="0" w:space="0" w:color="auto"/>
        <w:right w:val="none" w:sz="0" w:space="0" w:color="auto"/>
      </w:divBdr>
    </w:div>
    <w:div w:id="467404408">
      <w:bodyDiv w:val="1"/>
      <w:marLeft w:val="0"/>
      <w:marRight w:val="0"/>
      <w:marTop w:val="0"/>
      <w:marBottom w:val="0"/>
      <w:divBdr>
        <w:top w:val="none" w:sz="0" w:space="0" w:color="auto"/>
        <w:left w:val="none" w:sz="0" w:space="0" w:color="auto"/>
        <w:bottom w:val="none" w:sz="0" w:space="0" w:color="auto"/>
        <w:right w:val="none" w:sz="0" w:space="0" w:color="auto"/>
      </w:divBdr>
    </w:div>
    <w:div w:id="502935485">
      <w:bodyDiv w:val="1"/>
      <w:marLeft w:val="0"/>
      <w:marRight w:val="0"/>
      <w:marTop w:val="0"/>
      <w:marBottom w:val="0"/>
      <w:divBdr>
        <w:top w:val="none" w:sz="0" w:space="0" w:color="auto"/>
        <w:left w:val="none" w:sz="0" w:space="0" w:color="auto"/>
        <w:bottom w:val="none" w:sz="0" w:space="0" w:color="auto"/>
        <w:right w:val="none" w:sz="0" w:space="0" w:color="auto"/>
      </w:divBdr>
    </w:div>
    <w:div w:id="519200725">
      <w:bodyDiv w:val="1"/>
      <w:marLeft w:val="0"/>
      <w:marRight w:val="0"/>
      <w:marTop w:val="0"/>
      <w:marBottom w:val="0"/>
      <w:divBdr>
        <w:top w:val="none" w:sz="0" w:space="0" w:color="auto"/>
        <w:left w:val="none" w:sz="0" w:space="0" w:color="auto"/>
        <w:bottom w:val="none" w:sz="0" w:space="0" w:color="auto"/>
        <w:right w:val="none" w:sz="0" w:space="0" w:color="auto"/>
      </w:divBdr>
    </w:div>
    <w:div w:id="531918392">
      <w:bodyDiv w:val="1"/>
      <w:marLeft w:val="0"/>
      <w:marRight w:val="0"/>
      <w:marTop w:val="0"/>
      <w:marBottom w:val="0"/>
      <w:divBdr>
        <w:top w:val="none" w:sz="0" w:space="0" w:color="auto"/>
        <w:left w:val="none" w:sz="0" w:space="0" w:color="auto"/>
        <w:bottom w:val="none" w:sz="0" w:space="0" w:color="auto"/>
        <w:right w:val="none" w:sz="0" w:space="0" w:color="auto"/>
      </w:divBdr>
    </w:div>
    <w:div w:id="585842299">
      <w:bodyDiv w:val="1"/>
      <w:marLeft w:val="0"/>
      <w:marRight w:val="0"/>
      <w:marTop w:val="0"/>
      <w:marBottom w:val="0"/>
      <w:divBdr>
        <w:top w:val="none" w:sz="0" w:space="0" w:color="auto"/>
        <w:left w:val="none" w:sz="0" w:space="0" w:color="auto"/>
        <w:bottom w:val="none" w:sz="0" w:space="0" w:color="auto"/>
        <w:right w:val="none" w:sz="0" w:space="0" w:color="auto"/>
      </w:divBdr>
    </w:div>
    <w:div w:id="614217754">
      <w:bodyDiv w:val="1"/>
      <w:marLeft w:val="0"/>
      <w:marRight w:val="0"/>
      <w:marTop w:val="0"/>
      <w:marBottom w:val="0"/>
      <w:divBdr>
        <w:top w:val="none" w:sz="0" w:space="0" w:color="auto"/>
        <w:left w:val="none" w:sz="0" w:space="0" w:color="auto"/>
        <w:bottom w:val="none" w:sz="0" w:space="0" w:color="auto"/>
        <w:right w:val="none" w:sz="0" w:space="0" w:color="auto"/>
      </w:divBdr>
    </w:div>
    <w:div w:id="648052588">
      <w:bodyDiv w:val="1"/>
      <w:marLeft w:val="0"/>
      <w:marRight w:val="0"/>
      <w:marTop w:val="0"/>
      <w:marBottom w:val="0"/>
      <w:divBdr>
        <w:top w:val="none" w:sz="0" w:space="0" w:color="auto"/>
        <w:left w:val="none" w:sz="0" w:space="0" w:color="auto"/>
        <w:bottom w:val="none" w:sz="0" w:space="0" w:color="auto"/>
        <w:right w:val="none" w:sz="0" w:space="0" w:color="auto"/>
      </w:divBdr>
    </w:div>
    <w:div w:id="667371044">
      <w:bodyDiv w:val="1"/>
      <w:marLeft w:val="0"/>
      <w:marRight w:val="0"/>
      <w:marTop w:val="0"/>
      <w:marBottom w:val="0"/>
      <w:divBdr>
        <w:top w:val="none" w:sz="0" w:space="0" w:color="auto"/>
        <w:left w:val="none" w:sz="0" w:space="0" w:color="auto"/>
        <w:bottom w:val="none" w:sz="0" w:space="0" w:color="auto"/>
        <w:right w:val="none" w:sz="0" w:space="0" w:color="auto"/>
      </w:divBdr>
    </w:div>
    <w:div w:id="704906954">
      <w:bodyDiv w:val="1"/>
      <w:marLeft w:val="0"/>
      <w:marRight w:val="0"/>
      <w:marTop w:val="0"/>
      <w:marBottom w:val="0"/>
      <w:divBdr>
        <w:top w:val="none" w:sz="0" w:space="0" w:color="auto"/>
        <w:left w:val="none" w:sz="0" w:space="0" w:color="auto"/>
        <w:bottom w:val="none" w:sz="0" w:space="0" w:color="auto"/>
        <w:right w:val="none" w:sz="0" w:space="0" w:color="auto"/>
      </w:divBdr>
    </w:div>
    <w:div w:id="739330315">
      <w:bodyDiv w:val="1"/>
      <w:marLeft w:val="0"/>
      <w:marRight w:val="0"/>
      <w:marTop w:val="0"/>
      <w:marBottom w:val="0"/>
      <w:divBdr>
        <w:top w:val="none" w:sz="0" w:space="0" w:color="auto"/>
        <w:left w:val="none" w:sz="0" w:space="0" w:color="auto"/>
        <w:bottom w:val="none" w:sz="0" w:space="0" w:color="auto"/>
        <w:right w:val="none" w:sz="0" w:space="0" w:color="auto"/>
      </w:divBdr>
    </w:div>
    <w:div w:id="820464790">
      <w:bodyDiv w:val="1"/>
      <w:marLeft w:val="0"/>
      <w:marRight w:val="0"/>
      <w:marTop w:val="0"/>
      <w:marBottom w:val="0"/>
      <w:divBdr>
        <w:top w:val="none" w:sz="0" w:space="0" w:color="auto"/>
        <w:left w:val="none" w:sz="0" w:space="0" w:color="auto"/>
        <w:bottom w:val="none" w:sz="0" w:space="0" w:color="auto"/>
        <w:right w:val="none" w:sz="0" w:space="0" w:color="auto"/>
      </w:divBdr>
    </w:div>
    <w:div w:id="826167033">
      <w:bodyDiv w:val="1"/>
      <w:marLeft w:val="0"/>
      <w:marRight w:val="0"/>
      <w:marTop w:val="0"/>
      <w:marBottom w:val="0"/>
      <w:divBdr>
        <w:top w:val="none" w:sz="0" w:space="0" w:color="auto"/>
        <w:left w:val="none" w:sz="0" w:space="0" w:color="auto"/>
        <w:bottom w:val="none" w:sz="0" w:space="0" w:color="auto"/>
        <w:right w:val="none" w:sz="0" w:space="0" w:color="auto"/>
      </w:divBdr>
    </w:div>
    <w:div w:id="861550336">
      <w:bodyDiv w:val="1"/>
      <w:marLeft w:val="0"/>
      <w:marRight w:val="0"/>
      <w:marTop w:val="0"/>
      <w:marBottom w:val="0"/>
      <w:divBdr>
        <w:top w:val="none" w:sz="0" w:space="0" w:color="auto"/>
        <w:left w:val="none" w:sz="0" w:space="0" w:color="auto"/>
        <w:bottom w:val="none" w:sz="0" w:space="0" w:color="auto"/>
        <w:right w:val="none" w:sz="0" w:space="0" w:color="auto"/>
      </w:divBdr>
    </w:div>
    <w:div w:id="864094172">
      <w:bodyDiv w:val="1"/>
      <w:marLeft w:val="0"/>
      <w:marRight w:val="0"/>
      <w:marTop w:val="0"/>
      <w:marBottom w:val="0"/>
      <w:divBdr>
        <w:top w:val="none" w:sz="0" w:space="0" w:color="auto"/>
        <w:left w:val="none" w:sz="0" w:space="0" w:color="auto"/>
        <w:bottom w:val="none" w:sz="0" w:space="0" w:color="auto"/>
        <w:right w:val="none" w:sz="0" w:space="0" w:color="auto"/>
      </w:divBdr>
    </w:div>
    <w:div w:id="869800333">
      <w:bodyDiv w:val="1"/>
      <w:marLeft w:val="0"/>
      <w:marRight w:val="0"/>
      <w:marTop w:val="0"/>
      <w:marBottom w:val="0"/>
      <w:divBdr>
        <w:top w:val="none" w:sz="0" w:space="0" w:color="auto"/>
        <w:left w:val="none" w:sz="0" w:space="0" w:color="auto"/>
        <w:bottom w:val="none" w:sz="0" w:space="0" w:color="auto"/>
        <w:right w:val="none" w:sz="0" w:space="0" w:color="auto"/>
      </w:divBdr>
    </w:div>
    <w:div w:id="899755035">
      <w:bodyDiv w:val="1"/>
      <w:marLeft w:val="0"/>
      <w:marRight w:val="0"/>
      <w:marTop w:val="0"/>
      <w:marBottom w:val="0"/>
      <w:divBdr>
        <w:top w:val="none" w:sz="0" w:space="0" w:color="auto"/>
        <w:left w:val="none" w:sz="0" w:space="0" w:color="auto"/>
        <w:bottom w:val="none" w:sz="0" w:space="0" w:color="auto"/>
        <w:right w:val="none" w:sz="0" w:space="0" w:color="auto"/>
      </w:divBdr>
    </w:div>
    <w:div w:id="910045661">
      <w:bodyDiv w:val="1"/>
      <w:marLeft w:val="0"/>
      <w:marRight w:val="0"/>
      <w:marTop w:val="0"/>
      <w:marBottom w:val="0"/>
      <w:divBdr>
        <w:top w:val="none" w:sz="0" w:space="0" w:color="auto"/>
        <w:left w:val="none" w:sz="0" w:space="0" w:color="auto"/>
        <w:bottom w:val="none" w:sz="0" w:space="0" w:color="auto"/>
        <w:right w:val="none" w:sz="0" w:space="0" w:color="auto"/>
      </w:divBdr>
    </w:div>
    <w:div w:id="931594480">
      <w:bodyDiv w:val="1"/>
      <w:marLeft w:val="0"/>
      <w:marRight w:val="0"/>
      <w:marTop w:val="0"/>
      <w:marBottom w:val="0"/>
      <w:divBdr>
        <w:top w:val="none" w:sz="0" w:space="0" w:color="auto"/>
        <w:left w:val="none" w:sz="0" w:space="0" w:color="auto"/>
        <w:bottom w:val="none" w:sz="0" w:space="0" w:color="auto"/>
        <w:right w:val="none" w:sz="0" w:space="0" w:color="auto"/>
      </w:divBdr>
    </w:div>
    <w:div w:id="973870117">
      <w:bodyDiv w:val="1"/>
      <w:marLeft w:val="0"/>
      <w:marRight w:val="0"/>
      <w:marTop w:val="0"/>
      <w:marBottom w:val="0"/>
      <w:divBdr>
        <w:top w:val="none" w:sz="0" w:space="0" w:color="auto"/>
        <w:left w:val="none" w:sz="0" w:space="0" w:color="auto"/>
        <w:bottom w:val="none" w:sz="0" w:space="0" w:color="auto"/>
        <w:right w:val="none" w:sz="0" w:space="0" w:color="auto"/>
      </w:divBdr>
    </w:div>
    <w:div w:id="986279341">
      <w:bodyDiv w:val="1"/>
      <w:marLeft w:val="0"/>
      <w:marRight w:val="0"/>
      <w:marTop w:val="0"/>
      <w:marBottom w:val="0"/>
      <w:divBdr>
        <w:top w:val="none" w:sz="0" w:space="0" w:color="auto"/>
        <w:left w:val="none" w:sz="0" w:space="0" w:color="auto"/>
        <w:bottom w:val="none" w:sz="0" w:space="0" w:color="auto"/>
        <w:right w:val="none" w:sz="0" w:space="0" w:color="auto"/>
      </w:divBdr>
    </w:div>
    <w:div w:id="1008562968">
      <w:bodyDiv w:val="1"/>
      <w:marLeft w:val="0"/>
      <w:marRight w:val="0"/>
      <w:marTop w:val="0"/>
      <w:marBottom w:val="0"/>
      <w:divBdr>
        <w:top w:val="none" w:sz="0" w:space="0" w:color="auto"/>
        <w:left w:val="none" w:sz="0" w:space="0" w:color="auto"/>
        <w:bottom w:val="none" w:sz="0" w:space="0" w:color="auto"/>
        <w:right w:val="none" w:sz="0" w:space="0" w:color="auto"/>
      </w:divBdr>
    </w:div>
    <w:div w:id="1015233467">
      <w:bodyDiv w:val="1"/>
      <w:marLeft w:val="0"/>
      <w:marRight w:val="0"/>
      <w:marTop w:val="0"/>
      <w:marBottom w:val="0"/>
      <w:divBdr>
        <w:top w:val="none" w:sz="0" w:space="0" w:color="auto"/>
        <w:left w:val="none" w:sz="0" w:space="0" w:color="auto"/>
        <w:bottom w:val="none" w:sz="0" w:space="0" w:color="auto"/>
        <w:right w:val="none" w:sz="0" w:space="0" w:color="auto"/>
      </w:divBdr>
    </w:div>
    <w:div w:id="1021861333">
      <w:bodyDiv w:val="1"/>
      <w:marLeft w:val="0"/>
      <w:marRight w:val="0"/>
      <w:marTop w:val="0"/>
      <w:marBottom w:val="0"/>
      <w:divBdr>
        <w:top w:val="none" w:sz="0" w:space="0" w:color="auto"/>
        <w:left w:val="none" w:sz="0" w:space="0" w:color="auto"/>
        <w:bottom w:val="none" w:sz="0" w:space="0" w:color="auto"/>
        <w:right w:val="none" w:sz="0" w:space="0" w:color="auto"/>
      </w:divBdr>
    </w:div>
    <w:div w:id="1081827896">
      <w:bodyDiv w:val="1"/>
      <w:marLeft w:val="0"/>
      <w:marRight w:val="0"/>
      <w:marTop w:val="0"/>
      <w:marBottom w:val="0"/>
      <w:divBdr>
        <w:top w:val="none" w:sz="0" w:space="0" w:color="auto"/>
        <w:left w:val="none" w:sz="0" w:space="0" w:color="auto"/>
        <w:bottom w:val="none" w:sz="0" w:space="0" w:color="auto"/>
        <w:right w:val="none" w:sz="0" w:space="0" w:color="auto"/>
      </w:divBdr>
    </w:div>
    <w:div w:id="1095519854">
      <w:bodyDiv w:val="1"/>
      <w:marLeft w:val="0"/>
      <w:marRight w:val="0"/>
      <w:marTop w:val="0"/>
      <w:marBottom w:val="0"/>
      <w:divBdr>
        <w:top w:val="none" w:sz="0" w:space="0" w:color="auto"/>
        <w:left w:val="none" w:sz="0" w:space="0" w:color="auto"/>
        <w:bottom w:val="none" w:sz="0" w:space="0" w:color="auto"/>
        <w:right w:val="none" w:sz="0" w:space="0" w:color="auto"/>
      </w:divBdr>
    </w:div>
    <w:div w:id="1110666543">
      <w:bodyDiv w:val="1"/>
      <w:marLeft w:val="0"/>
      <w:marRight w:val="0"/>
      <w:marTop w:val="0"/>
      <w:marBottom w:val="0"/>
      <w:divBdr>
        <w:top w:val="none" w:sz="0" w:space="0" w:color="auto"/>
        <w:left w:val="none" w:sz="0" w:space="0" w:color="auto"/>
        <w:bottom w:val="none" w:sz="0" w:space="0" w:color="auto"/>
        <w:right w:val="none" w:sz="0" w:space="0" w:color="auto"/>
      </w:divBdr>
    </w:div>
    <w:div w:id="1111705557">
      <w:bodyDiv w:val="1"/>
      <w:marLeft w:val="0"/>
      <w:marRight w:val="0"/>
      <w:marTop w:val="0"/>
      <w:marBottom w:val="0"/>
      <w:divBdr>
        <w:top w:val="none" w:sz="0" w:space="0" w:color="auto"/>
        <w:left w:val="none" w:sz="0" w:space="0" w:color="auto"/>
        <w:bottom w:val="none" w:sz="0" w:space="0" w:color="auto"/>
        <w:right w:val="none" w:sz="0" w:space="0" w:color="auto"/>
      </w:divBdr>
    </w:div>
    <w:div w:id="1132790466">
      <w:bodyDiv w:val="1"/>
      <w:marLeft w:val="0"/>
      <w:marRight w:val="0"/>
      <w:marTop w:val="0"/>
      <w:marBottom w:val="0"/>
      <w:divBdr>
        <w:top w:val="none" w:sz="0" w:space="0" w:color="auto"/>
        <w:left w:val="none" w:sz="0" w:space="0" w:color="auto"/>
        <w:bottom w:val="none" w:sz="0" w:space="0" w:color="auto"/>
        <w:right w:val="none" w:sz="0" w:space="0" w:color="auto"/>
      </w:divBdr>
    </w:div>
    <w:div w:id="1153329964">
      <w:bodyDiv w:val="1"/>
      <w:marLeft w:val="0"/>
      <w:marRight w:val="0"/>
      <w:marTop w:val="0"/>
      <w:marBottom w:val="0"/>
      <w:divBdr>
        <w:top w:val="none" w:sz="0" w:space="0" w:color="auto"/>
        <w:left w:val="none" w:sz="0" w:space="0" w:color="auto"/>
        <w:bottom w:val="none" w:sz="0" w:space="0" w:color="auto"/>
        <w:right w:val="none" w:sz="0" w:space="0" w:color="auto"/>
      </w:divBdr>
    </w:div>
    <w:div w:id="1165364088">
      <w:bodyDiv w:val="1"/>
      <w:marLeft w:val="0"/>
      <w:marRight w:val="0"/>
      <w:marTop w:val="0"/>
      <w:marBottom w:val="0"/>
      <w:divBdr>
        <w:top w:val="none" w:sz="0" w:space="0" w:color="auto"/>
        <w:left w:val="none" w:sz="0" w:space="0" w:color="auto"/>
        <w:bottom w:val="none" w:sz="0" w:space="0" w:color="auto"/>
        <w:right w:val="none" w:sz="0" w:space="0" w:color="auto"/>
      </w:divBdr>
    </w:div>
    <w:div w:id="1196576216">
      <w:bodyDiv w:val="1"/>
      <w:marLeft w:val="0"/>
      <w:marRight w:val="0"/>
      <w:marTop w:val="0"/>
      <w:marBottom w:val="0"/>
      <w:divBdr>
        <w:top w:val="none" w:sz="0" w:space="0" w:color="auto"/>
        <w:left w:val="none" w:sz="0" w:space="0" w:color="auto"/>
        <w:bottom w:val="none" w:sz="0" w:space="0" w:color="auto"/>
        <w:right w:val="none" w:sz="0" w:space="0" w:color="auto"/>
      </w:divBdr>
    </w:div>
    <w:div w:id="1208101570">
      <w:bodyDiv w:val="1"/>
      <w:marLeft w:val="0"/>
      <w:marRight w:val="0"/>
      <w:marTop w:val="0"/>
      <w:marBottom w:val="0"/>
      <w:divBdr>
        <w:top w:val="none" w:sz="0" w:space="0" w:color="auto"/>
        <w:left w:val="none" w:sz="0" w:space="0" w:color="auto"/>
        <w:bottom w:val="none" w:sz="0" w:space="0" w:color="auto"/>
        <w:right w:val="none" w:sz="0" w:space="0" w:color="auto"/>
      </w:divBdr>
    </w:div>
    <w:div w:id="1211187804">
      <w:bodyDiv w:val="1"/>
      <w:marLeft w:val="0"/>
      <w:marRight w:val="0"/>
      <w:marTop w:val="0"/>
      <w:marBottom w:val="0"/>
      <w:divBdr>
        <w:top w:val="none" w:sz="0" w:space="0" w:color="auto"/>
        <w:left w:val="none" w:sz="0" w:space="0" w:color="auto"/>
        <w:bottom w:val="none" w:sz="0" w:space="0" w:color="auto"/>
        <w:right w:val="none" w:sz="0" w:space="0" w:color="auto"/>
      </w:divBdr>
    </w:div>
    <w:div w:id="1215391097">
      <w:bodyDiv w:val="1"/>
      <w:marLeft w:val="0"/>
      <w:marRight w:val="0"/>
      <w:marTop w:val="0"/>
      <w:marBottom w:val="0"/>
      <w:divBdr>
        <w:top w:val="none" w:sz="0" w:space="0" w:color="auto"/>
        <w:left w:val="none" w:sz="0" w:space="0" w:color="auto"/>
        <w:bottom w:val="none" w:sz="0" w:space="0" w:color="auto"/>
        <w:right w:val="none" w:sz="0" w:space="0" w:color="auto"/>
      </w:divBdr>
    </w:div>
    <w:div w:id="1234508586">
      <w:bodyDiv w:val="1"/>
      <w:marLeft w:val="0"/>
      <w:marRight w:val="0"/>
      <w:marTop w:val="0"/>
      <w:marBottom w:val="0"/>
      <w:divBdr>
        <w:top w:val="none" w:sz="0" w:space="0" w:color="auto"/>
        <w:left w:val="none" w:sz="0" w:space="0" w:color="auto"/>
        <w:bottom w:val="none" w:sz="0" w:space="0" w:color="auto"/>
        <w:right w:val="none" w:sz="0" w:space="0" w:color="auto"/>
      </w:divBdr>
    </w:div>
    <w:div w:id="1280602762">
      <w:bodyDiv w:val="1"/>
      <w:marLeft w:val="0"/>
      <w:marRight w:val="0"/>
      <w:marTop w:val="0"/>
      <w:marBottom w:val="0"/>
      <w:divBdr>
        <w:top w:val="none" w:sz="0" w:space="0" w:color="auto"/>
        <w:left w:val="none" w:sz="0" w:space="0" w:color="auto"/>
        <w:bottom w:val="none" w:sz="0" w:space="0" w:color="auto"/>
        <w:right w:val="none" w:sz="0" w:space="0" w:color="auto"/>
      </w:divBdr>
    </w:div>
    <w:div w:id="1295284872">
      <w:bodyDiv w:val="1"/>
      <w:marLeft w:val="0"/>
      <w:marRight w:val="0"/>
      <w:marTop w:val="0"/>
      <w:marBottom w:val="0"/>
      <w:divBdr>
        <w:top w:val="none" w:sz="0" w:space="0" w:color="auto"/>
        <w:left w:val="none" w:sz="0" w:space="0" w:color="auto"/>
        <w:bottom w:val="none" w:sz="0" w:space="0" w:color="auto"/>
        <w:right w:val="none" w:sz="0" w:space="0" w:color="auto"/>
      </w:divBdr>
    </w:div>
    <w:div w:id="1326321363">
      <w:bodyDiv w:val="1"/>
      <w:marLeft w:val="0"/>
      <w:marRight w:val="0"/>
      <w:marTop w:val="0"/>
      <w:marBottom w:val="0"/>
      <w:divBdr>
        <w:top w:val="none" w:sz="0" w:space="0" w:color="auto"/>
        <w:left w:val="none" w:sz="0" w:space="0" w:color="auto"/>
        <w:bottom w:val="none" w:sz="0" w:space="0" w:color="auto"/>
        <w:right w:val="none" w:sz="0" w:space="0" w:color="auto"/>
      </w:divBdr>
    </w:div>
    <w:div w:id="1520510744">
      <w:bodyDiv w:val="1"/>
      <w:marLeft w:val="0"/>
      <w:marRight w:val="0"/>
      <w:marTop w:val="0"/>
      <w:marBottom w:val="0"/>
      <w:divBdr>
        <w:top w:val="none" w:sz="0" w:space="0" w:color="auto"/>
        <w:left w:val="none" w:sz="0" w:space="0" w:color="auto"/>
        <w:bottom w:val="none" w:sz="0" w:space="0" w:color="auto"/>
        <w:right w:val="none" w:sz="0" w:space="0" w:color="auto"/>
      </w:divBdr>
    </w:div>
    <w:div w:id="1792166094">
      <w:bodyDiv w:val="1"/>
      <w:marLeft w:val="0"/>
      <w:marRight w:val="0"/>
      <w:marTop w:val="0"/>
      <w:marBottom w:val="0"/>
      <w:divBdr>
        <w:top w:val="none" w:sz="0" w:space="0" w:color="auto"/>
        <w:left w:val="none" w:sz="0" w:space="0" w:color="auto"/>
        <w:bottom w:val="none" w:sz="0" w:space="0" w:color="auto"/>
        <w:right w:val="none" w:sz="0" w:space="0" w:color="auto"/>
      </w:divBdr>
    </w:div>
    <w:div w:id="1816099313">
      <w:bodyDiv w:val="1"/>
      <w:marLeft w:val="0"/>
      <w:marRight w:val="0"/>
      <w:marTop w:val="0"/>
      <w:marBottom w:val="0"/>
      <w:divBdr>
        <w:top w:val="none" w:sz="0" w:space="0" w:color="auto"/>
        <w:left w:val="none" w:sz="0" w:space="0" w:color="auto"/>
        <w:bottom w:val="none" w:sz="0" w:space="0" w:color="auto"/>
        <w:right w:val="none" w:sz="0" w:space="0" w:color="auto"/>
      </w:divBdr>
    </w:div>
    <w:div w:id="1823081308">
      <w:bodyDiv w:val="1"/>
      <w:marLeft w:val="0"/>
      <w:marRight w:val="0"/>
      <w:marTop w:val="0"/>
      <w:marBottom w:val="0"/>
      <w:divBdr>
        <w:top w:val="none" w:sz="0" w:space="0" w:color="auto"/>
        <w:left w:val="none" w:sz="0" w:space="0" w:color="auto"/>
        <w:bottom w:val="none" w:sz="0" w:space="0" w:color="auto"/>
        <w:right w:val="none" w:sz="0" w:space="0" w:color="auto"/>
      </w:divBdr>
    </w:div>
    <w:div w:id="1882788792">
      <w:bodyDiv w:val="1"/>
      <w:marLeft w:val="0"/>
      <w:marRight w:val="0"/>
      <w:marTop w:val="0"/>
      <w:marBottom w:val="0"/>
      <w:divBdr>
        <w:top w:val="none" w:sz="0" w:space="0" w:color="auto"/>
        <w:left w:val="none" w:sz="0" w:space="0" w:color="auto"/>
        <w:bottom w:val="none" w:sz="0" w:space="0" w:color="auto"/>
        <w:right w:val="none" w:sz="0" w:space="0" w:color="auto"/>
      </w:divBdr>
    </w:div>
    <w:div w:id="2080470814">
      <w:bodyDiv w:val="1"/>
      <w:marLeft w:val="0"/>
      <w:marRight w:val="0"/>
      <w:marTop w:val="0"/>
      <w:marBottom w:val="0"/>
      <w:divBdr>
        <w:top w:val="none" w:sz="0" w:space="0" w:color="auto"/>
        <w:left w:val="none" w:sz="0" w:space="0" w:color="auto"/>
        <w:bottom w:val="none" w:sz="0" w:space="0" w:color="auto"/>
        <w:right w:val="none" w:sz="0" w:space="0" w:color="auto"/>
      </w:divBdr>
    </w:div>
    <w:div w:id="2110470886">
      <w:bodyDiv w:val="1"/>
      <w:marLeft w:val="0"/>
      <w:marRight w:val="0"/>
      <w:marTop w:val="0"/>
      <w:marBottom w:val="0"/>
      <w:divBdr>
        <w:top w:val="none" w:sz="0" w:space="0" w:color="auto"/>
        <w:left w:val="none" w:sz="0" w:space="0" w:color="auto"/>
        <w:bottom w:val="none" w:sz="0" w:space="0" w:color="auto"/>
        <w:right w:val="none" w:sz="0" w:space="0" w:color="auto"/>
      </w:divBdr>
    </w:div>
    <w:div w:id="2123845036">
      <w:bodyDiv w:val="1"/>
      <w:marLeft w:val="0"/>
      <w:marRight w:val="0"/>
      <w:marTop w:val="0"/>
      <w:marBottom w:val="0"/>
      <w:divBdr>
        <w:top w:val="none" w:sz="0" w:space="0" w:color="auto"/>
        <w:left w:val="none" w:sz="0" w:space="0" w:color="auto"/>
        <w:bottom w:val="none" w:sz="0" w:space="0" w:color="auto"/>
        <w:right w:val="none" w:sz="0" w:space="0" w:color="auto"/>
      </w:divBdr>
    </w:div>
    <w:div w:id="21347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'Табл. 1 Вантажі'!$B$2:$B$4</c:f>
              <c:strCache>
                <c:ptCount val="1"/>
                <c:pt idx="0">
                  <c:v>2020 факт</c:v>
                </c:pt>
              </c:strCache>
            </c:strRef>
          </c:tx>
          <c:dPt>
            <c:idx val="0"/>
            <c:bubble3D val="0"/>
            <c:spPr>
              <a:solidFill>
                <a:sysClr val="window" lastClr="FFFFFF">
                  <a:lumMod val="65000"/>
                </a:sysClr>
              </a:solidFill>
            </c:spPr>
          </c:dPt>
          <c:dPt>
            <c:idx val="2"/>
            <c:bubble3D val="0"/>
            <c:spPr>
              <a:solidFill>
                <a:srgbClr val="00B050"/>
              </a:solidFill>
            </c:spPr>
          </c:dPt>
          <c:dPt>
            <c:idx val="3"/>
            <c:bubble3D val="0"/>
            <c:spPr>
              <a:solidFill>
                <a:srgbClr val="FFFF00"/>
              </a:solidFill>
            </c:spPr>
          </c:dPt>
          <c:dPt>
            <c:idx val="5"/>
            <c:bubble3D val="0"/>
            <c:spPr>
              <a:solidFill>
                <a:srgbClr val="F79646">
                  <a:lumMod val="75000"/>
                </a:srgbClr>
              </a:solidFill>
            </c:spPr>
          </c:dPt>
          <c:dLbls>
            <c:dLbl>
              <c:idx val="0"/>
              <c:layout>
                <c:manualLayout>
                  <c:x val="0.11058748247630147"/>
                  <c:y val="0.19386538309606033"/>
                </c:manualLayout>
              </c:layout>
              <c:showLegendKey val="1"/>
              <c:showVal val="0"/>
              <c:showCatName val="0"/>
              <c:showSerName val="0"/>
              <c:showPercent val="1"/>
              <c:showBubbleSize val="0"/>
            </c:dLbl>
            <c:dLbl>
              <c:idx val="1"/>
              <c:layout>
                <c:manualLayout>
                  <c:x val="-9.2454801609320833E-2"/>
                  <c:y val="0.2039373956600487"/>
                </c:manualLayout>
              </c:layout>
              <c:tx>
                <c:rich>
                  <a:bodyPr/>
                  <a:lstStyle/>
                  <a:p>
                    <a:r>
                      <a:rPr lang="en-US"/>
                      <a:t>0,</a:t>
                    </a:r>
                    <a:r>
                      <a:rPr lang="uk-UA"/>
                      <a:t>1</a:t>
                    </a:r>
                    <a:r>
                      <a:rPr lang="en-US"/>
                      <a:t>%</a:t>
                    </a:r>
                  </a:p>
                </c:rich>
              </c:tx>
              <c:showLegendKey val="1"/>
              <c:showVal val="0"/>
              <c:showCatName val="0"/>
              <c:showSerName val="0"/>
              <c:showPercent val="1"/>
              <c:showBubbleSize val="0"/>
            </c:dLbl>
            <c:dLbl>
              <c:idx val="2"/>
              <c:layout>
                <c:manualLayout>
                  <c:x val="-9.4583148500496927E-2"/>
                  <c:y val="8.7569876848400002E-4"/>
                </c:manualLayout>
              </c:layout>
              <c:showLegendKey val="1"/>
              <c:showVal val="0"/>
              <c:showCatName val="0"/>
              <c:showSerName val="0"/>
              <c:showPercent val="1"/>
              <c:showBubbleSize val="0"/>
            </c:dLbl>
            <c:dLbl>
              <c:idx val="3"/>
              <c:layout>
                <c:manualLayout>
                  <c:x val="-0.12279417788157612"/>
                  <c:y val="-0.12723474855410025"/>
                </c:manualLayout>
              </c:layout>
              <c:showLegendKey val="1"/>
              <c:showVal val="0"/>
              <c:showCatName val="0"/>
              <c:showSerName val="0"/>
              <c:showPercent val="1"/>
              <c:showBubbleSize val="0"/>
            </c:dLbl>
            <c:dLbl>
              <c:idx val="4"/>
              <c:layout>
                <c:manualLayout>
                  <c:x val="-7.5741018669790924E-2"/>
                  <c:y val="-0.19361803142030809"/>
                </c:manualLayout>
              </c:layout>
              <c:showLegendKey val="1"/>
              <c:showVal val="0"/>
              <c:showCatName val="0"/>
              <c:showSerName val="0"/>
              <c:showPercent val="1"/>
              <c:showBubbleSize val="0"/>
            </c:dLbl>
            <c:dLbl>
              <c:idx val="5"/>
              <c:layout>
                <c:manualLayout>
                  <c:x val="6.3516288405125826E-2"/>
                  <c:y val="-0.14295441942996562"/>
                </c:manualLayout>
              </c:layout>
              <c:showLegendKey val="1"/>
              <c:showVal val="0"/>
              <c:showCatName val="0"/>
              <c:showSerName val="0"/>
              <c:showPercent val="1"/>
              <c:showBubbleSize val="0"/>
            </c:dLbl>
            <c:dLbl>
              <c:idx val="6"/>
              <c:layout>
                <c:manualLayout>
                  <c:x val="0.23788482322062685"/>
                  <c:y val="-6.1172599903885246E-2"/>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Вантажі'!$B$5:$B$11</c:f>
              <c:numCache>
                <c:formatCode>0.0</c:formatCode>
                <c:ptCount val="7"/>
                <c:pt idx="0">
                  <c:v>4689.2</c:v>
                </c:pt>
                <c:pt idx="1">
                  <c:v>8.6</c:v>
                </c:pt>
                <c:pt idx="2">
                  <c:v>200.7</c:v>
                </c:pt>
                <c:pt idx="3">
                  <c:v>526.20000000000005</c:v>
                </c:pt>
                <c:pt idx="4">
                  <c:v>165.8</c:v>
                </c:pt>
                <c:pt idx="5">
                  <c:v>622.79999999999995</c:v>
                </c:pt>
                <c:pt idx="6">
                  <c:v>6.8</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30029154518951"/>
          <c:y val="0.10625"/>
          <c:w val="0.68804664723032072"/>
          <c:h val="0.73750000000000004"/>
        </c:manualLayout>
      </c:layout>
      <c:doughnutChart>
        <c:varyColors val="1"/>
        <c:ser>
          <c:idx val="0"/>
          <c:order val="0"/>
          <c:tx>
            <c:strRef>
              <c:f>'Табл. 1 Вантажі'!$C$2:$C$4</c:f>
              <c:strCache>
                <c:ptCount val="1"/>
                <c:pt idx="0">
                  <c:v>2021 план</c:v>
                </c:pt>
              </c:strCache>
            </c:strRef>
          </c:tx>
          <c:dPt>
            <c:idx val="0"/>
            <c:bubble3D val="0"/>
            <c:spPr>
              <a:solidFill>
                <a:sysClr val="window" lastClr="FFFFFF">
                  <a:lumMod val="65000"/>
                </a:sysClr>
              </a:solidFill>
            </c:spPr>
          </c:dPt>
          <c:dPt>
            <c:idx val="2"/>
            <c:bubble3D val="0"/>
            <c:spPr>
              <a:solidFill>
                <a:srgbClr val="00B050"/>
              </a:solidFill>
            </c:spPr>
          </c:dPt>
          <c:dPt>
            <c:idx val="3"/>
            <c:bubble3D val="0"/>
            <c:spPr>
              <a:solidFill>
                <a:srgbClr val="FFFF00"/>
              </a:solidFill>
            </c:spPr>
          </c:dPt>
          <c:dPt>
            <c:idx val="5"/>
            <c:bubble3D val="0"/>
            <c:spPr>
              <a:solidFill>
                <a:srgbClr val="F79646">
                  <a:lumMod val="75000"/>
                </a:srgbClr>
              </a:solidFill>
            </c:spPr>
          </c:dPt>
          <c:dLbls>
            <c:dLbl>
              <c:idx val="0"/>
              <c:layout>
                <c:manualLayout>
                  <c:x val="-6.9609363400258998E-3"/>
                  <c:y val="0.29903174508813124"/>
                </c:manualLayout>
              </c:layout>
              <c:showLegendKey val="1"/>
              <c:showVal val="0"/>
              <c:showCatName val="0"/>
              <c:showSerName val="0"/>
              <c:showPercent val="1"/>
              <c:showBubbleSize val="0"/>
            </c:dLbl>
            <c:dLbl>
              <c:idx val="1"/>
              <c:layout>
                <c:manualLayout>
                  <c:x val="-0.10566934798091557"/>
                  <c:y val="0.22401465386558869"/>
                </c:manualLayout>
              </c:layout>
              <c:showLegendKey val="1"/>
              <c:showVal val="0"/>
              <c:showCatName val="0"/>
              <c:showSerName val="0"/>
              <c:showPercent val="1"/>
              <c:showBubbleSize val="0"/>
            </c:dLbl>
            <c:dLbl>
              <c:idx val="2"/>
              <c:layout>
                <c:manualLayout>
                  <c:x val="-0.13422530503224803"/>
                  <c:y val="3.9226585025116667E-2"/>
                </c:manualLayout>
              </c:layout>
              <c:showLegendKey val="1"/>
              <c:showVal val="0"/>
              <c:showCatName val="0"/>
              <c:showSerName val="0"/>
              <c:showPercent val="1"/>
              <c:showBubbleSize val="0"/>
            </c:dLbl>
            <c:dLbl>
              <c:idx val="3"/>
              <c:layout>
                <c:manualLayout>
                  <c:x val="-0.10041787849843226"/>
                  <c:y val="-2.3364444312338334E-2"/>
                </c:manualLayout>
              </c:layout>
              <c:showLegendKey val="1"/>
              <c:showVal val="0"/>
              <c:showCatName val="0"/>
              <c:showSerName val="0"/>
              <c:showPercent val="1"/>
              <c:showBubbleSize val="0"/>
            </c:dLbl>
            <c:dLbl>
              <c:idx val="4"/>
              <c:layout>
                <c:manualLayout>
                  <c:x val="-0.10814343006549648"/>
                  <c:y val="-0.1088019796094284"/>
                </c:manualLayout>
              </c:layout>
              <c:showLegendKey val="1"/>
              <c:showVal val="0"/>
              <c:showCatName val="0"/>
              <c:showSerName val="0"/>
              <c:showPercent val="1"/>
              <c:showBubbleSize val="0"/>
            </c:dLbl>
            <c:dLbl>
              <c:idx val="5"/>
              <c:layout>
                <c:manualLayout>
                  <c:x val="2.1164676523295404E-2"/>
                  <c:y val="-0.10858127990963945"/>
                </c:manualLayout>
              </c:layout>
              <c:showLegendKey val="1"/>
              <c:showVal val="0"/>
              <c:showCatName val="0"/>
              <c:showSerName val="0"/>
              <c:showPercent val="1"/>
              <c:showBubbleSize val="0"/>
            </c:dLbl>
            <c:dLbl>
              <c:idx val="6"/>
              <c:layout>
                <c:manualLayout>
                  <c:x val="0.13556013516464754"/>
                  <c:y val="-9.8870734598477228E-2"/>
                </c:manualLayout>
              </c:layout>
              <c:showLegendKey val="1"/>
              <c:showVal val="0"/>
              <c:showCatName val="0"/>
              <c:showSerName val="0"/>
              <c:showPercent val="1"/>
              <c:showBubbleSize val="0"/>
            </c:dLbl>
            <c:numFmt formatCode="0.0%" sourceLinked="0"/>
            <c:txPr>
              <a:bodyPr/>
              <a:lstStyle/>
              <a:p>
                <a:pPr>
                  <a:defRPr sz="1000"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 кокс</c:v>
                </c:pt>
                <c:pt idx="3">
                  <c:v>Будівельні</c:v>
                </c:pt>
                <c:pt idx="4">
                  <c:v>Олія наливом</c:v>
                </c:pt>
                <c:pt idx="5">
                  <c:v>Зернові</c:v>
                </c:pt>
                <c:pt idx="6">
                  <c:v>Інші</c:v>
                </c:pt>
              </c:strCache>
            </c:strRef>
          </c:cat>
          <c:val>
            <c:numRef>
              <c:f>'Табл. 1 Вантажі'!$C$5:$C$11</c:f>
              <c:numCache>
                <c:formatCode>0</c:formatCode>
                <c:ptCount val="7"/>
                <c:pt idx="0">
                  <c:v>4470</c:v>
                </c:pt>
                <c:pt idx="1">
                  <c:v>30</c:v>
                </c:pt>
                <c:pt idx="2">
                  <c:v>480</c:v>
                </c:pt>
                <c:pt idx="3">
                  <c:v>700</c:v>
                </c:pt>
                <c:pt idx="4">
                  <c:v>250</c:v>
                </c:pt>
                <c:pt idx="5">
                  <c:v>1150</c:v>
                </c:pt>
                <c:pt idx="6">
                  <c:v>20</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00622869902457"/>
          <c:y val="0.10337875722191071"/>
          <c:w val="0.69331139577702039"/>
          <c:h val="0.69331139577702039"/>
        </c:manualLayout>
      </c:layout>
      <c:doughnutChart>
        <c:varyColors val="1"/>
        <c:ser>
          <c:idx val="0"/>
          <c:order val="0"/>
          <c:tx>
            <c:strRef>
              <c:f>'Табл. 1 Вантажі'!$D$2:$D$11</c:f>
              <c:strCache>
                <c:ptCount val="1"/>
                <c:pt idx="0">
                  <c:v>2021 прогноз 5153 4 0 611 74 618 11</c:v>
                </c:pt>
              </c:strCache>
            </c:strRef>
          </c:tx>
          <c:dPt>
            <c:idx val="0"/>
            <c:bubble3D val="0"/>
            <c:spPr>
              <a:solidFill>
                <a:sysClr val="window" lastClr="FFFFFF">
                  <a:lumMod val="65000"/>
                </a:sysClr>
              </a:solidFill>
            </c:spPr>
          </c:dPt>
          <c:dPt>
            <c:idx val="2"/>
            <c:bubble3D val="0"/>
            <c:spPr>
              <a:solidFill>
                <a:srgbClr val="00B050"/>
              </a:solidFill>
            </c:spPr>
          </c:dPt>
          <c:dPt>
            <c:idx val="3"/>
            <c:bubble3D val="0"/>
            <c:spPr>
              <a:solidFill>
                <a:srgbClr val="FFFF00"/>
              </a:solidFill>
            </c:spPr>
          </c:dPt>
          <c:dPt>
            <c:idx val="5"/>
            <c:bubble3D val="0"/>
            <c:spPr>
              <a:solidFill>
                <a:srgbClr val="F79646">
                  <a:lumMod val="75000"/>
                </a:srgbClr>
              </a:solidFill>
            </c:spPr>
          </c:dPt>
          <c:dLbls>
            <c:dLbl>
              <c:idx val="0"/>
              <c:layout>
                <c:manualLayout>
                  <c:x val="0.10236220472440945"/>
                  <c:y val="0.19704783170760382"/>
                </c:manualLayout>
              </c:layout>
              <c:showLegendKey val="1"/>
              <c:showVal val="0"/>
              <c:showCatName val="0"/>
              <c:showSerName val="0"/>
              <c:showPercent val="1"/>
              <c:showBubbleSize val="0"/>
            </c:dLbl>
            <c:dLbl>
              <c:idx val="1"/>
              <c:layout>
                <c:manualLayout>
                  <c:x val="-2.5000195871038508E-2"/>
                  <c:y val="0.48405531398127472"/>
                </c:manualLayout>
              </c:layout>
              <c:showLegendKey val="1"/>
              <c:showVal val="0"/>
              <c:showCatName val="0"/>
              <c:showSerName val="0"/>
              <c:showPercent val="1"/>
              <c:showBubbleSize val="0"/>
            </c:dLbl>
            <c:dLbl>
              <c:idx val="2"/>
              <c:layout>
                <c:manualLayout>
                  <c:x val="-0.10680008748906386"/>
                  <c:y val="0.25536255729227875"/>
                </c:manualLayout>
              </c:layout>
              <c:showLegendKey val="1"/>
              <c:showVal val="0"/>
              <c:showCatName val="0"/>
              <c:showSerName val="0"/>
              <c:showPercent val="1"/>
              <c:showBubbleSize val="0"/>
            </c:dLbl>
            <c:dLbl>
              <c:idx val="3"/>
              <c:layout>
                <c:manualLayout>
                  <c:x val="-0.13518518518518519"/>
                  <c:y val="-7.2589806871156031E-3"/>
                </c:manualLayout>
              </c:layout>
              <c:showLegendKey val="1"/>
              <c:showVal val="0"/>
              <c:showCatName val="0"/>
              <c:showSerName val="0"/>
              <c:showPercent val="1"/>
              <c:showBubbleSize val="0"/>
            </c:dLbl>
            <c:dLbl>
              <c:idx val="4"/>
              <c:layout>
                <c:manualLayout>
                  <c:x val="-8.0555555555555561E-2"/>
                  <c:y val="-5.6397539859756339E-2"/>
                </c:manualLayout>
              </c:layout>
              <c:showLegendKey val="1"/>
              <c:showVal val="0"/>
              <c:showCatName val="0"/>
              <c:showSerName val="0"/>
              <c:showPercent val="1"/>
              <c:showBubbleSize val="0"/>
            </c:dLbl>
            <c:dLbl>
              <c:idx val="5"/>
              <c:layout>
                <c:manualLayout>
                  <c:x val="0.16812742157230345"/>
                  <c:y val="-6.652449693788276E-2"/>
                </c:manualLayout>
              </c:layout>
              <c:showLegendKey val="1"/>
              <c:showVal val="0"/>
              <c:showCatName val="0"/>
              <c:showSerName val="0"/>
              <c:showPercent val="1"/>
              <c:showBubbleSize val="0"/>
            </c:dLbl>
            <c:dLbl>
              <c:idx val="6"/>
              <c:layout>
                <c:manualLayout>
                  <c:x val="0.34314773153355832"/>
                  <c:y val="3.6863360829896261E-2"/>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c:v>
                </c:pt>
                <c:pt idx="3">
                  <c:v>Будівельні</c:v>
                </c:pt>
                <c:pt idx="4">
                  <c:v>Олія наливом</c:v>
                </c:pt>
                <c:pt idx="5">
                  <c:v>Зернові</c:v>
                </c:pt>
                <c:pt idx="6">
                  <c:v>Інші</c:v>
                </c:pt>
              </c:strCache>
            </c:strRef>
          </c:cat>
          <c:val>
            <c:numRef>
              <c:f>'Табл. 1 Вантажі'!$D$5:$D$11</c:f>
              <c:numCache>
                <c:formatCode>0</c:formatCode>
                <c:ptCount val="7"/>
                <c:pt idx="0">
                  <c:v>5153</c:v>
                </c:pt>
                <c:pt idx="1">
                  <c:v>4</c:v>
                </c:pt>
                <c:pt idx="2">
                  <c:v>0</c:v>
                </c:pt>
                <c:pt idx="3">
                  <c:v>610.5</c:v>
                </c:pt>
                <c:pt idx="4">
                  <c:v>74</c:v>
                </c:pt>
                <c:pt idx="5">
                  <c:v>617.79999999999995</c:v>
                </c:pt>
                <c:pt idx="6">
                  <c:v>11</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79053551141929"/>
          <c:y val="0.18694383202099737"/>
          <c:w val="0.35043600893171933"/>
          <c:h val="0.6261123359580052"/>
        </c:manualLayout>
      </c:layout>
      <c:doughnutChart>
        <c:varyColors val="1"/>
        <c:ser>
          <c:idx val="0"/>
          <c:order val="0"/>
          <c:tx>
            <c:strRef>
              <c:f>'Табл. 1 Вантажі'!$E$2:$E$4</c:f>
              <c:strCache>
                <c:ptCount val="1"/>
                <c:pt idx="0">
                  <c:v>2022 план</c:v>
                </c:pt>
              </c:strCache>
            </c:strRef>
          </c:tx>
          <c:dPt>
            <c:idx val="0"/>
            <c:bubble3D val="0"/>
            <c:spPr>
              <a:solidFill>
                <a:sysClr val="window" lastClr="FFFFFF">
                  <a:lumMod val="65000"/>
                </a:sysClr>
              </a:solidFill>
            </c:spPr>
          </c:dPt>
          <c:dPt>
            <c:idx val="2"/>
            <c:bubble3D val="0"/>
            <c:spPr>
              <a:solidFill>
                <a:srgbClr val="00B050"/>
              </a:solidFill>
            </c:spPr>
          </c:dPt>
          <c:dPt>
            <c:idx val="3"/>
            <c:bubble3D val="0"/>
            <c:spPr>
              <a:solidFill>
                <a:srgbClr val="FFFF00"/>
              </a:solidFill>
            </c:spPr>
          </c:dPt>
          <c:dPt>
            <c:idx val="5"/>
            <c:bubble3D val="0"/>
            <c:spPr>
              <a:solidFill>
                <a:srgbClr val="F79646">
                  <a:lumMod val="75000"/>
                </a:srgbClr>
              </a:solidFill>
            </c:spPr>
          </c:dPt>
          <c:dLbls>
            <c:dLbl>
              <c:idx val="0"/>
              <c:layout>
                <c:manualLayout>
                  <c:x val="2.9407574053243346E-2"/>
                  <c:y val="0.20663027121609798"/>
                </c:manualLayout>
              </c:layout>
              <c:showLegendKey val="1"/>
              <c:showVal val="0"/>
              <c:showCatName val="0"/>
              <c:showSerName val="0"/>
              <c:showPercent val="1"/>
              <c:showBubbleSize val="0"/>
            </c:dLbl>
            <c:dLbl>
              <c:idx val="1"/>
              <c:layout>
                <c:manualLayout>
                  <c:x val="-6.0942257217847767E-2"/>
                  <c:y val="0.18528223972003499"/>
                </c:manualLayout>
              </c:layout>
              <c:showLegendKey val="1"/>
              <c:showVal val="0"/>
              <c:showCatName val="0"/>
              <c:showSerName val="0"/>
              <c:showPercent val="1"/>
              <c:showBubbleSize val="0"/>
            </c:dLbl>
            <c:dLbl>
              <c:idx val="2"/>
              <c:layout>
                <c:manualLayout>
                  <c:x val="-4.1079490063742036E-2"/>
                  <c:y val="4.0437445319335082E-2"/>
                </c:manualLayout>
              </c:layout>
              <c:showLegendKey val="1"/>
              <c:showVal val="0"/>
              <c:showCatName val="0"/>
              <c:showSerName val="0"/>
              <c:showPercent val="1"/>
              <c:showBubbleSize val="0"/>
            </c:dLbl>
            <c:dLbl>
              <c:idx val="3"/>
              <c:layout>
                <c:manualLayout>
                  <c:x val="-6.9471691038620179E-2"/>
                  <c:y val="-6.5500612423447069E-2"/>
                </c:manualLayout>
              </c:layout>
              <c:showLegendKey val="1"/>
              <c:showVal val="0"/>
              <c:showCatName val="0"/>
              <c:showSerName val="0"/>
              <c:showPercent val="1"/>
              <c:showBubbleSize val="0"/>
            </c:dLbl>
            <c:dLbl>
              <c:idx val="4"/>
              <c:layout>
                <c:manualLayout>
                  <c:x val="-3.7730783652043492E-2"/>
                  <c:y val="-0.13930778652668416"/>
                </c:manualLayout>
              </c:layout>
              <c:showLegendKey val="1"/>
              <c:showVal val="0"/>
              <c:showCatName val="0"/>
              <c:showSerName val="0"/>
              <c:showPercent val="1"/>
              <c:showBubbleSize val="0"/>
            </c:dLbl>
            <c:dLbl>
              <c:idx val="5"/>
              <c:layout>
                <c:manualLayout>
                  <c:x val="9.1750352813938466E-2"/>
                  <c:y val="-0.16939890710382513"/>
                </c:manualLayout>
              </c:layout>
              <c:showLegendKey val="1"/>
              <c:showVal val="0"/>
              <c:showCatName val="0"/>
              <c:showSerName val="0"/>
              <c:showPercent val="1"/>
              <c:showBubbleSize val="0"/>
            </c:dLbl>
            <c:dLbl>
              <c:idx val="6"/>
              <c:layout>
                <c:manualLayout>
                  <c:x val="0.14943227986912594"/>
                  <c:y val="-3.825161854768154E-2"/>
                </c:manualLayout>
              </c:layout>
              <c:showLegendKey val="1"/>
              <c:showVal val="0"/>
              <c:showCatName val="0"/>
              <c:showSerName val="0"/>
              <c:showPercent val="1"/>
              <c:showBubbleSize val="0"/>
            </c:dLbl>
            <c:numFmt formatCode="0.0%" sourceLinked="0"/>
            <c:txPr>
              <a:bodyPr/>
              <a:lstStyle/>
              <a:p>
                <a:pPr>
                  <a:defRPr b="1"/>
                </a:pPr>
                <a:endParaRPr lang="ru-RU"/>
              </a:p>
            </c:txPr>
            <c:showLegendKey val="1"/>
            <c:showVal val="0"/>
            <c:showCatName val="0"/>
            <c:showSerName val="0"/>
            <c:showPercent val="1"/>
            <c:showBubbleSize val="0"/>
            <c:showLeaderLines val="1"/>
          </c:dLbls>
          <c:cat>
            <c:strRef>
              <c:f>'Табл. 1 Вантажі'!$A$5:$A$11</c:f>
              <c:strCache>
                <c:ptCount val="7"/>
                <c:pt idx="0">
                  <c:v>Метали</c:v>
                </c:pt>
                <c:pt idx="1">
                  <c:v>Навалочні</c:v>
                </c:pt>
                <c:pt idx="2">
                  <c:v>Вугілля</c:v>
                </c:pt>
                <c:pt idx="3">
                  <c:v>Будівельні</c:v>
                </c:pt>
                <c:pt idx="4">
                  <c:v>Олія наливом</c:v>
                </c:pt>
                <c:pt idx="5">
                  <c:v>Зернові</c:v>
                </c:pt>
                <c:pt idx="6">
                  <c:v>Інші</c:v>
                </c:pt>
              </c:strCache>
            </c:strRef>
          </c:cat>
          <c:val>
            <c:numRef>
              <c:f>'Табл. 1 Вантажі'!$E$5:$E$11</c:f>
              <c:numCache>
                <c:formatCode>0</c:formatCode>
                <c:ptCount val="7"/>
                <c:pt idx="0">
                  <c:v>5150</c:v>
                </c:pt>
                <c:pt idx="1">
                  <c:v>20</c:v>
                </c:pt>
                <c:pt idx="2">
                  <c:v>0</c:v>
                </c:pt>
                <c:pt idx="3">
                  <c:v>580</c:v>
                </c:pt>
                <c:pt idx="4">
                  <c:v>40</c:v>
                </c:pt>
                <c:pt idx="5">
                  <c:v>940</c:v>
                </c:pt>
                <c:pt idx="6">
                  <c:v>20</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9209514652252626"/>
          <c:y val="0.11667681539807524"/>
          <c:w val="0.36021484814398202"/>
          <c:h val="0.82746456692913384"/>
        </c:manualLayout>
      </c:layout>
      <c:overlay val="0"/>
      <c:spPr>
        <a:noFill/>
      </c:spPr>
      <c:txPr>
        <a:bodyPr/>
        <a:lstStyle/>
        <a:p>
          <a:pPr rtl="0">
            <a:defRPr/>
          </a:pPr>
          <a:endParaRPr lang="ru-RU"/>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ІНВЕСТИЦІЇ, МЛН. ГРН. БЕЗ ПДВ</a:t>
            </a:r>
            <a:endParaRPr lang="ru-RU"/>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25902605759518"/>
          <c:y val="0.1821760187308562"/>
          <c:w val="0.8581236001035899"/>
          <c:h val="0.72516477700979842"/>
        </c:manualLayout>
      </c:layout>
      <c:bar3DChart>
        <c:barDir val="col"/>
        <c:grouping val="stack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lightRig rig="threePt" dir="t"/>
            </a:scene3d>
            <a:sp3d>
              <a:contourClr>
                <a:srgbClr val="0070C0"/>
              </a:contourClr>
            </a:sp3d>
          </c:spPr>
          <c:invertIfNegative val="0"/>
          <c:dLbls>
            <c:dLbl>
              <c:idx val="0"/>
              <c:layout>
                <c:manualLayout>
                  <c:x val="2.2910554429403922E-2"/>
                  <c:y val="-0.25740441990427443"/>
                </c:manualLayout>
              </c:layout>
              <c:showLegendKey val="0"/>
              <c:showVal val="1"/>
              <c:showCatName val="0"/>
              <c:showSerName val="0"/>
              <c:showPercent val="0"/>
              <c:showBubbleSize val="0"/>
            </c:dLbl>
            <c:dLbl>
              <c:idx val="1"/>
              <c:layout>
                <c:manualLayout>
                  <c:x val="3.8184257382339874E-2"/>
                  <c:y val="-0.21359090162269576"/>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j-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'стратег с зерновым в 2022 году'!$H$2:$I$2</c:f>
              <c:numCache>
                <c:formatCode>General</c:formatCode>
                <c:ptCount val="2"/>
                <c:pt idx="0">
                  <c:v>2021</c:v>
                </c:pt>
                <c:pt idx="1">
                  <c:v>2022</c:v>
                </c:pt>
              </c:numCache>
            </c:numRef>
          </c:cat>
          <c:val>
            <c:numRef>
              <c:f>'стратег с зерновым в 2022 году'!$H$78:$I$78</c:f>
              <c:numCache>
                <c:formatCode>_-* #\ ##0.0\ _₽_-;\-* #\ ##0.0\ _₽_-;_-* "-"??\ _₽_-;_-@_-</c:formatCode>
                <c:ptCount val="2"/>
                <c:pt idx="0">
                  <c:v>389.8</c:v>
                </c:pt>
                <c:pt idx="1">
                  <c:v>320.3</c:v>
                </c:pt>
              </c:numCache>
            </c:numRef>
          </c:val>
          <c:extLst xmlns:c16r2="http://schemas.microsoft.com/office/drawing/2015/06/chart">
            <c:ext xmlns:c16="http://schemas.microsoft.com/office/drawing/2014/chart" uri="{C3380CC4-5D6E-409C-BE32-E72D297353CC}">
              <c16:uniqueId val="{00000000-5A8E-45EC-8709-F27EA7B9D722}"/>
            </c:ext>
          </c:extLst>
        </c:ser>
        <c:dLbls>
          <c:showLegendKey val="0"/>
          <c:showVal val="1"/>
          <c:showCatName val="0"/>
          <c:showSerName val="0"/>
          <c:showPercent val="0"/>
          <c:showBubbleSize val="0"/>
        </c:dLbls>
        <c:gapWidth val="30"/>
        <c:gapDepth val="153"/>
        <c:shape val="cylinder"/>
        <c:axId val="133616768"/>
        <c:axId val="133618304"/>
        <c:axId val="0"/>
      </c:bar3DChart>
      <c:catAx>
        <c:axId val="133616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618304"/>
        <c:crosses val="autoZero"/>
        <c:auto val="1"/>
        <c:lblAlgn val="ctr"/>
        <c:lblOffset val="100"/>
        <c:noMultiLvlLbl val="0"/>
      </c:catAx>
      <c:valAx>
        <c:axId val="133618304"/>
        <c:scaling>
          <c:orientation val="minMax"/>
        </c:scaling>
        <c:delete val="0"/>
        <c:axPos val="l"/>
        <c:majorGridlines>
          <c:spPr>
            <a:ln w="9525" cap="flat" cmpd="sng" algn="ctr">
              <a:solidFill>
                <a:schemeClr val="tx1">
                  <a:lumMod val="15000"/>
                  <a:lumOff val="85000"/>
                </a:schemeClr>
              </a:solidFill>
              <a:round/>
            </a:ln>
            <a:effectLst/>
          </c:spPr>
        </c:majorGridlines>
        <c:numFmt formatCode="_-* #\ ##0.0\ _₽_-;\-* #\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61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486125862174204"/>
          <c:y val="3.0619345859429367E-2"/>
          <c:w val="0.51859610571934323"/>
          <c:h val="0.83278111112937614"/>
        </c:manualLayout>
      </c:layout>
      <c:barChart>
        <c:barDir val="bar"/>
        <c:grouping val="clustered"/>
        <c:varyColors val="0"/>
        <c:ser>
          <c:idx val="0"/>
          <c:order val="0"/>
          <c:tx>
            <c:strRef>
              <c:f>Лист2!$B$1</c:f>
              <c:strCache>
                <c:ptCount val="1"/>
                <c:pt idx="0">
                  <c:v>Фінансовий план поточного 2021 року</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Лист2!$A$4:$A$9</c:f>
              <c:strCache>
                <c:ptCount val="6"/>
                <c:pt idx="0">
                  <c:v>Капітальні інвестиції, усього
</c:v>
                </c:pt>
                <c:pt idx="1">
                  <c:v>капітальне будівництво</c:v>
                </c:pt>
                <c:pt idx="2">
                  <c:v>придбання (виготовлення) основних засобів</c:v>
                </c:pt>
                <c:pt idx="3">
                  <c:v>придбання (створення) нематеріальних активів</c:v>
                </c:pt>
                <c:pt idx="4">
                  <c:v>модернізація, модифікація (добудова, дообладнання, реконструкція) основних засобів</c:v>
                </c:pt>
                <c:pt idx="5">
                  <c:v>капітальний ремонт</c:v>
                </c:pt>
              </c:strCache>
              <c:extLst xmlns:c16r2="http://schemas.microsoft.com/office/drawing/2015/06/chart">
                <c:ext xmlns:c15="http://schemas.microsoft.com/office/drawing/2012/chart" uri="{02D57815-91ED-43cb-92C2-25804820EDAC}">
                  <c15:fullRef>
                    <c15:sqref>Лист2!$A$2:$A$9</c15:sqref>
                  </c15:fullRef>
                </c:ext>
              </c:extLst>
            </c:strRef>
          </c:cat>
          <c:val>
            <c:numRef>
              <c:f>Лист2!$B$4:$B$9</c:f>
              <c:numCache>
                <c:formatCode>_(* #,##0.0_);_(* \(#,##0.0\);_(* "-"_);_(@_)</c:formatCode>
                <c:ptCount val="6"/>
                <c:pt idx="0">
                  <c:v>389.755</c:v>
                </c:pt>
                <c:pt idx="1">
                  <c:v>235.14599999999999</c:v>
                </c:pt>
                <c:pt idx="2">
                  <c:v>56.7</c:v>
                </c:pt>
                <c:pt idx="3">
                  <c:v>2</c:v>
                </c:pt>
                <c:pt idx="4">
                  <c:v>43.908999999999999</c:v>
                </c:pt>
                <c:pt idx="5">
                  <c:v>52</c:v>
                </c:pt>
              </c:numCache>
              <c:extLst xmlns:c16r2="http://schemas.microsoft.com/office/drawing/2015/06/chart">
                <c:ext xmlns:c15="http://schemas.microsoft.com/office/drawing/2012/chart" uri="{02D57815-91ED-43cb-92C2-25804820EDAC}">
                  <c15:fullRef>
                    <c15:sqref>Лист2!$B$2:$B$9</c15:sqref>
                  </c15:fullRef>
                </c:ext>
              </c:extLst>
            </c:numRef>
          </c:val>
          <c:extLst xmlns:c16r2="http://schemas.microsoft.com/office/drawing/2015/06/chart">
            <c:ext xmlns:c16="http://schemas.microsoft.com/office/drawing/2014/chart" uri="{C3380CC4-5D6E-409C-BE32-E72D297353CC}">
              <c16:uniqueId val="{00000000-7233-4100-911E-742675E4041F}"/>
            </c:ext>
          </c:extLst>
        </c:ser>
        <c:ser>
          <c:idx val="1"/>
          <c:order val="1"/>
          <c:tx>
            <c:strRef>
              <c:f>Лист2!$C$1</c:f>
              <c:strCache>
                <c:ptCount val="1"/>
                <c:pt idx="0">
                  <c:v>Плановий 2022 рік (усього)</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Лист2!$A$4:$A$9</c:f>
              <c:strCache>
                <c:ptCount val="6"/>
                <c:pt idx="0">
                  <c:v>Капітальні інвестиції, усього
</c:v>
                </c:pt>
                <c:pt idx="1">
                  <c:v>капітальне будівництво</c:v>
                </c:pt>
                <c:pt idx="2">
                  <c:v>придбання (виготовлення) основних засобів</c:v>
                </c:pt>
                <c:pt idx="3">
                  <c:v>придбання (створення) нематеріальних активів</c:v>
                </c:pt>
                <c:pt idx="4">
                  <c:v>модернізація, модифікація (добудова, дообладнання, реконструкція) основних засобів</c:v>
                </c:pt>
                <c:pt idx="5">
                  <c:v>капітальний ремонт</c:v>
                </c:pt>
              </c:strCache>
              <c:extLst xmlns:c16r2="http://schemas.microsoft.com/office/drawing/2015/06/chart">
                <c:ext xmlns:c15="http://schemas.microsoft.com/office/drawing/2012/chart" uri="{02D57815-91ED-43cb-92C2-25804820EDAC}">
                  <c15:fullRef>
                    <c15:sqref>Лист2!$A$2:$A$9</c15:sqref>
                  </c15:fullRef>
                </c:ext>
              </c:extLst>
            </c:strRef>
          </c:cat>
          <c:val>
            <c:numRef>
              <c:f>Лист2!$C$4:$C$9</c:f>
              <c:numCache>
                <c:formatCode>_(* #,##0.0_);_(* \(#,##0.0\);_(* "-"_);_(@_)</c:formatCode>
                <c:ptCount val="6"/>
                <c:pt idx="0">
                  <c:v>320.25</c:v>
                </c:pt>
                <c:pt idx="1">
                  <c:v>134.98500000000001</c:v>
                </c:pt>
                <c:pt idx="2">
                  <c:v>67.564999999999998</c:v>
                </c:pt>
                <c:pt idx="3">
                  <c:v>2.5</c:v>
                </c:pt>
                <c:pt idx="4">
                  <c:v>76.2</c:v>
                </c:pt>
                <c:pt idx="5">
                  <c:v>39</c:v>
                </c:pt>
              </c:numCache>
              <c:extLst xmlns:c16r2="http://schemas.microsoft.com/office/drawing/2015/06/chart">
                <c:ext xmlns:c15="http://schemas.microsoft.com/office/drawing/2012/chart" uri="{02D57815-91ED-43cb-92C2-25804820EDAC}">
                  <c15:fullRef>
                    <c15:sqref>Лист2!$C$2:$C$9</c15:sqref>
                  </c15:fullRef>
                </c:ext>
              </c:extLst>
            </c:numRef>
          </c:val>
          <c:extLst xmlns:c16r2="http://schemas.microsoft.com/office/drawing/2015/06/chart">
            <c:ext xmlns:c16="http://schemas.microsoft.com/office/drawing/2014/chart" uri="{C3380CC4-5D6E-409C-BE32-E72D297353CC}">
              <c16:uniqueId val="{00000001-7233-4100-911E-742675E4041F}"/>
            </c:ext>
          </c:extLst>
        </c:ser>
        <c:dLbls>
          <c:dLblPos val="outEnd"/>
          <c:showLegendKey val="0"/>
          <c:showVal val="1"/>
          <c:showCatName val="0"/>
          <c:showSerName val="0"/>
          <c:showPercent val="0"/>
          <c:showBubbleSize val="0"/>
        </c:dLbls>
        <c:gapWidth val="115"/>
        <c:overlap val="-20"/>
        <c:axId val="214239488"/>
        <c:axId val="214249472"/>
      </c:barChart>
      <c:catAx>
        <c:axId val="2142394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249472"/>
        <c:crosses val="autoZero"/>
        <c:auto val="1"/>
        <c:lblAlgn val="ctr"/>
        <c:lblOffset val="100"/>
        <c:noMultiLvlLbl val="0"/>
      </c:catAx>
      <c:valAx>
        <c:axId val="214249472"/>
        <c:scaling>
          <c:orientation val="minMax"/>
        </c:scaling>
        <c:delete val="0"/>
        <c:axPos val="b"/>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239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F09F-573D-4148-83BB-05DFD895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12198</TotalTime>
  <Pages>35</Pages>
  <Words>11200</Words>
  <Characters>63846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Державне підприємство «Маріупольський торговельний порт»</vt:lpstr>
    </vt:vector>
  </TitlesOfParts>
  <Company>PORT</Company>
  <LinksUpToDate>false</LinksUpToDate>
  <CharactersWithSpaces>74897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Державне підприємство «Маріупольський торговельний порт»</dc:title>
  <dc:creator>Екатерина Заярная</dc:creator>
  <cp:lastModifiedBy>Светлана Куклина</cp:lastModifiedBy>
  <cp:revision>17</cp:revision>
  <cp:lastPrinted>2021-11-09T09:30:00Z</cp:lastPrinted>
  <dcterms:created xsi:type="dcterms:W3CDTF">2018-12-10T10:16:00Z</dcterms:created>
  <dcterms:modified xsi:type="dcterms:W3CDTF">2021-11-09T09:36:00Z</dcterms:modified>
</cp:coreProperties>
</file>