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3D45"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ЗАТВЕРДЖЕНО</w:t>
      </w:r>
    </w:p>
    <w:p w14:paraId="149F6632"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 xml:space="preserve">Наказ Міністерства </w:t>
      </w:r>
    </w:p>
    <w:p w14:paraId="422055BE" w14:textId="77777777" w:rsidR="00FB08FC"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pPr>
      <w:r>
        <w:t>інфраструктури України</w:t>
      </w:r>
    </w:p>
    <w:p w14:paraId="6D864219" w14:textId="77777777" w:rsidR="00FB08FC" w:rsidRPr="0039667D" w:rsidRDefault="00010BC5">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lang w:val="ru-RU"/>
        </w:rPr>
      </w:pPr>
      <w:r>
        <w:t>«___»________20__ року № ___</w:t>
      </w:r>
    </w:p>
    <w:p w14:paraId="52A29E62" w14:textId="77777777" w:rsidR="00335B06" w:rsidRPr="0039667D" w:rsidRDefault="00335B06">
      <w:pPr>
        <w:widowControl/>
        <w:tabs>
          <w:tab w:val="left" w:pos="916"/>
          <w:tab w:val="left" w:pos="993"/>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03"/>
        <w:rPr>
          <w:lang w:val="ru-RU"/>
        </w:rPr>
      </w:pPr>
    </w:p>
    <w:p w14:paraId="43A3059F" w14:textId="77777777" w:rsidR="00FB08FC" w:rsidRDefault="00FB08FC">
      <w:pPr>
        <w:shd w:val="clear" w:color="auto" w:fill="FFFFFF"/>
        <w:spacing w:line="276" w:lineRule="auto"/>
        <w:ind w:firstLine="0"/>
        <w:jc w:val="center"/>
        <w:rPr>
          <w:b/>
        </w:rPr>
      </w:pPr>
    </w:p>
    <w:p w14:paraId="601B6D71" w14:textId="77777777" w:rsidR="00FB08FC" w:rsidRDefault="00FB08FC">
      <w:pPr>
        <w:shd w:val="clear" w:color="auto" w:fill="FFFFFF"/>
        <w:spacing w:line="276" w:lineRule="auto"/>
        <w:ind w:firstLine="0"/>
        <w:jc w:val="center"/>
        <w:rPr>
          <w:b/>
        </w:rPr>
      </w:pPr>
    </w:p>
    <w:p w14:paraId="1742693C" w14:textId="77777777" w:rsidR="00FB08FC" w:rsidRDefault="00010BC5">
      <w:pPr>
        <w:shd w:val="clear" w:color="auto" w:fill="FFFFFF"/>
        <w:spacing w:line="276" w:lineRule="auto"/>
        <w:ind w:firstLine="0"/>
        <w:jc w:val="center"/>
        <w:rPr>
          <w:b/>
        </w:rPr>
      </w:pPr>
      <w:r>
        <w:rPr>
          <w:b/>
        </w:rPr>
        <w:t>Типова форма</w:t>
      </w:r>
    </w:p>
    <w:p w14:paraId="69CBECD3" w14:textId="77777777" w:rsidR="00FB08FC" w:rsidRDefault="00010BC5">
      <w:pPr>
        <w:shd w:val="clear" w:color="auto" w:fill="FFFFFF"/>
        <w:spacing w:line="276" w:lineRule="auto"/>
        <w:ind w:firstLine="0"/>
        <w:jc w:val="center"/>
        <w:rPr>
          <w:b/>
        </w:rPr>
      </w:pPr>
      <w:r>
        <w:rPr>
          <w:b/>
        </w:rPr>
        <w:t>місцевих правил плавання для малих, спортивних суден і водних мотоциклів та використання засобів для розваг на воді</w:t>
      </w:r>
    </w:p>
    <w:p w14:paraId="4F49462D" w14:textId="77777777" w:rsidR="00FB08FC" w:rsidRDefault="00FB08FC">
      <w:pPr>
        <w:shd w:val="clear" w:color="auto" w:fill="FFFFFF"/>
        <w:spacing w:line="276" w:lineRule="auto"/>
        <w:jc w:val="center"/>
        <w:rPr>
          <w:b/>
          <w:color w:val="000000"/>
        </w:rPr>
      </w:pPr>
    </w:p>
    <w:tbl>
      <w:tblPr>
        <w:tblStyle w:val="a5"/>
        <w:tblW w:w="95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6"/>
        <w:gridCol w:w="4787"/>
      </w:tblGrid>
      <w:tr w:rsidR="00FB08FC" w14:paraId="1197C7AC" w14:textId="77777777">
        <w:tc>
          <w:tcPr>
            <w:tcW w:w="4786" w:type="dxa"/>
          </w:tcPr>
          <w:p w14:paraId="4915F8ED" w14:textId="77777777" w:rsidR="00FB08FC" w:rsidRDefault="00010BC5">
            <w:pPr>
              <w:spacing w:line="276" w:lineRule="auto"/>
              <w:ind w:firstLine="0"/>
              <w:rPr>
                <w:color w:val="000000"/>
              </w:rPr>
            </w:pPr>
            <w:r>
              <w:rPr>
                <w:color w:val="000000"/>
              </w:rPr>
              <w:t>ПОГОДЖЕНО</w:t>
            </w:r>
          </w:p>
          <w:p w14:paraId="6AFB67FF" w14:textId="77777777" w:rsidR="00FB08FC" w:rsidRDefault="00010BC5">
            <w:pPr>
              <w:spacing w:line="276" w:lineRule="auto"/>
              <w:ind w:firstLine="0"/>
              <w:jc w:val="left"/>
              <w:rPr>
                <w:color w:val="000000"/>
              </w:rPr>
            </w:pPr>
            <w:r>
              <w:rPr>
                <w:color w:val="000000"/>
              </w:rPr>
              <w:t>Державна служба морського і внутрішнього водного транспорту та судноплавства України</w:t>
            </w:r>
          </w:p>
          <w:p w14:paraId="49D1A1EA" w14:textId="77777777" w:rsidR="00FB08FC" w:rsidRDefault="00010BC5">
            <w:pPr>
              <w:spacing w:line="276" w:lineRule="auto"/>
              <w:ind w:firstLine="0"/>
              <w:jc w:val="left"/>
              <w:rPr>
                <w:color w:val="000000"/>
              </w:rPr>
            </w:pPr>
            <w:r>
              <w:rPr>
                <w:color w:val="000000"/>
              </w:rPr>
              <w:t>лист від ___ ________ 20____р. №_______</w:t>
            </w:r>
          </w:p>
        </w:tc>
        <w:tc>
          <w:tcPr>
            <w:tcW w:w="4787" w:type="dxa"/>
          </w:tcPr>
          <w:p w14:paraId="0A3D66A7" w14:textId="77777777" w:rsidR="00FB08FC" w:rsidRDefault="00010BC5">
            <w:pPr>
              <w:spacing w:line="276" w:lineRule="auto"/>
              <w:ind w:firstLine="0"/>
              <w:rPr>
                <w:color w:val="000000"/>
              </w:rPr>
            </w:pPr>
            <w:r>
              <w:rPr>
                <w:color w:val="000000"/>
              </w:rPr>
              <w:t>ЗАТВЕРДЖЕНО</w:t>
            </w:r>
          </w:p>
          <w:p w14:paraId="7097C392" w14:textId="77777777" w:rsidR="00FB08FC" w:rsidRDefault="00010BC5">
            <w:pPr>
              <w:spacing w:line="276" w:lineRule="auto"/>
              <w:ind w:firstLine="0"/>
              <w:jc w:val="left"/>
              <w:rPr>
                <w:color w:val="000000"/>
              </w:rPr>
            </w:pPr>
            <w:r>
              <w:rPr>
                <w:color w:val="000000"/>
              </w:rPr>
              <w:t xml:space="preserve">розпорядження Голови </w:t>
            </w:r>
            <w:r>
              <w:rPr>
                <w:i/>
                <w:color w:val="000000"/>
              </w:rPr>
              <w:t>(назва місцевої державної адміністрації)</w:t>
            </w:r>
          </w:p>
          <w:p w14:paraId="0936AD01" w14:textId="77777777" w:rsidR="00FB08FC" w:rsidRDefault="00010BC5">
            <w:pPr>
              <w:spacing w:line="276" w:lineRule="auto"/>
              <w:ind w:firstLine="0"/>
              <w:jc w:val="left"/>
              <w:rPr>
                <w:color w:val="000000"/>
              </w:rPr>
            </w:pPr>
            <w:r>
              <w:rPr>
                <w:color w:val="000000"/>
              </w:rPr>
              <w:t>від ____ ________ 20___р. №_______</w:t>
            </w:r>
          </w:p>
        </w:tc>
      </w:tr>
    </w:tbl>
    <w:p w14:paraId="06D3CFD4" w14:textId="77777777" w:rsidR="00FB08FC" w:rsidRDefault="00FB08FC">
      <w:pPr>
        <w:spacing w:line="276" w:lineRule="auto"/>
      </w:pPr>
    </w:p>
    <w:p w14:paraId="06D8B04A" w14:textId="77777777" w:rsidR="00FB08FC" w:rsidRDefault="00FB08FC">
      <w:pPr>
        <w:keepNext/>
        <w:keepLines/>
        <w:widowControl/>
        <w:pBdr>
          <w:top w:val="nil"/>
          <w:left w:val="nil"/>
          <w:bottom w:val="nil"/>
          <w:right w:val="nil"/>
          <w:between w:val="nil"/>
        </w:pBdr>
        <w:jc w:val="center"/>
        <w:rPr>
          <w:b/>
          <w:color w:val="000000"/>
        </w:rPr>
      </w:pPr>
    </w:p>
    <w:p w14:paraId="41EFCA2B"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I. Загальні положення</w:t>
      </w:r>
    </w:p>
    <w:p w14:paraId="272BB1CF" w14:textId="77777777" w:rsidR="00FB08FC" w:rsidRDefault="00FB08FC">
      <w:pPr>
        <w:pStyle w:val="1"/>
        <w:keepNext w:val="0"/>
        <w:ind w:firstLine="709"/>
      </w:pPr>
    </w:p>
    <w:p w14:paraId="5251120A" w14:textId="77777777" w:rsidR="00FB08FC" w:rsidRDefault="00010BC5">
      <w:pPr>
        <w:pStyle w:val="1"/>
        <w:keepNext w:val="0"/>
      </w:pPr>
      <w:r>
        <w:t>1. Правила плавання для малих, спортивних суден і водних мотоциклів та використання засобів для розваг на воді в ________________________________</w:t>
      </w:r>
    </w:p>
    <w:p w14:paraId="0B2DDA2F" w14:textId="15A54B71" w:rsidR="00FB08FC" w:rsidRDefault="007A0D45">
      <w:pPr>
        <w:pStyle w:val="1"/>
        <w:keepNext w:val="0"/>
        <w:ind w:firstLine="4678"/>
      </w:pPr>
      <w:r>
        <w:rPr>
          <w:i/>
          <w:sz w:val="24"/>
          <w:szCs w:val="24"/>
        </w:rPr>
        <w:t xml:space="preserve">  </w:t>
      </w:r>
      <w:r w:rsidR="00010BC5">
        <w:rPr>
          <w:i/>
          <w:sz w:val="24"/>
          <w:szCs w:val="24"/>
        </w:rPr>
        <w:t>(назва області, міста Києва або Севастополя)</w:t>
      </w:r>
    </w:p>
    <w:p w14:paraId="7917FAAA" w14:textId="77777777" w:rsidR="00FB08FC" w:rsidRDefault="00010BC5">
      <w:pPr>
        <w:pStyle w:val="1"/>
        <w:keepNext w:val="0"/>
        <w:ind w:firstLine="0"/>
      </w:pPr>
      <w:r>
        <w:t>(далі – Правила) встановлюють вимоги</w:t>
      </w:r>
      <w:r>
        <w:rPr>
          <w:i/>
          <w:sz w:val="24"/>
          <w:szCs w:val="24"/>
        </w:rPr>
        <w:t xml:space="preserve"> </w:t>
      </w:r>
      <w:r>
        <w:t>до використання на водних об’єктах малих, спортивних суден, водних мотоциклів та засобів для розваг на воді в __________________________________.</w:t>
      </w:r>
    </w:p>
    <w:p w14:paraId="27F83170" w14:textId="77777777" w:rsidR="00FB08FC" w:rsidRDefault="00010BC5">
      <w:pPr>
        <w:pStyle w:val="1"/>
        <w:keepNext w:val="0"/>
        <w:ind w:firstLine="0"/>
        <w:jc w:val="left"/>
        <w:rPr>
          <w:i/>
          <w:sz w:val="24"/>
          <w:szCs w:val="24"/>
        </w:rPr>
      </w:pPr>
      <w:r>
        <w:rPr>
          <w:i/>
          <w:sz w:val="24"/>
          <w:szCs w:val="24"/>
        </w:rPr>
        <w:t>(назва області, міста Києва або Севастополя)</w:t>
      </w:r>
    </w:p>
    <w:p w14:paraId="778D5BE4" w14:textId="77777777" w:rsidR="00FB08FC" w:rsidRDefault="00FB08FC">
      <w:pPr>
        <w:pBdr>
          <w:top w:val="nil"/>
          <w:left w:val="nil"/>
          <w:bottom w:val="nil"/>
          <w:right w:val="nil"/>
          <w:between w:val="nil"/>
        </w:pBdr>
        <w:shd w:val="clear" w:color="auto" w:fill="FFFFFF"/>
        <w:tabs>
          <w:tab w:val="left" w:pos="850"/>
          <w:tab w:val="left" w:pos="4111"/>
          <w:tab w:val="left" w:pos="4962"/>
        </w:tabs>
        <w:ind w:firstLine="709"/>
        <w:rPr>
          <w:color w:val="000000"/>
        </w:rPr>
      </w:pPr>
    </w:p>
    <w:p w14:paraId="050B419A" w14:textId="77777777" w:rsidR="00FB08FC" w:rsidRDefault="00010BC5">
      <w:pPr>
        <w:widowControl/>
        <w:pBdr>
          <w:top w:val="nil"/>
          <w:left w:val="nil"/>
          <w:bottom w:val="nil"/>
          <w:right w:val="nil"/>
          <w:between w:val="nil"/>
        </w:pBdr>
        <w:rPr>
          <w:color w:val="000000"/>
        </w:rPr>
      </w:pPr>
      <w:r>
        <w:rPr>
          <w:color w:val="000000"/>
        </w:rPr>
        <w:t>2.</w:t>
      </w:r>
      <w:r>
        <w:rPr>
          <w:color w:val="000000"/>
          <w:sz w:val="24"/>
          <w:szCs w:val="24"/>
        </w:rPr>
        <w:t xml:space="preserve"> </w:t>
      </w:r>
      <w:r>
        <w:rPr>
          <w:color w:val="000000"/>
        </w:rPr>
        <w:t>У Правилах наведені нижче терміни вживаються у такому значенні:</w:t>
      </w:r>
    </w:p>
    <w:p w14:paraId="1BE06985" w14:textId="77777777" w:rsidR="00FB08FC" w:rsidRDefault="00010BC5">
      <w:pPr>
        <w:shd w:val="clear" w:color="auto" w:fill="FFFFFF"/>
      </w:pPr>
      <w:r>
        <w:t xml:space="preserve">безпека плавання судна – використання судна, </w:t>
      </w:r>
      <w:r w:rsidR="008D6B09">
        <w:t>під час якого</w:t>
      </w:r>
      <w:r>
        <w:t xml:space="preserve"> мінімальними є пов’язані з цим ризики:</w:t>
      </w:r>
    </w:p>
    <w:p w14:paraId="0B3CCC1E" w14:textId="77777777" w:rsidR="00FB08FC" w:rsidRDefault="00010BC5">
      <w:pPr>
        <w:shd w:val="clear" w:color="auto" w:fill="FFFFFF"/>
      </w:pPr>
      <w:r>
        <w:t>загибелі людини або нанесення шкоди її здоров’ю,</w:t>
      </w:r>
    </w:p>
    <w:p w14:paraId="366F423D" w14:textId="77777777" w:rsidR="00FB08FC" w:rsidRDefault="00010BC5">
      <w:pPr>
        <w:shd w:val="clear" w:color="auto" w:fill="FFFFFF"/>
      </w:pPr>
      <w:r>
        <w:t>загибелі, аварії або пошкодження судна, пошкодження або втрати вантажу, будь-якого іншого майна,</w:t>
      </w:r>
    </w:p>
    <w:p w14:paraId="654CDF7F" w14:textId="77777777" w:rsidR="00FB08FC" w:rsidRDefault="00010BC5">
      <w:pPr>
        <w:shd w:val="clear" w:color="auto" w:fill="FFFFFF"/>
      </w:pPr>
      <w:r>
        <w:t>забруднення навколишнього природного середовища або негативного впливу на нього;</w:t>
      </w:r>
    </w:p>
    <w:p w14:paraId="5126F3F6" w14:textId="77777777" w:rsidR="00FB08FC" w:rsidRDefault="00010BC5">
      <w:pPr>
        <w:shd w:val="clear" w:color="auto" w:fill="FFFFFF"/>
      </w:pPr>
      <w:r>
        <w:t>двигун підвісний – головний двигун, який встановлюються на транці малого судна;</w:t>
      </w:r>
    </w:p>
    <w:p w14:paraId="5E6A02A0" w14:textId="77777777" w:rsidR="00FB08FC" w:rsidRDefault="00010BC5">
      <w:pPr>
        <w:shd w:val="clear" w:color="auto" w:fill="FFFFFF"/>
      </w:pPr>
      <w:r>
        <w:t xml:space="preserve">документ на право управління – міжнародне посвідчення на право управління прогулянковим судном, посвідчення судноводія малого судна або </w:t>
      </w:r>
      <w:r>
        <w:lastRenderedPageBreak/>
        <w:t>водного мотоцикла, або виданий до набрання чинності Законом України «Про внутрішній водний транспорт» інший документ, що надає право управління прогулянковим судном, малим судном, водним мотоциклом;</w:t>
      </w:r>
    </w:p>
    <w:p w14:paraId="23F3A14C" w14:textId="77777777" w:rsidR="00FB08FC" w:rsidRDefault="00010BC5">
      <w:pPr>
        <w:widowControl/>
      </w:pPr>
      <w:r>
        <w:t xml:space="preserve">надводний перехід </w:t>
      </w:r>
      <w:r>
        <w:rPr>
          <w:color w:val="000000"/>
        </w:rPr>
        <w:t>–</w:t>
      </w:r>
      <w:r>
        <w:t xml:space="preserve"> місце прокладання над водою через водний об'єкт ліній високої напруги, телеграфного та телефонного зв'язку, нафтогазопроводів, трубопроводів, тощо та їх охоронної зони;</w:t>
      </w:r>
    </w:p>
    <w:p w14:paraId="547FAD09" w14:textId="77777777" w:rsidR="00FB08FC" w:rsidRDefault="00010BC5">
      <w:pPr>
        <w:shd w:val="clear" w:color="auto" w:fill="FFFFFF"/>
        <w:rPr>
          <w:color w:val="000000"/>
        </w:rPr>
      </w:pPr>
      <w:r>
        <w:rPr>
          <w:color w:val="000000"/>
        </w:rPr>
        <w:t>обов’язкова постанова по порту – документ, який приймається відповідно до статті 17 Закону України «Про морські порти України», містить специфічну для кожного морського порту інформацію, зокрема стосовно безпеки судноплавства, і який публікується у Повідомленнях мореплавцям України;</w:t>
      </w:r>
    </w:p>
    <w:p w14:paraId="411E1699" w14:textId="77777777" w:rsidR="00FB08FC" w:rsidRDefault="00010BC5">
      <w:pPr>
        <w:widowControl/>
      </w:pPr>
      <w:r>
        <w:t xml:space="preserve">підводний перехід </w:t>
      </w:r>
      <w:r>
        <w:rPr>
          <w:color w:val="000000"/>
        </w:rPr>
        <w:t>–</w:t>
      </w:r>
      <w:r>
        <w:t xml:space="preserve"> місце прокладання під водою через водний об'єкт трубопроводів, тунелів, телефонних, телеграфних, електричних кабелів та їх охоронні зони;</w:t>
      </w:r>
    </w:p>
    <w:p w14:paraId="3A55CDBD" w14:textId="77777777" w:rsidR="00FB08FC" w:rsidRDefault="00010BC5">
      <w:pPr>
        <w:shd w:val="clear" w:color="auto" w:fill="FFFFFF"/>
      </w:pPr>
      <w:r>
        <w:rPr>
          <w:color w:val="000000"/>
        </w:rPr>
        <w:t>прокатна база</w:t>
      </w:r>
      <w:r>
        <w:rPr>
          <w:b/>
          <w:color w:val="000000"/>
        </w:rPr>
        <w:t xml:space="preserve"> </w:t>
      </w:r>
      <w:r>
        <w:rPr>
          <w:color w:val="000000"/>
        </w:rPr>
        <w:t>– база для стоянки малих або спортивних суден, водних мотоциклів, на якій судна надаються у платне користування;</w:t>
      </w:r>
    </w:p>
    <w:p w14:paraId="08C2A38E" w14:textId="77777777" w:rsidR="00FB08FC" w:rsidRDefault="00010BC5">
      <w:pPr>
        <w:shd w:val="clear" w:color="auto" w:fill="FFFFFF"/>
      </w:pPr>
      <w:r>
        <w:t>риболовне судно – це будь-яке судно, що використовується для рибного або іншого промислу (промислового рибальства);</w:t>
      </w:r>
    </w:p>
    <w:p w14:paraId="2E093489" w14:textId="77777777" w:rsidR="001954FA" w:rsidRPr="00C86782" w:rsidRDefault="001954FA">
      <w:pPr>
        <w:shd w:val="clear" w:color="auto" w:fill="FFFFFF"/>
      </w:pPr>
      <w:r w:rsidRPr="00C86782">
        <w:rPr>
          <w:shd w:val="clear" w:color="auto" w:fill="FFFFFF"/>
        </w:rPr>
        <w:t>спортивні заходи – спортивні змагання та/або навчально-тренувальні збори;</w:t>
      </w:r>
    </w:p>
    <w:p w14:paraId="32313D38" w14:textId="1B310DCB" w:rsidR="00FB08FC" w:rsidRDefault="00010BC5">
      <w:pPr>
        <w:shd w:val="clear" w:color="auto" w:fill="FFFFFF"/>
      </w:pPr>
      <w:r w:rsidRPr="00C86782">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Pr="00C86782">
        <w:rPr>
          <w:iCs/>
        </w:rPr>
        <w:t>фізкультурно-оздоровчих та спортивних заходів</w:t>
      </w:r>
      <w:r w:rsidRPr="00C86782">
        <w:t xml:space="preserve">, </w:t>
      </w:r>
      <w:r w:rsidR="002679BD" w:rsidRPr="00C86782">
        <w:t>любительського</w:t>
      </w:r>
      <w:r w:rsidR="00A6166F" w:rsidRPr="00C86782">
        <w:t xml:space="preserve"> </w:t>
      </w:r>
      <w:r w:rsidRPr="00C86782">
        <w:t xml:space="preserve"> рибальства.</w:t>
      </w:r>
    </w:p>
    <w:p w14:paraId="28B1ADBB" w14:textId="77777777" w:rsidR="00FB08FC" w:rsidRDefault="00010BC5">
      <w:r>
        <w:rPr>
          <w:color w:val="000000"/>
        </w:rPr>
        <w:t>Інші терміни вживаються в Правилах відповідно до визначень, що наведені</w:t>
      </w:r>
      <w:r>
        <w:t xml:space="preserve"> у Водному кодексі України, </w:t>
      </w:r>
      <w:r w:rsidR="002679BD">
        <w:t>з</w:t>
      </w:r>
      <w:r>
        <w:t>акон</w:t>
      </w:r>
      <w:r w:rsidR="002679BD">
        <w:t>ах</w:t>
      </w:r>
      <w:r>
        <w:t xml:space="preserve"> України «Про внутрішній водний транспорт» (далі – Закон), «Про державний кордон України»</w:t>
      </w:r>
      <w:r w:rsidR="002679BD">
        <w:t xml:space="preserve">, </w:t>
      </w:r>
      <w:r>
        <w:t>«Про Єдиний державний демографічний реєстр та документи, що підтверджують громадянство України, посвідчують особу чи її спеціальний статус»</w:t>
      </w:r>
      <w:r w:rsidR="002679BD">
        <w:t xml:space="preserve"> </w:t>
      </w:r>
      <w:r w:rsidR="002679BD" w:rsidRPr="00C86782">
        <w:t>та «Про рибне господарство, промислове рибальство та охорону водних біоресурсів».</w:t>
      </w:r>
    </w:p>
    <w:p w14:paraId="4362B0E8" w14:textId="77777777" w:rsidR="00FB08FC" w:rsidRDefault="00FB08FC">
      <w:pPr>
        <w:pBdr>
          <w:top w:val="nil"/>
          <w:left w:val="nil"/>
          <w:bottom w:val="nil"/>
          <w:right w:val="nil"/>
          <w:between w:val="nil"/>
        </w:pBdr>
        <w:shd w:val="clear" w:color="auto" w:fill="FFFFFF"/>
        <w:tabs>
          <w:tab w:val="left" w:pos="850"/>
          <w:tab w:val="left" w:pos="4111"/>
          <w:tab w:val="left" w:pos="4962"/>
        </w:tabs>
        <w:ind w:firstLine="709"/>
        <w:rPr>
          <w:color w:val="000000"/>
        </w:rPr>
      </w:pPr>
    </w:p>
    <w:p w14:paraId="3C29832E" w14:textId="76CB279A" w:rsidR="00FB08FC" w:rsidRDefault="00010BC5">
      <w:pPr>
        <w:pStyle w:val="1"/>
        <w:keepNext w:val="0"/>
      </w:pPr>
      <w:r>
        <w:t>3.</w:t>
      </w:r>
      <w:r w:rsidR="007A0D45">
        <w:t xml:space="preserve"> </w:t>
      </w:r>
      <w:r w:rsidR="008D6B09">
        <w:t>У</w:t>
      </w:r>
      <w:r>
        <w:t xml:space="preserve"> межах _______________________________Правила поширюються на:</w:t>
      </w:r>
    </w:p>
    <w:p w14:paraId="1F9A5FD1" w14:textId="77777777" w:rsidR="00FB08FC" w:rsidRDefault="00010BC5">
      <w:pPr>
        <w:pBdr>
          <w:top w:val="nil"/>
          <w:left w:val="nil"/>
          <w:bottom w:val="nil"/>
          <w:right w:val="nil"/>
          <w:between w:val="nil"/>
        </w:pBdr>
        <w:shd w:val="clear" w:color="auto" w:fill="FFFFFF"/>
        <w:tabs>
          <w:tab w:val="left" w:pos="850"/>
          <w:tab w:val="left" w:pos="4111"/>
          <w:tab w:val="left" w:pos="4962"/>
        </w:tabs>
        <w:ind w:firstLine="1701"/>
        <w:rPr>
          <w:color w:val="000000"/>
        </w:rPr>
      </w:pPr>
      <w:r>
        <w:rPr>
          <w:i/>
          <w:color w:val="000000"/>
          <w:sz w:val="24"/>
          <w:szCs w:val="24"/>
        </w:rPr>
        <w:t>(назва області, міста Києва або Севастополя)</w:t>
      </w:r>
    </w:p>
    <w:p w14:paraId="005AA22E"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судновласників малих і спортивних суден, водних мотоциклів</w:t>
      </w:r>
      <w:r w:rsidR="00004A6F">
        <w:rPr>
          <w:color w:val="000000"/>
        </w:rPr>
        <w:t xml:space="preserve">, </w:t>
      </w:r>
      <w:r w:rsidR="00004A6F" w:rsidRPr="007B19B3">
        <w:t>або осіб, які використовують їх на інших підставах</w:t>
      </w:r>
      <w:r w:rsidRPr="007B19B3">
        <w:t>;</w:t>
      </w:r>
    </w:p>
    <w:p w14:paraId="300C7C9A"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 xml:space="preserve">судноводіїв малих і спортивних суден, водних мотоциклів, </w:t>
      </w:r>
      <w:r w:rsidRPr="00AE6C22">
        <w:rPr>
          <w:color w:val="000000"/>
        </w:rPr>
        <w:t>членів екіпажів, а також інших осіб, що перебувають на них;</w:t>
      </w:r>
    </w:p>
    <w:p w14:paraId="6A14FB22"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персонал баз для стоянки малих суден;</w:t>
      </w:r>
    </w:p>
    <w:p w14:paraId="41F331C0" w14:textId="77777777" w:rsidR="00FB08FC" w:rsidRDefault="00010BC5">
      <w:pPr>
        <w:pBdr>
          <w:top w:val="nil"/>
          <w:left w:val="nil"/>
          <w:bottom w:val="nil"/>
          <w:right w:val="nil"/>
          <w:between w:val="nil"/>
        </w:pBdr>
        <w:shd w:val="clear" w:color="auto" w:fill="FFFFFF"/>
        <w:tabs>
          <w:tab w:val="left" w:pos="850"/>
          <w:tab w:val="left" w:pos="4111"/>
          <w:tab w:val="left" w:pos="4962"/>
        </w:tabs>
        <w:rPr>
          <w:color w:val="000000"/>
        </w:rPr>
      </w:pPr>
      <w:r>
        <w:rPr>
          <w:color w:val="000000"/>
        </w:rPr>
        <w:t>власників і персонал баз для стоянки спортивних суден.</w:t>
      </w:r>
    </w:p>
    <w:p w14:paraId="29C869E5" w14:textId="77777777" w:rsidR="00B048CB" w:rsidRDefault="00B048CB"/>
    <w:p w14:paraId="08933330" w14:textId="77777777" w:rsidR="000B31EF" w:rsidRPr="00C86782" w:rsidRDefault="00010BC5">
      <w:r w:rsidRPr="00C86782">
        <w:t xml:space="preserve">4. </w:t>
      </w:r>
      <w:r w:rsidR="00164107" w:rsidRPr="00C86782">
        <w:rPr>
          <w:shd w:val="clear" w:color="auto" w:fill="FFFFFF"/>
        </w:rPr>
        <w:t xml:space="preserve">Дія цих Правил не поширюється на пункти базування і судна, що входять до складу Збройних Сил України та інших утворених відповідно до законів України військових формувань та правоохоронних органів спеціального </w:t>
      </w:r>
      <w:r w:rsidR="00164107" w:rsidRPr="00C86782">
        <w:rPr>
          <w:shd w:val="clear" w:color="auto" w:fill="FFFFFF"/>
        </w:rPr>
        <w:lastRenderedPageBreak/>
        <w:t>призначення.</w:t>
      </w:r>
    </w:p>
    <w:p w14:paraId="121F665F" w14:textId="77777777" w:rsidR="00FB08FC" w:rsidRPr="00C86782" w:rsidRDefault="00010BC5">
      <w:r w:rsidRPr="00C86782">
        <w:t>Під час виконання службових обов’язків судноводії малих суден Національної поліції</w:t>
      </w:r>
      <w:r w:rsidR="00FE3BE6" w:rsidRPr="00C86782">
        <w:t xml:space="preserve"> (окрім </w:t>
      </w:r>
      <w:r w:rsidR="00154455" w:rsidRPr="00C86782">
        <w:t xml:space="preserve">підрозділів спеціального призначення, </w:t>
      </w:r>
      <w:r w:rsidR="00FE3BE6" w:rsidRPr="00C86782">
        <w:t>зазначених у першому абзаці цього пункту)</w:t>
      </w:r>
      <w:r w:rsidRPr="00C86782">
        <w:t xml:space="preserve">, ДСНС, Адміністрації судноплавства, </w:t>
      </w:r>
      <w:proofErr w:type="spellStart"/>
      <w:r w:rsidRPr="00C86782">
        <w:t>Держрибагентства</w:t>
      </w:r>
      <w:proofErr w:type="spellEnd"/>
      <w:r w:rsidRPr="00C86782">
        <w:t>, 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ризики для життя та здоров’я людини.</w:t>
      </w:r>
    </w:p>
    <w:p w14:paraId="59A70B40" w14:textId="77777777" w:rsidR="00FE3BE6" w:rsidRPr="00C86782" w:rsidRDefault="00FE3BE6">
      <w:pPr>
        <w:widowControl/>
      </w:pPr>
    </w:p>
    <w:p w14:paraId="78676DB0" w14:textId="77777777" w:rsidR="00FB08FC" w:rsidRPr="00C86782" w:rsidRDefault="00010BC5">
      <w:pPr>
        <w:widowControl/>
        <w:rPr>
          <w:color w:val="000000"/>
        </w:rPr>
      </w:pPr>
      <w:r w:rsidRPr="00C86782">
        <w:t>5. У разі виявлення уповноваженими працівниками підрозділів Національної поліції фактів керування малим, спортивним судном або водним мотоциклом судноводієм у</w:t>
      </w:r>
      <w:r w:rsidRPr="00C86782">
        <w:rPr>
          <w:color w:val="000000"/>
        </w:rPr>
        <w:t xml:space="preserve"> стані </w:t>
      </w:r>
      <w:bookmarkStart w:id="0" w:name="_Hlk103591343"/>
      <w:r w:rsidRPr="00C86782">
        <w:rPr>
          <w:color w:val="000000"/>
        </w:rPr>
        <w:t>алкогольного</w:t>
      </w:r>
      <w:r w:rsidR="003A041F" w:rsidRPr="00C86782">
        <w:rPr>
          <w:color w:val="000000"/>
        </w:rPr>
        <w:t>,</w:t>
      </w:r>
      <w:r w:rsidRPr="00C86782">
        <w:rPr>
          <w:color w:val="000000"/>
        </w:rPr>
        <w:t xml:space="preserve"> наркотичного</w:t>
      </w:r>
      <w:r w:rsidR="00630FF0" w:rsidRPr="00C86782">
        <w:rPr>
          <w:color w:val="000000"/>
        </w:rPr>
        <w:t xml:space="preserve"> чи іншого</w:t>
      </w:r>
      <w:r w:rsidRPr="00C86782">
        <w:rPr>
          <w:color w:val="000000"/>
        </w:rPr>
        <w:t xml:space="preserve"> сп’яніння</w:t>
      </w:r>
      <w:r w:rsidR="00630FF0" w:rsidRPr="00C86782">
        <w:rPr>
          <w:color w:val="000000"/>
        </w:rPr>
        <w:t xml:space="preserve"> або під впливом лікарських препаратів, що знижують їх увагу та швидкість реакції</w:t>
      </w:r>
      <w:bookmarkEnd w:id="0"/>
      <w:r w:rsidRPr="00C86782">
        <w:t xml:space="preserve">, </w:t>
      </w:r>
      <w:r w:rsidRPr="00C86782">
        <w:rPr>
          <w:color w:val="000000"/>
        </w:rPr>
        <w:t>до судноводіїв таких суден вживаються заходи відповідно до вимог статей 266 та 317 Кодексу України про адміністративні правопорушення.</w:t>
      </w:r>
    </w:p>
    <w:p w14:paraId="32E7F82B" w14:textId="77777777" w:rsidR="00FB08FC" w:rsidRPr="00F25268" w:rsidRDefault="00010BC5">
      <w:pPr>
        <w:widowControl/>
      </w:pPr>
      <w:r w:rsidRPr="00C86782">
        <w:rPr>
          <w:color w:val="000000"/>
        </w:rPr>
        <w:t xml:space="preserve">Особа, яка </w:t>
      </w:r>
      <w:r w:rsidRPr="00C86782">
        <w:t>керувала малим судном</w:t>
      </w:r>
      <w:r w:rsidR="003A041F" w:rsidRPr="00C86782">
        <w:t>, спортивним</w:t>
      </w:r>
      <w:r w:rsidRPr="00C86782">
        <w:t xml:space="preserve"> або водним мотоциклом у</w:t>
      </w:r>
      <w:r w:rsidRPr="00C86782">
        <w:rPr>
          <w:color w:val="000000"/>
        </w:rPr>
        <w:t xml:space="preserve"> стані </w:t>
      </w:r>
      <w:r w:rsidR="003A041F" w:rsidRPr="00C86782">
        <w:rPr>
          <w:color w:val="000000"/>
        </w:rPr>
        <w:t>алкогольного, наркотичного чи іншого сп’яніння або під впливом лікарських препаратів, що знижують їх увагу та швидкість реакції</w:t>
      </w:r>
      <w:r w:rsidRPr="00C86782">
        <w:rPr>
          <w:color w:val="000000"/>
        </w:rPr>
        <w:t xml:space="preserve">,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w:t>
      </w:r>
      <w:r w:rsidRPr="00C86782">
        <w:t>малим судном або водним мотоциклом.</w:t>
      </w:r>
    </w:p>
    <w:p w14:paraId="08284D96" w14:textId="77777777" w:rsidR="00FB08FC" w:rsidRPr="00F25268" w:rsidRDefault="00FB08FC">
      <w:pPr>
        <w:widowControl/>
        <w:rPr>
          <w:color w:val="000000"/>
        </w:rPr>
      </w:pPr>
    </w:p>
    <w:p w14:paraId="0D351D4E" w14:textId="77777777" w:rsidR="00FB08FC" w:rsidRPr="00F25268" w:rsidRDefault="00010BC5">
      <w:pPr>
        <w:widowControl/>
      </w:pPr>
      <w:r w:rsidRPr="00F25268">
        <w:rPr>
          <w:color w:val="000000"/>
        </w:rPr>
        <w:t xml:space="preserve">6. У разі виявлення </w:t>
      </w:r>
      <w:r w:rsidRPr="00F25268">
        <w:t>уповноваженими працівниками Адміністрації</w:t>
      </w:r>
      <w:r w:rsidRPr="00F25268">
        <w:rPr>
          <w:color w:val="000000"/>
        </w:rPr>
        <w:t xml:space="preserve"> судноплавства фактів порушень вимог безпеки плавання </w:t>
      </w:r>
      <w:r w:rsidR="00762A55">
        <w:rPr>
          <w:color w:val="000000"/>
        </w:rPr>
        <w:t>під час</w:t>
      </w:r>
      <w:r w:rsidR="00762A55" w:rsidRPr="00F25268">
        <w:rPr>
          <w:color w:val="000000"/>
        </w:rPr>
        <w:t xml:space="preserve"> </w:t>
      </w:r>
      <w:r w:rsidRPr="00F25268">
        <w:rPr>
          <w:color w:val="000000"/>
        </w:rPr>
        <w:t xml:space="preserve">експлуатації </w:t>
      </w:r>
      <w:r w:rsidRPr="00F25268">
        <w:t xml:space="preserve">малих, спортивних суден або водних мотоциклів, до </w:t>
      </w:r>
      <w:r w:rsidRPr="00F25268">
        <w:rPr>
          <w:color w:val="000000"/>
        </w:rPr>
        <w:t>судноводіїв таких суден вживаються заходи відповідно до вимог статей 116, 116-1, 116-3 та 317 Кодексу України про адміністративні правопорушення.</w:t>
      </w:r>
    </w:p>
    <w:p w14:paraId="49B1FA73" w14:textId="77777777" w:rsidR="00FB08FC" w:rsidRPr="00F25268" w:rsidRDefault="00FB08FC">
      <w:pPr>
        <w:widowControl/>
      </w:pPr>
    </w:p>
    <w:p w14:paraId="4BE1E1B2" w14:textId="77777777" w:rsidR="00FB08FC" w:rsidRDefault="00010BC5">
      <w:pPr>
        <w:widowControl/>
        <w:rPr>
          <w:color w:val="000000"/>
        </w:rPr>
      </w:pPr>
      <w:r w:rsidRPr="00F25268">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14:paraId="339C544A" w14:textId="77777777" w:rsidR="00FB08FC" w:rsidRDefault="00FB08FC">
      <w:pPr>
        <w:keepNext/>
        <w:keepLines/>
        <w:widowControl/>
        <w:pBdr>
          <w:top w:val="nil"/>
          <w:left w:val="nil"/>
          <w:bottom w:val="nil"/>
          <w:right w:val="nil"/>
          <w:between w:val="nil"/>
        </w:pBdr>
        <w:ind w:firstLine="0"/>
        <w:jc w:val="center"/>
        <w:rPr>
          <w:b/>
          <w:color w:val="000000"/>
        </w:rPr>
      </w:pPr>
    </w:p>
    <w:p w14:paraId="0F5A6092"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II. Стоянка, вихід у плавання та плавання малих і спортивних суден, водних мотоциклів</w:t>
      </w:r>
    </w:p>
    <w:p w14:paraId="193771AC" w14:textId="77777777" w:rsidR="00FB08FC" w:rsidRDefault="00FB08FC"/>
    <w:p w14:paraId="7F108289" w14:textId="77777777" w:rsidR="00FB08FC" w:rsidRDefault="00010BC5">
      <w:pPr>
        <w:pBdr>
          <w:top w:val="nil"/>
          <w:left w:val="nil"/>
          <w:bottom w:val="nil"/>
          <w:right w:val="nil"/>
          <w:between w:val="nil"/>
        </w:pBdr>
        <w:shd w:val="clear" w:color="auto" w:fill="FFFFFF"/>
        <w:tabs>
          <w:tab w:val="left" w:pos="926"/>
        </w:tabs>
        <w:rPr>
          <w:color w:val="000000"/>
        </w:rPr>
      </w:pPr>
      <w:r>
        <w:rPr>
          <w:color w:val="000000"/>
        </w:rPr>
        <w:t>1. Стоянка малих і спортивних суден та водних мотоциклів дозволяється на базах, які відкриті та експлуатуються в установленому законодавством порядку для:</w:t>
      </w:r>
    </w:p>
    <w:p w14:paraId="376CC4AC"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F25268">
        <w:rPr>
          <w:color w:val="000000"/>
        </w:rPr>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14:paraId="62C1BA8C" w14:textId="77777777" w:rsidR="00FB08FC" w:rsidRPr="00C86782" w:rsidRDefault="00010BC5">
      <w:pPr>
        <w:pBdr>
          <w:top w:val="nil"/>
          <w:left w:val="nil"/>
          <w:bottom w:val="nil"/>
          <w:right w:val="nil"/>
          <w:between w:val="nil"/>
        </w:pBdr>
        <w:shd w:val="clear" w:color="auto" w:fill="FFFFFF"/>
        <w:tabs>
          <w:tab w:val="left" w:pos="926"/>
          <w:tab w:val="left" w:pos="4111"/>
          <w:tab w:val="left" w:pos="4962"/>
        </w:tabs>
      </w:pPr>
      <w:r>
        <w:rPr>
          <w:color w:val="000000"/>
        </w:rPr>
        <w:lastRenderedPageBreak/>
        <w:t xml:space="preserve">баз для стоянки спортивних суден – Правилами безпечної експлуатації баз для стоянки спортивних суден, порядок затвердження яких установлює </w:t>
      </w:r>
      <w:r>
        <w:rPr>
          <w:color w:val="333333"/>
        </w:rPr>
        <w:t xml:space="preserve">центральний </w:t>
      </w:r>
      <w:r w:rsidRPr="00C86782">
        <w:t>орган виконавчої влади, що забезпечує формування державної політики у сфері фізичної культури і спорту.</w:t>
      </w:r>
    </w:p>
    <w:p w14:paraId="3D1E7250"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C86782">
        <w:t>Малим, спортивним суднам</w:t>
      </w:r>
      <w:r>
        <w:rPr>
          <w:color w:val="000000"/>
        </w:rPr>
        <w:t xml:space="preserve"> і водним мотоциклам дозволяється стояти в будь-яких акваторіях водних об’єктів, за виключенням місць, в яких їх вихід у плавання заборонений цими Правилами (пункт 13 цього розділу Правил).</w:t>
      </w:r>
    </w:p>
    <w:p w14:paraId="54143EA7"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27B47379"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2. Відповідальність за безпечну експлуатацію баз для стоянки малих суден і баз для стоянки спортивних суден, у тому числі забезпечення безпеки судноплавства в їх</w:t>
      </w:r>
      <w:r w:rsidR="00762A55">
        <w:rPr>
          <w:color w:val="000000"/>
        </w:rPr>
        <w:t>ніх</w:t>
      </w:r>
      <w:r>
        <w:rPr>
          <w:color w:val="000000"/>
        </w:rPr>
        <w:t xml:space="preserve"> межах, несуть власники цих баз, які також забезпечують ознайомлення персоналу баз з Правилами, а власники прокатних баз – також осіб, які отримують судна на цих базах для платного використання.</w:t>
      </w:r>
    </w:p>
    <w:p w14:paraId="50BEA486"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sidRPr="00F25268">
        <w:rPr>
          <w:color w:val="000000"/>
        </w:rPr>
        <w:t>Члени екіпажів, а також інші особи, що перебувають на малих і спортивних суднах, водних мотоциклах, повинні виконувати вимоги цих Правил, а також вимоги осіб, відповідальних за безпечну експлуатацію баз для стоянки малих суден і баз для стоянки спортивних суден.</w:t>
      </w:r>
    </w:p>
    <w:p w14:paraId="3CBA9208"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highlight w:val="red"/>
        </w:rPr>
      </w:pPr>
    </w:p>
    <w:p w14:paraId="5C80FF37"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3. Малі і спортивні судна та водні мотоцикли підлягають реєстрації в Судновій книзі України відповідно до статей 35 і 36 Закону, а також підлягають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14:paraId="5BCBD7AA"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Малі та спортивні судна, обладнані стаціонарними засобами зв’язку, мають мати присвоєний позивний сигнал та ідентифікаційний номер суднової станції морської рухомої служби.</w:t>
      </w:r>
    </w:p>
    <w:p w14:paraId="361D8A2C"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264A85AA" w14:textId="77777777" w:rsidR="00FB08FC" w:rsidRDefault="00010BC5">
      <w:pPr>
        <w:shd w:val="clear" w:color="auto" w:fill="FFFFFF"/>
        <w:tabs>
          <w:tab w:val="left" w:pos="1037"/>
          <w:tab w:val="left" w:pos="4111"/>
          <w:tab w:val="left" w:pos="4962"/>
        </w:tabs>
      </w:pPr>
      <w:r>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14:paraId="13F68FC5" w14:textId="77777777" w:rsidR="00FB08FC" w:rsidRDefault="00FB08FC">
      <w:pPr>
        <w:pBdr>
          <w:top w:val="nil"/>
          <w:left w:val="nil"/>
          <w:bottom w:val="nil"/>
          <w:right w:val="nil"/>
          <w:between w:val="nil"/>
        </w:pBdr>
        <w:shd w:val="clear" w:color="auto" w:fill="FFFFFF"/>
        <w:tabs>
          <w:tab w:val="left" w:pos="926"/>
          <w:tab w:val="left" w:pos="4111"/>
          <w:tab w:val="left" w:pos="4962"/>
        </w:tabs>
        <w:rPr>
          <w:strike/>
          <w:color w:val="000000"/>
        </w:rPr>
      </w:pPr>
    </w:p>
    <w:p w14:paraId="74F63734" w14:textId="77777777" w:rsidR="00860FF2" w:rsidRPr="00860FF2" w:rsidRDefault="00860FF2">
      <w:pPr>
        <w:pBdr>
          <w:top w:val="nil"/>
          <w:left w:val="nil"/>
          <w:bottom w:val="nil"/>
          <w:right w:val="nil"/>
          <w:between w:val="nil"/>
        </w:pBdr>
        <w:shd w:val="clear" w:color="auto" w:fill="FFFFFF"/>
        <w:tabs>
          <w:tab w:val="left" w:pos="926"/>
          <w:tab w:val="left" w:pos="4111"/>
          <w:tab w:val="left" w:pos="4962"/>
        </w:tabs>
        <w:rPr>
          <w:color w:val="000000"/>
        </w:rPr>
      </w:pPr>
      <w:r w:rsidRPr="00C86782">
        <w:rPr>
          <w:color w:val="000000"/>
        </w:rPr>
        <w:t xml:space="preserve">5. На борту риболовного судна під час здійснення промислового рибальства або прямування до ділянок його здійснення повинні знаходитися документи передбачені пунктом 33 Порядку здійснення спеціального використання водних біоресурсів </w:t>
      </w:r>
      <w:r w:rsidR="00BB21D8" w:rsidRPr="00C86782">
        <w:rPr>
          <w:color w:val="000000"/>
        </w:rPr>
        <w:t xml:space="preserve">у внутрішніх рибогосподарських водних об’єктах (її частинах), внутрішніх морських водах, територіальному морі, виключній (морській) економічній зоні та на континентальному шельфі України, затвердженого постановою Кабінету міністрів України </w:t>
      </w:r>
      <w:r w:rsidR="004204C8" w:rsidRPr="00C86782">
        <w:rPr>
          <w:color w:val="000000"/>
          <w:lang w:val="ru-RU"/>
        </w:rPr>
        <w:t xml:space="preserve">                              </w:t>
      </w:r>
      <w:r w:rsidR="00BB21D8" w:rsidRPr="00C86782">
        <w:rPr>
          <w:color w:val="000000"/>
        </w:rPr>
        <w:t>від 25 листопада 2015 року № 992.</w:t>
      </w:r>
    </w:p>
    <w:p w14:paraId="24B0C066" w14:textId="77777777" w:rsidR="00860FF2" w:rsidRDefault="00860FF2">
      <w:pPr>
        <w:pBdr>
          <w:top w:val="nil"/>
          <w:left w:val="nil"/>
          <w:bottom w:val="nil"/>
          <w:right w:val="nil"/>
          <w:between w:val="nil"/>
        </w:pBdr>
        <w:shd w:val="clear" w:color="auto" w:fill="FFFFFF"/>
        <w:tabs>
          <w:tab w:val="left" w:pos="926"/>
          <w:tab w:val="left" w:pos="4111"/>
          <w:tab w:val="left" w:pos="4962"/>
        </w:tabs>
        <w:rPr>
          <w:strike/>
          <w:color w:val="000000"/>
        </w:rPr>
      </w:pPr>
    </w:p>
    <w:p w14:paraId="2BD1E24C" w14:textId="77777777" w:rsidR="00FB08FC" w:rsidRDefault="00860FF2">
      <w:pPr>
        <w:pBdr>
          <w:top w:val="nil"/>
          <w:left w:val="nil"/>
          <w:bottom w:val="nil"/>
          <w:right w:val="nil"/>
          <w:between w:val="nil"/>
        </w:pBdr>
        <w:shd w:val="clear" w:color="auto" w:fill="FFFFFF"/>
        <w:tabs>
          <w:tab w:val="left" w:pos="926"/>
          <w:tab w:val="left" w:pos="4111"/>
          <w:tab w:val="left" w:pos="4962"/>
        </w:tabs>
        <w:rPr>
          <w:color w:val="000000"/>
        </w:rPr>
      </w:pPr>
      <w:r>
        <w:rPr>
          <w:color w:val="000000"/>
        </w:rPr>
        <w:t>6</w:t>
      </w:r>
      <w:r w:rsidR="00010BC5">
        <w:rPr>
          <w:color w:val="000000"/>
        </w:rPr>
        <w:t>. Судноводії малих суден і водних мотоциклів повинні мати документ на право управління.</w:t>
      </w:r>
    </w:p>
    <w:p w14:paraId="2DE33DE6"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sz w:val="24"/>
          <w:szCs w:val="24"/>
        </w:rPr>
      </w:pPr>
      <w:r>
        <w:rPr>
          <w:color w:val="000000"/>
        </w:rPr>
        <w:t xml:space="preserve">Особи, які перебувають на борту суден у контрольованому прикордонному </w:t>
      </w:r>
      <w:r>
        <w:rPr>
          <w:color w:val="000000"/>
        </w:rPr>
        <w:lastRenderedPageBreak/>
        <w:t xml:space="preserve">районі, повинні мати при собі документи, що посвідчують особу </w:t>
      </w:r>
      <w:r>
        <w:rPr>
          <w:i/>
          <w:color w:val="000000"/>
        </w:rPr>
        <w:t>(</w:t>
      </w:r>
      <w:r>
        <w:rPr>
          <w:i/>
          <w:color w:val="000000"/>
          <w:sz w:val="24"/>
          <w:szCs w:val="24"/>
        </w:rPr>
        <w:t>для областей, водні об´єкти яких знаходяться в контрольованому прикордонному районі)</w:t>
      </w:r>
      <w:r>
        <w:rPr>
          <w:color w:val="000000"/>
          <w:sz w:val="24"/>
          <w:szCs w:val="24"/>
        </w:rPr>
        <w:t>.</w:t>
      </w:r>
    </w:p>
    <w:p w14:paraId="01CA748E"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4EE61073" w14:textId="77777777" w:rsidR="00FB08FC" w:rsidRDefault="00860FF2">
      <w:pPr>
        <w:pBdr>
          <w:top w:val="nil"/>
          <w:left w:val="nil"/>
          <w:bottom w:val="nil"/>
          <w:right w:val="nil"/>
          <w:between w:val="nil"/>
        </w:pBdr>
        <w:shd w:val="clear" w:color="auto" w:fill="FFFFFF"/>
        <w:tabs>
          <w:tab w:val="left" w:pos="926"/>
          <w:tab w:val="left" w:pos="4111"/>
          <w:tab w:val="left" w:pos="4962"/>
        </w:tabs>
        <w:rPr>
          <w:color w:val="000000"/>
        </w:rPr>
      </w:pPr>
      <w:r>
        <w:rPr>
          <w:color w:val="000000"/>
        </w:rPr>
        <w:t>7</w:t>
      </w:r>
      <w:r w:rsidR="00010BC5" w:rsidRPr="00F25268">
        <w:rPr>
          <w:color w:val="000000"/>
        </w:rPr>
        <w:t xml:space="preserve">.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 у відповідності </w:t>
      </w:r>
      <w:r w:rsidR="007801CD">
        <w:rPr>
          <w:color w:val="000000"/>
        </w:rPr>
        <w:t>до</w:t>
      </w:r>
      <w:r w:rsidR="00010BC5" w:rsidRPr="00F25268">
        <w:rPr>
          <w:color w:val="000000"/>
        </w:rPr>
        <w:t xml:space="preserve"> технічни</w:t>
      </w:r>
      <w:r w:rsidR="007801CD">
        <w:rPr>
          <w:color w:val="000000"/>
        </w:rPr>
        <w:t>х</w:t>
      </w:r>
      <w:r w:rsidR="00010BC5" w:rsidRPr="00F25268">
        <w:rPr>
          <w:color w:val="000000"/>
        </w:rPr>
        <w:t xml:space="preserve"> характеристик таких суден.</w:t>
      </w:r>
    </w:p>
    <w:p w14:paraId="6B11F3B4" w14:textId="77777777" w:rsidR="00B76893" w:rsidRPr="007B19B3" w:rsidRDefault="00A61B6B" w:rsidP="00B76893">
      <w:pPr>
        <w:shd w:val="clear" w:color="auto" w:fill="FFFFFF"/>
        <w:tabs>
          <w:tab w:val="left" w:pos="4111"/>
          <w:tab w:val="left" w:pos="4962"/>
        </w:tabs>
        <w:rPr>
          <w:rFonts w:eastAsia="Calibri"/>
          <w:iCs/>
          <w:shd w:val="clear" w:color="auto" w:fill="FFFFFF"/>
          <w:lang w:eastAsia="en-US"/>
        </w:rPr>
      </w:pPr>
      <w:r w:rsidRPr="007B19B3">
        <w:rPr>
          <w:szCs w:val="20"/>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14:paraId="2ABF2EC3" w14:textId="77777777" w:rsidR="00FB08FC" w:rsidRPr="007B19B3" w:rsidRDefault="00A63514" w:rsidP="00B76893">
      <w:pPr>
        <w:shd w:val="clear" w:color="auto" w:fill="FFFFFF"/>
        <w:tabs>
          <w:tab w:val="left" w:pos="4111"/>
          <w:tab w:val="left" w:pos="4962"/>
        </w:tabs>
        <w:rPr>
          <w:rFonts w:eastAsia="Calibri"/>
          <w:iCs/>
          <w:shd w:val="clear" w:color="auto" w:fill="FFFFFF"/>
          <w:lang w:eastAsia="en-US"/>
        </w:rPr>
      </w:pPr>
      <w:bookmarkStart w:id="1" w:name="_Hlk99642921"/>
      <w:r w:rsidRPr="007B19B3">
        <w:t>Т</w:t>
      </w:r>
      <w:r w:rsidR="00A61B6B" w:rsidRPr="007B19B3">
        <w:t>имчасов</w:t>
      </w:r>
      <w:r w:rsidRPr="007B19B3">
        <w:t>е</w:t>
      </w:r>
      <w:r w:rsidR="00A61B6B" w:rsidRPr="007B19B3">
        <w:t xml:space="preserve"> припинення навігації</w:t>
      </w:r>
      <w:bookmarkEnd w:id="1"/>
      <w:r w:rsidR="00010BC5" w:rsidRPr="007B19B3">
        <w:t xml:space="preserve"> для плавання на внутрішніх водних шляхах або їх окремих ділянках можуть бути встановлені Адміністрацією судноплавства. Інформація про періоди такої заборони оприлюднюються </w:t>
      </w:r>
      <w:bookmarkStart w:id="2" w:name="_Hlk99642967"/>
      <w:r w:rsidR="00A61B6B" w:rsidRPr="007B19B3">
        <w:t>у найкоротший термін</w:t>
      </w:r>
      <w:bookmarkEnd w:id="2"/>
      <w:r w:rsidR="00010BC5" w:rsidRPr="007B19B3">
        <w:t xml:space="preserve"> на офіційному </w:t>
      </w:r>
      <w:proofErr w:type="spellStart"/>
      <w:r w:rsidR="00010BC5" w:rsidRPr="007B19B3">
        <w:t>вебсайті</w:t>
      </w:r>
      <w:proofErr w:type="spellEnd"/>
      <w:r w:rsidR="00010BC5" w:rsidRPr="007B19B3">
        <w:t xml:space="preserve"> Адміністрації судноплавства.</w:t>
      </w:r>
    </w:p>
    <w:p w14:paraId="0371B7C0" w14:textId="726112E8" w:rsidR="00FB08FC" w:rsidRPr="007B19B3" w:rsidRDefault="00A63514">
      <w:pPr>
        <w:pBdr>
          <w:top w:val="nil"/>
          <w:left w:val="nil"/>
          <w:bottom w:val="nil"/>
          <w:right w:val="nil"/>
          <w:between w:val="nil"/>
        </w:pBdr>
        <w:shd w:val="clear" w:color="auto" w:fill="FFFFFF"/>
        <w:tabs>
          <w:tab w:val="left" w:pos="926"/>
          <w:tab w:val="left" w:pos="4111"/>
          <w:tab w:val="left" w:pos="4962"/>
        </w:tabs>
      </w:pPr>
      <w:r w:rsidRPr="007B19B3">
        <w:t>Т</w:t>
      </w:r>
      <w:r w:rsidR="00B76893" w:rsidRPr="007B19B3">
        <w:t>имчасов</w:t>
      </w:r>
      <w:r w:rsidRPr="007B19B3">
        <w:t>е</w:t>
      </w:r>
      <w:r w:rsidR="00B76893" w:rsidRPr="007B19B3">
        <w:t xml:space="preserve"> припинення навігації</w:t>
      </w:r>
      <w:r w:rsidR="00010BC5" w:rsidRPr="007B19B3">
        <w:t xml:space="preserve"> для плавання в окремих районах територіального моря</w:t>
      </w:r>
      <w:r w:rsidRPr="007B19B3">
        <w:t xml:space="preserve"> (окрім акваторій морських портів)</w:t>
      </w:r>
      <w:r w:rsidR="00010BC5" w:rsidRPr="007B19B3">
        <w:t xml:space="preserve"> та </w:t>
      </w:r>
      <w:r w:rsidR="00412B55">
        <w:t xml:space="preserve">на </w:t>
      </w:r>
      <w:r w:rsidR="00010BC5" w:rsidRPr="007B19B3">
        <w:t xml:space="preserve">інших водних об’єктах  можуть бути встановлені розпорядженням голови відповідної державної адміністрації. Інформація про періоди такої перерви оприлюднюється </w:t>
      </w:r>
      <w:r w:rsidR="00B76893" w:rsidRPr="007B19B3">
        <w:t xml:space="preserve">у найкоротший термін </w:t>
      </w:r>
      <w:r w:rsidR="00010BC5" w:rsidRPr="007B19B3">
        <w:t xml:space="preserve">на </w:t>
      </w:r>
      <w:proofErr w:type="spellStart"/>
      <w:r w:rsidR="00010BC5" w:rsidRPr="007B19B3">
        <w:t>вебсайті</w:t>
      </w:r>
      <w:proofErr w:type="spellEnd"/>
      <w:r w:rsidR="00010BC5" w:rsidRPr="007B19B3">
        <w:t xml:space="preserve"> _______________________________</w:t>
      </w:r>
      <w:r w:rsidR="00602A39">
        <w:t>____</w:t>
      </w:r>
      <w:r w:rsidR="00010BC5" w:rsidRPr="007B19B3">
        <w:t>.</w:t>
      </w:r>
    </w:p>
    <w:p w14:paraId="3CA2EA1C" w14:textId="77777777" w:rsidR="00FB08FC" w:rsidRPr="00F25268" w:rsidRDefault="00010BC5" w:rsidP="00602A39">
      <w:pPr>
        <w:pBdr>
          <w:top w:val="nil"/>
          <w:left w:val="nil"/>
          <w:bottom w:val="nil"/>
          <w:right w:val="nil"/>
          <w:between w:val="nil"/>
        </w:pBdr>
        <w:shd w:val="clear" w:color="auto" w:fill="FFFFFF"/>
        <w:tabs>
          <w:tab w:val="left" w:pos="926"/>
          <w:tab w:val="left" w:pos="4111"/>
          <w:tab w:val="left" w:pos="4962"/>
        </w:tabs>
        <w:ind w:firstLine="142"/>
        <w:rPr>
          <w:i/>
          <w:color w:val="000000"/>
          <w:sz w:val="24"/>
          <w:szCs w:val="24"/>
        </w:rPr>
      </w:pPr>
      <w:r w:rsidRPr="00F25268">
        <w:rPr>
          <w:i/>
          <w:color w:val="000000"/>
          <w:sz w:val="24"/>
          <w:szCs w:val="24"/>
        </w:rPr>
        <w:t xml:space="preserve">(посилання на адресу офіційного </w:t>
      </w:r>
      <w:proofErr w:type="spellStart"/>
      <w:r w:rsidRPr="00F25268">
        <w:rPr>
          <w:i/>
          <w:color w:val="000000"/>
          <w:sz w:val="24"/>
          <w:szCs w:val="24"/>
        </w:rPr>
        <w:t>вебсайту</w:t>
      </w:r>
      <w:proofErr w:type="spellEnd"/>
    </w:p>
    <w:p w14:paraId="50FC1833" w14:textId="77777777" w:rsidR="00FB08FC" w:rsidRDefault="00010BC5" w:rsidP="00602A39">
      <w:pPr>
        <w:pBdr>
          <w:top w:val="nil"/>
          <w:left w:val="nil"/>
          <w:bottom w:val="nil"/>
          <w:right w:val="nil"/>
          <w:between w:val="nil"/>
        </w:pBdr>
        <w:shd w:val="clear" w:color="auto" w:fill="FFFFFF"/>
        <w:tabs>
          <w:tab w:val="left" w:pos="926"/>
          <w:tab w:val="left" w:pos="4111"/>
          <w:tab w:val="left" w:pos="4962"/>
        </w:tabs>
        <w:ind w:firstLine="142"/>
        <w:rPr>
          <w:i/>
          <w:color w:val="000000"/>
        </w:rPr>
      </w:pPr>
      <w:r w:rsidRPr="00F25268">
        <w:rPr>
          <w:i/>
          <w:color w:val="000000"/>
          <w:sz w:val="24"/>
          <w:szCs w:val="24"/>
        </w:rPr>
        <w:t>місцевої державної адміністрації)</w:t>
      </w:r>
    </w:p>
    <w:p w14:paraId="7239492C"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1AB9055D" w14:textId="77777777" w:rsidR="00FB08FC" w:rsidRDefault="00860FF2">
      <w:pPr>
        <w:pBdr>
          <w:top w:val="nil"/>
          <w:left w:val="nil"/>
          <w:bottom w:val="nil"/>
          <w:right w:val="nil"/>
          <w:between w:val="nil"/>
        </w:pBdr>
        <w:shd w:val="clear" w:color="auto" w:fill="FFFFFF"/>
        <w:tabs>
          <w:tab w:val="left" w:pos="926"/>
          <w:tab w:val="left" w:pos="4111"/>
          <w:tab w:val="left" w:pos="4962"/>
        </w:tabs>
        <w:rPr>
          <w:color w:val="000000"/>
        </w:rPr>
      </w:pPr>
      <w:r>
        <w:rPr>
          <w:color w:val="000000"/>
        </w:rPr>
        <w:t>8</w:t>
      </w:r>
      <w:r w:rsidR="00010BC5">
        <w:rPr>
          <w:color w:val="000000"/>
        </w:rPr>
        <w:t>. На борту будь-якого малого або спортивного моторного судна під час його руху повинні бути в наявності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14:paraId="470F754F"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Діти до 12-річного віку, які перебувають на борту </w:t>
      </w:r>
      <w:r w:rsidRPr="00F25268">
        <w:rPr>
          <w:color w:val="000000"/>
        </w:rPr>
        <w:t>малого або спортивного судна, під час руху такого судна повинні бути одягнені</w:t>
      </w:r>
      <w:r>
        <w:rPr>
          <w:color w:val="000000"/>
        </w:rPr>
        <w:t xml:space="preserve"> в рятувальні жилети або інші індивідуальні рятувальні засоби, крім випадків їх перебування у закритих приміщеннях таких малих суден, </w:t>
      </w:r>
      <w:r w:rsidRPr="00F25268">
        <w:rPr>
          <w:color w:val="000000"/>
        </w:rPr>
        <w:t>та перебувати під постійним наглядом дорослих.</w:t>
      </w:r>
    </w:p>
    <w:p w14:paraId="37143E34" w14:textId="77777777" w:rsidR="00FB08FC" w:rsidRDefault="004036E1">
      <w:pPr>
        <w:pBdr>
          <w:top w:val="nil"/>
          <w:left w:val="nil"/>
          <w:bottom w:val="nil"/>
          <w:right w:val="nil"/>
          <w:between w:val="nil"/>
        </w:pBdr>
        <w:shd w:val="clear" w:color="auto" w:fill="FFFFFF"/>
        <w:tabs>
          <w:tab w:val="left" w:pos="926"/>
          <w:tab w:val="left" w:pos="4111"/>
          <w:tab w:val="left" w:pos="4962"/>
        </w:tabs>
        <w:rPr>
          <w:color w:val="000000"/>
        </w:rPr>
      </w:pPr>
      <w:r>
        <w:rPr>
          <w:color w:val="000000"/>
        </w:rPr>
        <w:t>За</w:t>
      </w:r>
      <w:r w:rsidR="00010BC5">
        <w:rPr>
          <w:color w:val="000000"/>
        </w:rPr>
        <w:t xml:space="preserve"> температур</w:t>
      </w:r>
      <w:r>
        <w:rPr>
          <w:color w:val="000000"/>
        </w:rPr>
        <w:t>и</w:t>
      </w:r>
      <w:r w:rsidR="00010BC5">
        <w:rPr>
          <w:color w:val="000000"/>
        </w:rPr>
        <w:t xml:space="preserve"> води нижче + 5</w:t>
      </w:r>
      <w:r w:rsidR="00010BC5">
        <w:rPr>
          <w:color w:val="000000"/>
          <w:vertAlign w:val="superscript"/>
        </w:rPr>
        <w:t xml:space="preserve">о </w:t>
      </w:r>
      <w:r w:rsidR="00010BC5">
        <w:rPr>
          <w:color w:val="000000"/>
        </w:rPr>
        <w:t>С (в осінньо-зимовий період) застосування людьми на борту судна рятувальних жилетів або інших індивідуальних рятувальних засобів є обов’язковим.</w:t>
      </w:r>
    </w:p>
    <w:p w14:paraId="1EA316F3"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14:paraId="71B43BBF" w14:textId="77777777" w:rsidR="00FB08FC" w:rsidRPr="00F25268" w:rsidRDefault="00010BC5">
      <w:r>
        <w:lastRenderedPageBreak/>
        <w:t xml:space="preserve">Рятувальні засоби, що використовуються, </w:t>
      </w:r>
      <w:r w:rsidRPr="00F25268">
        <w:t>повинні бути</w:t>
      </w:r>
      <w:r w:rsidR="004036E1" w:rsidRPr="00F25268">
        <w:t xml:space="preserve"> перевірені</w:t>
      </w:r>
      <w:r w:rsidR="004036E1">
        <w:t xml:space="preserve"> </w:t>
      </w:r>
      <w:r w:rsidRPr="00F25268">
        <w:t>перед використанням (технічно справні, цілі, без пошкоджень).</w:t>
      </w:r>
    </w:p>
    <w:p w14:paraId="2A64F591" w14:textId="77777777" w:rsidR="00FB08FC" w:rsidRDefault="00010BC5">
      <w:r w:rsidRPr="00F25268">
        <w:t>Забороняється проведення підводних спусків з малого судна на ходу.</w:t>
      </w:r>
    </w:p>
    <w:p w14:paraId="7E2D73CB"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30C034D3" w14:textId="77777777" w:rsidR="00FB08FC" w:rsidRDefault="00860FF2">
      <w:pPr>
        <w:pBdr>
          <w:top w:val="nil"/>
          <w:left w:val="nil"/>
          <w:bottom w:val="nil"/>
          <w:right w:val="nil"/>
          <w:between w:val="nil"/>
        </w:pBdr>
        <w:shd w:val="clear" w:color="auto" w:fill="FFFFFF"/>
        <w:tabs>
          <w:tab w:val="left" w:pos="926"/>
          <w:tab w:val="left" w:pos="4111"/>
          <w:tab w:val="left" w:pos="4962"/>
        </w:tabs>
        <w:rPr>
          <w:color w:val="000000"/>
        </w:rPr>
      </w:pPr>
      <w:r>
        <w:rPr>
          <w:color w:val="000000"/>
        </w:rPr>
        <w:t>9</w:t>
      </w:r>
      <w:r w:rsidR="00010BC5">
        <w:rPr>
          <w:color w:val="000000"/>
        </w:rPr>
        <w:t>. Вихід у плавання малих і спортивних суден здійснюється у будь-яких місцях на узбережжі</w:t>
      </w:r>
      <w:r w:rsidR="00010BC5">
        <w:rPr>
          <w:i/>
          <w:color w:val="000000"/>
        </w:rPr>
        <w:t>.</w:t>
      </w:r>
    </w:p>
    <w:p w14:paraId="58B742B7" w14:textId="77777777" w:rsidR="00FB08FC" w:rsidRPr="007B19B3" w:rsidRDefault="00010BC5">
      <w:pPr>
        <w:pBdr>
          <w:top w:val="nil"/>
          <w:left w:val="nil"/>
          <w:bottom w:val="nil"/>
          <w:right w:val="nil"/>
          <w:between w:val="nil"/>
        </w:pBdr>
        <w:shd w:val="clear" w:color="auto" w:fill="FFFFFF"/>
        <w:tabs>
          <w:tab w:val="left" w:pos="926"/>
          <w:tab w:val="left" w:pos="4111"/>
          <w:tab w:val="left" w:pos="4962"/>
        </w:tabs>
      </w:pPr>
      <w:r w:rsidRPr="00F25268">
        <w:rPr>
          <w:color w:val="000000"/>
        </w:rPr>
        <w:t xml:space="preserve">Перед виходом у плавання судноводій повинен переконатись у справності малого, спортивного судна або водного мотоцикла, а </w:t>
      </w:r>
      <w:r w:rsidRPr="007B19B3">
        <w:t>також у наявності обладнання відповідно до вимог класифікаційного товариства</w:t>
      </w:r>
      <w:r w:rsidR="00B04E5F">
        <w:t>,</w:t>
      </w:r>
      <w:r w:rsidRPr="007B19B3">
        <w:t xml:space="preserve"> а</w:t>
      </w:r>
      <w:r w:rsidR="00004A6F" w:rsidRPr="007B19B3">
        <w:t xml:space="preserve"> на суднах</w:t>
      </w:r>
      <w:r w:rsidR="00B04E5F">
        <w:t>,</w:t>
      </w:r>
      <w:r w:rsidR="00004A6F" w:rsidRPr="007B19B3">
        <w:t xml:space="preserve"> які не підлягають нагляду класифікаційн</w:t>
      </w:r>
      <w:r w:rsidR="00F666B5" w:rsidRPr="007B19B3">
        <w:t>ому</w:t>
      </w:r>
      <w:r w:rsidR="00004A6F" w:rsidRPr="007B19B3">
        <w:t xml:space="preserve"> товарис</w:t>
      </w:r>
      <w:r w:rsidR="00F666B5" w:rsidRPr="007B19B3">
        <w:t>тву</w:t>
      </w:r>
      <w:r w:rsidR="00B04E5F">
        <w:t xml:space="preserve"> –</w:t>
      </w:r>
      <w:r w:rsidR="00F666B5" w:rsidRPr="007B19B3">
        <w:t xml:space="preserve"> відповідно до</w:t>
      </w:r>
      <w:r w:rsidRPr="007B19B3">
        <w:t xml:space="preserve"> інструкцій виробника.</w:t>
      </w:r>
    </w:p>
    <w:p w14:paraId="09874BF0" w14:textId="77777777" w:rsidR="00FB08FC" w:rsidRPr="007B19B3" w:rsidRDefault="00B04E5F">
      <w:pPr>
        <w:pBdr>
          <w:top w:val="nil"/>
          <w:left w:val="nil"/>
          <w:bottom w:val="nil"/>
          <w:right w:val="nil"/>
          <w:between w:val="nil"/>
        </w:pBdr>
        <w:shd w:val="clear" w:color="auto" w:fill="FFFFFF"/>
        <w:tabs>
          <w:tab w:val="left" w:pos="926"/>
          <w:tab w:val="left" w:pos="4111"/>
          <w:tab w:val="left" w:pos="4962"/>
        </w:tabs>
      </w:pPr>
      <w:r>
        <w:t>Під час</w:t>
      </w:r>
      <w:r w:rsidRPr="007B19B3">
        <w:t xml:space="preserve"> </w:t>
      </w:r>
      <w:r w:rsidR="00010BC5" w:rsidRPr="007B19B3">
        <w:t>вибор</w:t>
      </w:r>
      <w:r>
        <w:t>у</w:t>
      </w:r>
      <w:r w:rsidR="00010BC5" w:rsidRPr="007B19B3">
        <w:t xml:space="preserve"> місць для обслуговування пасажирів судноводій повинен переконатися у безпечності таких місць для посадки та висадки пасажирів.</w:t>
      </w:r>
      <w:r w:rsidR="00F666B5" w:rsidRPr="007B19B3">
        <w:t xml:space="preserve"> Посадка або висадка пасажирів у місцях, що становлять для них небезпеку</w:t>
      </w:r>
      <w:r>
        <w:t>,</w:t>
      </w:r>
      <w:r w:rsidR="00F666B5" w:rsidRPr="007B19B3">
        <w:t xml:space="preserve"> забороняється.</w:t>
      </w:r>
    </w:p>
    <w:p w14:paraId="2678E76B"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Вихід у плавання малих і спортивних суден у контрольованих прикордонних районах </w:t>
      </w:r>
      <w:r w:rsidRPr="00F25268">
        <w:rPr>
          <w:i/>
          <w:color w:val="000000"/>
          <w:sz w:val="24"/>
          <w:szCs w:val="24"/>
        </w:rPr>
        <w:t>(у територіальне море, на річки</w:t>
      </w:r>
      <w:r w:rsidR="00B04E5F">
        <w:rPr>
          <w:i/>
          <w:color w:val="000000"/>
          <w:sz w:val="24"/>
          <w:szCs w:val="24"/>
        </w:rPr>
        <w:t>,</w:t>
      </w:r>
      <w:r w:rsidRPr="00F25268">
        <w:rPr>
          <w:i/>
          <w:color w:val="000000"/>
          <w:sz w:val="24"/>
          <w:szCs w:val="24"/>
        </w:rPr>
        <w:t xml:space="preserve"> які перетинають державний кордон</w:t>
      </w:r>
      <w:r w:rsidR="00B04E5F">
        <w:rPr>
          <w:i/>
          <w:color w:val="000000"/>
          <w:sz w:val="24"/>
          <w:szCs w:val="24"/>
        </w:rPr>
        <w:t>,</w:t>
      </w:r>
      <w:r w:rsidRPr="00F25268">
        <w:rPr>
          <w:i/>
          <w:color w:val="000000"/>
          <w:sz w:val="24"/>
          <w:szCs w:val="24"/>
        </w:rPr>
        <w:t xml:space="preserve"> та на водні об´єкти, які знаходяться в межах 5 км до державного кордону)</w:t>
      </w:r>
      <w:r>
        <w:rPr>
          <w:color w:val="000000"/>
        </w:rPr>
        <w:t xml:space="preserve"> здійснюється виключно з баз для стоянки малих суден і баз для стоянки спортивних суден, актуалізований перелік та схеми (плани) розташування яких розміщені на </w:t>
      </w:r>
      <w:proofErr w:type="spellStart"/>
      <w:r>
        <w:rPr>
          <w:color w:val="000000"/>
        </w:rPr>
        <w:t>вебсайті</w:t>
      </w:r>
      <w:proofErr w:type="spellEnd"/>
      <w:r>
        <w:rPr>
          <w:color w:val="000000"/>
        </w:rPr>
        <w:t xml:space="preserve"> __________________________________.</w:t>
      </w:r>
    </w:p>
    <w:p w14:paraId="0752B450"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2835"/>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p>
    <w:p w14:paraId="0ADC1CA2"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2835"/>
        <w:rPr>
          <w:i/>
          <w:color w:val="000000"/>
        </w:rPr>
      </w:pPr>
      <w:r>
        <w:rPr>
          <w:i/>
          <w:color w:val="000000"/>
          <w:sz w:val="24"/>
          <w:szCs w:val="24"/>
        </w:rPr>
        <w:t>місцевої державної адміністрації)</w:t>
      </w:r>
    </w:p>
    <w:p w14:paraId="394335D7"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62753B6A"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Вихід </w:t>
      </w:r>
      <w:r w:rsidR="00383046">
        <w:rPr>
          <w:color w:val="000000"/>
        </w:rPr>
        <w:t>у</w:t>
      </w:r>
      <w:r>
        <w:rPr>
          <w:color w:val="000000"/>
        </w:rPr>
        <w:t xml:space="preserve">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w:t>
      </w:r>
      <w:proofErr w:type="spellStart"/>
      <w:r>
        <w:rPr>
          <w:color w:val="000000"/>
        </w:rPr>
        <w:t>вебсайті</w:t>
      </w:r>
      <w:proofErr w:type="spellEnd"/>
      <w:r>
        <w:rPr>
          <w:color w:val="000000"/>
        </w:rPr>
        <w:t xml:space="preserve"> _________________________.</w:t>
      </w:r>
    </w:p>
    <w:p w14:paraId="46754832"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5245"/>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p>
    <w:p w14:paraId="1C5F7537"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5245"/>
        <w:rPr>
          <w:i/>
          <w:color w:val="000000"/>
        </w:rPr>
      </w:pPr>
      <w:r>
        <w:rPr>
          <w:i/>
          <w:color w:val="000000"/>
          <w:sz w:val="24"/>
          <w:szCs w:val="24"/>
        </w:rPr>
        <w:t>місцевої державної адміністрації)</w:t>
      </w:r>
    </w:p>
    <w:p w14:paraId="15208AA9"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1C743A68" w14:textId="77777777" w:rsidR="00FB08FC" w:rsidRDefault="00FB08FC"/>
    <w:p w14:paraId="31F1666C" w14:textId="77777777" w:rsidR="00FB08FC" w:rsidRDefault="00860FF2">
      <w:r>
        <w:t>10</w:t>
      </w:r>
      <w:r w:rsidR="00010BC5">
        <w:t xml:space="preserve">.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3" w:name="_Hlk105072310"/>
      <w:r w:rsidR="00010BC5">
        <w:t>2004 року</w:t>
      </w:r>
      <w:bookmarkEnd w:id="3"/>
      <w:r w:rsidR="00010BC5">
        <w:t xml:space="preserve"> № 91, зареєстрованим у Міністерстві юстиції України 12 липня 2004 року за № 872/9471 (далі – Правила судноплавства), Правил охорони життя людей на водних об’єктах України, затверджених наказом Міністерства внутрішніх справ України від 10 квітня 2017 року № 301, зареєстрованим у Міністерстві юстиції України 04 травня 2017 року за № 566/30434, та цих Правил.</w:t>
      </w:r>
    </w:p>
    <w:p w14:paraId="14F31162" w14:textId="77777777" w:rsidR="00FB08FC" w:rsidRDefault="00010BC5">
      <w:pPr>
        <w:pBdr>
          <w:top w:val="nil"/>
          <w:left w:val="nil"/>
          <w:bottom w:val="nil"/>
          <w:right w:val="nil"/>
          <w:between w:val="nil"/>
        </w:pBdr>
        <w:shd w:val="clear" w:color="auto" w:fill="FFFFFF"/>
        <w:tabs>
          <w:tab w:val="left" w:pos="926"/>
          <w:tab w:val="left" w:pos="4111"/>
          <w:tab w:val="left" w:pos="4962"/>
        </w:tabs>
        <w:rPr>
          <w:b/>
          <w:color w:val="000000"/>
        </w:rPr>
      </w:pPr>
      <w:r>
        <w:rPr>
          <w:color w:val="000000"/>
        </w:rPr>
        <w:lastRenderedPageBreak/>
        <w:t xml:space="preserve">У територіальному морі та внутрішніх морських водах плавання малих і спортивних суден, водних мотоциклів здійснюється з урахуванням вимог Кодексу торговельного мореплавства України, правил плавання у районах інтенсивного судноплавства, затверджених відповідно до статті 110 Кодексу торговельного мореплавства України, та обов’язкових постанов по портах </w:t>
      </w:r>
      <w:r>
        <w:rPr>
          <w:i/>
          <w:color w:val="000000"/>
        </w:rPr>
        <w:t>(</w:t>
      </w:r>
      <w:r>
        <w:rPr>
          <w:i/>
          <w:color w:val="000000"/>
          <w:sz w:val="24"/>
          <w:szCs w:val="24"/>
        </w:rPr>
        <w:t>для областей, у яких наявні морські водні об´єкти, та міста Севастополя</w:t>
      </w:r>
      <w:r>
        <w:rPr>
          <w:i/>
          <w:color w:val="000000"/>
        </w:rPr>
        <w:t>)</w:t>
      </w:r>
      <w:r>
        <w:rPr>
          <w:color w:val="000000"/>
        </w:rPr>
        <w:t>.</w:t>
      </w:r>
    </w:p>
    <w:p w14:paraId="4BEE8F67" w14:textId="77777777" w:rsidR="00FB08FC" w:rsidRDefault="00FB08FC"/>
    <w:p w14:paraId="1A00421B" w14:textId="77777777" w:rsidR="00FB08FC" w:rsidRDefault="00010BC5">
      <w:pPr>
        <w:rPr>
          <w:color w:val="000000"/>
          <w:highlight w:val="white"/>
        </w:rPr>
      </w:pPr>
      <w:r>
        <w:rPr>
          <w:color w:val="000000"/>
          <w:highlight w:val="white"/>
        </w:rPr>
        <w:t>1</w:t>
      </w:r>
      <w:r w:rsidR="00860FF2">
        <w:rPr>
          <w:color w:val="000000"/>
          <w:highlight w:val="white"/>
        </w:rPr>
        <w:t>1</w:t>
      </w:r>
      <w:r>
        <w:rPr>
          <w:color w:val="000000"/>
          <w:highlight w:val="white"/>
        </w:rPr>
        <w:t>.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14:paraId="16F4B790" w14:textId="77777777" w:rsidR="00FB08FC" w:rsidRDefault="00010BC5">
      <w:pPr>
        <w:rPr>
          <w:color w:val="000000"/>
          <w:highlight w:val="white"/>
        </w:rPr>
      </w:pPr>
      <w:r>
        <w:rPr>
          <w:color w:val="000000"/>
          <w:highlight w:val="white"/>
        </w:rPr>
        <w:t>стоянки судна;</w:t>
      </w:r>
    </w:p>
    <w:p w14:paraId="4532DA2A" w14:textId="77777777" w:rsidR="00FB08FC" w:rsidRDefault="00010BC5">
      <w:pPr>
        <w:rPr>
          <w:color w:val="000000"/>
          <w:highlight w:val="white"/>
        </w:rPr>
      </w:pPr>
      <w:r>
        <w:rPr>
          <w:color w:val="000000"/>
          <w:highlight w:val="white"/>
        </w:rPr>
        <w:t>руху судна;</w:t>
      </w:r>
    </w:p>
    <w:p w14:paraId="4AE868B4" w14:textId="77777777" w:rsidR="00FB08FC" w:rsidRDefault="00010BC5">
      <w:pPr>
        <w:rPr>
          <w:color w:val="000000"/>
          <w:highlight w:val="white"/>
        </w:rPr>
      </w:pPr>
      <w:r>
        <w:rPr>
          <w:color w:val="000000"/>
          <w:highlight w:val="white"/>
        </w:rPr>
        <w:t>буксирування судна;</w:t>
      </w:r>
    </w:p>
    <w:p w14:paraId="5105AD5D" w14:textId="77777777" w:rsidR="00FB08FC" w:rsidRDefault="00010BC5">
      <w:pPr>
        <w:rPr>
          <w:color w:val="000000"/>
          <w:highlight w:val="white"/>
        </w:rPr>
      </w:pPr>
      <w:r>
        <w:rPr>
          <w:color w:val="000000"/>
          <w:highlight w:val="white"/>
        </w:rPr>
        <w:t>розходження суден під час руху;</w:t>
      </w:r>
    </w:p>
    <w:p w14:paraId="61D898CF" w14:textId="77777777" w:rsidR="00FB08FC" w:rsidRDefault="00010BC5">
      <w:pPr>
        <w:rPr>
          <w:color w:val="000000"/>
          <w:highlight w:val="white"/>
        </w:rPr>
      </w:pPr>
      <w:r>
        <w:rPr>
          <w:color w:val="000000"/>
          <w:highlight w:val="white"/>
        </w:rPr>
        <w:t>проходження під мостами та надводними переходами, над підводними переходами, проводами ліній зв’язку та електропередачі.</w:t>
      </w:r>
    </w:p>
    <w:p w14:paraId="4D6B16BD" w14:textId="77777777" w:rsidR="00FB08FC" w:rsidRDefault="00FB08FC">
      <w:pPr>
        <w:rPr>
          <w:color w:val="000000"/>
          <w:highlight w:val="white"/>
        </w:rPr>
      </w:pPr>
    </w:p>
    <w:p w14:paraId="20542CD3" w14:textId="77777777" w:rsidR="00FB08FC" w:rsidRDefault="00010BC5">
      <w:pPr>
        <w:rPr>
          <w:color w:val="000000"/>
          <w:highlight w:val="white"/>
        </w:rPr>
      </w:pPr>
      <w:r>
        <w:rPr>
          <w:color w:val="000000"/>
          <w:highlight w:val="white"/>
        </w:rPr>
        <w:t>1</w:t>
      </w:r>
      <w:r w:rsidR="00860FF2">
        <w:rPr>
          <w:color w:val="000000"/>
          <w:highlight w:val="white"/>
        </w:rPr>
        <w:t>2</w:t>
      </w:r>
      <w:r>
        <w:rPr>
          <w:color w:val="000000"/>
          <w:highlight w:val="white"/>
        </w:rPr>
        <w:t xml:space="preserve">. Судноводій </w:t>
      </w:r>
      <w:r>
        <w:rPr>
          <w:color w:val="000000"/>
        </w:rPr>
        <w:t>малого, спортивного судна і водного мотоцикла</w:t>
      </w:r>
      <w:r>
        <w:rPr>
          <w:color w:val="000000"/>
          <w:highlight w:val="white"/>
        </w:rPr>
        <w:t>,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14:paraId="58485E29" w14:textId="77777777" w:rsidR="00FB08FC" w:rsidRDefault="00FB08FC">
      <w:pPr>
        <w:ind w:firstLine="709"/>
        <w:rPr>
          <w:color w:val="000000"/>
          <w:highlight w:val="white"/>
        </w:rPr>
      </w:pPr>
    </w:p>
    <w:p w14:paraId="6B513DFB" w14:textId="77777777" w:rsidR="00FB08FC" w:rsidRDefault="00010BC5">
      <w:r>
        <w:rPr>
          <w:color w:val="000000"/>
          <w:highlight w:val="white"/>
        </w:rPr>
        <w:t>1</w:t>
      </w:r>
      <w:r w:rsidR="00860FF2">
        <w:rPr>
          <w:color w:val="000000"/>
          <w:highlight w:val="white"/>
        </w:rPr>
        <w:t>3</w:t>
      </w:r>
      <w:r>
        <w:rPr>
          <w:color w:val="000000"/>
          <w:highlight w:val="white"/>
        </w:rPr>
        <w:t xml:space="preserve">. Обгін малими суднами інших малих суден та суден внутрішнього плавання заборонено </w:t>
      </w:r>
      <w:r w:rsidR="008E3067">
        <w:rPr>
          <w:color w:val="000000"/>
          <w:highlight w:val="white"/>
        </w:rPr>
        <w:t>за</w:t>
      </w:r>
      <w:r>
        <w:rPr>
          <w:color w:val="000000"/>
          <w:highlight w:val="white"/>
        </w:rPr>
        <w:t xml:space="preserve"> недостатн</w:t>
      </w:r>
      <w:r w:rsidR="008E3067">
        <w:rPr>
          <w:color w:val="000000"/>
          <w:highlight w:val="white"/>
        </w:rPr>
        <w:t>ьої</w:t>
      </w:r>
      <w:r>
        <w:rPr>
          <w:color w:val="000000"/>
          <w:highlight w:val="white"/>
        </w:rPr>
        <w:t xml:space="preserve"> ширин</w:t>
      </w:r>
      <w:r w:rsidR="008E3067">
        <w:rPr>
          <w:color w:val="000000"/>
          <w:highlight w:val="white"/>
        </w:rPr>
        <w:t>и</w:t>
      </w:r>
      <w:r>
        <w:rPr>
          <w:color w:val="000000"/>
          <w:highlight w:val="white"/>
        </w:rPr>
        <w:t xml:space="preserve"> русла, </w:t>
      </w:r>
      <w:r w:rsidR="008E3067">
        <w:rPr>
          <w:color w:val="000000"/>
          <w:highlight w:val="white"/>
        </w:rPr>
        <w:t>за умов</w:t>
      </w:r>
      <w:r>
        <w:rPr>
          <w:color w:val="000000"/>
          <w:highlight w:val="white"/>
        </w:rPr>
        <w:t xml:space="preserve"> видимості менше 1 000 м, під мостами та ближче 500 м від мостів.</w:t>
      </w:r>
    </w:p>
    <w:p w14:paraId="26C3C663" w14:textId="77777777" w:rsidR="00FB08FC" w:rsidRDefault="00010BC5">
      <w:pPr>
        <w:rPr>
          <w:color w:val="000000"/>
          <w:highlight w:val="white"/>
        </w:rPr>
      </w:pPr>
      <w:r>
        <w:rPr>
          <w:color w:val="000000"/>
          <w:highlight w:val="white"/>
        </w:rPr>
        <w:t>Обгін слід починати не менше ніж за 100 м,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несе відповідальність за безпеку маневру.</w:t>
      </w:r>
    </w:p>
    <w:p w14:paraId="3F9E95B6" w14:textId="77777777" w:rsidR="00FB08FC" w:rsidRDefault="00010BC5">
      <w:r>
        <w:rPr>
          <w:color w:val="000000"/>
          <w:highlight w:val="white"/>
        </w:rPr>
        <w:t>Обгін заборонено:</w:t>
      </w:r>
    </w:p>
    <w:p w14:paraId="41E2477A" w14:textId="01E64431" w:rsidR="00143736" w:rsidRDefault="009E7820" w:rsidP="005E26E8">
      <w:pPr>
        <w:pBdr>
          <w:top w:val="nil"/>
          <w:left w:val="nil"/>
          <w:bottom w:val="nil"/>
          <w:right w:val="nil"/>
          <w:between w:val="nil"/>
        </w:pBdr>
        <w:shd w:val="clear" w:color="auto" w:fill="FFFFFF"/>
        <w:tabs>
          <w:tab w:val="left" w:pos="926"/>
          <w:tab w:val="left" w:pos="4111"/>
          <w:tab w:val="left" w:pos="4962"/>
        </w:tabs>
        <w:rPr>
          <w:color w:val="000000"/>
        </w:rPr>
      </w:pPr>
      <w:r w:rsidRPr="00A6671C">
        <w:rPr>
          <w:color w:val="000000"/>
        </w:rPr>
        <w:t>п</w:t>
      </w:r>
      <w:r w:rsidR="008E3067" w:rsidRPr="00A6671C">
        <w:rPr>
          <w:color w:val="000000"/>
        </w:rPr>
        <w:t>ід ч</w:t>
      </w:r>
      <w:r w:rsidR="008E3067">
        <w:rPr>
          <w:color w:val="000000"/>
          <w:highlight w:val="white"/>
        </w:rPr>
        <w:t xml:space="preserve">ас </w:t>
      </w:r>
      <w:r w:rsidR="00010BC5">
        <w:rPr>
          <w:color w:val="000000"/>
          <w:highlight w:val="white"/>
        </w:rPr>
        <w:t>проход</w:t>
      </w:r>
      <w:r w:rsidR="008E3067">
        <w:rPr>
          <w:color w:val="000000"/>
          <w:highlight w:val="white"/>
        </w:rPr>
        <w:t>у</w:t>
      </w:r>
      <w:r w:rsidR="00010BC5">
        <w:rPr>
          <w:color w:val="000000"/>
          <w:highlight w:val="white"/>
        </w:rPr>
        <w:t xml:space="preserve"> </w:t>
      </w:r>
      <w:r w:rsidR="00010BC5">
        <w:rPr>
          <w:color w:val="000000"/>
        </w:rPr>
        <w:t xml:space="preserve">місць масового відпочинку людей на водних об’єктах, зокрема пляжах, місць для проведення </w:t>
      </w:r>
      <w:r w:rsidR="00010BC5" w:rsidRPr="00C86782">
        <w:rPr>
          <w:color w:val="000000"/>
        </w:rPr>
        <w:t xml:space="preserve">спортивних </w:t>
      </w:r>
      <w:r w:rsidR="005D4217" w:rsidRPr="00C86782">
        <w:rPr>
          <w:color w:val="000000"/>
        </w:rPr>
        <w:t>заходів</w:t>
      </w:r>
      <w:r w:rsidR="003003A2" w:rsidRPr="00C86782">
        <w:rPr>
          <w:color w:val="000000"/>
        </w:rPr>
        <w:t xml:space="preserve"> </w:t>
      </w:r>
      <w:r w:rsidR="00010BC5" w:rsidRPr="00C86782">
        <w:rPr>
          <w:color w:val="000000"/>
        </w:rPr>
        <w:t>і місць, які відведені для підводних спусків, актуалізований перелік та схеми (плани</w:t>
      </w:r>
      <w:r w:rsidR="00010BC5">
        <w:rPr>
          <w:color w:val="000000"/>
        </w:rPr>
        <w:t xml:space="preserve">) розташування яких розміщені на </w:t>
      </w:r>
      <w:proofErr w:type="spellStart"/>
      <w:r w:rsidR="00010BC5">
        <w:rPr>
          <w:color w:val="000000"/>
        </w:rPr>
        <w:t>вебсайті</w:t>
      </w:r>
      <w:proofErr w:type="spellEnd"/>
      <w:r w:rsidR="00010BC5">
        <w:rPr>
          <w:color w:val="000000"/>
        </w:rPr>
        <w:t xml:space="preserve"> _________________________________</w:t>
      </w:r>
      <w:r w:rsidR="00143736">
        <w:rPr>
          <w:color w:val="000000"/>
        </w:rPr>
        <w:t>_</w:t>
      </w:r>
      <w:r w:rsidR="00010BC5">
        <w:rPr>
          <w:color w:val="000000"/>
        </w:rPr>
        <w:t>. Зазначений</w:t>
      </w:r>
    </w:p>
    <w:p w14:paraId="20DCDD6D" w14:textId="77777777" w:rsidR="00143736" w:rsidRDefault="00143736" w:rsidP="00143736">
      <w:pPr>
        <w:pBdr>
          <w:top w:val="nil"/>
          <w:left w:val="nil"/>
          <w:bottom w:val="nil"/>
          <w:right w:val="nil"/>
          <w:between w:val="nil"/>
        </w:pBdr>
        <w:shd w:val="clear" w:color="auto" w:fill="FFFFFF"/>
        <w:tabs>
          <w:tab w:val="left" w:pos="926"/>
          <w:tab w:val="left" w:pos="4111"/>
          <w:tab w:val="left" w:pos="4962"/>
        </w:tabs>
        <w:ind w:firstLine="3402"/>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p>
    <w:p w14:paraId="54276AB9" w14:textId="77777777" w:rsidR="00143736" w:rsidRDefault="00143736" w:rsidP="00143736">
      <w:pPr>
        <w:pBdr>
          <w:top w:val="nil"/>
          <w:left w:val="nil"/>
          <w:bottom w:val="nil"/>
          <w:right w:val="nil"/>
          <w:between w:val="nil"/>
        </w:pBdr>
        <w:shd w:val="clear" w:color="auto" w:fill="FFFFFF"/>
        <w:tabs>
          <w:tab w:val="left" w:pos="926"/>
          <w:tab w:val="left" w:pos="4111"/>
          <w:tab w:val="left" w:pos="4962"/>
        </w:tabs>
        <w:ind w:firstLine="3402"/>
        <w:rPr>
          <w:i/>
          <w:color w:val="000000"/>
        </w:rPr>
      </w:pPr>
      <w:r>
        <w:rPr>
          <w:i/>
          <w:color w:val="000000"/>
          <w:sz w:val="24"/>
          <w:szCs w:val="24"/>
        </w:rPr>
        <w:t>місцевої державної адміністрації)</w:t>
      </w:r>
    </w:p>
    <w:p w14:paraId="07362A08" w14:textId="77777777" w:rsidR="00FB08FC" w:rsidRDefault="00010BC5" w:rsidP="00143736">
      <w:pPr>
        <w:pBdr>
          <w:top w:val="nil"/>
          <w:left w:val="nil"/>
          <w:bottom w:val="nil"/>
          <w:right w:val="nil"/>
          <w:between w:val="nil"/>
        </w:pBdr>
        <w:shd w:val="clear" w:color="auto" w:fill="FFFFFF"/>
        <w:tabs>
          <w:tab w:val="left" w:pos="926"/>
          <w:tab w:val="left" w:pos="4111"/>
          <w:tab w:val="left" w:pos="4962"/>
        </w:tabs>
        <w:ind w:firstLine="0"/>
      </w:pPr>
      <w:r>
        <w:rPr>
          <w:color w:val="000000"/>
        </w:rPr>
        <w:t>перелік містить інформацію</w:t>
      </w:r>
      <w:r w:rsidR="00143736">
        <w:rPr>
          <w:color w:val="000000"/>
        </w:rPr>
        <w:t xml:space="preserve"> </w:t>
      </w:r>
      <w:r>
        <w:t>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43F71AD2" w14:textId="77777777" w:rsidR="00FB08FC" w:rsidRDefault="00010BC5">
      <w:pPr>
        <w:rPr>
          <w:color w:val="000000"/>
          <w:highlight w:val="white"/>
        </w:rPr>
      </w:pPr>
      <w:r>
        <w:rPr>
          <w:color w:val="000000"/>
          <w:highlight w:val="white"/>
        </w:rPr>
        <w:t xml:space="preserve">у районах обмеженої та недостатньої видимості, зокрема в районах, де видимість обмежена берегом у місці повороту русла, іншими природними чи </w:t>
      </w:r>
      <w:r>
        <w:rPr>
          <w:color w:val="000000"/>
          <w:highlight w:val="white"/>
        </w:rPr>
        <w:lastRenderedPageBreak/>
        <w:t>штучними об´єктами;</w:t>
      </w:r>
    </w:p>
    <w:p w14:paraId="79CCC0AE" w14:textId="77777777" w:rsidR="00FB08FC" w:rsidRDefault="00010BC5">
      <w:pPr>
        <w:rPr>
          <w:color w:val="000000"/>
          <w:highlight w:val="white"/>
        </w:rPr>
      </w:pPr>
      <w:r>
        <w:rPr>
          <w:color w:val="000000"/>
          <w:highlight w:val="white"/>
        </w:rPr>
        <w:t xml:space="preserve">біля </w:t>
      </w:r>
      <w:r>
        <w:rPr>
          <w:color w:val="000000"/>
        </w:rPr>
        <w:t xml:space="preserve">баз для стоянки малих суден та </w:t>
      </w:r>
      <w:r w:rsidR="008E3067">
        <w:rPr>
          <w:color w:val="000000"/>
          <w:highlight w:val="white"/>
        </w:rPr>
        <w:t>під час</w:t>
      </w:r>
      <w:r>
        <w:rPr>
          <w:color w:val="000000"/>
          <w:highlight w:val="white"/>
        </w:rPr>
        <w:t xml:space="preserve"> підход</w:t>
      </w:r>
      <w:r w:rsidR="008E3067">
        <w:rPr>
          <w:color w:val="000000"/>
          <w:highlight w:val="white"/>
        </w:rPr>
        <w:t>у</w:t>
      </w:r>
      <w:r>
        <w:rPr>
          <w:color w:val="000000"/>
          <w:highlight w:val="white"/>
        </w:rPr>
        <w:t xml:space="preserve"> до переправ, мостів, каналів, земснарядів та інших суден на стоянці.</w:t>
      </w:r>
    </w:p>
    <w:p w14:paraId="3F08BD9C"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4D5EE0D0" w14:textId="52D624EF"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1</w:t>
      </w:r>
      <w:r w:rsidR="00860FF2">
        <w:rPr>
          <w:color w:val="000000"/>
        </w:rPr>
        <w:t>4</w:t>
      </w:r>
      <w:r>
        <w:rPr>
          <w:color w:val="000000"/>
        </w:rPr>
        <w:t xml:space="preserve">. </w:t>
      </w:r>
      <w:r w:rsidRPr="00C86782">
        <w:rPr>
          <w:color w:val="000000"/>
        </w:rPr>
        <w:t xml:space="preserve">Забороняється плавання моторних малих суден і спортивних суден та водних мотоциклів на </w:t>
      </w:r>
      <w:r w:rsidR="004D7434" w:rsidRPr="00C86782">
        <w:rPr>
          <w:color w:val="000000"/>
        </w:rPr>
        <w:t xml:space="preserve">промислових </w:t>
      </w:r>
      <w:r w:rsidRPr="00C86782">
        <w:rPr>
          <w:color w:val="000000"/>
        </w:rPr>
        <w:t>ділянках</w:t>
      </w:r>
      <w:r w:rsidR="006312F6" w:rsidRPr="00C86782">
        <w:rPr>
          <w:color w:val="000000"/>
        </w:rPr>
        <w:t xml:space="preserve"> рибогосподарських водних об’єктів (їх частин)</w:t>
      </w:r>
      <w:r w:rsidRPr="00C86782">
        <w:rPr>
          <w:color w:val="000000"/>
        </w:rPr>
        <w:t xml:space="preserve">, на нерестовищах, в заповідниках та заказниках, у місцях знаходження водозаборів та станцій перекачування води, в </w:t>
      </w:r>
      <w:r w:rsidRPr="00C86782">
        <w:rPr>
          <w:color w:val="333333"/>
        </w:rPr>
        <w:t xml:space="preserve">акваторіях ділянок внутрішніх водних шляхів загального користування, на яких проводяться спортивні заходи </w:t>
      </w:r>
      <w:r w:rsidR="00266A52" w:rsidRPr="00C86782">
        <w:rPr>
          <w:color w:val="333333"/>
        </w:rPr>
        <w:t>в яких використовуються</w:t>
      </w:r>
      <w:r w:rsidRPr="00C86782">
        <w:rPr>
          <w:color w:val="333333"/>
        </w:rPr>
        <w:t xml:space="preserve"> веслов</w:t>
      </w:r>
      <w:r w:rsidR="00266A52" w:rsidRPr="00C86782">
        <w:rPr>
          <w:color w:val="333333"/>
        </w:rPr>
        <w:t>і</w:t>
      </w:r>
      <w:r w:rsidRPr="00C86782">
        <w:rPr>
          <w:color w:val="333333"/>
        </w:rPr>
        <w:t xml:space="preserve"> та/або вітрильн</w:t>
      </w:r>
      <w:r w:rsidR="00266A52" w:rsidRPr="00C86782">
        <w:rPr>
          <w:color w:val="333333"/>
        </w:rPr>
        <w:t>і спортивн</w:t>
      </w:r>
      <w:r w:rsidR="00346D89" w:rsidRPr="00C86782">
        <w:rPr>
          <w:color w:val="333333"/>
        </w:rPr>
        <w:t>і</w:t>
      </w:r>
      <w:r w:rsidR="00266A52" w:rsidRPr="00C86782">
        <w:rPr>
          <w:color w:val="333333"/>
        </w:rPr>
        <w:t xml:space="preserve"> судна</w:t>
      </w:r>
      <w:r w:rsidRPr="00C86782">
        <w:rPr>
          <w:color w:val="333333"/>
        </w:rPr>
        <w:t xml:space="preserve"> (за виключенням суден, що </w:t>
      </w:r>
      <w:r w:rsidR="00266A52" w:rsidRPr="00C86782">
        <w:rPr>
          <w:color w:val="333333"/>
        </w:rPr>
        <w:t>використовуються</w:t>
      </w:r>
      <w:r w:rsidRPr="00C86782">
        <w:rPr>
          <w:color w:val="333333"/>
        </w:rPr>
        <w:t xml:space="preserve"> у забезпеченні проведення таких заходів),</w:t>
      </w:r>
      <w:r w:rsidRPr="00C86782">
        <w:rPr>
          <w:color w:val="000000"/>
        </w:rPr>
        <w:t xml:space="preserve"> та в інших місцях, перелік та схеми</w:t>
      </w:r>
      <w:r>
        <w:rPr>
          <w:color w:val="000000"/>
        </w:rPr>
        <w:t xml:space="preserve"> (плани) розташування яких розміщені на </w:t>
      </w:r>
      <w:proofErr w:type="spellStart"/>
      <w:r>
        <w:rPr>
          <w:color w:val="000000"/>
        </w:rPr>
        <w:t>вебсайті</w:t>
      </w:r>
      <w:proofErr w:type="spellEnd"/>
      <w:r>
        <w:rPr>
          <w:color w:val="000000"/>
        </w:rPr>
        <w:t xml:space="preserve"> ________________________________.</w:t>
      </w:r>
    </w:p>
    <w:p w14:paraId="4BE36EEB" w14:textId="77777777" w:rsidR="00FB08FC" w:rsidRDefault="00010BC5" w:rsidP="00602A39">
      <w:pPr>
        <w:pBdr>
          <w:top w:val="nil"/>
          <w:left w:val="nil"/>
          <w:bottom w:val="nil"/>
          <w:right w:val="nil"/>
          <w:between w:val="nil"/>
        </w:pBdr>
        <w:shd w:val="clear" w:color="auto" w:fill="FFFFFF"/>
        <w:tabs>
          <w:tab w:val="left" w:pos="926"/>
          <w:tab w:val="left" w:pos="4111"/>
          <w:tab w:val="left" w:pos="4962"/>
        </w:tabs>
        <w:ind w:firstLine="2694"/>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p>
    <w:p w14:paraId="6F2301AA" w14:textId="77777777" w:rsidR="00FB08FC" w:rsidRDefault="00010BC5" w:rsidP="00602A39">
      <w:pPr>
        <w:pBdr>
          <w:top w:val="nil"/>
          <w:left w:val="nil"/>
          <w:bottom w:val="nil"/>
          <w:right w:val="nil"/>
          <w:between w:val="nil"/>
        </w:pBdr>
        <w:shd w:val="clear" w:color="auto" w:fill="FFFFFF"/>
        <w:tabs>
          <w:tab w:val="left" w:pos="926"/>
          <w:tab w:val="left" w:pos="4111"/>
          <w:tab w:val="left" w:pos="4962"/>
        </w:tabs>
        <w:ind w:firstLine="2694"/>
        <w:rPr>
          <w:i/>
          <w:color w:val="000000"/>
        </w:rPr>
      </w:pPr>
      <w:r>
        <w:rPr>
          <w:i/>
          <w:color w:val="000000"/>
          <w:sz w:val="24"/>
          <w:szCs w:val="24"/>
        </w:rPr>
        <w:t>місцевої державної адміністрації)</w:t>
      </w:r>
    </w:p>
    <w:p w14:paraId="2D03BDDC"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w:t>
      </w:r>
    </w:p>
    <w:p w14:paraId="0397785E" w14:textId="77777777" w:rsidR="00FB08FC" w:rsidRDefault="00010BC5">
      <w:pPr>
        <w:widowControl/>
      </w:pPr>
      <w:r>
        <w:rPr>
          <w:color w:val="000000"/>
          <w:highlight w:val="white"/>
        </w:rPr>
        <w:t xml:space="preserve">Заборона не розповсюджується на судна контролюючих органів та судна, що використовуються для обслуговування зазначених водних об'єктів або їх ділянок, а також веслові спортивні судна, копії історичних суден, </w:t>
      </w:r>
      <w:r w:rsidRPr="000728FD">
        <w:rPr>
          <w:color w:val="000000"/>
        </w:rPr>
        <w:t>моторні судна, які використовуються у навчально-тренувальному процесі, супроводженні, підготовці та участі спортсменів у спортивних заходах.</w:t>
      </w:r>
    </w:p>
    <w:p w14:paraId="64F160A6" w14:textId="77777777" w:rsidR="00FB08FC" w:rsidRDefault="00010BC5">
      <w:pPr>
        <w:widowControl/>
        <w:rPr>
          <w:highlight w:val="white"/>
        </w:rPr>
      </w:pPr>
      <w:r>
        <w:t>Вказані ділянки та інші заборонені для руху акваторії, в</w:t>
      </w:r>
      <w:r>
        <w:rPr>
          <w:highlight w:val="white"/>
        </w:rPr>
        <w:t xml:space="preserve">одні об’єкти, на яких забороняється плавання і стоянка </w:t>
      </w:r>
      <w:r>
        <w:rPr>
          <w:color w:val="000000"/>
        </w:rPr>
        <w:t>малих, спортивних суден і водних мотоциклів</w:t>
      </w:r>
      <w:r>
        <w:rPr>
          <w:highlight w:val="white"/>
        </w:rPr>
        <w:t xml:space="preserve"> у місцях масового відпочинку людей на водних об’єктах, повинні бути обладнані навігаційними плавучими та (або) береговими знаками і вогнями встановленого зразка.</w:t>
      </w:r>
    </w:p>
    <w:p w14:paraId="1B15AA7B" w14:textId="77777777" w:rsidR="00FB08FC" w:rsidRDefault="00FB08FC">
      <w:pPr>
        <w:shd w:val="clear" w:color="auto" w:fill="FFFFFF"/>
        <w:tabs>
          <w:tab w:val="left" w:pos="1037"/>
          <w:tab w:val="left" w:pos="4111"/>
          <w:tab w:val="left" w:pos="4962"/>
        </w:tabs>
      </w:pPr>
    </w:p>
    <w:p w14:paraId="2939F2EC" w14:textId="77777777" w:rsidR="00FB08FC" w:rsidRDefault="00010BC5">
      <w:pPr>
        <w:rPr>
          <w:color w:val="000000"/>
          <w:highlight w:val="white"/>
        </w:rPr>
      </w:pPr>
      <w:r>
        <w:rPr>
          <w:color w:val="000000"/>
          <w:highlight w:val="white"/>
        </w:rPr>
        <w:t>1</w:t>
      </w:r>
      <w:r w:rsidR="00860FF2">
        <w:rPr>
          <w:color w:val="000000"/>
          <w:highlight w:val="white"/>
        </w:rPr>
        <w:t>5</w:t>
      </w:r>
      <w:r>
        <w:rPr>
          <w:color w:val="000000"/>
          <w:highlight w:val="white"/>
        </w:rPr>
        <w:t>. На ділянках, де рух вітрильних суден під вітрилами заборонений, вітрильні малі та спортивні судна повинні рухатися на веслах або буксируватися.</w:t>
      </w:r>
    </w:p>
    <w:p w14:paraId="2F291117"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55817286"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1</w:t>
      </w:r>
      <w:r w:rsidR="00860FF2">
        <w:rPr>
          <w:color w:val="000000"/>
        </w:rPr>
        <w:t>6</w:t>
      </w:r>
      <w:r>
        <w:rPr>
          <w:color w:val="000000"/>
        </w:rPr>
        <w:t xml:space="preserve">. </w:t>
      </w:r>
      <w:r w:rsidR="007471F6">
        <w:rPr>
          <w:color w:val="000000"/>
        </w:rPr>
        <w:t>Під час</w:t>
      </w:r>
      <w:r>
        <w:rPr>
          <w:color w:val="000000"/>
        </w:rPr>
        <w:t xml:space="preserve"> керуванн</w:t>
      </w:r>
      <w:r w:rsidR="007471F6">
        <w:rPr>
          <w:color w:val="000000"/>
        </w:rPr>
        <w:t>я</w:t>
      </w:r>
      <w:r>
        <w:rPr>
          <w:color w:val="000000"/>
        </w:rPr>
        <w:t xml:space="preserve"> малим, спортивним судном або водним мотоциклом забороняється:</w:t>
      </w:r>
    </w:p>
    <w:p w14:paraId="62137058" w14:textId="77777777" w:rsidR="00FB08FC" w:rsidRDefault="00010BC5">
      <w:r>
        <w:rPr>
          <w:color w:val="000000"/>
          <w:highlight w:val="white"/>
        </w:rPr>
        <w:t>віддалятись від берега на відстань більшу ніж вказана у свідоцтві про придатність судна до плавання чи в інструкції виробника з експлуатації судна</w:t>
      </w:r>
      <w:r>
        <w:t>;</w:t>
      </w:r>
    </w:p>
    <w:p w14:paraId="1EC9CEDD" w14:textId="77777777" w:rsidR="00FB08FC" w:rsidRDefault="00010BC5">
      <w:r>
        <w:t xml:space="preserve">плавати </w:t>
      </w:r>
      <w:r w:rsidR="007471F6">
        <w:t>за умов</w:t>
      </w:r>
      <w:r>
        <w:t xml:space="preserve"> обмежен</w:t>
      </w:r>
      <w:r w:rsidR="007471F6">
        <w:t>ої</w:t>
      </w:r>
      <w:r>
        <w:t xml:space="preserve"> видимості (менше 500 м) або у нічний час доби без використання засобів візуальної та звукової сигналізації, передбачених Правилами судноплавства;</w:t>
      </w:r>
    </w:p>
    <w:p w14:paraId="3F11C788" w14:textId="77777777" w:rsidR="00FB08FC" w:rsidRDefault="00010BC5">
      <w:r>
        <w:t xml:space="preserve">рухатися зі швидкістю більше ніж 15 км/год </w:t>
      </w:r>
      <w:r>
        <w:rPr>
          <w:color w:val="000000"/>
          <w:highlight w:val="white"/>
        </w:rPr>
        <w:t xml:space="preserve">у </w:t>
      </w:r>
      <w:r>
        <w:t>нічний час;</w:t>
      </w:r>
    </w:p>
    <w:p w14:paraId="28207EAE" w14:textId="77777777" w:rsidR="00FB08FC" w:rsidRDefault="00010BC5">
      <w:pPr>
        <w:rPr>
          <w:color w:val="000000"/>
          <w:highlight w:val="white"/>
        </w:rPr>
      </w:pPr>
      <w:r>
        <w:rPr>
          <w:color w:val="000000"/>
          <w:highlight w:val="white"/>
        </w:rPr>
        <w:t>рухатися зі швидкістю більше 15 км/год у безпосередній близькості до плавучого обладнання;</w:t>
      </w:r>
    </w:p>
    <w:p w14:paraId="01A89DA0" w14:textId="77777777" w:rsidR="00FB08FC" w:rsidRDefault="00010BC5">
      <w:pPr>
        <w:rPr>
          <w:color w:val="000000"/>
          <w:highlight w:val="white"/>
        </w:rPr>
      </w:pPr>
      <w:r>
        <w:rPr>
          <w:color w:val="000000"/>
          <w:highlight w:val="white"/>
        </w:rPr>
        <w:t xml:space="preserve">рухатися зі швидкістю більше 15 км/год уздовж пляжів, місць масового </w:t>
      </w:r>
      <w:r>
        <w:rPr>
          <w:color w:val="000000"/>
          <w:highlight w:val="white"/>
        </w:rPr>
        <w:lastRenderedPageBreak/>
        <w:t>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14:paraId="3CB3B062" w14:textId="77777777" w:rsidR="00FB08FC" w:rsidRDefault="00010BC5">
      <w:r>
        <w:rPr>
          <w:color w:val="000000"/>
          <w:highlight w:val="white"/>
        </w:rPr>
        <w:t xml:space="preserve">маневрувати і зупинятися поблизу </w:t>
      </w:r>
      <w:r>
        <w:t>суден, що не є малими або спортивними, які рухаються;</w:t>
      </w:r>
    </w:p>
    <w:p w14:paraId="54826E5A" w14:textId="77777777" w:rsidR="00FB08FC" w:rsidRDefault="00010BC5">
      <w:r>
        <w:rPr>
          <w:color w:val="000000"/>
          <w:highlight w:val="white"/>
        </w:rPr>
        <w:t>маневрувати і зупинятися поблизу земснарядів, плавучих кранів, що рухаються чи стоять;</w:t>
      </w:r>
    </w:p>
    <w:p w14:paraId="2AD05454" w14:textId="77777777" w:rsidR="00FB08FC" w:rsidRDefault="00010BC5">
      <w:pPr>
        <w:rPr>
          <w:color w:val="000000"/>
          <w:highlight w:val="white"/>
        </w:rPr>
      </w:pPr>
      <w:r>
        <w:rPr>
          <w:color w:val="000000"/>
          <w:highlight w:val="white"/>
        </w:rPr>
        <w:t>швартуватися до інших суден без дозволу їх капітана (судноводія);</w:t>
      </w:r>
    </w:p>
    <w:p w14:paraId="153FE7FF" w14:textId="77777777" w:rsidR="00FB08FC" w:rsidRDefault="00010BC5">
      <w:pPr>
        <w:rPr>
          <w:color w:val="000000"/>
          <w:highlight w:val="white"/>
        </w:rPr>
      </w:pPr>
      <w:r>
        <w:rPr>
          <w:color w:val="000000"/>
          <w:highlight w:val="white"/>
        </w:rPr>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 від мостів, дебаркадерів, переправ, надводних і підводних переходів.</w:t>
      </w:r>
    </w:p>
    <w:p w14:paraId="4FB3CE12" w14:textId="48CEC19A" w:rsidR="00FB08FC" w:rsidRPr="00A25A6A" w:rsidRDefault="00010BC5">
      <w:r>
        <w:rPr>
          <w:color w:val="000000"/>
          <w:highlight w:val="white"/>
        </w:rPr>
        <w:t>Захід</w:t>
      </w:r>
      <w:r>
        <w:t xml:space="preserve"> малих, спортивних суден і водних мотоциклів (крім веслових</w:t>
      </w:r>
      <w:r w:rsidR="00065BAA">
        <w:t xml:space="preserve"> суден, веслових</w:t>
      </w:r>
      <w:r>
        <w:rPr>
          <w:color w:val="000000"/>
          <w:highlight w:val="white"/>
        </w:rPr>
        <w:t xml:space="preserve"> спортивних суден, копій історичних суден, </w:t>
      </w:r>
      <w:r w:rsidRPr="000728FD">
        <w:rPr>
          <w:color w:val="000000"/>
        </w:rPr>
        <w:t>моторних суден, які використовуються у навчально-тренувальному процесі, супроводженні, підготовці та участі спортсменів у спортивних заходах</w:t>
      </w:r>
      <w:r>
        <w:t xml:space="preserve">) </w:t>
      </w:r>
      <w:r>
        <w:rPr>
          <w:color w:val="333333"/>
        </w:rPr>
        <w:t xml:space="preserve">та рух </w:t>
      </w:r>
      <w:r>
        <w:rPr>
          <w:color w:val="000000"/>
        </w:rPr>
        <w:t>з працюючим двигуном, підвісним двигуном – до кінця пляжного сезону</w:t>
      </w:r>
      <w:r>
        <w:t xml:space="preserve"> забороняється </w:t>
      </w:r>
      <w:r>
        <w:rPr>
          <w:color w:val="333333"/>
        </w:rPr>
        <w:t xml:space="preserve">в </w:t>
      </w:r>
      <w:r w:rsidRPr="00A25A6A">
        <w:t>затоках, протоках, рукавах та каналах, в яких розташовані місця масового відпочинку людей на водних об’єктах.</w:t>
      </w:r>
    </w:p>
    <w:p w14:paraId="3FF5575D" w14:textId="77777777" w:rsidR="00FB08FC" w:rsidRDefault="00FB08FC">
      <w:pPr>
        <w:rPr>
          <w:color w:val="000000"/>
          <w:highlight w:val="white"/>
        </w:rPr>
      </w:pPr>
    </w:p>
    <w:p w14:paraId="422567EC" w14:textId="77777777" w:rsidR="00FB08FC" w:rsidRDefault="00010BC5">
      <w:r>
        <w:rPr>
          <w:color w:val="000000"/>
        </w:rPr>
        <w:t>1</w:t>
      </w:r>
      <w:r w:rsidR="00860FF2">
        <w:rPr>
          <w:color w:val="000000"/>
        </w:rPr>
        <w:t>7</w:t>
      </w:r>
      <w:r>
        <w:rPr>
          <w:color w:val="000000"/>
        </w:rPr>
        <w:t xml:space="preserve">. </w:t>
      </w:r>
      <w:r>
        <w:t>Рух малих суден,</w:t>
      </w:r>
      <w:r>
        <w:rPr>
          <w:color w:val="000000"/>
        </w:rPr>
        <w:t xml:space="preserve"> спортивних суден і водних мотоциклів</w:t>
      </w:r>
      <w:r>
        <w:t xml:space="preserve"> дозволяється за межами суднового ходу, за виключенням обставин, пов'язаних із забезпеченням безпеки, охорони людського життя та попередження забруднення. </w:t>
      </w:r>
      <w:r w:rsidR="007471F6">
        <w:t>Водночас</w:t>
      </w:r>
      <w:r>
        <w:t xml:space="preserve"> такі судна не повинні створювати перешкоди для руху торговельних суден.</w:t>
      </w:r>
    </w:p>
    <w:p w14:paraId="30109A1C" w14:textId="77777777" w:rsidR="00FB08FC" w:rsidRDefault="00010BC5">
      <w:pPr>
        <w:rPr>
          <w:color w:val="000000"/>
          <w:highlight w:val="white"/>
        </w:rPr>
      </w:pPr>
      <w:r>
        <w:rPr>
          <w:color w:val="000000"/>
        </w:rPr>
        <w:t>Малим, спортивним суднам і водним мотоциклам</w:t>
      </w:r>
      <w:r>
        <w:rPr>
          <w:color w:val="000000"/>
          <w:highlight w:val="white"/>
        </w:rPr>
        <w:t xml:space="preserve"> у разі необхідності перетинання суднового ходу слід перетинати його під кутом, </w:t>
      </w:r>
      <w:r w:rsidR="00287B28">
        <w:rPr>
          <w:color w:val="000000"/>
          <w:highlight w:val="white"/>
        </w:rPr>
        <w:t xml:space="preserve">наближеним </w:t>
      </w:r>
      <w:r>
        <w:rPr>
          <w:color w:val="000000"/>
          <w:highlight w:val="white"/>
        </w:rPr>
        <w:t xml:space="preserve">до 90 градусів до осі суднового ходу у найкоротший відрізок часу та </w:t>
      </w:r>
      <w:r w:rsidR="00287B28">
        <w:rPr>
          <w:color w:val="000000"/>
          <w:highlight w:val="white"/>
        </w:rPr>
        <w:t>за</w:t>
      </w:r>
      <w:r>
        <w:rPr>
          <w:color w:val="000000"/>
          <w:highlight w:val="white"/>
        </w:rPr>
        <w:t xml:space="preserve">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w:t>
      </w:r>
      <w:r w:rsidR="00287B28">
        <w:rPr>
          <w:color w:val="000000"/>
          <w:highlight w:val="white"/>
        </w:rPr>
        <w:t>н</w:t>
      </w:r>
      <w:r>
        <w:rPr>
          <w:color w:val="000000"/>
          <w:highlight w:val="white"/>
        </w:rPr>
        <w:t>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14:paraId="33FCD98F" w14:textId="77777777" w:rsidR="00FB08FC" w:rsidRDefault="00FB08FC">
      <w:pPr>
        <w:ind w:firstLine="709"/>
        <w:rPr>
          <w:color w:val="000000"/>
          <w:highlight w:val="white"/>
        </w:rPr>
      </w:pPr>
    </w:p>
    <w:p w14:paraId="06331D04" w14:textId="77777777" w:rsidR="0039667D" w:rsidRPr="00C86782" w:rsidRDefault="0039667D" w:rsidP="0039667D">
      <w:r w:rsidRPr="00C86782">
        <w:t>18. Під час промислового та любительського рибальства забороняється встановлення знарядь вилову на судновому ходу, судноплавних каналах,                           в операційних акваторіях причальних споруд, у районі пляжів, інших місцях масового відпочинку людей, місцях надводних та підводних переходів.</w:t>
      </w:r>
    </w:p>
    <w:p w14:paraId="71ECE2AA" w14:textId="77777777" w:rsidR="0039667D" w:rsidRPr="00C86782" w:rsidRDefault="0039667D" w:rsidP="0039667D">
      <w:r w:rsidRPr="00C86782">
        <w:t xml:space="preserve">Офіційні спортивні змагання з видів спорту, в яких відповідно до правил спортивних змагань здійснюється лов риби та підготовка до них проводяться                  у спеціально відведених для цього місцях, де забезпечуються безпечні умови життя і здоров’я громадян, а також не завдається шкода довкіллю. </w:t>
      </w:r>
    </w:p>
    <w:p w14:paraId="200D8C28" w14:textId="77777777" w:rsidR="00FB08FC" w:rsidRPr="00C86782" w:rsidRDefault="00FB08FC">
      <w:pPr>
        <w:rPr>
          <w:color w:val="000000"/>
        </w:rPr>
      </w:pPr>
    </w:p>
    <w:p w14:paraId="42C69BB8" w14:textId="77777777" w:rsidR="00FB08FC" w:rsidRDefault="00010BC5">
      <w:pPr>
        <w:rPr>
          <w:color w:val="000000"/>
          <w:highlight w:val="white"/>
        </w:rPr>
      </w:pPr>
      <w:r>
        <w:rPr>
          <w:color w:val="000000"/>
          <w:highlight w:val="white"/>
        </w:rPr>
        <w:t>1</w:t>
      </w:r>
      <w:r w:rsidR="00860FF2">
        <w:rPr>
          <w:color w:val="000000"/>
          <w:highlight w:val="white"/>
        </w:rPr>
        <w:t>9</w:t>
      </w:r>
      <w:r>
        <w:rPr>
          <w:color w:val="000000"/>
          <w:highlight w:val="white"/>
        </w:rPr>
        <w:t xml:space="preserve">. </w:t>
      </w:r>
      <w:r>
        <w:rPr>
          <w:highlight w:val="white"/>
        </w:rPr>
        <w:t>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14:paraId="5850BCBB" w14:textId="77777777" w:rsidR="00FB08FC" w:rsidRDefault="00FB08FC">
      <w:pPr>
        <w:ind w:firstLine="709"/>
        <w:rPr>
          <w:color w:val="000000"/>
          <w:highlight w:val="white"/>
        </w:rPr>
      </w:pPr>
    </w:p>
    <w:p w14:paraId="2C653870" w14:textId="77777777" w:rsidR="00FB08FC" w:rsidRDefault="00860FF2">
      <w:r>
        <w:rPr>
          <w:color w:val="000000"/>
          <w:highlight w:val="white"/>
        </w:rPr>
        <w:t>20</w:t>
      </w:r>
      <w:r w:rsidR="00010BC5">
        <w:rPr>
          <w:color w:val="000000"/>
          <w:highlight w:val="white"/>
        </w:rPr>
        <w:t xml:space="preserve">. Перехід водного мотоцикла від місця виходу в плавання </w:t>
      </w:r>
      <w:r w:rsidR="00010BC5">
        <w:rPr>
          <w:color w:val="000000"/>
        </w:rPr>
        <w:t xml:space="preserve">до місця (зони) для проведення розваг на воді (зазначених у пункті 1 розділу ІІІ Правил), а також від одного місця (зони) для проведення розваг на воді до іншого такого місця (зони) допускається зі швидкістю до 15 км/год поза межами суднового ходу, який позначений навігаційними буями червоного і чорного кольору, </w:t>
      </w:r>
      <w:r w:rsidR="00010BC5">
        <w:t>у спеціально відведених для цього місцях (зонах), що огороджу</w:t>
      </w:r>
      <w:r w:rsidR="00287B28">
        <w:t>ю</w:t>
      </w:r>
      <w:r w:rsidR="00010BC5">
        <w:t>ться віхами чи буйками</w:t>
      </w:r>
      <w:r w:rsidR="00010BC5">
        <w:rPr>
          <w:color w:val="000000"/>
        </w:rPr>
        <w:t>.</w:t>
      </w:r>
    </w:p>
    <w:p w14:paraId="4232E6BF" w14:textId="77777777" w:rsidR="00FB08FC" w:rsidRDefault="00010BC5">
      <w:pPr>
        <w:rPr>
          <w:color w:val="000000"/>
        </w:rPr>
      </w:pPr>
      <w:r>
        <w:rPr>
          <w:color w:val="000000"/>
        </w:rPr>
        <w:t>У разі необхідності перетинання суднового ходу, водний мотоцикл має здійснити це найбільш коротким шляхом.</w:t>
      </w:r>
    </w:p>
    <w:p w14:paraId="35CB00DC" w14:textId="77777777" w:rsidR="00FB08FC" w:rsidRDefault="00010BC5">
      <w:pPr>
        <w:rPr>
          <w:color w:val="000000"/>
        </w:rPr>
      </w:pPr>
      <w:r>
        <w:rPr>
          <w:color w:val="000000"/>
        </w:rPr>
        <w:t>Під час переходу водному мотоциклу забороняється:</w:t>
      </w:r>
    </w:p>
    <w:p w14:paraId="47ECB8BC" w14:textId="77777777" w:rsidR="00FB08FC" w:rsidRDefault="00010BC5">
      <w:pPr>
        <w:rPr>
          <w:color w:val="000000"/>
        </w:rPr>
      </w:pPr>
      <w:r>
        <w:rPr>
          <w:color w:val="000000"/>
        </w:rPr>
        <w:t>перетинати курс суден, що рухаються судновим ходом, заважати їх</w:t>
      </w:r>
      <w:r w:rsidR="00FA2189">
        <w:rPr>
          <w:color w:val="000000"/>
        </w:rPr>
        <w:t>ньому</w:t>
      </w:r>
      <w:r>
        <w:rPr>
          <w:color w:val="000000"/>
        </w:rPr>
        <w:t xml:space="preserve"> руху, швартуватись до знаків навігаційного обладнання;</w:t>
      </w:r>
    </w:p>
    <w:p w14:paraId="5F77E2B4" w14:textId="77777777" w:rsidR="00FB08FC" w:rsidRDefault="00010BC5">
      <w:pPr>
        <w:rPr>
          <w:color w:val="000000"/>
        </w:rPr>
      </w:pPr>
      <w:r>
        <w:rPr>
          <w:color w:val="000000"/>
        </w:rPr>
        <w:t>наближатися до:</w:t>
      </w:r>
    </w:p>
    <w:p w14:paraId="15410E80" w14:textId="77777777" w:rsidR="00FB08FC" w:rsidRPr="00C86782" w:rsidRDefault="00010BC5">
      <w:pPr>
        <w:rPr>
          <w:color w:val="000000"/>
        </w:rPr>
      </w:pPr>
      <w:r>
        <w:rPr>
          <w:color w:val="000000"/>
        </w:rPr>
        <w:t xml:space="preserve">ближче ніж на 200 м від буйкової огорожі місць масового відпочинку людей на водних об’єктах, зокрема пляжах, місць для </w:t>
      </w:r>
      <w:r w:rsidRPr="00C86782">
        <w:rPr>
          <w:color w:val="000000"/>
        </w:rPr>
        <w:t xml:space="preserve">проведення спортивних </w:t>
      </w:r>
      <w:r w:rsidR="005D4217" w:rsidRPr="00C86782">
        <w:rPr>
          <w:color w:val="000000"/>
        </w:rPr>
        <w:t>заходів</w:t>
      </w:r>
      <w:r w:rsidRPr="00C86782">
        <w:rPr>
          <w:color w:val="000000"/>
        </w:rPr>
        <w:t xml:space="preserve"> і місць</w:t>
      </w:r>
      <w:r w:rsidRPr="00C86782">
        <w:t>, які відведено для підводних спусків</w:t>
      </w:r>
      <w:r w:rsidRPr="00C86782">
        <w:rPr>
          <w:color w:val="000000"/>
        </w:rPr>
        <w:t xml:space="preserve">. Перелік та схеми </w:t>
      </w:r>
      <w:r w:rsidRPr="00C86782">
        <w:t>(плани)</w:t>
      </w:r>
      <w:r w:rsidRPr="00C86782">
        <w:rPr>
          <w:color w:val="000000"/>
        </w:rPr>
        <w:t xml:space="preserve"> розташування яких оприлюднені відповідно до абзацу четвертого пункту 11 розділу ІІ цих Правил</w:t>
      </w:r>
      <w:r w:rsidR="00FA2189" w:rsidRPr="00C86782">
        <w:rPr>
          <w:color w:val="000000"/>
        </w:rPr>
        <w:t>;</w:t>
      </w:r>
    </w:p>
    <w:p w14:paraId="7BD608AE" w14:textId="77777777" w:rsidR="00FB08FC" w:rsidRPr="00C86782" w:rsidRDefault="00010BC5">
      <w:r w:rsidRPr="00C86782">
        <w:t>інших місць масового перебування людей на воді;</w:t>
      </w:r>
    </w:p>
    <w:p w14:paraId="5D1806A7" w14:textId="3499C2E5" w:rsidR="00FB08FC" w:rsidRDefault="00010BC5">
      <w:pPr>
        <w:rPr>
          <w:color w:val="000000"/>
        </w:rPr>
      </w:pPr>
      <w:r w:rsidRPr="00C86782">
        <w:rPr>
          <w:color w:val="000000"/>
        </w:rPr>
        <w:t>місць скупчення малих і спортивних суден</w:t>
      </w:r>
      <w:r w:rsidR="00065BAA" w:rsidRPr="00C86782">
        <w:rPr>
          <w:color w:val="000000"/>
        </w:rPr>
        <w:t xml:space="preserve">, у тому числі </w:t>
      </w:r>
      <w:r w:rsidR="00065BAA" w:rsidRPr="00C86782">
        <w:rPr>
          <w:color w:val="333333"/>
        </w:rPr>
        <w:t>веслових та/або вітрильних</w:t>
      </w:r>
      <w:r w:rsidRPr="00C86782">
        <w:rPr>
          <w:color w:val="000000"/>
        </w:rPr>
        <w:t>.</w:t>
      </w:r>
    </w:p>
    <w:p w14:paraId="7DC40FDA"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65A12092"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2</w:t>
      </w:r>
      <w:r w:rsidR="00860FF2">
        <w:rPr>
          <w:color w:val="000000"/>
        </w:rPr>
        <w:t>1</w:t>
      </w:r>
      <w:r>
        <w:rPr>
          <w:color w:val="000000"/>
        </w:rPr>
        <w:t>. Водні мотоцикли дозволяється здавати напрокат особам, які мають документ на право управління. У разі відсутності у цієї особи зазначеного документа</w:t>
      </w:r>
      <w:r w:rsidR="00FA2189">
        <w:rPr>
          <w:color w:val="000000"/>
        </w:rPr>
        <w:t>,</w:t>
      </w:r>
      <w:r>
        <w:rPr>
          <w:color w:val="000000"/>
        </w:rPr>
        <w:t xml:space="preserve">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w:t>
      </w:r>
      <w:r w:rsidR="00FA2189">
        <w:rPr>
          <w:color w:val="000000"/>
        </w:rPr>
        <w:t>,</w:t>
      </w:r>
      <w:r>
        <w:rPr>
          <w:color w:val="000000"/>
        </w:rPr>
        <w:t xml:space="preserve"> однією особою для користування іншій особі.</w:t>
      </w:r>
    </w:p>
    <w:p w14:paraId="716B5CF9"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highlight w:val="white"/>
        </w:rPr>
      </w:pPr>
      <w:r>
        <w:rPr>
          <w:color w:val="000000"/>
          <w:highlight w:val="white"/>
        </w:rPr>
        <w:t>Тренування на водних мотоциклах дозволяється тільки на спеціально відведених акваторіях під безпосереднім наглядом інструктора, досвід якого у керуванні водним мотоциклом складає більше трьох років.</w:t>
      </w:r>
    </w:p>
    <w:p w14:paraId="3EDAB7CA"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67C9999F" w14:textId="77777777" w:rsidR="00FB08FC" w:rsidRDefault="00010BC5">
      <w:pPr>
        <w:rPr>
          <w:strike/>
        </w:rPr>
      </w:pPr>
      <w:r>
        <w:t>2</w:t>
      </w:r>
      <w:r w:rsidR="00860FF2">
        <w:t>2</w:t>
      </w:r>
      <w:r>
        <w:t>.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14:paraId="3C174F6A" w14:textId="77777777" w:rsidR="00FB08FC" w:rsidRDefault="00010BC5">
      <w:r>
        <w:lastRenderedPageBreak/>
        <w:t>У випадку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14:paraId="654E6980"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0C324518"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highlight w:val="white"/>
        </w:rPr>
      </w:pPr>
      <w:r>
        <w:rPr>
          <w:color w:val="000000"/>
        </w:rPr>
        <w:t>2</w:t>
      </w:r>
      <w:r w:rsidR="00860FF2">
        <w:rPr>
          <w:color w:val="000000"/>
        </w:rPr>
        <w:t>3</w:t>
      </w:r>
      <w:r>
        <w:rPr>
          <w:color w:val="000000"/>
        </w:rPr>
        <w:t xml:space="preserve">. Плавання водних мотоциклів дозволяється тільки у світлий час доби, </w:t>
      </w:r>
      <w:r w:rsidR="00D52673">
        <w:rPr>
          <w:color w:val="000000"/>
        </w:rPr>
        <w:t>за умов</w:t>
      </w:r>
      <w:r>
        <w:rPr>
          <w:color w:val="000000"/>
        </w:rPr>
        <w:t xml:space="preserve"> видимості не менше 1 000 м та за умови, що висота хвилі і віддалення від берега не перевищують обмежень, зазначених у свідоцтві про придатність судна до плавання.</w:t>
      </w:r>
      <w:r>
        <w:rPr>
          <w:color w:val="000000"/>
          <w:highlight w:val="white"/>
        </w:rPr>
        <w:t xml:space="preserve"> </w:t>
      </w:r>
    </w:p>
    <w:p w14:paraId="7F916B47" w14:textId="77777777" w:rsidR="00FB08FC" w:rsidRDefault="00FB08FC">
      <w:pPr>
        <w:pBdr>
          <w:top w:val="nil"/>
          <w:left w:val="nil"/>
          <w:bottom w:val="nil"/>
          <w:right w:val="nil"/>
          <w:between w:val="nil"/>
        </w:pBdr>
        <w:shd w:val="clear" w:color="auto" w:fill="FFFFFF"/>
        <w:tabs>
          <w:tab w:val="left" w:pos="926"/>
          <w:tab w:val="left" w:pos="4111"/>
          <w:tab w:val="left" w:pos="4962"/>
        </w:tabs>
        <w:rPr>
          <w:color w:val="000000"/>
          <w:highlight w:val="white"/>
        </w:rPr>
      </w:pPr>
    </w:p>
    <w:p w14:paraId="08CD8087" w14:textId="77777777" w:rsidR="00FB08FC" w:rsidRDefault="00010BC5">
      <w:pPr>
        <w:widowControl/>
      </w:pPr>
      <w:r>
        <w:rPr>
          <w:color w:val="000000"/>
          <w:highlight w:val="white"/>
        </w:rPr>
        <w:t>2</w:t>
      </w:r>
      <w:r w:rsidR="00860FF2">
        <w:rPr>
          <w:color w:val="000000"/>
          <w:highlight w:val="white"/>
        </w:rPr>
        <w:t>4</w:t>
      </w:r>
      <w:r>
        <w:rPr>
          <w:color w:val="000000"/>
          <w:highlight w:val="white"/>
        </w:rPr>
        <w:t xml:space="preserve">. </w:t>
      </w:r>
      <w:r w:rsidR="00D52673">
        <w:rPr>
          <w:color w:val="000000"/>
          <w:highlight w:val="white"/>
        </w:rPr>
        <w:t>В</w:t>
      </w:r>
      <w:r>
        <w:rPr>
          <w:color w:val="000000"/>
          <w:highlight w:val="white"/>
        </w:rPr>
        <w:t xml:space="preserve"> акваторіях, що не підпадають під дію Правил судноплавства, під час руху судноводії повинні дотримуватись таких основних вимог:</w:t>
      </w:r>
    </w:p>
    <w:p w14:paraId="4EC866BA" w14:textId="77777777" w:rsidR="00FB08FC" w:rsidRDefault="00010BC5">
      <w:pPr>
        <w:widowControl/>
      </w:pPr>
      <w:r>
        <w:rPr>
          <w:color w:val="000000"/>
          <w:highlight w:val="white"/>
        </w:rPr>
        <w:t xml:space="preserve">якщо два </w:t>
      </w:r>
      <w:r>
        <w:rPr>
          <w:color w:val="000000"/>
        </w:rPr>
        <w:t>малих, спортивні судна і водні мотоцикли</w:t>
      </w:r>
      <w:r>
        <w:rPr>
          <w:color w:val="000000"/>
          <w:highlight w:val="white"/>
        </w:rPr>
        <w:t xml:space="preserve"> рухаються зустрічним курсом, то розходження здійснюється лівими бортами таких суден;</w:t>
      </w:r>
    </w:p>
    <w:p w14:paraId="7919C36F" w14:textId="77777777" w:rsidR="00FB08FC" w:rsidRDefault="00010BC5">
      <w:pPr>
        <w:widowControl/>
      </w:pPr>
      <w:r>
        <w:rPr>
          <w:color w:val="000000"/>
          <w:highlight w:val="white"/>
        </w:rPr>
        <w:t xml:space="preserve">якщо два </w:t>
      </w:r>
      <w:r>
        <w:rPr>
          <w:color w:val="000000"/>
        </w:rPr>
        <w:t>малих, спортивні судна і водні мотоцикли</w:t>
      </w:r>
      <w:r>
        <w:rPr>
          <w:color w:val="000000"/>
          <w:highlight w:val="white"/>
        </w:rPr>
        <w:t xml:space="preserve">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14:paraId="6C6B7FAB" w14:textId="77777777" w:rsidR="00FB08FC" w:rsidRDefault="00010BC5">
      <w:pPr>
        <w:widowControl/>
      </w:pPr>
      <w:r>
        <w:rPr>
          <w:color w:val="000000"/>
          <w:highlight w:val="white"/>
        </w:rPr>
        <w:t>якщо два вітрильні судна наближаються одне до одного так, що виникає загроза зіткнення, одне з них дає шлях іншому таким чином:</w:t>
      </w:r>
    </w:p>
    <w:p w14:paraId="730DB72F" w14:textId="77777777" w:rsidR="00FB08FC" w:rsidRDefault="00010BC5">
      <w:pPr>
        <w:widowControl/>
      </w:pPr>
      <w:r>
        <w:rPr>
          <w:color w:val="000000"/>
          <w:highlight w:val="white"/>
        </w:rPr>
        <w:t>якщо судна прямують різними галсами, то судно, яке йде лівим галсом, повинно уступити дорогу іншому судну;</w:t>
      </w:r>
    </w:p>
    <w:p w14:paraId="70396DD9" w14:textId="77777777" w:rsidR="00FB08FC" w:rsidRDefault="00010BC5">
      <w:pPr>
        <w:widowControl/>
      </w:pPr>
      <w:r>
        <w:t>якщо</w:t>
      </w:r>
      <w:r>
        <w:rPr>
          <w:color w:val="000000"/>
          <w:highlight w:val="white"/>
        </w:rPr>
        <w:t xml:space="preserve"> судна прямують однаковими галсами, то судно, яке міститься з навітряного боку, повинно давати дорогу судну, що знаходиться на протилежному боці;</w:t>
      </w:r>
    </w:p>
    <w:p w14:paraId="66380DB3" w14:textId="77777777" w:rsidR="00FB08FC" w:rsidRDefault="00010BC5">
      <w:pPr>
        <w:widowControl/>
      </w:pPr>
      <w:r>
        <w:rPr>
          <w:color w:val="000000"/>
          <w:highlight w:val="white"/>
        </w:rPr>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14:paraId="0F726D36" w14:textId="77777777" w:rsidR="00FB08FC" w:rsidRDefault="00010BC5">
      <w:pPr>
        <w:widowControl/>
      </w:pPr>
      <w:r>
        <w:rPr>
          <w:color w:val="000000"/>
          <w:highlight w:val="white"/>
        </w:rPr>
        <w:t xml:space="preserve">якщо </w:t>
      </w:r>
      <w:r>
        <w:rPr>
          <w:color w:val="000000"/>
        </w:rPr>
        <w:t>мале, спортивне судно і водний мотоцикл</w:t>
      </w:r>
      <w:r>
        <w:rPr>
          <w:color w:val="000000"/>
          <w:highlight w:val="white"/>
        </w:rPr>
        <w:t xml:space="preserve"> наближається до вітрильного судна так, що виникає загроза зіткнення, то </w:t>
      </w:r>
      <w:r>
        <w:rPr>
          <w:color w:val="000000"/>
        </w:rPr>
        <w:t>мале, спортивне судно і водний мотоцикл</w:t>
      </w:r>
      <w:r>
        <w:rPr>
          <w:color w:val="000000"/>
          <w:highlight w:val="white"/>
        </w:rPr>
        <w:t xml:space="preserve"> повинні дати шлях вітрильному судну.</w:t>
      </w:r>
    </w:p>
    <w:p w14:paraId="33D47AA6" w14:textId="77777777" w:rsidR="00FB08FC" w:rsidRDefault="00FB08FC">
      <w:pPr>
        <w:pBdr>
          <w:top w:val="nil"/>
          <w:left w:val="nil"/>
          <w:bottom w:val="nil"/>
          <w:right w:val="nil"/>
          <w:between w:val="nil"/>
        </w:pBdr>
        <w:shd w:val="clear" w:color="auto" w:fill="FFFFFF"/>
        <w:tabs>
          <w:tab w:val="left" w:pos="926"/>
          <w:tab w:val="left" w:pos="4111"/>
          <w:tab w:val="left" w:pos="4962"/>
        </w:tabs>
        <w:ind w:firstLine="709"/>
        <w:rPr>
          <w:color w:val="000000"/>
        </w:rPr>
      </w:pPr>
    </w:p>
    <w:p w14:paraId="7971F776" w14:textId="77777777" w:rsidR="00FB08FC" w:rsidRDefault="00010BC5">
      <w:pPr>
        <w:keepNext/>
        <w:keepLines/>
        <w:widowControl/>
        <w:pBdr>
          <w:top w:val="nil"/>
          <w:left w:val="nil"/>
          <w:bottom w:val="nil"/>
          <w:right w:val="nil"/>
          <w:between w:val="nil"/>
        </w:pBdr>
        <w:ind w:firstLine="0"/>
        <w:jc w:val="center"/>
        <w:rPr>
          <w:b/>
          <w:color w:val="000000"/>
        </w:rPr>
      </w:pPr>
      <w:r>
        <w:rPr>
          <w:b/>
          <w:color w:val="000000"/>
        </w:rPr>
        <w:t>ІІІ. Проведення розваг на воді</w:t>
      </w:r>
    </w:p>
    <w:p w14:paraId="242F5CCF" w14:textId="77777777" w:rsidR="00FB08FC" w:rsidRDefault="00FB08FC"/>
    <w:p w14:paraId="48083D40" w14:textId="1B8FD8C9" w:rsidR="00FB08FC" w:rsidRDefault="00010BC5">
      <w:pPr>
        <w:rPr>
          <w:color w:val="000000"/>
        </w:rPr>
      </w:pPr>
      <w:r>
        <w:rPr>
          <w:color w:val="000000"/>
        </w:rPr>
        <w:t xml:space="preserve">1. </w:t>
      </w:r>
      <w:r>
        <w:t xml:space="preserve">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місць для підводних спусків, місць скупчення малих суден, </w:t>
      </w:r>
      <w:r>
        <w:rPr>
          <w:color w:val="333333"/>
        </w:rPr>
        <w:t xml:space="preserve">місць </w:t>
      </w:r>
      <w:r w:rsidRPr="00C86782">
        <w:rPr>
          <w:color w:val="333333"/>
        </w:rPr>
        <w:t xml:space="preserve">регулярного проведення спортивних </w:t>
      </w:r>
      <w:r w:rsidR="006517B9" w:rsidRPr="00C86782">
        <w:rPr>
          <w:color w:val="333333"/>
        </w:rPr>
        <w:t>заходів</w:t>
      </w:r>
      <w:r w:rsidRPr="00C86782">
        <w:t xml:space="preserve"> та</w:t>
      </w:r>
      <w:r>
        <w:t xml:space="preserve"> місць масового відпочинку людей на водних об’єктах.</w:t>
      </w:r>
    </w:p>
    <w:p w14:paraId="7F22A819"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Проведення розваг на воді з використанням водних мотоциклів та (або) засобів для розваг на воді, а також навчання керуванню водними мотоциклами, забороняються на всіх водних шляхах загального користування, крім </w:t>
      </w:r>
      <w:r>
        <w:rPr>
          <w:color w:val="000000"/>
        </w:rPr>
        <w:lastRenderedPageBreak/>
        <w:t xml:space="preserve">спеціально відведених для цього місць (зон), перелік та схеми (плани) розташування яких розміщені на </w:t>
      </w:r>
      <w:proofErr w:type="spellStart"/>
      <w:r>
        <w:rPr>
          <w:color w:val="000000"/>
        </w:rPr>
        <w:t>вебсайті</w:t>
      </w:r>
      <w:proofErr w:type="spellEnd"/>
      <w:r>
        <w:rPr>
          <w:color w:val="000000"/>
        </w:rPr>
        <w:t xml:space="preserve"> ________________________________.</w:t>
      </w:r>
    </w:p>
    <w:p w14:paraId="6F97BDD7" w14:textId="77777777" w:rsidR="00FB08FC" w:rsidRDefault="00010BC5" w:rsidP="00602A39">
      <w:pPr>
        <w:pBdr>
          <w:top w:val="nil"/>
          <w:left w:val="nil"/>
          <w:bottom w:val="nil"/>
          <w:right w:val="nil"/>
          <w:between w:val="nil"/>
        </w:pBdr>
        <w:shd w:val="clear" w:color="auto" w:fill="FFFFFF"/>
        <w:tabs>
          <w:tab w:val="left" w:pos="926"/>
          <w:tab w:val="left" w:pos="4111"/>
          <w:tab w:val="left" w:pos="4962"/>
        </w:tabs>
        <w:ind w:firstLine="5103"/>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p>
    <w:p w14:paraId="2B5ADD90" w14:textId="77777777" w:rsidR="00FB08FC" w:rsidRDefault="00010BC5" w:rsidP="00602A39">
      <w:pPr>
        <w:pBdr>
          <w:top w:val="nil"/>
          <w:left w:val="nil"/>
          <w:bottom w:val="nil"/>
          <w:right w:val="nil"/>
          <w:between w:val="nil"/>
        </w:pBdr>
        <w:shd w:val="clear" w:color="auto" w:fill="FFFFFF"/>
        <w:tabs>
          <w:tab w:val="left" w:pos="926"/>
          <w:tab w:val="left" w:pos="4111"/>
          <w:tab w:val="left" w:pos="4962"/>
        </w:tabs>
        <w:ind w:firstLine="5103"/>
        <w:rPr>
          <w:i/>
          <w:color w:val="000000"/>
        </w:rPr>
      </w:pPr>
      <w:r>
        <w:rPr>
          <w:i/>
          <w:color w:val="000000"/>
          <w:sz w:val="24"/>
          <w:szCs w:val="24"/>
        </w:rPr>
        <w:t>місцевої державної адміністрації)</w:t>
      </w:r>
    </w:p>
    <w:p w14:paraId="57F2ABE9"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Pr>
          <w:color w:val="000000"/>
        </w:rPr>
        <w:t>Зазначений перелік містить інформацію про власника, адресу (за наявності),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14:paraId="13B9F83E" w14:textId="77777777" w:rsidR="00FB08FC" w:rsidRDefault="00010BC5">
      <w:pPr>
        <w:rPr>
          <w:color w:val="000000"/>
        </w:rPr>
      </w:pPr>
      <w:r>
        <w:rPr>
          <w:color w:val="000000"/>
        </w:rPr>
        <w:t>Проведення розваг на воді у цих місцях (зонах) дозволяється лише у часи, встановлені у переліку та з дотриманням інших умов плавання малих суден і водних мотоциклів, визначених Правилами.</w:t>
      </w:r>
    </w:p>
    <w:p w14:paraId="607519E5" w14:textId="77777777" w:rsidR="00FB08FC" w:rsidRPr="000728FD" w:rsidRDefault="00010BC5">
      <w:r>
        <w:t xml:space="preserve">2. </w:t>
      </w:r>
      <w:r w:rsidR="003E4494">
        <w:t>Під час</w:t>
      </w:r>
      <w:r w:rsidRPr="000728FD">
        <w:t xml:space="preserve"> відведенн</w:t>
      </w:r>
      <w:r w:rsidR="003E4494">
        <w:t>я</w:t>
      </w:r>
      <w:r w:rsidRPr="000728FD">
        <w:t xml:space="preserve"> нових місць (зон) для проведення розваг на воді з використанням водних мотоциклів та/або засобів для розваг на воді місцева державна адміністрація надсилає до органів, які погоджують відповідне рішення, такі документи:</w:t>
      </w:r>
    </w:p>
    <w:p w14:paraId="076F48F3" w14:textId="77777777" w:rsidR="00FB08FC" w:rsidRDefault="00010BC5">
      <w:pPr>
        <w:rPr>
          <w:highlight w:val="yellow"/>
        </w:rPr>
      </w:pPr>
      <w:r>
        <w:t xml:space="preserve">план-схему </w:t>
      </w:r>
      <w:r>
        <w:rPr>
          <w:color w:val="000000"/>
          <w:highlight w:val="white"/>
        </w:rPr>
        <w:t>водного об'єкт</w:t>
      </w:r>
      <w:r w:rsidR="003E4494">
        <w:rPr>
          <w:color w:val="000000"/>
          <w:highlight w:val="white"/>
        </w:rPr>
        <w:t>а</w:t>
      </w:r>
      <w:r>
        <w:t xml:space="preserve"> з описом, підготовленим з урахуванням вимог Правил охорони життя людей на водних об’єктах України, затверджених наказом Міністерства внутрішніх справ України від 10 квітня 2017 року № 301, зареєстрованих у Міністерстві юстиції України 04 травня 2017 року за  </w:t>
      </w:r>
      <w:r w:rsidR="003E4494">
        <w:t xml:space="preserve"> </w:t>
      </w:r>
      <w:r w:rsidR="004327AF">
        <w:t xml:space="preserve"> </w:t>
      </w:r>
      <w:r w:rsidR="003E4494">
        <w:t xml:space="preserve">                 </w:t>
      </w:r>
      <w:r>
        <w:t>№ 566/30434;</w:t>
      </w:r>
    </w:p>
    <w:p w14:paraId="534E5530" w14:textId="77777777" w:rsidR="00FB08FC" w:rsidRDefault="00010BC5">
      <w:r>
        <w:t>довідку, яка містить інформацію про:</w:t>
      </w:r>
    </w:p>
    <w:p w14:paraId="7F26F424" w14:textId="77777777" w:rsidR="00FB08FC" w:rsidRDefault="00010BC5">
      <w:r>
        <w:t>наявність відповідних рятувальних постів;</w:t>
      </w:r>
    </w:p>
    <w:p w14:paraId="147103E3" w14:textId="77777777" w:rsidR="00FB08FC" w:rsidRDefault="00010BC5">
      <w:r>
        <w:t>наявність відповідних медичних пунктів;</w:t>
      </w:r>
    </w:p>
    <w:p w14:paraId="4EAEEA37" w14:textId="77777777" w:rsidR="00FB08FC" w:rsidRDefault="00010BC5">
      <w:r>
        <w:t xml:space="preserve">обмеження стосовно одночасного перебування </w:t>
      </w:r>
      <w:r w:rsidR="003E4494">
        <w:t>щодо</w:t>
      </w:r>
      <w:r>
        <w:t xml:space="preserve"> кількості плавзасобів та засобів для розваг, їх характеристик;</w:t>
      </w:r>
    </w:p>
    <w:p w14:paraId="275C1626" w14:textId="77777777" w:rsidR="00FB08FC" w:rsidRDefault="00010BC5">
      <w:r>
        <w:t>обмеження стосовно видів розваг (за наявності);</w:t>
      </w:r>
    </w:p>
    <w:p w14:paraId="12CA854D" w14:textId="77777777" w:rsidR="00FB08FC" w:rsidRDefault="003E4494">
      <w:r>
        <w:t>у</w:t>
      </w:r>
      <w:r w:rsidR="00010BC5">
        <w:t>становлені обмеження та умови проведення розваг на воді (за наявності).</w:t>
      </w:r>
    </w:p>
    <w:p w14:paraId="7E68981C" w14:textId="77777777" w:rsidR="00FB08FC" w:rsidRDefault="00FB08FC"/>
    <w:p w14:paraId="0DA072C5" w14:textId="77777777" w:rsidR="00FB08FC" w:rsidRDefault="00010BC5">
      <w:pPr>
        <w:pBdr>
          <w:top w:val="nil"/>
          <w:left w:val="nil"/>
          <w:bottom w:val="nil"/>
          <w:right w:val="nil"/>
          <w:between w:val="nil"/>
        </w:pBdr>
        <w:shd w:val="clear" w:color="auto" w:fill="FFFFFF"/>
        <w:tabs>
          <w:tab w:val="left" w:pos="926"/>
          <w:tab w:val="left" w:pos="4111"/>
          <w:tab w:val="left" w:pos="4962"/>
        </w:tabs>
        <w:rPr>
          <w:color w:val="000000"/>
        </w:rPr>
      </w:pPr>
      <w:r>
        <w:rPr>
          <w:color w:val="000000"/>
        </w:rPr>
        <w:t xml:space="preserve">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w:t>
      </w:r>
      <w:proofErr w:type="spellStart"/>
      <w:r>
        <w:rPr>
          <w:color w:val="000000"/>
        </w:rPr>
        <w:t>вебсайті</w:t>
      </w:r>
      <w:proofErr w:type="spellEnd"/>
      <w:r>
        <w:rPr>
          <w:color w:val="000000"/>
        </w:rPr>
        <w:t xml:space="preserve"> __________________________________протягом двох робочих днів з дати його</w:t>
      </w:r>
    </w:p>
    <w:p w14:paraId="5F5FA823" w14:textId="77777777" w:rsidR="00FB08FC" w:rsidRDefault="00010BC5">
      <w:pPr>
        <w:pBdr>
          <w:top w:val="nil"/>
          <w:left w:val="nil"/>
          <w:bottom w:val="nil"/>
          <w:right w:val="nil"/>
          <w:between w:val="nil"/>
        </w:pBdr>
        <w:shd w:val="clear" w:color="auto" w:fill="FFFFFF"/>
        <w:tabs>
          <w:tab w:val="left" w:pos="926"/>
          <w:tab w:val="left" w:pos="4111"/>
          <w:tab w:val="left" w:pos="4962"/>
        </w:tabs>
        <w:ind w:firstLine="0"/>
        <w:rPr>
          <w:i/>
          <w:color w:val="000000"/>
          <w:sz w:val="24"/>
          <w:szCs w:val="24"/>
        </w:rPr>
      </w:pPr>
      <w:r>
        <w:rPr>
          <w:i/>
          <w:color w:val="000000"/>
          <w:sz w:val="24"/>
          <w:szCs w:val="24"/>
        </w:rPr>
        <w:t xml:space="preserve">(посилання на адресу офіційного </w:t>
      </w:r>
      <w:proofErr w:type="spellStart"/>
      <w:r>
        <w:rPr>
          <w:i/>
          <w:color w:val="000000"/>
          <w:sz w:val="24"/>
          <w:szCs w:val="24"/>
        </w:rPr>
        <w:t>вебсайту</w:t>
      </w:r>
      <w:proofErr w:type="spellEnd"/>
      <w:r>
        <w:rPr>
          <w:i/>
          <w:color w:val="000000"/>
          <w:sz w:val="24"/>
          <w:szCs w:val="24"/>
        </w:rPr>
        <w:t xml:space="preserve"> </w:t>
      </w:r>
    </w:p>
    <w:p w14:paraId="73C225DF" w14:textId="77777777" w:rsidR="00FB08FC" w:rsidRDefault="00010BC5">
      <w:pPr>
        <w:ind w:firstLine="0"/>
      </w:pPr>
      <w:r>
        <w:rPr>
          <w:i/>
          <w:sz w:val="24"/>
          <w:szCs w:val="24"/>
        </w:rPr>
        <w:t>місцевої державної адміністрації)</w:t>
      </w:r>
    </w:p>
    <w:p w14:paraId="7A33D013" w14:textId="77777777" w:rsidR="00FB08FC" w:rsidRDefault="00010BC5">
      <w:pPr>
        <w:shd w:val="clear" w:color="auto" w:fill="FFFFFF"/>
        <w:tabs>
          <w:tab w:val="left" w:pos="1037"/>
          <w:tab w:val="left" w:pos="4111"/>
          <w:tab w:val="left" w:pos="4962"/>
        </w:tabs>
        <w:ind w:firstLine="0"/>
        <w:rPr>
          <w:highlight w:val="white"/>
        </w:rPr>
      </w:pPr>
      <w:r>
        <w:t>прийняття.</w:t>
      </w:r>
    </w:p>
    <w:p w14:paraId="30C250AE" w14:textId="77777777" w:rsidR="00FB08FC" w:rsidRDefault="00FB08FC">
      <w:pPr>
        <w:widowControl/>
      </w:pPr>
    </w:p>
    <w:p w14:paraId="299DECB8" w14:textId="77777777" w:rsidR="00FB08FC" w:rsidRDefault="00010BC5">
      <w:pPr>
        <w:widowControl/>
      </w:pPr>
      <w:r>
        <w:t>4. Суб’єкт господарювання, підприємство, установа чи організація, яка має намір надавати послуги з розваг на воді з використанням водних мотоциклів та/або засобів для розваг на воді</w:t>
      </w:r>
      <w:r w:rsidR="003E4494">
        <w:t>,</w:t>
      </w:r>
      <w:r>
        <w:t xml:space="preserve"> до здійснення такої діяльності у відведеному місці надає Адміністрації судноплавства та відповідній місцевій державній адміністрації відомості про:</w:t>
      </w:r>
    </w:p>
    <w:p w14:paraId="2A8F0997" w14:textId="77777777" w:rsidR="00FB08FC" w:rsidRDefault="00010BC5">
      <w:pPr>
        <w:widowControl/>
      </w:pPr>
      <w:r>
        <w:t>кількість плавзасобів;</w:t>
      </w:r>
    </w:p>
    <w:p w14:paraId="4C6FA8EA" w14:textId="77777777" w:rsidR="00FB08FC" w:rsidRDefault="00010BC5">
      <w:pPr>
        <w:widowControl/>
      </w:pPr>
      <w:r>
        <w:t>види розваг;</w:t>
      </w:r>
    </w:p>
    <w:p w14:paraId="72B008A6" w14:textId="77777777" w:rsidR="00FB08FC" w:rsidRDefault="00010BC5">
      <w:pPr>
        <w:widowControl/>
        <w:rPr>
          <w:highlight w:val="white"/>
        </w:rPr>
      </w:pPr>
      <w:r>
        <w:rPr>
          <w:highlight w:val="white"/>
        </w:rPr>
        <w:t>документ на право управління;</w:t>
      </w:r>
    </w:p>
    <w:p w14:paraId="6648BADE" w14:textId="77777777" w:rsidR="00FB08FC" w:rsidRDefault="00010BC5">
      <w:pPr>
        <w:rPr>
          <w:highlight w:val="white"/>
        </w:rPr>
      </w:pPr>
      <w:r>
        <w:rPr>
          <w:highlight w:val="white"/>
        </w:rPr>
        <w:t>судновий білет (у разі наявності).</w:t>
      </w:r>
    </w:p>
    <w:p w14:paraId="0F35CC84" w14:textId="77777777" w:rsidR="00FB08FC" w:rsidRDefault="00FB08FC">
      <w:pPr>
        <w:rPr>
          <w:color w:val="000000"/>
        </w:rPr>
      </w:pPr>
    </w:p>
    <w:p w14:paraId="1DF38CB7" w14:textId="77777777" w:rsidR="00FB08FC" w:rsidRDefault="00010BC5">
      <w:pPr>
        <w:rPr>
          <w:color w:val="000000"/>
        </w:rPr>
      </w:pPr>
      <w:r>
        <w:rPr>
          <w:color w:val="000000"/>
        </w:rPr>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14:paraId="236A1B21" w14:textId="77777777" w:rsidR="00FB08FC" w:rsidRPr="000728FD" w:rsidRDefault="00010BC5">
      <w:pPr>
        <w:rPr>
          <w:color w:val="000000"/>
        </w:rPr>
      </w:pPr>
      <w:r>
        <w:rPr>
          <w:color w:val="000000"/>
        </w:rPr>
        <w:t xml:space="preserve">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w:t>
      </w:r>
      <w:r w:rsidRPr="000728FD">
        <w:rPr>
          <w:color w:val="000000"/>
        </w:rPr>
        <w:t>Забороняється використовувати засоби для розваг на воді у несправному стані, та які не мають інструкції виробника про користування.</w:t>
      </w:r>
    </w:p>
    <w:p w14:paraId="389F81E1" w14:textId="77777777" w:rsidR="00FB08FC" w:rsidRDefault="00010BC5">
      <w:pPr>
        <w:rPr>
          <w:color w:val="000000"/>
        </w:rPr>
      </w:pPr>
      <w:r w:rsidRPr="000728FD">
        <w:rPr>
          <w:color w:val="000000"/>
        </w:rPr>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14:paraId="5A4653C0" w14:textId="77777777" w:rsidR="00FB08FC" w:rsidRDefault="00FB08FC">
      <w:pPr>
        <w:shd w:val="clear" w:color="auto" w:fill="FFFFFF"/>
        <w:tabs>
          <w:tab w:val="left" w:pos="4111"/>
          <w:tab w:val="left" w:pos="4962"/>
        </w:tabs>
        <w:rPr>
          <w:color w:val="000000"/>
        </w:rPr>
      </w:pPr>
    </w:p>
    <w:p w14:paraId="5707E3BC" w14:textId="77777777" w:rsidR="00FB08FC" w:rsidRDefault="00010BC5">
      <w:pPr>
        <w:shd w:val="clear" w:color="auto" w:fill="FFFFFF"/>
        <w:tabs>
          <w:tab w:val="left" w:pos="4111"/>
          <w:tab w:val="left" w:pos="4962"/>
        </w:tabs>
      </w:pPr>
      <w:r>
        <w:rPr>
          <w:color w:val="000000"/>
        </w:rPr>
        <w:t xml:space="preserve">6. </w:t>
      </w:r>
      <w:r>
        <w:t>Здійснення розваг на воді з використанням водних мотоциклів та (або) засобів для розваг на воді дозволяється тільки у світлий час доби при видимості не менше 1 000 м, швидкості вітру до 10 м/с та висоти хвилі не більше 50 см.</w:t>
      </w:r>
    </w:p>
    <w:p w14:paraId="64B88E38" w14:textId="77777777" w:rsidR="00FB08FC" w:rsidRDefault="00FB08FC">
      <w:pPr>
        <w:shd w:val="clear" w:color="auto" w:fill="FFFFFF"/>
        <w:tabs>
          <w:tab w:val="left" w:pos="1037"/>
          <w:tab w:val="left" w:pos="4111"/>
          <w:tab w:val="left" w:pos="4962"/>
        </w:tabs>
        <w:rPr>
          <w:color w:val="000000"/>
        </w:rPr>
      </w:pPr>
    </w:p>
    <w:p w14:paraId="1734DBE7" w14:textId="77777777" w:rsidR="00FB08FC" w:rsidRDefault="00010BC5">
      <w:pPr>
        <w:shd w:val="clear" w:color="auto" w:fill="FFFFFF"/>
        <w:tabs>
          <w:tab w:val="left" w:pos="1037"/>
          <w:tab w:val="left" w:pos="4111"/>
          <w:tab w:val="left" w:pos="4962"/>
        </w:tabs>
        <w:rPr>
          <w:color w:val="000000"/>
        </w:rPr>
      </w:pPr>
      <w:r>
        <w:rPr>
          <w:color w:val="000000"/>
        </w:rPr>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14:paraId="61E4F36C" w14:textId="77777777" w:rsidR="00FB08FC" w:rsidRDefault="00FB08FC">
      <w:pPr>
        <w:shd w:val="clear" w:color="auto" w:fill="FFFFFF"/>
        <w:tabs>
          <w:tab w:val="left" w:pos="1037"/>
          <w:tab w:val="left" w:pos="4111"/>
          <w:tab w:val="left" w:pos="4962"/>
        </w:tabs>
        <w:rPr>
          <w:color w:val="000000"/>
        </w:rPr>
      </w:pPr>
    </w:p>
    <w:p w14:paraId="275B7384" w14:textId="77777777" w:rsidR="00FB08FC" w:rsidRDefault="00010BC5">
      <w:pPr>
        <w:shd w:val="clear" w:color="auto" w:fill="FFFFFF"/>
        <w:tabs>
          <w:tab w:val="left" w:pos="1037"/>
          <w:tab w:val="left" w:pos="4111"/>
          <w:tab w:val="left" w:pos="4962"/>
        </w:tabs>
        <w:rPr>
          <w:color w:val="000000"/>
        </w:rPr>
      </w:pPr>
      <w:r>
        <w:rPr>
          <w:color w:val="000000"/>
        </w:rPr>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14:paraId="7A6B5D66" w14:textId="77777777" w:rsidR="00FB08FC" w:rsidRDefault="00010BC5">
      <w:pPr>
        <w:shd w:val="clear" w:color="auto" w:fill="FFFFFF"/>
        <w:tabs>
          <w:tab w:val="left" w:pos="1037"/>
          <w:tab w:val="left" w:pos="4111"/>
          <w:tab w:val="left" w:pos="4962"/>
        </w:tabs>
        <w:rPr>
          <w:color w:val="000000"/>
        </w:rPr>
      </w:pPr>
      <w:r>
        <w:rPr>
          <w:color w:val="000000"/>
        </w:rPr>
        <w:t>Буксирний кінець не можна волочити за судном, якщо за нього не закріплено засіб для розваг на воді.</w:t>
      </w:r>
    </w:p>
    <w:p w14:paraId="03EB1914" w14:textId="77777777" w:rsidR="00FB08FC" w:rsidRDefault="00FB08FC">
      <w:pPr>
        <w:shd w:val="clear" w:color="auto" w:fill="FFFFFF"/>
        <w:tabs>
          <w:tab w:val="left" w:pos="1037"/>
          <w:tab w:val="left" w:pos="4111"/>
          <w:tab w:val="left" w:pos="4962"/>
        </w:tabs>
        <w:rPr>
          <w:color w:val="000000"/>
        </w:rPr>
      </w:pPr>
    </w:p>
    <w:p w14:paraId="6D2DD407" w14:textId="77777777" w:rsidR="00FB08FC" w:rsidRDefault="00010BC5">
      <w:pPr>
        <w:shd w:val="clear" w:color="auto" w:fill="FFFFFF"/>
        <w:tabs>
          <w:tab w:val="left" w:pos="1037"/>
          <w:tab w:val="left" w:pos="4111"/>
          <w:tab w:val="left" w:pos="4962"/>
        </w:tabs>
        <w:rPr>
          <w:highlight w:val="white"/>
        </w:rPr>
      </w:pPr>
      <w:r>
        <w:rPr>
          <w:color w:val="000000"/>
        </w:rPr>
        <w:t xml:space="preserve">9. </w:t>
      </w:r>
      <w:r>
        <w:rPr>
          <w:highlight w:val="white"/>
        </w:rPr>
        <w:t>Заправка паливно-мастильними матеріалами повинна проводитися на березі або в місцях спеціально обладнаних для здійснення такої заправки (заправні станції)</w:t>
      </w:r>
      <w:r>
        <w:t>, з</w:t>
      </w:r>
      <w:r>
        <w:rPr>
          <w:highlight w:val="white"/>
        </w:rPr>
        <w:t>а межами пляжів, інших місць масового відпочинку людей на водних об’єктах.</w:t>
      </w:r>
    </w:p>
    <w:p w14:paraId="122C007D" w14:textId="77777777" w:rsidR="00FB08FC" w:rsidRDefault="00FB08FC">
      <w:pPr>
        <w:shd w:val="clear" w:color="auto" w:fill="FFFFFF"/>
        <w:tabs>
          <w:tab w:val="left" w:pos="1037"/>
          <w:tab w:val="left" w:pos="4111"/>
          <w:tab w:val="left" w:pos="4962"/>
        </w:tabs>
        <w:rPr>
          <w:highlight w:val="white"/>
        </w:rPr>
      </w:pPr>
    </w:p>
    <w:p w14:paraId="3D1B7D46" w14:textId="77777777" w:rsidR="004223B1" w:rsidRDefault="004223B1">
      <w:pPr>
        <w:keepNext/>
        <w:keepLines/>
        <w:widowControl/>
        <w:pBdr>
          <w:top w:val="nil"/>
          <w:left w:val="nil"/>
          <w:bottom w:val="nil"/>
          <w:right w:val="nil"/>
          <w:between w:val="nil"/>
        </w:pBdr>
        <w:jc w:val="center"/>
        <w:rPr>
          <w:b/>
          <w:color w:val="000000"/>
        </w:rPr>
      </w:pPr>
    </w:p>
    <w:p w14:paraId="62A1B34E" w14:textId="77777777" w:rsidR="00FB08FC" w:rsidRPr="00C86782" w:rsidRDefault="00010BC5">
      <w:pPr>
        <w:keepNext/>
        <w:keepLines/>
        <w:widowControl/>
        <w:pBdr>
          <w:top w:val="nil"/>
          <w:left w:val="nil"/>
          <w:bottom w:val="nil"/>
          <w:right w:val="nil"/>
          <w:between w:val="nil"/>
        </w:pBdr>
        <w:jc w:val="center"/>
        <w:rPr>
          <w:b/>
          <w:color w:val="000000"/>
        </w:rPr>
      </w:pPr>
      <w:r w:rsidRPr="00C86782">
        <w:rPr>
          <w:b/>
          <w:color w:val="000000"/>
        </w:rPr>
        <w:t xml:space="preserve">ІV. Проведення спортивних </w:t>
      </w:r>
      <w:r w:rsidR="001954FA" w:rsidRPr="00C86782">
        <w:rPr>
          <w:b/>
          <w:color w:val="000000"/>
        </w:rPr>
        <w:t>заходів</w:t>
      </w:r>
    </w:p>
    <w:p w14:paraId="70689F1C" w14:textId="77777777" w:rsidR="00FB08FC" w:rsidRPr="00C86782" w:rsidRDefault="00FB08FC"/>
    <w:p w14:paraId="1BD8B1DF" w14:textId="77777777" w:rsidR="00E13EE0" w:rsidRPr="00C86782" w:rsidRDefault="00E13EE0" w:rsidP="00E13EE0">
      <w:pPr>
        <w:pBdr>
          <w:top w:val="nil"/>
          <w:left w:val="nil"/>
          <w:bottom w:val="nil"/>
          <w:right w:val="nil"/>
          <w:between w:val="nil"/>
        </w:pBdr>
        <w:shd w:val="clear" w:color="auto" w:fill="FFFFFF"/>
        <w:tabs>
          <w:tab w:val="left" w:pos="926"/>
          <w:tab w:val="left" w:pos="4111"/>
          <w:tab w:val="left" w:pos="4962"/>
        </w:tabs>
        <w:rPr>
          <w:bCs/>
          <w:iCs/>
          <w:color w:val="000000"/>
        </w:rPr>
      </w:pPr>
      <w:r w:rsidRPr="00C86782">
        <w:rPr>
          <w:bCs/>
          <w:iCs/>
          <w:color w:val="000000"/>
        </w:rPr>
        <w:t>1. Умови плавання спортивних суден під час спортивних змагань з видів спорту, визнаних в Україні, визначаються правилами таких спортивних змагань, що затверджуються в установленому порядку.</w:t>
      </w:r>
    </w:p>
    <w:p w14:paraId="632C7F44" w14:textId="77777777" w:rsidR="00E13EE0" w:rsidRPr="00C86782" w:rsidRDefault="00E13EE0" w:rsidP="00360C57">
      <w:pPr>
        <w:pBdr>
          <w:top w:val="nil"/>
          <w:left w:val="nil"/>
          <w:bottom w:val="nil"/>
          <w:right w:val="nil"/>
          <w:between w:val="nil"/>
        </w:pBdr>
        <w:shd w:val="clear" w:color="auto" w:fill="FFFFFF"/>
        <w:tabs>
          <w:tab w:val="left" w:pos="926"/>
          <w:tab w:val="left" w:pos="4111"/>
          <w:tab w:val="left" w:pos="4962"/>
        </w:tabs>
        <w:ind w:firstLine="0"/>
        <w:rPr>
          <w:color w:val="000000"/>
        </w:rPr>
      </w:pPr>
    </w:p>
    <w:p w14:paraId="3D1B49F1" w14:textId="77777777" w:rsidR="00FB08FC" w:rsidRPr="00C86782" w:rsidRDefault="00010BC5">
      <w:pPr>
        <w:pBdr>
          <w:top w:val="nil"/>
          <w:left w:val="nil"/>
          <w:bottom w:val="nil"/>
          <w:right w:val="nil"/>
          <w:between w:val="nil"/>
        </w:pBdr>
        <w:shd w:val="clear" w:color="auto" w:fill="FFFFFF"/>
        <w:tabs>
          <w:tab w:val="left" w:pos="926"/>
          <w:tab w:val="left" w:pos="4111"/>
          <w:tab w:val="left" w:pos="4962"/>
        </w:tabs>
        <w:rPr>
          <w:color w:val="000000"/>
        </w:rPr>
      </w:pPr>
      <w:r w:rsidRPr="00C86782">
        <w:rPr>
          <w:color w:val="000000"/>
        </w:rPr>
        <w:t xml:space="preserve">2. Під час проведення спортивних заходів організатор таких заходів </w:t>
      </w:r>
      <w:r w:rsidRPr="00C86782">
        <w:rPr>
          <w:color w:val="000000"/>
        </w:rPr>
        <w:lastRenderedPageBreak/>
        <w:t>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14:paraId="5AF06E27" w14:textId="77777777" w:rsidR="00FB08FC" w:rsidRPr="00C86782" w:rsidRDefault="00FB08FC">
      <w:pPr>
        <w:pBdr>
          <w:top w:val="nil"/>
          <w:left w:val="nil"/>
          <w:bottom w:val="nil"/>
          <w:right w:val="nil"/>
          <w:between w:val="nil"/>
        </w:pBdr>
        <w:shd w:val="clear" w:color="auto" w:fill="FFFFFF"/>
        <w:tabs>
          <w:tab w:val="left" w:pos="926"/>
          <w:tab w:val="left" w:pos="4111"/>
          <w:tab w:val="left" w:pos="4962"/>
        </w:tabs>
        <w:rPr>
          <w:color w:val="000000"/>
        </w:rPr>
      </w:pPr>
    </w:p>
    <w:p w14:paraId="54BEB292" w14:textId="77777777" w:rsidR="00FB5CCF" w:rsidRPr="00C86782" w:rsidRDefault="00FB5CCF" w:rsidP="00FB5CCF">
      <w:r w:rsidRPr="00C86782">
        <w:t xml:space="preserve">3. Проведення спортивних заходів згідно з відповідними </w:t>
      </w:r>
      <w:r w:rsidRPr="00C86782">
        <w:rPr>
          <w:shd w:val="clear" w:color="auto" w:fill="FFFFFF"/>
        </w:rPr>
        <w:t>календарними планами фізкультурно-оздоровчих та спортивних заходів</w:t>
      </w:r>
      <w:r w:rsidRPr="00C86782">
        <w:t xml:space="preserve">, у яких передбачається </w:t>
      </w:r>
      <w:proofErr w:type="spellStart"/>
      <w:r w:rsidRPr="00C86782">
        <w:rPr>
          <w:lang w:val="ru-RU"/>
        </w:rPr>
        <w:t>застосування</w:t>
      </w:r>
      <w:proofErr w:type="spellEnd"/>
      <w:r w:rsidRPr="00C86782">
        <w:t xml:space="preserve"> спортивних суден на судновому ході, іншими внутрішніми водними або морськими шляхами, узгоджується                             їх організатором з місцевими державними адміністраціями на підставі згоди Адміністрації судноплавства або капітана морського порту (для областей, територія яких </w:t>
      </w:r>
      <w:r w:rsidRPr="00C86782">
        <w:rPr>
          <w:shd w:val="clear" w:color="auto" w:fill="FFFFFF"/>
        </w:rPr>
        <w:t xml:space="preserve">прилегла до </w:t>
      </w:r>
      <w:r w:rsidRPr="00C86782">
        <w:t>морських водних об´єктів, Автономної Республіки Крим та міста Севастополя) на проведення таких спортивних заходів.</w:t>
      </w:r>
    </w:p>
    <w:p w14:paraId="32D5742A" w14:textId="77777777" w:rsidR="00967B7F" w:rsidRPr="00C86782" w:rsidRDefault="00967B7F" w:rsidP="00967B7F"/>
    <w:p w14:paraId="41D64307" w14:textId="77777777" w:rsidR="00360C57" w:rsidRPr="00C86782" w:rsidRDefault="00360C57" w:rsidP="00967B7F">
      <w:pPr>
        <w:ind w:firstLine="0"/>
        <w:rPr>
          <w:color w:val="000000"/>
        </w:rPr>
      </w:pPr>
    </w:p>
    <w:p w14:paraId="53D6403A" w14:textId="77777777" w:rsidR="00FB08FC" w:rsidRPr="00C86782" w:rsidRDefault="00010BC5" w:rsidP="00CF1063">
      <w:pPr>
        <w:pBdr>
          <w:top w:val="nil"/>
          <w:left w:val="nil"/>
          <w:bottom w:val="nil"/>
          <w:right w:val="nil"/>
          <w:between w:val="nil"/>
        </w:pBdr>
        <w:shd w:val="clear" w:color="auto" w:fill="FFFFFF"/>
        <w:tabs>
          <w:tab w:val="left" w:pos="926"/>
          <w:tab w:val="left" w:pos="4111"/>
          <w:tab w:val="left" w:pos="4962"/>
        </w:tabs>
        <w:rPr>
          <w:color w:val="000000"/>
        </w:rPr>
      </w:pPr>
      <w:r w:rsidRPr="00C86782">
        <w:rPr>
          <w:color w:val="000000"/>
        </w:rPr>
        <w:t>4. Перелік закритих ділянок внутрішніх водних шляхів загального користування, на яких проводяться спортивні заходи</w:t>
      </w:r>
      <w:r w:rsidR="00CF1063" w:rsidRPr="00C86782">
        <w:rPr>
          <w:color w:val="000000"/>
        </w:rPr>
        <w:t>, в яких використовуються веслові та (або) вітрильні спортивні судна</w:t>
      </w:r>
      <w:r w:rsidRPr="00C86782">
        <w:rPr>
          <w:color w:val="000000"/>
        </w:rPr>
        <w:t>, а також схеми (плани) їх розташування розміщ</w:t>
      </w:r>
      <w:r w:rsidR="00DC699A" w:rsidRPr="00C86782">
        <w:rPr>
          <w:color w:val="000000"/>
        </w:rPr>
        <w:t xml:space="preserve">уються </w:t>
      </w:r>
      <w:r w:rsidRPr="00C86782">
        <w:rPr>
          <w:color w:val="000000"/>
        </w:rPr>
        <w:t xml:space="preserve">на </w:t>
      </w:r>
      <w:proofErr w:type="spellStart"/>
      <w:r w:rsidRPr="00C86782">
        <w:rPr>
          <w:color w:val="000000"/>
        </w:rPr>
        <w:t>вебсайті</w:t>
      </w:r>
      <w:proofErr w:type="spellEnd"/>
      <w:r w:rsidRPr="00C86782">
        <w:rPr>
          <w:color w:val="000000"/>
        </w:rPr>
        <w:t xml:space="preserve"> _________________________________.</w:t>
      </w:r>
    </w:p>
    <w:p w14:paraId="5D6AE55C" w14:textId="77777777" w:rsidR="00FB08FC" w:rsidRPr="00C86782" w:rsidRDefault="00010BC5" w:rsidP="004327AF">
      <w:pPr>
        <w:pBdr>
          <w:top w:val="nil"/>
          <w:left w:val="nil"/>
          <w:bottom w:val="nil"/>
          <w:right w:val="nil"/>
          <w:between w:val="nil"/>
        </w:pBdr>
        <w:shd w:val="clear" w:color="auto" w:fill="FFFFFF"/>
        <w:tabs>
          <w:tab w:val="left" w:pos="926"/>
          <w:tab w:val="left" w:pos="4111"/>
          <w:tab w:val="left" w:pos="4962"/>
        </w:tabs>
        <w:ind w:firstLine="4962"/>
        <w:rPr>
          <w:i/>
          <w:color w:val="000000"/>
          <w:sz w:val="24"/>
          <w:szCs w:val="24"/>
        </w:rPr>
      </w:pPr>
      <w:r w:rsidRPr="00C86782">
        <w:rPr>
          <w:i/>
          <w:color w:val="000000"/>
          <w:sz w:val="24"/>
          <w:szCs w:val="24"/>
        </w:rPr>
        <w:t xml:space="preserve">(посилання на адресу офіційного </w:t>
      </w:r>
      <w:proofErr w:type="spellStart"/>
      <w:r w:rsidRPr="00C86782">
        <w:rPr>
          <w:i/>
          <w:color w:val="000000"/>
          <w:sz w:val="24"/>
          <w:szCs w:val="24"/>
        </w:rPr>
        <w:t>вебсайту</w:t>
      </w:r>
      <w:proofErr w:type="spellEnd"/>
    </w:p>
    <w:p w14:paraId="68EDD0AA" w14:textId="77777777" w:rsidR="00FB08FC" w:rsidRPr="00C86782" w:rsidRDefault="00010BC5" w:rsidP="004327AF">
      <w:pPr>
        <w:pBdr>
          <w:top w:val="nil"/>
          <w:left w:val="nil"/>
          <w:bottom w:val="nil"/>
          <w:right w:val="nil"/>
          <w:between w:val="nil"/>
        </w:pBdr>
        <w:shd w:val="clear" w:color="auto" w:fill="FFFFFF"/>
        <w:tabs>
          <w:tab w:val="left" w:pos="926"/>
          <w:tab w:val="left" w:pos="4111"/>
          <w:tab w:val="left" w:pos="4962"/>
        </w:tabs>
        <w:ind w:firstLine="4962"/>
        <w:rPr>
          <w:i/>
          <w:color w:val="000000"/>
        </w:rPr>
      </w:pPr>
      <w:r w:rsidRPr="00C86782">
        <w:rPr>
          <w:i/>
          <w:color w:val="000000"/>
          <w:sz w:val="24"/>
          <w:szCs w:val="24"/>
        </w:rPr>
        <w:t>місцевої державної адміністрації)</w:t>
      </w:r>
    </w:p>
    <w:p w14:paraId="066AE639" w14:textId="77777777" w:rsidR="00FB08FC" w:rsidRPr="00C86782" w:rsidRDefault="00010BC5">
      <w:pPr>
        <w:pBdr>
          <w:top w:val="nil"/>
          <w:left w:val="nil"/>
          <w:bottom w:val="nil"/>
          <w:right w:val="nil"/>
          <w:between w:val="nil"/>
        </w:pBdr>
        <w:shd w:val="clear" w:color="auto" w:fill="FFFFFF"/>
        <w:tabs>
          <w:tab w:val="left" w:pos="926"/>
          <w:tab w:val="left" w:pos="4111"/>
          <w:tab w:val="left" w:pos="4962"/>
        </w:tabs>
        <w:ind w:firstLine="0"/>
        <w:rPr>
          <w:color w:val="000000"/>
        </w:rPr>
      </w:pPr>
      <w:r w:rsidRPr="00C86782">
        <w:rPr>
          <w:color w:val="000000"/>
        </w:rPr>
        <w:t>Зазначений перелік містить інформацію про власника, адресу (за наявності),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14:paraId="4E0ED1BA" w14:textId="77777777" w:rsidR="00FB08FC" w:rsidRPr="00C86782" w:rsidRDefault="00FB08FC"/>
    <w:p w14:paraId="2990AF2D" w14:textId="77777777" w:rsidR="00FB08FC" w:rsidRPr="00C86782" w:rsidRDefault="00010BC5">
      <w:pPr>
        <w:jc w:val="center"/>
        <w:rPr>
          <w:b/>
        </w:rPr>
      </w:pPr>
      <w:r w:rsidRPr="00C86782">
        <w:rPr>
          <w:b/>
        </w:rPr>
        <w:t>V. Права судноводіїв та обов’язки судновласників, судноводіїв</w:t>
      </w:r>
    </w:p>
    <w:p w14:paraId="2E9D2CB0" w14:textId="77777777" w:rsidR="00FB08FC" w:rsidRPr="00C86782" w:rsidRDefault="00010BC5">
      <w:pPr>
        <w:jc w:val="center"/>
        <w:rPr>
          <w:b/>
        </w:rPr>
      </w:pPr>
      <w:r w:rsidRPr="00C86782">
        <w:rPr>
          <w:b/>
        </w:rPr>
        <w:t>та осіб, що перебувають на борту судна</w:t>
      </w:r>
    </w:p>
    <w:p w14:paraId="5EC81F85" w14:textId="77777777" w:rsidR="00FB08FC" w:rsidRPr="00C86782" w:rsidRDefault="00FB08FC">
      <w:pPr>
        <w:jc w:val="center"/>
        <w:rPr>
          <w:b/>
        </w:rPr>
      </w:pPr>
    </w:p>
    <w:p w14:paraId="3E6E2B60" w14:textId="77777777" w:rsidR="00FB08FC" w:rsidRPr="00C86782" w:rsidRDefault="00010BC5">
      <w:r w:rsidRPr="00C86782">
        <w:t>1. Відповідальність за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базах для платного використання.</w:t>
      </w:r>
    </w:p>
    <w:p w14:paraId="2382D798" w14:textId="77777777" w:rsidR="00FB08FC" w:rsidRPr="00C86782" w:rsidRDefault="00FB08FC"/>
    <w:p w14:paraId="6D95B443" w14:textId="77777777" w:rsidR="00FB08FC" w:rsidRDefault="00010BC5">
      <w:r w:rsidRPr="00C86782">
        <w:t>2. Члени екіпажу малого судна та інші особи</w:t>
      </w:r>
      <w:r>
        <w:t>, що знаходяться на борту, зобов’язані виконувати розпорядження судноводія, які надаються ним з метою забезпечення безпеки плавання судна.</w:t>
      </w:r>
    </w:p>
    <w:p w14:paraId="23316A93" w14:textId="77777777" w:rsidR="00FB08FC" w:rsidRDefault="00FB08FC">
      <w:pPr>
        <w:rPr>
          <w:color w:val="000000"/>
          <w:highlight w:val="white"/>
        </w:rPr>
      </w:pPr>
    </w:p>
    <w:p w14:paraId="39D2432C" w14:textId="77777777" w:rsidR="00FB08FC" w:rsidRDefault="00010BC5">
      <w:pPr>
        <w:widowControl/>
      </w:pPr>
      <w:r>
        <w:t>3. Судноводію дозволяється вихід у плавання за:</w:t>
      </w:r>
    </w:p>
    <w:p w14:paraId="5267CA8C" w14:textId="77777777" w:rsidR="00FB08FC" w:rsidRDefault="00010BC5">
      <w:pPr>
        <w:widowControl/>
      </w:pPr>
      <w:r>
        <w:t>сприятливих погодних умов;</w:t>
      </w:r>
    </w:p>
    <w:p w14:paraId="72D23559" w14:textId="77777777" w:rsidR="00FB08FC" w:rsidRDefault="00010BC5">
      <w:pPr>
        <w:widowControl/>
      </w:pPr>
      <w:r>
        <w:t>технічної справності судна;</w:t>
      </w:r>
    </w:p>
    <w:p w14:paraId="05558508" w14:textId="77777777" w:rsidR="00FB08FC" w:rsidRDefault="00010BC5">
      <w:pPr>
        <w:widowControl/>
      </w:pPr>
      <w:r>
        <w:t>наявності устаткування та спорядження, перелічених у документах класифікаційного товариства;</w:t>
      </w:r>
    </w:p>
    <w:p w14:paraId="3CDD3463" w14:textId="77777777" w:rsidR="00FB08FC" w:rsidRDefault="00010BC5">
      <w:pPr>
        <w:widowControl/>
      </w:pPr>
      <w:r>
        <w:t>наявності чинних суднових документів та відповідного документа на право управління;</w:t>
      </w:r>
    </w:p>
    <w:p w14:paraId="0D2F8173" w14:textId="77777777" w:rsidR="00FB08FC" w:rsidRDefault="00010BC5">
      <w:r>
        <w:lastRenderedPageBreak/>
        <w:t>наявності на борту індивідуальних рятувальних засобів, що відповідає кількості людей на борту;</w:t>
      </w:r>
    </w:p>
    <w:p w14:paraId="7285D731" w14:textId="77777777" w:rsidR="00FB08FC" w:rsidRDefault="00010BC5">
      <w:r>
        <w:t>відповідності кількості людей на борту судна, що не перевищує визначену судновими документами.</w:t>
      </w:r>
    </w:p>
    <w:p w14:paraId="139D5868" w14:textId="77777777" w:rsidR="00FB08FC" w:rsidRDefault="00FB08FC"/>
    <w:p w14:paraId="16554CF3" w14:textId="77777777" w:rsidR="00FB08FC" w:rsidRDefault="00010BC5">
      <w:r>
        <w:t>4. Під час керування судном судноводій повинен:</w:t>
      </w:r>
    </w:p>
    <w:p w14:paraId="6175BE79" w14:textId="77777777" w:rsidR="00FB08FC" w:rsidRDefault="00010BC5">
      <w:r>
        <w:t>дотримуватися безпечної швидкості руху, усіх правил плавання та вживати всіх необхідних заходів для запобігання:</w:t>
      </w:r>
    </w:p>
    <w:p w14:paraId="7D190AA2" w14:textId="77777777" w:rsidR="00FB08FC" w:rsidRDefault="00010BC5">
      <w:r>
        <w:t>створенню небезпеки для людського життя та навколишнього природного середовища;</w:t>
      </w:r>
    </w:p>
    <w:p w14:paraId="44B9F185" w14:textId="77777777" w:rsidR="00FB08FC" w:rsidRDefault="00010BC5">
      <w:r>
        <w:t>пошкодженню інших суден і об’єктів;</w:t>
      </w:r>
    </w:p>
    <w:p w14:paraId="2C736125" w14:textId="77777777" w:rsidR="00C603A4" w:rsidRDefault="00010BC5" w:rsidP="00C603A4">
      <w:r>
        <w:t>заподіянню шкоди особам, які перебувають на судні та навколо нього;</w:t>
      </w:r>
    </w:p>
    <w:p w14:paraId="61629C82" w14:textId="77777777" w:rsidR="00FB08FC" w:rsidRDefault="00010BC5">
      <w:pPr>
        <w:widowControl/>
      </w:pPr>
      <w:r>
        <w:t xml:space="preserve">виконувати вимоги Закону, Правил, Правил судноплавства, а також </w:t>
      </w:r>
      <w:r>
        <w:rPr>
          <w:i/>
          <w:sz w:val="24"/>
          <w:szCs w:val="24"/>
        </w:rPr>
        <w:t>(для областей, в яких наявні морські водні об´єкти, та міста Севастополя)</w:t>
      </w:r>
      <w:r>
        <w:rPr>
          <w:i/>
        </w:rPr>
        <w:t xml:space="preserve"> – </w:t>
      </w:r>
      <w:r>
        <w:t xml:space="preserve">Кодексу торговельного мореплавства України, правил плавання </w:t>
      </w:r>
      <w:r>
        <w:rPr>
          <w:color w:val="000000"/>
        </w:rPr>
        <w:t>у районах інтенсивного судноплавства, затверджених Мінінфраструктури відповідно до статті 110 Кодексу торговельного мореплавства України,</w:t>
      </w:r>
      <w:r>
        <w:t xml:space="preserve"> та обов’язкових постанов по портах;</w:t>
      </w:r>
    </w:p>
    <w:p w14:paraId="1F1B1FCA" w14:textId="77777777" w:rsidR="00C603A4" w:rsidRPr="00C86782" w:rsidRDefault="00C603A4">
      <w:pPr>
        <w:widowControl/>
        <w:rPr>
          <w:sz w:val="24"/>
          <w:szCs w:val="24"/>
        </w:rPr>
      </w:pPr>
      <w:r w:rsidRPr="00C86782">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Pr="00C86782">
        <w:rPr>
          <w:lang w:val="en-US"/>
        </w:rPr>
        <w:t>LIMA</w:t>
      </w:r>
      <w:r w:rsidRPr="00C86782">
        <w:t>, характерним жестом руки) з дотриманням вимог правил судноплавства;</w:t>
      </w:r>
    </w:p>
    <w:p w14:paraId="6E9F45D2" w14:textId="77777777" w:rsidR="00FB08FC" w:rsidRPr="00C86782" w:rsidRDefault="00010BC5">
      <w:r w:rsidRPr="00C86782">
        <w:t>своєчасно надавати допомогу потерпілим на воді, за необхідності доставляти їх на берег;</w:t>
      </w:r>
    </w:p>
    <w:p w14:paraId="6F468764" w14:textId="77777777" w:rsidR="00FB08FC" w:rsidRDefault="00010BC5">
      <w:r w:rsidRPr="00C86782">
        <w:t>за погіршення погодних умов прямувати до укриття</w:t>
      </w:r>
      <w:r>
        <w:t xml:space="preserve"> або до берега.</w:t>
      </w:r>
    </w:p>
    <w:p w14:paraId="7FC4FC23" w14:textId="77777777" w:rsidR="00FB08FC" w:rsidRDefault="00010BC5">
      <w:r>
        <w:t>У разі аварійної події з судном або водним мотоциклом, судноводій зобов’язаний:</w:t>
      </w:r>
    </w:p>
    <w:p w14:paraId="4309D1D0" w14:textId="77777777" w:rsidR="00FB08FC" w:rsidRDefault="00DC699A">
      <w:r>
        <w:t>у</w:t>
      </w:r>
      <w:r w:rsidR="00010BC5">
        <w:t>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14:paraId="6AC2DF38" w14:textId="77777777" w:rsidR="00FB08FC" w:rsidRDefault="00010BC5">
      <w:r>
        <w:t>для привернення уваги подати сигнали лиха, передбачені Правилами судноплавства;</w:t>
      </w:r>
    </w:p>
    <w:p w14:paraId="50FA4C32" w14:textId="77777777" w:rsidR="00FB08FC" w:rsidRDefault="00010BC5">
      <w:r>
        <w:t xml:space="preserve">негайно повідомити про аварійну подію Національну поліцію та </w:t>
      </w:r>
      <w:r w:rsidR="00DC699A">
        <w:t>за</w:t>
      </w:r>
      <w:r>
        <w:t xml:space="preserve">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14:paraId="2D4A06BD" w14:textId="77777777" w:rsidR="00FB08FC" w:rsidRDefault="00010BC5">
      <w:r>
        <w:t>5. Судноводію малого, спортивного судна, водного мотоцикла забороняється:</w:t>
      </w:r>
    </w:p>
    <w:p w14:paraId="0BF13BB5" w14:textId="77777777" w:rsidR="00FB08FC" w:rsidRDefault="00010BC5">
      <w:r>
        <w:t>керувати судном, яке не зареєстровано (крім суден, які не підлягають обов’язковій реєстрації);</w:t>
      </w:r>
    </w:p>
    <w:p w14:paraId="408C4753" w14:textId="77777777" w:rsidR="00FB08FC" w:rsidRDefault="00010BC5">
      <w:r>
        <w:t>керувати судном, яке не має чинних суднових документів, передбачених статтею 37 Закону;</w:t>
      </w:r>
    </w:p>
    <w:p w14:paraId="60991A4F" w14:textId="77777777" w:rsidR="00FB08FC" w:rsidRDefault="00010BC5">
      <w:r>
        <w:t>керувати судном без документа на право управління (у випадках, передбачених Законом і Правилами);</w:t>
      </w:r>
    </w:p>
    <w:p w14:paraId="6C933CC3" w14:textId="77777777" w:rsidR="00FB08FC" w:rsidRDefault="00010BC5">
      <w:r>
        <w:lastRenderedPageBreak/>
        <w:t>передавати керування судном чи водним мотоциклом особам, які не мають документа на право управління (у випадках, передбачених Законом і Правилами);</w:t>
      </w:r>
    </w:p>
    <w:p w14:paraId="678EEC8A" w14:textId="77777777" w:rsidR="00FB08FC" w:rsidRDefault="00010BC5">
      <w:r>
        <w:t>порушувати обмеження щодо району плавання, погодних умов та швидкості судна;</w:t>
      </w:r>
    </w:p>
    <w:p w14:paraId="711552F4" w14:textId="77777777" w:rsidR="00FB08FC" w:rsidRDefault="00010BC5">
      <w:r>
        <w:t>керувати судном у стані алкогольного, наркотичного чи іншого сп’яніння, втоми, у хворобливому стані або під впливом лікарських препаратів, що знижують увагу та швидкість реакції;</w:t>
      </w:r>
    </w:p>
    <w:p w14:paraId="5A1C5F43" w14:textId="77777777" w:rsidR="00FB08FC" w:rsidRDefault="00010BC5">
      <w:r>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14:paraId="0D7F7AAA" w14:textId="77777777" w:rsidR="00FB08FC" w:rsidRDefault="00010BC5">
      <w:r>
        <w:t>перевозити пасажирів і вантаж з порушенням обмежень, визначених у суднових документах</w:t>
      </w:r>
      <w:r>
        <w:rPr>
          <w:color w:val="000000"/>
          <w:highlight w:val="white"/>
        </w:rPr>
        <w:t>;</w:t>
      </w:r>
    </w:p>
    <w:p w14:paraId="6E917FC1" w14:textId="77777777" w:rsidR="00FB08FC" w:rsidRDefault="00010BC5">
      <w:r>
        <w:t>скидати або допускати скидання з судна у воду сміття, забруднюючих речовин та будь-яких предметів;</w:t>
      </w:r>
    </w:p>
    <w:p w14:paraId="5EDF1190" w14:textId="77777777" w:rsidR="00FB08FC" w:rsidRDefault="00010BC5">
      <w:r>
        <w:rPr>
          <w:color w:val="000000"/>
          <w:highlight w:val="white"/>
        </w:rPr>
        <w:t>сидіти на нос</w:t>
      </w:r>
      <w:r w:rsidR="00A25A6A">
        <w:rPr>
          <w:color w:val="000000"/>
          <w:highlight w:val="white"/>
        </w:rPr>
        <w:t>і</w:t>
      </w:r>
      <w:r>
        <w:rPr>
          <w:color w:val="000000"/>
          <w:highlight w:val="white"/>
        </w:rPr>
        <w:t xml:space="preserve">, кормі чи бортах судна, звісивши ноги за борт під час руху судна або дозволяти </w:t>
      </w:r>
      <w:r w:rsidR="003E601B">
        <w:rPr>
          <w:color w:val="000000"/>
          <w:highlight w:val="white"/>
        </w:rPr>
        <w:t xml:space="preserve">робити </w:t>
      </w:r>
      <w:r>
        <w:rPr>
          <w:color w:val="000000"/>
          <w:highlight w:val="white"/>
        </w:rPr>
        <w:t>це іншим особам, які знаходяться на борту судна;</w:t>
      </w:r>
    </w:p>
    <w:p w14:paraId="2EB1A44B" w14:textId="77777777" w:rsidR="00FB08FC" w:rsidRDefault="00010BC5">
      <w:r>
        <w:rPr>
          <w:color w:val="000000"/>
          <w:highlight w:val="white"/>
        </w:rPr>
        <w:t>переходити з судна на судно під час руху;</w:t>
      </w:r>
    </w:p>
    <w:p w14:paraId="6FF8A90F" w14:textId="77777777" w:rsidR="00FB08FC" w:rsidRDefault="00010BC5">
      <w:r>
        <w:t>користуватися саморобними індивідуальними рятувальними засобами;</w:t>
      </w:r>
    </w:p>
    <w:p w14:paraId="317AA028" w14:textId="77777777" w:rsidR="00FB08FC" w:rsidRDefault="00010BC5">
      <w:r>
        <w:t>запускати шнуром підвісний двигун із включеною передачею.</w:t>
      </w:r>
    </w:p>
    <w:p w14:paraId="485EF42D" w14:textId="77777777" w:rsidR="00FB08FC" w:rsidRDefault="00FB08FC"/>
    <w:p w14:paraId="7DCA2D6C" w14:textId="77777777" w:rsidR="00FB08FC" w:rsidRDefault="00010BC5">
      <w:r>
        <w:t>6. Судноводії усіх типів суден у випадку виявлення порушень вимог безпеки плавання на водних об’єктах усіма учасниками руху повинні негайно сповістити про таке порушення Національну поліцію або Адміністрацію судноплавства (її територіальні органи). Водночас надати інформацію щодо типу судна, його назви (за наявності), бортового номера судна, місця та часу вчинення правопорушення.</w:t>
      </w:r>
    </w:p>
    <w:p w14:paraId="503D8896" w14:textId="77777777" w:rsidR="00FB08FC" w:rsidRDefault="00FB08FC">
      <w:pPr>
        <w:ind w:firstLine="709"/>
      </w:pPr>
    </w:p>
    <w:p w14:paraId="63ADC22C" w14:textId="77777777" w:rsidR="00FB08FC" w:rsidRDefault="00010BC5">
      <w:pPr>
        <w:ind w:firstLine="0"/>
        <w:jc w:val="center"/>
        <w:rPr>
          <w:b/>
          <w:color w:val="000000"/>
          <w:highlight w:val="white"/>
        </w:rPr>
      </w:pPr>
      <w:r>
        <w:rPr>
          <w:b/>
          <w:color w:val="000000"/>
          <w:highlight w:val="white"/>
        </w:rPr>
        <w:t>VI. Охорона навколишнього природного середовища</w:t>
      </w:r>
    </w:p>
    <w:p w14:paraId="1BFF1077" w14:textId="77777777" w:rsidR="00FB08FC" w:rsidRDefault="00FB08FC">
      <w:pPr>
        <w:ind w:firstLine="0"/>
        <w:jc w:val="center"/>
        <w:rPr>
          <w:color w:val="000000"/>
          <w:highlight w:val="white"/>
        </w:rPr>
      </w:pPr>
    </w:p>
    <w:p w14:paraId="23277016" w14:textId="77777777" w:rsidR="00FB08FC" w:rsidRDefault="00010BC5">
      <w:pPr>
        <w:rPr>
          <w:color w:val="000000"/>
          <w:highlight w:val="white"/>
        </w:rPr>
      </w:pPr>
      <w:r>
        <w:rPr>
          <w:color w:val="000000"/>
          <w:highlight w:val="white"/>
        </w:rPr>
        <w:t xml:space="preserve">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Закону, Кодексу торговельного мореплавства України і обов’язкових постанов по портах </w:t>
      </w:r>
      <w:r>
        <w:rPr>
          <w:i/>
          <w:color w:val="000000"/>
          <w:sz w:val="24"/>
          <w:szCs w:val="24"/>
          <w:highlight w:val="white"/>
        </w:rPr>
        <w:t>(для областей, що мають морські водні об’єкти, та міста Севастополя)</w:t>
      </w:r>
      <w:r>
        <w:rPr>
          <w:i/>
          <w:color w:val="000000"/>
          <w:highlight w:val="white"/>
        </w:rPr>
        <w:t xml:space="preserve"> </w:t>
      </w:r>
      <w:r>
        <w:rPr>
          <w:color w:val="000000"/>
          <w:highlight w:val="white"/>
        </w:rPr>
        <w:t xml:space="preserve">у частині запобігання забрудненню навколишнього природного середовища. </w:t>
      </w:r>
    </w:p>
    <w:p w14:paraId="3B03C114" w14:textId="77777777" w:rsidR="005F4DF7" w:rsidRDefault="005F4DF7">
      <w:pPr>
        <w:rPr>
          <w:color w:val="000000"/>
          <w:highlight w:val="white"/>
        </w:rPr>
      </w:pPr>
    </w:p>
    <w:p w14:paraId="1A12E1E0" w14:textId="77777777" w:rsidR="00FB08FC" w:rsidRDefault="00010BC5">
      <w:pPr>
        <w:rPr>
          <w:color w:val="000000"/>
          <w:highlight w:val="white"/>
        </w:rPr>
      </w:pPr>
      <w:r>
        <w:rPr>
          <w:color w:val="000000"/>
          <w:highlight w:val="white"/>
        </w:rPr>
        <w:t>2. Забороняється:</w:t>
      </w:r>
    </w:p>
    <w:p w14:paraId="61701E66" w14:textId="77777777" w:rsidR="00FB08FC" w:rsidRDefault="00010BC5">
      <w:pPr>
        <w:rPr>
          <w:color w:val="000000"/>
          <w:highlight w:val="white"/>
        </w:rPr>
      </w:pPr>
      <w:r>
        <w:rPr>
          <w:color w:val="000000"/>
          <w:highlight w:val="white"/>
        </w:rPr>
        <w:t>скидати або допускати скидання з судна у воду будь-яких предметів, сміття, забруднюючих речовин;</w:t>
      </w:r>
    </w:p>
    <w:p w14:paraId="254B0899" w14:textId="77777777" w:rsidR="00FB08FC" w:rsidRDefault="00010BC5">
      <w:pPr>
        <w:rPr>
          <w:color w:val="000000"/>
          <w:highlight w:val="white"/>
        </w:rPr>
      </w:pPr>
      <w:r>
        <w:rPr>
          <w:color w:val="000000"/>
          <w:highlight w:val="white"/>
        </w:rPr>
        <w:t>здійснювати заправку водних мотоциклів паливно-мастильними матеріалами на плаву.</w:t>
      </w:r>
    </w:p>
    <w:p w14:paraId="4A958B61" w14:textId="77777777" w:rsidR="00FB08FC" w:rsidRDefault="00FB08FC">
      <w:pPr>
        <w:rPr>
          <w:color w:val="000000"/>
          <w:highlight w:val="white"/>
        </w:rPr>
      </w:pPr>
    </w:p>
    <w:p w14:paraId="6610F21C" w14:textId="77777777" w:rsidR="006312F6" w:rsidRPr="00C86782" w:rsidRDefault="00010BC5">
      <w:pPr>
        <w:rPr>
          <w:color w:val="000000"/>
        </w:rPr>
      </w:pPr>
      <w:r w:rsidRPr="00C86782">
        <w:rPr>
          <w:color w:val="000000"/>
        </w:rPr>
        <w:lastRenderedPageBreak/>
        <w:t xml:space="preserve">3. Під час </w:t>
      </w:r>
      <w:r w:rsidR="006312F6" w:rsidRPr="00C86782">
        <w:rPr>
          <w:color w:val="000000"/>
        </w:rPr>
        <w:t xml:space="preserve">періоду нерестової заборони на добування (вилов) водних біоресурсів у рибогосподарських водних об’єктах, в тому числі у період весняно-літньої нерестової заборони, </w:t>
      </w:r>
      <w:r w:rsidR="005F4DF7" w:rsidRPr="00C86782">
        <w:rPr>
          <w:color w:val="000000"/>
        </w:rPr>
        <w:t>плавання суден відбувається з дотриманням статті 39 Закону України «Про тваринний світ».</w:t>
      </w:r>
    </w:p>
    <w:p w14:paraId="33250F43" w14:textId="77777777" w:rsidR="006312F6" w:rsidRPr="00C86782" w:rsidRDefault="006312F6">
      <w:pPr>
        <w:rPr>
          <w:color w:val="000000"/>
        </w:rPr>
      </w:pPr>
    </w:p>
    <w:p w14:paraId="2FC7572E" w14:textId="77777777" w:rsidR="00FB08FC" w:rsidRDefault="00010BC5">
      <w:pPr>
        <w:ind w:hanging="142"/>
        <w:jc w:val="center"/>
        <w:rPr>
          <w:b/>
        </w:rPr>
      </w:pPr>
      <w:r>
        <w:rPr>
          <w:b/>
          <w:color w:val="000000"/>
          <w:highlight w:val="white"/>
        </w:rPr>
        <w:t xml:space="preserve">VII. </w:t>
      </w:r>
      <w:r>
        <w:rPr>
          <w:b/>
        </w:rPr>
        <w:t>Особливі умови плавання в __________________________________.</w:t>
      </w:r>
    </w:p>
    <w:p w14:paraId="0D685163" w14:textId="77777777" w:rsidR="00FB08FC" w:rsidRDefault="00010BC5">
      <w:pPr>
        <w:ind w:firstLine="3828"/>
        <w:jc w:val="center"/>
        <w:rPr>
          <w:i/>
        </w:rPr>
      </w:pPr>
      <w:r>
        <w:rPr>
          <w:i/>
          <w:sz w:val="24"/>
          <w:szCs w:val="24"/>
        </w:rPr>
        <w:t>(назва області, міста Києва або Севастополя)</w:t>
      </w:r>
    </w:p>
    <w:p w14:paraId="7606F5FD" w14:textId="77777777" w:rsidR="00FB08FC" w:rsidRDefault="00FB08FC">
      <w:pPr>
        <w:ind w:firstLine="0"/>
        <w:jc w:val="center"/>
        <w:rPr>
          <w:b/>
        </w:rPr>
      </w:pPr>
    </w:p>
    <w:p w14:paraId="0417DF81" w14:textId="77777777" w:rsidR="00FB08FC" w:rsidRDefault="00010BC5">
      <w:pPr>
        <w:rPr>
          <w:i/>
        </w:rPr>
      </w:pPr>
      <w:r>
        <w:rPr>
          <w:i/>
        </w:rPr>
        <w:t>До цього розділу, за наявності, вноситься детальна інформація про особливі умови плавання малих, спортивних суден та водних мотоциклів, зокрема про:</w:t>
      </w:r>
    </w:p>
    <w:p w14:paraId="22E5FD41" w14:textId="77777777" w:rsidR="00FB08FC" w:rsidRDefault="00010BC5">
      <w:r w:rsidRPr="000728FD">
        <w:rPr>
          <w:i/>
        </w:rPr>
        <w:t>особливі умови плавання у прикордонній смузі та контрольованому прикордонному районі;</w:t>
      </w:r>
    </w:p>
    <w:p w14:paraId="6C317297" w14:textId="77777777" w:rsidR="00FB08FC" w:rsidRDefault="00010BC5">
      <w:pPr>
        <w:rPr>
          <w:i/>
        </w:rPr>
      </w:pPr>
      <w:r>
        <w:rPr>
          <w:i/>
        </w:rPr>
        <w:t>ділянки з особливо складними умовами плавання та особливості плавання на них;</w:t>
      </w:r>
    </w:p>
    <w:p w14:paraId="4005EBBD" w14:textId="77777777" w:rsidR="00FB08FC" w:rsidRDefault="00010BC5">
      <w:pPr>
        <w:rPr>
          <w:i/>
        </w:rPr>
      </w:pPr>
      <w:r>
        <w:rPr>
          <w:i/>
        </w:rPr>
        <w:t>особливості гідрології річок, зокрема течій та перекатів;</w:t>
      </w:r>
    </w:p>
    <w:p w14:paraId="3E318641" w14:textId="77777777" w:rsidR="00FB08FC" w:rsidRDefault="00010BC5">
      <w:pPr>
        <w:rPr>
          <w:i/>
        </w:rPr>
      </w:pPr>
      <w:r>
        <w:rPr>
          <w:i/>
        </w:rPr>
        <w:t>фактори небезпеки плавання під мостами та надводними переходами і над підводними переходами, розташування підводних трубопроводів;</w:t>
      </w:r>
    </w:p>
    <w:p w14:paraId="0CF8483A" w14:textId="77777777" w:rsidR="00FB08FC" w:rsidRDefault="00010BC5">
      <w:pPr>
        <w:rPr>
          <w:i/>
        </w:rPr>
      </w:pPr>
      <w:r>
        <w:rPr>
          <w:i/>
        </w:rPr>
        <w:t>особливості стоянки на якорі, розташування морських і річкових рейдів;</w:t>
      </w:r>
    </w:p>
    <w:p w14:paraId="2BF7A007" w14:textId="77777777" w:rsidR="00FB08FC" w:rsidRDefault="00010BC5">
      <w:pPr>
        <w:rPr>
          <w:i/>
        </w:rPr>
      </w:pPr>
      <w:r>
        <w:rPr>
          <w:i/>
        </w:rPr>
        <w:t>особливості порядку перевезення пасажирів малими суднами, надання послуг з прокату малих суден, водних мотоциклів та засобів для розваг на воді;</w:t>
      </w:r>
    </w:p>
    <w:p w14:paraId="55C306E8" w14:textId="77777777" w:rsidR="00FB08FC" w:rsidRDefault="00010BC5">
      <w:pPr>
        <w:rPr>
          <w:i/>
        </w:rPr>
      </w:pPr>
      <w:r>
        <w:rPr>
          <w:i/>
        </w:rPr>
        <w:t>порядок зв´язку між суднами та береговими службами, шлюзами, регіональними центрами річкової інформаційної служби, постами  регулювання руху суден, службами капітанів і диспетчерами морських портів;</w:t>
      </w:r>
    </w:p>
    <w:p w14:paraId="35ECCE5E" w14:textId="77777777" w:rsidR="00FB08FC" w:rsidRDefault="00010BC5">
      <w:pPr>
        <w:rPr>
          <w:i/>
        </w:rPr>
      </w:pPr>
      <w:r>
        <w:rPr>
          <w:i/>
        </w:rPr>
        <w:t xml:space="preserve">контактні дані територіальних органів Національної поліції, </w:t>
      </w:r>
      <w:proofErr w:type="spellStart"/>
      <w:r>
        <w:rPr>
          <w:i/>
        </w:rPr>
        <w:t>Держприкордонслужби</w:t>
      </w:r>
      <w:proofErr w:type="spellEnd"/>
      <w:r>
        <w:rPr>
          <w:i/>
        </w:rPr>
        <w:t xml:space="preserve">, ДСНС, Адміністрації судноплавства, річкових портів і терміналів, регіональних центрів річкової інформаційної служби, а також (на морських водних об’єктах) Державного морського </w:t>
      </w:r>
      <w:proofErr w:type="spellStart"/>
      <w:r>
        <w:rPr>
          <w:i/>
        </w:rPr>
        <w:t>рятувально</w:t>
      </w:r>
      <w:proofErr w:type="spellEnd"/>
      <w:r>
        <w:rPr>
          <w:i/>
        </w:rPr>
        <w:t xml:space="preserve">-координаційного центру і рятувальних </w:t>
      </w:r>
      <w:proofErr w:type="spellStart"/>
      <w:r>
        <w:rPr>
          <w:i/>
        </w:rPr>
        <w:t>підцентрів</w:t>
      </w:r>
      <w:proofErr w:type="spellEnd"/>
      <w:r>
        <w:rPr>
          <w:i/>
        </w:rPr>
        <w:t xml:space="preserve"> (у Запорізькій і Донецькій областях, місті Севастополі), капітанів і диспетчерів морських портів та пунктів регулювання руху суден.</w:t>
      </w:r>
    </w:p>
    <w:p w14:paraId="58B5CF0D" w14:textId="77777777" w:rsidR="00FB08FC" w:rsidRDefault="00FB08FC">
      <w:pPr>
        <w:ind w:firstLine="709"/>
        <w:rPr>
          <w:i/>
        </w:rPr>
      </w:pPr>
    </w:p>
    <w:p w14:paraId="51D51CEF" w14:textId="77777777" w:rsidR="00FB08FC" w:rsidRDefault="00FB08FC">
      <w:pPr>
        <w:ind w:right="141"/>
      </w:pPr>
    </w:p>
    <w:p w14:paraId="77C3D649" w14:textId="77777777" w:rsidR="00FB08FC" w:rsidRDefault="00010BC5">
      <w:pPr>
        <w:ind w:right="141" w:firstLine="0"/>
      </w:pPr>
      <w:r>
        <w:t xml:space="preserve">Начальник Управління </w:t>
      </w:r>
    </w:p>
    <w:p w14:paraId="2F00AA14" w14:textId="77777777" w:rsidR="00FB08FC" w:rsidRDefault="00010BC5">
      <w:pPr>
        <w:ind w:right="141" w:firstLine="0"/>
        <w:rPr>
          <w:i/>
        </w:rPr>
      </w:pPr>
      <w:r>
        <w:t>морського та річкового транспорту</w:t>
      </w:r>
      <w:r>
        <w:tab/>
      </w:r>
      <w:r>
        <w:tab/>
      </w:r>
      <w:r>
        <w:tab/>
      </w:r>
      <w:r>
        <w:tab/>
        <w:t>Ярослав ІЛЯСЕВИЧ</w:t>
      </w:r>
    </w:p>
    <w:sectPr w:rsidR="00FB08FC" w:rsidSect="00EC1BC1">
      <w:headerReference w:type="even" r:id="rId6"/>
      <w:headerReference w:type="default" r:id="rId7"/>
      <w:pgSz w:w="11909" w:h="16834"/>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CD89" w14:textId="77777777" w:rsidR="00893B38" w:rsidRDefault="00893B38">
      <w:r>
        <w:separator/>
      </w:r>
    </w:p>
  </w:endnote>
  <w:endnote w:type="continuationSeparator" w:id="0">
    <w:p w14:paraId="2336920A" w14:textId="77777777" w:rsidR="00893B38" w:rsidRDefault="0089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B4FD" w14:textId="77777777" w:rsidR="00893B38" w:rsidRDefault="00893B38">
      <w:r>
        <w:separator/>
      </w:r>
    </w:p>
  </w:footnote>
  <w:footnote w:type="continuationSeparator" w:id="0">
    <w:p w14:paraId="5530F721" w14:textId="77777777" w:rsidR="00893B38" w:rsidRDefault="0089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E36E" w14:textId="77777777"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end"/>
    </w:r>
  </w:p>
  <w:p w14:paraId="1B3ABDBE" w14:textId="77777777" w:rsidR="00FB08FC" w:rsidRDefault="00FB08F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8ECE" w14:textId="77777777"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separate"/>
    </w:r>
    <w:r w:rsidR="00E909A2">
      <w:rPr>
        <w:noProof/>
        <w:color w:val="000000"/>
      </w:rPr>
      <w:t>10</w:t>
    </w:r>
    <w:r>
      <w:rPr>
        <w:color w:val="000000"/>
      </w:rPr>
      <w:fldChar w:fldCharType="end"/>
    </w:r>
  </w:p>
  <w:p w14:paraId="205F6ADA" w14:textId="77777777" w:rsidR="00FB08FC" w:rsidRDefault="00FB08FC">
    <w:pPr>
      <w:pBdr>
        <w:top w:val="nil"/>
        <w:left w:val="nil"/>
        <w:bottom w:val="nil"/>
        <w:right w:val="nil"/>
        <w:between w:val="nil"/>
      </w:pBdr>
      <w:tabs>
        <w:tab w:val="center" w:pos="4677"/>
        <w:tab w:val="right" w:pos="9355"/>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08FC"/>
    <w:rsid w:val="00004A6F"/>
    <w:rsid w:val="00010BC5"/>
    <w:rsid w:val="00023EEA"/>
    <w:rsid w:val="00032DE3"/>
    <w:rsid w:val="00042C40"/>
    <w:rsid w:val="00065BAA"/>
    <w:rsid w:val="000728FD"/>
    <w:rsid w:val="00075232"/>
    <w:rsid w:val="000822DA"/>
    <w:rsid w:val="00082304"/>
    <w:rsid w:val="000B31EF"/>
    <w:rsid w:val="000D1A95"/>
    <w:rsid w:val="00102DB1"/>
    <w:rsid w:val="00143736"/>
    <w:rsid w:val="00154455"/>
    <w:rsid w:val="00164107"/>
    <w:rsid w:val="001954FA"/>
    <w:rsid w:val="001B280D"/>
    <w:rsid w:val="001B79DF"/>
    <w:rsid w:val="001E39E6"/>
    <w:rsid w:val="0025231E"/>
    <w:rsid w:val="002559D9"/>
    <w:rsid w:val="00266A52"/>
    <w:rsid w:val="002679BD"/>
    <w:rsid w:val="00287B28"/>
    <w:rsid w:val="00293AC0"/>
    <w:rsid w:val="00293E03"/>
    <w:rsid w:val="002F16DD"/>
    <w:rsid w:val="003003A2"/>
    <w:rsid w:val="00302C37"/>
    <w:rsid w:val="00306D61"/>
    <w:rsid w:val="00310718"/>
    <w:rsid w:val="00335B06"/>
    <w:rsid w:val="00346D89"/>
    <w:rsid w:val="00360C57"/>
    <w:rsid w:val="00383046"/>
    <w:rsid w:val="00394008"/>
    <w:rsid w:val="00395CB2"/>
    <w:rsid w:val="0039667D"/>
    <w:rsid w:val="003A041F"/>
    <w:rsid w:val="003B3B84"/>
    <w:rsid w:val="003E31A1"/>
    <w:rsid w:val="003E4494"/>
    <w:rsid w:val="003E601B"/>
    <w:rsid w:val="004036E1"/>
    <w:rsid w:val="00410EAF"/>
    <w:rsid w:val="00412B55"/>
    <w:rsid w:val="004204C8"/>
    <w:rsid w:val="004223B1"/>
    <w:rsid w:val="004327AF"/>
    <w:rsid w:val="004B274E"/>
    <w:rsid w:val="004B4F35"/>
    <w:rsid w:val="004D7434"/>
    <w:rsid w:val="005370ED"/>
    <w:rsid w:val="00561B17"/>
    <w:rsid w:val="005678B3"/>
    <w:rsid w:val="005D4217"/>
    <w:rsid w:val="005E26E8"/>
    <w:rsid w:val="005F4DF7"/>
    <w:rsid w:val="00602A39"/>
    <w:rsid w:val="00626948"/>
    <w:rsid w:val="00630FF0"/>
    <w:rsid w:val="006312F6"/>
    <w:rsid w:val="006517B9"/>
    <w:rsid w:val="006D0427"/>
    <w:rsid w:val="00725595"/>
    <w:rsid w:val="007414EB"/>
    <w:rsid w:val="007471F6"/>
    <w:rsid w:val="00762A55"/>
    <w:rsid w:val="007801CD"/>
    <w:rsid w:val="007908C3"/>
    <w:rsid w:val="007A0D45"/>
    <w:rsid w:val="007A6476"/>
    <w:rsid w:val="007B19B3"/>
    <w:rsid w:val="008427E7"/>
    <w:rsid w:val="00860FF2"/>
    <w:rsid w:val="0087685B"/>
    <w:rsid w:val="00887042"/>
    <w:rsid w:val="0088759C"/>
    <w:rsid w:val="00893B38"/>
    <w:rsid w:val="00895ED6"/>
    <w:rsid w:val="008D6B09"/>
    <w:rsid w:val="008D7B3E"/>
    <w:rsid w:val="008E3067"/>
    <w:rsid w:val="008F3B0D"/>
    <w:rsid w:val="00967B7F"/>
    <w:rsid w:val="00991A6C"/>
    <w:rsid w:val="009D4848"/>
    <w:rsid w:val="009E7820"/>
    <w:rsid w:val="009F7944"/>
    <w:rsid w:val="00A06DE0"/>
    <w:rsid w:val="00A25A6A"/>
    <w:rsid w:val="00A3206B"/>
    <w:rsid w:val="00A6166F"/>
    <w:rsid w:val="00A61B6B"/>
    <w:rsid w:val="00A63514"/>
    <w:rsid w:val="00A6671C"/>
    <w:rsid w:val="00AB78C0"/>
    <w:rsid w:val="00AE6C22"/>
    <w:rsid w:val="00B048CB"/>
    <w:rsid w:val="00B04E5F"/>
    <w:rsid w:val="00B1008B"/>
    <w:rsid w:val="00B548A9"/>
    <w:rsid w:val="00B72CED"/>
    <w:rsid w:val="00B76893"/>
    <w:rsid w:val="00BB21D8"/>
    <w:rsid w:val="00BC6BB3"/>
    <w:rsid w:val="00BD753D"/>
    <w:rsid w:val="00C35F78"/>
    <w:rsid w:val="00C559C5"/>
    <w:rsid w:val="00C5774C"/>
    <w:rsid w:val="00C603A4"/>
    <w:rsid w:val="00C86782"/>
    <w:rsid w:val="00C91C1E"/>
    <w:rsid w:val="00C93627"/>
    <w:rsid w:val="00CB6F35"/>
    <w:rsid w:val="00CB7021"/>
    <w:rsid w:val="00CB7185"/>
    <w:rsid w:val="00CC6CC6"/>
    <w:rsid w:val="00CE0CC8"/>
    <w:rsid w:val="00CF1063"/>
    <w:rsid w:val="00CF4EF4"/>
    <w:rsid w:val="00D07924"/>
    <w:rsid w:val="00D3345D"/>
    <w:rsid w:val="00D52673"/>
    <w:rsid w:val="00D55E2B"/>
    <w:rsid w:val="00DC699A"/>
    <w:rsid w:val="00DC756A"/>
    <w:rsid w:val="00DE250C"/>
    <w:rsid w:val="00E02464"/>
    <w:rsid w:val="00E13EE0"/>
    <w:rsid w:val="00E61DF8"/>
    <w:rsid w:val="00E660E2"/>
    <w:rsid w:val="00E728A7"/>
    <w:rsid w:val="00E8525B"/>
    <w:rsid w:val="00E909A2"/>
    <w:rsid w:val="00EC1BC1"/>
    <w:rsid w:val="00F25268"/>
    <w:rsid w:val="00F666B5"/>
    <w:rsid w:val="00F83C69"/>
    <w:rsid w:val="00FA2189"/>
    <w:rsid w:val="00FB08FC"/>
    <w:rsid w:val="00FB5CCF"/>
    <w:rsid w:val="00FD559F"/>
    <w:rsid w:val="00FE3BE6"/>
    <w:rsid w:val="00FF18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7AF"/>
  <w15:docId w15:val="{70DDD05C-4699-44DA-B30D-49F6A2C6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widowControl w:val="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C1"/>
  </w:style>
  <w:style w:type="paragraph" w:styleId="1">
    <w:name w:val="heading 1"/>
    <w:basedOn w:val="a"/>
    <w:next w:val="a"/>
    <w:uiPriority w:val="9"/>
    <w:qFormat/>
    <w:rsid w:val="00EC1BC1"/>
    <w:pPr>
      <w:keepNext/>
      <w:shd w:val="clear" w:color="auto" w:fill="FFFFFF"/>
      <w:outlineLvl w:val="0"/>
    </w:pPr>
    <w:rPr>
      <w:color w:val="000000"/>
    </w:rPr>
  </w:style>
  <w:style w:type="paragraph" w:styleId="2">
    <w:name w:val="heading 2"/>
    <w:basedOn w:val="a"/>
    <w:next w:val="a"/>
    <w:uiPriority w:val="9"/>
    <w:semiHidden/>
    <w:unhideWhenUsed/>
    <w:qFormat/>
    <w:rsid w:val="00EC1BC1"/>
    <w:pPr>
      <w:keepNext/>
      <w:shd w:val="clear" w:color="auto" w:fill="FFFFFF"/>
      <w:jc w:val="center"/>
      <w:outlineLvl w:val="1"/>
    </w:pPr>
    <w:rPr>
      <w:b/>
      <w:color w:val="000000"/>
    </w:rPr>
  </w:style>
  <w:style w:type="paragraph" w:styleId="3">
    <w:name w:val="heading 3"/>
    <w:basedOn w:val="a"/>
    <w:next w:val="a"/>
    <w:uiPriority w:val="9"/>
    <w:semiHidden/>
    <w:unhideWhenUsed/>
    <w:qFormat/>
    <w:rsid w:val="00EC1BC1"/>
    <w:pPr>
      <w:keepNext/>
      <w:keepLines/>
      <w:spacing w:before="280" w:after="80"/>
      <w:outlineLvl w:val="2"/>
    </w:pPr>
    <w:rPr>
      <w:b/>
    </w:rPr>
  </w:style>
  <w:style w:type="paragraph" w:styleId="4">
    <w:name w:val="heading 4"/>
    <w:basedOn w:val="a"/>
    <w:next w:val="a"/>
    <w:uiPriority w:val="9"/>
    <w:semiHidden/>
    <w:unhideWhenUsed/>
    <w:qFormat/>
    <w:rsid w:val="00EC1BC1"/>
    <w:pPr>
      <w:keepNext/>
      <w:keepLines/>
      <w:spacing w:before="240" w:after="40"/>
      <w:outlineLvl w:val="3"/>
    </w:pPr>
    <w:rPr>
      <w:b/>
      <w:sz w:val="24"/>
      <w:szCs w:val="24"/>
    </w:rPr>
  </w:style>
  <w:style w:type="paragraph" w:styleId="5">
    <w:name w:val="heading 5"/>
    <w:basedOn w:val="a"/>
    <w:next w:val="a"/>
    <w:uiPriority w:val="9"/>
    <w:semiHidden/>
    <w:unhideWhenUsed/>
    <w:qFormat/>
    <w:rsid w:val="00EC1BC1"/>
    <w:pPr>
      <w:keepNext/>
      <w:keepLines/>
      <w:spacing w:before="220" w:after="40"/>
      <w:outlineLvl w:val="4"/>
    </w:pPr>
    <w:rPr>
      <w:b/>
      <w:sz w:val="22"/>
      <w:szCs w:val="22"/>
    </w:rPr>
  </w:style>
  <w:style w:type="paragraph" w:styleId="6">
    <w:name w:val="heading 6"/>
    <w:basedOn w:val="a"/>
    <w:next w:val="a"/>
    <w:uiPriority w:val="9"/>
    <w:semiHidden/>
    <w:unhideWhenUsed/>
    <w:qFormat/>
    <w:rsid w:val="00EC1B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C1BC1"/>
    <w:tblPr>
      <w:tblCellMar>
        <w:top w:w="0" w:type="dxa"/>
        <w:left w:w="0" w:type="dxa"/>
        <w:bottom w:w="0" w:type="dxa"/>
        <w:right w:w="0" w:type="dxa"/>
      </w:tblCellMar>
    </w:tblPr>
  </w:style>
  <w:style w:type="paragraph" w:styleId="a3">
    <w:name w:val="Title"/>
    <w:basedOn w:val="a"/>
    <w:next w:val="a"/>
    <w:uiPriority w:val="10"/>
    <w:qFormat/>
    <w:rsid w:val="00EC1BC1"/>
    <w:pPr>
      <w:keepNext/>
      <w:keepLines/>
      <w:spacing w:before="480" w:after="120"/>
    </w:pPr>
    <w:rPr>
      <w:b/>
      <w:sz w:val="72"/>
      <w:szCs w:val="72"/>
    </w:rPr>
  </w:style>
  <w:style w:type="paragraph" w:styleId="a4">
    <w:name w:val="Subtitle"/>
    <w:basedOn w:val="a"/>
    <w:next w:val="a"/>
    <w:uiPriority w:val="11"/>
    <w:qFormat/>
    <w:rsid w:val="00EC1BC1"/>
    <w:pPr>
      <w:keepNext/>
      <w:keepLines/>
      <w:spacing w:before="360" w:after="80"/>
    </w:pPr>
    <w:rPr>
      <w:rFonts w:ascii="Georgia" w:eastAsia="Georgia" w:hAnsi="Georgia" w:cs="Georgia"/>
      <w:i/>
      <w:color w:val="666666"/>
      <w:sz w:val="48"/>
      <w:szCs w:val="48"/>
    </w:rPr>
  </w:style>
  <w:style w:type="table" w:customStyle="1" w:styleId="a5">
    <w:basedOn w:val="TableNormal"/>
    <w:rsid w:val="00EC1BC1"/>
    <w:tblPr>
      <w:tblStyleRowBandSize w:val="1"/>
      <w:tblStyleColBandSize w:val="1"/>
      <w:tblCellMar>
        <w:left w:w="108" w:type="dxa"/>
        <w:right w:w="108" w:type="dxa"/>
      </w:tblCellMar>
    </w:tblPr>
  </w:style>
  <w:style w:type="paragraph" w:styleId="a6">
    <w:name w:val="footer"/>
    <w:basedOn w:val="a"/>
    <w:link w:val="a7"/>
    <w:uiPriority w:val="99"/>
    <w:unhideWhenUsed/>
    <w:rsid w:val="00B76893"/>
    <w:pPr>
      <w:tabs>
        <w:tab w:val="center" w:pos="4677"/>
        <w:tab w:val="right" w:pos="9355"/>
      </w:tabs>
    </w:pPr>
  </w:style>
  <w:style w:type="character" w:customStyle="1" w:styleId="a7">
    <w:name w:val="Нижний колонтитул Знак"/>
    <w:basedOn w:val="a0"/>
    <w:link w:val="a6"/>
    <w:uiPriority w:val="99"/>
    <w:rsid w:val="00B76893"/>
  </w:style>
  <w:style w:type="paragraph" w:styleId="a8">
    <w:name w:val="header"/>
    <w:basedOn w:val="a"/>
    <w:link w:val="a9"/>
    <w:uiPriority w:val="99"/>
    <w:unhideWhenUsed/>
    <w:rsid w:val="00B76893"/>
    <w:pPr>
      <w:tabs>
        <w:tab w:val="center" w:pos="4677"/>
        <w:tab w:val="right" w:pos="9355"/>
      </w:tabs>
    </w:pPr>
  </w:style>
  <w:style w:type="character" w:customStyle="1" w:styleId="a9">
    <w:name w:val="Верхний колонтитул Знак"/>
    <w:basedOn w:val="a0"/>
    <w:link w:val="a8"/>
    <w:uiPriority w:val="99"/>
    <w:rsid w:val="00B7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17</Pages>
  <Words>5981</Words>
  <Characters>34094</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Andrii</cp:lastModifiedBy>
  <cp:revision>54</cp:revision>
  <dcterms:created xsi:type="dcterms:W3CDTF">2022-04-04T14:23:00Z</dcterms:created>
  <dcterms:modified xsi:type="dcterms:W3CDTF">2022-06-02T11:32:00Z</dcterms:modified>
</cp:coreProperties>
</file>