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C7" w:rsidRDefault="00D6592F">
      <w:pPr>
        <w:pStyle w:val="a3"/>
        <w:spacing w:before="72"/>
        <w:ind w:left="5103"/>
      </w:pPr>
      <w:bookmarkStart w:id="0" w:name="_GoBack"/>
      <w:bookmarkEnd w:id="0"/>
      <w:r>
        <w:t>ЗАТВЕРДЖЕНО</w:t>
      </w:r>
    </w:p>
    <w:p w:rsidR="00E40BC7" w:rsidRDefault="00D6592F">
      <w:pPr>
        <w:pStyle w:val="a3"/>
        <w:spacing w:line="276" w:lineRule="auto"/>
        <w:ind w:left="5103"/>
      </w:pPr>
      <w:r>
        <w:t>Наказ Міністерства</w:t>
      </w:r>
      <w:r>
        <w:rPr>
          <w:spacing w:val="1"/>
        </w:rPr>
        <w:t xml:space="preserve"> розвитку громад, територій та </w:t>
      </w:r>
      <w:r>
        <w:rPr>
          <w:spacing w:val="-1"/>
        </w:rPr>
        <w:t>інфраструктури</w:t>
      </w:r>
      <w:r>
        <w:rPr>
          <w:spacing w:val="-15"/>
        </w:rPr>
        <w:t xml:space="preserve"> </w:t>
      </w:r>
      <w:r>
        <w:t>України</w:t>
      </w:r>
    </w:p>
    <w:p w:rsidR="00E40BC7" w:rsidRDefault="00D6592F">
      <w:pPr>
        <w:pStyle w:val="a3"/>
        <w:tabs>
          <w:tab w:val="left" w:pos="7316"/>
          <w:tab w:val="left" w:pos="9535"/>
        </w:tabs>
        <w:ind w:left="5103"/>
      </w:pPr>
      <w:r>
        <w:rPr>
          <w:u w:val="single"/>
        </w:rPr>
        <w:t xml:space="preserve"> </w:t>
      </w:r>
      <w:r>
        <w:rPr>
          <w:u w:val="single"/>
        </w:rPr>
        <w:tab/>
      </w:r>
      <w:r>
        <w:t>2024 року №</w:t>
      </w:r>
      <w:r>
        <w:rPr>
          <w:spacing w:val="-1"/>
        </w:rPr>
        <w:t xml:space="preserve"> </w:t>
      </w:r>
      <w:r>
        <w:rPr>
          <w:u w:val="single"/>
        </w:rPr>
        <w:t xml:space="preserve"> </w:t>
      </w:r>
      <w:r>
        <w:rPr>
          <w:u w:val="single"/>
        </w:rPr>
        <w:tab/>
      </w:r>
    </w:p>
    <w:p w:rsidR="00E40BC7" w:rsidRDefault="00E40BC7">
      <w:pPr>
        <w:pStyle w:val="a3"/>
      </w:pPr>
    </w:p>
    <w:p w:rsidR="00E40BC7" w:rsidRDefault="00E40BC7">
      <w:pPr>
        <w:pStyle w:val="a3"/>
        <w:spacing w:before="3"/>
      </w:pPr>
    </w:p>
    <w:p w:rsidR="00E40BC7" w:rsidRDefault="00D6592F">
      <w:pPr>
        <w:pStyle w:val="a3"/>
        <w:spacing w:before="89"/>
        <w:ind w:left="799" w:right="887"/>
        <w:jc w:val="center"/>
      </w:pPr>
      <w:r>
        <w:t>З</w:t>
      </w:r>
      <w:r w:rsidR="004832FD">
        <w:t>міни</w:t>
      </w:r>
    </w:p>
    <w:p w:rsidR="00E40BC7" w:rsidRDefault="00D6592F">
      <w:pPr>
        <w:pStyle w:val="a3"/>
        <w:ind w:left="800" w:right="887"/>
        <w:jc w:val="center"/>
      </w:pPr>
      <w:r>
        <w:t>до Порядку проведення конкурсу та видачі дозвільних документів</w:t>
      </w:r>
      <w:r>
        <w:rPr>
          <w:spacing w:val="-67"/>
        </w:rPr>
        <w:t xml:space="preserve"> </w:t>
      </w:r>
      <w:r>
        <w:t>Європейської</w:t>
      </w:r>
      <w:r>
        <w:rPr>
          <w:spacing w:val="-2"/>
        </w:rPr>
        <w:t xml:space="preserve"> </w:t>
      </w:r>
      <w:r>
        <w:t>Конференції</w:t>
      </w:r>
      <w:r>
        <w:rPr>
          <w:spacing w:val="-1"/>
        </w:rPr>
        <w:t xml:space="preserve"> </w:t>
      </w:r>
      <w:r>
        <w:t>Міністрів</w:t>
      </w:r>
      <w:r>
        <w:rPr>
          <w:spacing w:val="-1"/>
        </w:rPr>
        <w:t xml:space="preserve"> </w:t>
      </w:r>
      <w:r>
        <w:t>Транспорту</w:t>
      </w:r>
    </w:p>
    <w:p w:rsidR="00E40BC7" w:rsidRDefault="00E40BC7">
      <w:pPr>
        <w:pStyle w:val="a3"/>
      </w:pPr>
    </w:p>
    <w:p w:rsidR="00E40BC7" w:rsidRDefault="00D6592F">
      <w:pPr>
        <w:pStyle w:val="a5"/>
        <w:numPr>
          <w:ilvl w:val="0"/>
          <w:numId w:val="1"/>
        </w:numPr>
        <w:tabs>
          <w:tab w:val="left" w:pos="851"/>
        </w:tabs>
        <w:ind w:left="0" w:firstLine="567"/>
        <w:rPr>
          <w:sz w:val="28"/>
        </w:rPr>
      </w:pPr>
      <w:r>
        <w:rPr>
          <w:sz w:val="28"/>
        </w:rPr>
        <w:t>У розділі І:</w:t>
      </w:r>
    </w:p>
    <w:p w:rsidR="00E40BC7" w:rsidRDefault="00E40BC7">
      <w:pPr>
        <w:pStyle w:val="a3"/>
      </w:pPr>
    </w:p>
    <w:p w:rsidR="00E40BC7" w:rsidRDefault="00D6592F">
      <w:pPr>
        <w:pStyle w:val="a3"/>
        <w:ind w:firstLine="567"/>
        <w:jc w:val="both"/>
      </w:pPr>
      <w:r>
        <w:t>1)</w:t>
      </w:r>
      <w:r>
        <w:rPr>
          <w:spacing w:val="-2"/>
        </w:rPr>
        <w:t xml:space="preserve"> </w:t>
      </w:r>
      <w:r>
        <w:t>в абзаці першому</w:t>
      </w:r>
      <w:r>
        <w:rPr>
          <w:spacing w:val="-2"/>
        </w:rPr>
        <w:t xml:space="preserve"> </w:t>
      </w:r>
      <w:r>
        <w:t>пункту</w:t>
      </w:r>
      <w:r>
        <w:rPr>
          <w:spacing w:val="-2"/>
        </w:rPr>
        <w:t xml:space="preserve"> </w:t>
      </w:r>
      <w:r>
        <w:t>1 після знаків та слів</w:t>
      </w:r>
      <w:r>
        <w:rPr>
          <w:spacing w:val="1"/>
        </w:rPr>
        <w:t xml:space="preserve"> </w:t>
      </w:r>
      <w:r>
        <w:t xml:space="preserve">«(далі </w:t>
      </w:r>
      <w:r>
        <w:rPr>
          <w:szCs w:val="22"/>
        </w:rPr>
        <w:t>–</w:t>
      </w:r>
      <w:r>
        <w:t xml:space="preserve"> Хартія Якості)» доповнити словами «та керівництва користувача багатосторонньої квоти ЄКМТ»;</w:t>
      </w:r>
    </w:p>
    <w:p w:rsidR="00E40BC7" w:rsidRDefault="00E40BC7">
      <w:pPr>
        <w:pStyle w:val="a3"/>
        <w:ind w:right="188" w:firstLine="567"/>
        <w:jc w:val="both"/>
      </w:pPr>
    </w:p>
    <w:p w:rsidR="00E40BC7" w:rsidRDefault="00D6592F">
      <w:pPr>
        <w:pStyle w:val="a3"/>
        <w:ind w:right="188" w:firstLine="567"/>
        <w:jc w:val="both"/>
      </w:pPr>
      <w:r>
        <w:rPr>
          <w:lang w:val="ru-RU"/>
        </w:rPr>
        <w:t xml:space="preserve">2) </w:t>
      </w:r>
      <w:r>
        <w:t>у пункті 2:</w:t>
      </w:r>
    </w:p>
    <w:p w:rsidR="00E40BC7" w:rsidRDefault="00E40BC7">
      <w:pPr>
        <w:pStyle w:val="a3"/>
        <w:ind w:right="188"/>
        <w:jc w:val="both"/>
      </w:pPr>
    </w:p>
    <w:p w:rsidR="00E40BC7" w:rsidRDefault="00D6592F">
      <w:pPr>
        <w:pStyle w:val="a3"/>
        <w:ind w:left="567" w:right="188"/>
        <w:jc w:val="both"/>
      </w:pPr>
      <w:r>
        <w:t xml:space="preserve">абзац восьмий викласти у </w:t>
      </w:r>
      <w:r w:rsidR="004832FD">
        <w:t>такій</w:t>
      </w:r>
      <w:r>
        <w:t xml:space="preserve"> редакції:</w:t>
      </w:r>
    </w:p>
    <w:p w:rsidR="00E40BC7" w:rsidRDefault="00E40BC7">
      <w:pPr>
        <w:pStyle w:val="a3"/>
        <w:ind w:left="927" w:right="188"/>
        <w:jc w:val="both"/>
      </w:pPr>
    </w:p>
    <w:p w:rsidR="00E40BC7" w:rsidRDefault="00D6592F">
      <w:pPr>
        <w:pStyle w:val="a3"/>
        <w:ind w:right="188" w:firstLine="567"/>
        <w:jc w:val="both"/>
      </w:pPr>
      <w:r>
        <w:t xml:space="preserve">«ІС уповноваженого органу </w:t>
      </w:r>
      <w:r>
        <w:rPr>
          <w:szCs w:val="22"/>
        </w:rPr>
        <w:t>–</w:t>
      </w:r>
      <w:r>
        <w:t xml:space="preserve"> єдиний комплекс інформаційних систем </w:t>
      </w:r>
      <w:r>
        <w:rPr>
          <w:b/>
        </w:rPr>
        <w:t xml:space="preserve">у </w:t>
      </w:r>
      <w:r>
        <w:t xml:space="preserve">сфері безпеки на наземному транспорті, який передбачає собою інформаційно-комунікаційну систему </w:t>
      </w:r>
      <w:proofErr w:type="spellStart"/>
      <w:r>
        <w:t>Укртрансбезпеки</w:t>
      </w:r>
      <w:proofErr w:type="spellEnd"/>
      <w:r>
        <w:t>, що становить сукупність автоматизованих систем, програмно-інформаційних комплексів, програмних, програмно-технічних та технічних засобів електронної комунікації, що забезпечують обробку та захист інформації, електронну взаємодію з метою надання послуг та забезпечення реалізації державної політики з питань бе</w:t>
      </w:r>
      <w:r w:rsidR="00F6085F">
        <w:t>зпеки на наземному транспорті;».</w:t>
      </w:r>
    </w:p>
    <w:p w:rsidR="00E40BC7" w:rsidRDefault="00E40BC7">
      <w:pPr>
        <w:pStyle w:val="a3"/>
        <w:ind w:right="188" w:firstLine="567"/>
        <w:jc w:val="both"/>
      </w:pPr>
    </w:p>
    <w:p w:rsidR="00E40BC7" w:rsidRDefault="00D6592F">
      <w:pPr>
        <w:pStyle w:val="a5"/>
        <w:numPr>
          <w:ilvl w:val="0"/>
          <w:numId w:val="1"/>
        </w:numPr>
        <w:tabs>
          <w:tab w:val="left" w:pos="948"/>
        </w:tabs>
        <w:rPr>
          <w:sz w:val="28"/>
        </w:rPr>
      </w:pPr>
      <w:r>
        <w:rPr>
          <w:sz w:val="28"/>
        </w:rPr>
        <w:t>У розділі ІІІ:</w:t>
      </w:r>
    </w:p>
    <w:p w:rsidR="00E40BC7" w:rsidRDefault="00E40BC7">
      <w:pPr>
        <w:tabs>
          <w:tab w:val="left" w:pos="948"/>
        </w:tabs>
        <w:ind w:left="668"/>
        <w:rPr>
          <w:sz w:val="28"/>
        </w:rPr>
      </w:pPr>
    </w:p>
    <w:p w:rsidR="00E40BC7" w:rsidRDefault="00D6592F">
      <w:pPr>
        <w:tabs>
          <w:tab w:val="left" w:pos="948"/>
        </w:tabs>
        <w:ind w:left="668"/>
        <w:rPr>
          <w:sz w:val="28"/>
        </w:rPr>
      </w:pPr>
      <w:r>
        <w:rPr>
          <w:sz w:val="28"/>
        </w:rPr>
        <w:t>абзац другий пункту 1 викласти у такій редакції:</w:t>
      </w:r>
    </w:p>
    <w:p w:rsidR="00E40BC7" w:rsidRDefault="00E40BC7">
      <w:pPr>
        <w:pStyle w:val="a5"/>
        <w:tabs>
          <w:tab w:val="left" w:pos="948"/>
        </w:tabs>
        <w:ind w:left="948" w:firstLine="0"/>
        <w:rPr>
          <w:sz w:val="28"/>
        </w:rPr>
      </w:pPr>
    </w:p>
    <w:p w:rsidR="00E40BC7" w:rsidRDefault="00D6592F">
      <w:pPr>
        <w:pStyle w:val="rvps2"/>
        <w:spacing w:before="0" w:beforeAutospacing="0" w:after="0" w:afterAutospacing="0"/>
        <w:ind w:firstLine="567"/>
        <w:jc w:val="both"/>
        <w:rPr>
          <w:sz w:val="28"/>
          <w:szCs w:val="28"/>
        </w:rPr>
      </w:pPr>
      <w:r>
        <w:rPr>
          <w:sz w:val="28"/>
        </w:rPr>
        <w:t>«</w:t>
      </w:r>
      <w:r>
        <w:rPr>
          <w:sz w:val="28"/>
          <w:szCs w:val="28"/>
        </w:rPr>
        <w:t xml:space="preserve">мають чинну ліцензію на право провадження господарської діяльності з міжнародних перевезень небезпечних вантажів та небезпечних відходів вантажними автомобілями та/або ліцензію на право провадження господарської діяльності з міжнародних перевезень вантажів вантажними автомобілями (крім перевезення небезпечних вантажів та небезпечних відходів) (за винятком ліцензій, виданих на період дії воєнного стану в Україні, якщо не забезпечено виконання абзацу </w:t>
      </w:r>
      <w:r w:rsidR="00C50060">
        <w:rPr>
          <w:sz w:val="28"/>
          <w:szCs w:val="28"/>
        </w:rPr>
        <w:t>третього</w:t>
      </w:r>
      <w:r>
        <w:rPr>
          <w:sz w:val="28"/>
          <w:szCs w:val="28"/>
        </w:rPr>
        <w:t xml:space="preserve"> пункту 2  постанови Кабінету Міністрів України </w:t>
      </w:r>
      <w:r w:rsidR="00C50060">
        <w:rPr>
          <w:sz w:val="28"/>
          <w:szCs w:val="28"/>
        </w:rPr>
        <w:br/>
      </w:r>
      <w:r>
        <w:rPr>
          <w:sz w:val="28"/>
          <w:szCs w:val="28"/>
        </w:rPr>
        <w:t xml:space="preserve">від 18 червня 2024 року № 712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w:t>
      </w:r>
      <w:r>
        <w:rPr>
          <w:sz w:val="28"/>
          <w:szCs w:val="28"/>
        </w:rPr>
        <w:lastRenderedPageBreak/>
        <w:t>перевезень пасажирів та вантажів автомобільним транспортом») та провадять таку господарську діяльність не менше двох років станом на 31 жовтня поточного року (крім того, у конкурсі з розподілу дозволів ЄКМТ можуть приймати участь автомобільні перевізники-юридичні особи, що станом на 31 жовтня поточного року провадять господарську діяльність з міжнародних перевезень небезпечних вантажів та небезпечних відходів вантажними автомобілями та/або з міжнародних перевезень вантажів вантажними автомобілями (крім перевезення небезпечних вантажів та небезпечних відходів) менше двох років, якщо засновником (або одним із засновників)  є фізична особа-підприємець, яка на момент утворення мала ліцензію на право провадження господарської діяльності з міжнародних перевезень небезпечних вантажів та небезпечних відходів вантажними автомобілями та/або ліцензію на право провадження господарської діяльності з міжнародних перевезень вантажів вантажними автомобілями (крім перевезення небезпечних вантажів та небезпечних відходів) та провадила таку господарську діяльність не менше двох років;».</w:t>
      </w:r>
    </w:p>
    <w:p w:rsidR="00E40BC7" w:rsidRDefault="00E40BC7">
      <w:pPr>
        <w:pStyle w:val="a3"/>
        <w:rPr>
          <w:sz w:val="27"/>
        </w:rPr>
      </w:pPr>
    </w:p>
    <w:p w:rsidR="00E40BC7" w:rsidRDefault="00D6592F">
      <w:pPr>
        <w:pStyle w:val="a5"/>
        <w:numPr>
          <w:ilvl w:val="0"/>
          <w:numId w:val="1"/>
        </w:numPr>
        <w:tabs>
          <w:tab w:val="left" w:pos="948"/>
        </w:tabs>
        <w:ind w:hanging="381"/>
        <w:rPr>
          <w:sz w:val="28"/>
        </w:rPr>
      </w:pPr>
      <w:r>
        <w:rPr>
          <w:sz w:val="28"/>
        </w:rPr>
        <w:t>У розділі І</w:t>
      </w:r>
      <w:r>
        <w:rPr>
          <w:sz w:val="28"/>
          <w:lang w:val="en-US"/>
        </w:rPr>
        <w:t>V</w:t>
      </w:r>
      <w:r>
        <w:rPr>
          <w:sz w:val="28"/>
        </w:rPr>
        <w:t>:</w:t>
      </w:r>
    </w:p>
    <w:p w:rsidR="00E40BC7" w:rsidRDefault="00E40BC7">
      <w:pPr>
        <w:pStyle w:val="a5"/>
        <w:tabs>
          <w:tab w:val="left" w:pos="948"/>
        </w:tabs>
        <w:ind w:left="948" w:firstLine="0"/>
        <w:jc w:val="left"/>
        <w:rPr>
          <w:sz w:val="28"/>
        </w:rPr>
      </w:pPr>
    </w:p>
    <w:p w:rsidR="00E40BC7" w:rsidRDefault="00D6592F">
      <w:pPr>
        <w:pStyle w:val="a5"/>
        <w:numPr>
          <w:ilvl w:val="1"/>
          <w:numId w:val="1"/>
        </w:numPr>
        <w:tabs>
          <w:tab w:val="left" w:pos="993"/>
        </w:tabs>
        <w:ind w:left="1134" w:hanging="567"/>
        <w:rPr>
          <w:sz w:val="28"/>
        </w:rPr>
      </w:pPr>
      <w:r>
        <w:rPr>
          <w:sz w:val="28"/>
        </w:rPr>
        <w:t>у</w:t>
      </w:r>
      <w:r>
        <w:rPr>
          <w:spacing w:val="36"/>
          <w:sz w:val="28"/>
        </w:rPr>
        <w:t xml:space="preserve"> </w:t>
      </w:r>
      <w:r>
        <w:rPr>
          <w:sz w:val="28"/>
        </w:rPr>
        <w:t>пункті 1:</w:t>
      </w:r>
    </w:p>
    <w:p w:rsidR="00E40BC7" w:rsidRDefault="00D6592F">
      <w:pPr>
        <w:pStyle w:val="a5"/>
        <w:tabs>
          <w:tab w:val="left" w:pos="1328"/>
        </w:tabs>
        <w:ind w:left="0" w:firstLine="567"/>
        <w:rPr>
          <w:sz w:val="28"/>
        </w:rPr>
      </w:pPr>
      <w:r>
        <w:rPr>
          <w:sz w:val="28"/>
        </w:rPr>
        <w:t>після слів «автомобільними перевізниками рейсів» доповнити словами «з вантажем»,</w:t>
      </w:r>
      <w:r>
        <w:rPr>
          <w:spacing w:val="37"/>
          <w:sz w:val="28"/>
        </w:rPr>
        <w:t xml:space="preserve"> </w:t>
      </w:r>
      <w:r w:rsidR="004832FD">
        <w:rPr>
          <w:spacing w:val="37"/>
          <w:sz w:val="28"/>
        </w:rPr>
        <w:t xml:space="preserve">а </w:t>
      </w:r>
      <w:r>
        <w:rPr>
          <w:sz w:val="28"/>
        </w:rPr>
        <w:t>після слів «виданих та повернених» доповнити слов</w:t>
      </w:r>
      <w:r w:rsidR="004832FD">
        <w:rPr>
          <w:sz w:val="28"/>
        </w:rPr>
        <w:t>ом</w:t>
      </w:r>
      <w:r>
        <w:rPr>
          <w:sz w:val="28"/>
        </w:rPr>
        <w:t xml:space="preserve"> «автомобільним»;</w:t>
      </w:r>
    </w:p>
    <w:p w:rsidR="00E40BC7" w:rsidRDefault="00E40BC7">
      <w:pPr>
        <w:pStyle w:val="a5"/>
        <w:tabs>
          <w:tab w:val="left" w:pos="1328"/>
        </w:tabs>
        <w:ind w:left="0" w:firstLine="567"/>
        <w:rPr>
          <w:sz w:val="28"/>
        </w:rPr>
      </w:pPr>
    </w:p>
    <w:p w:rsidR="00E40BC7" w:rsidRDefault="004832FD">
      <w:pPr>
        <w:pStyle w:val="a5"/>
        <w:tabs>
          <w:tab w:val="left" w:pos="1328"/>
        </w:tabs>
        <w:ind w:left="0" w:firstLine="567"/>
        <w:jc w:val="left"/>
        <w:rPr>
          <w:sz w:val="28"/>
        </w:rPr>
      </w:pPr>
      <w:r>
        <w:rPr>
          <w:sz w:val="28"/>
        </w:rPr>
        <w:t xml:space="preserve">доповнити новим абзацом </w:t>
      </w:r>
      <w:r w:rsidR="00D6592F">
        <w:rPr>
          <w:sz w:val="28"/>
        </w:rPr>
        <w:t>такого змісту:</w:t>
      </w:r>
    </w:p>
    <w:p w:rsidR="00E40BC7" w:rsidRDefault="00D6592F">
      <w:pPr>
        <w:pStyle w:val="a5"/>
        <w:ind w:left="0" w:firstLine="567"/>
        <w:rPr>
          <w:sz w:val="28"/>
        </w:rPr>
      </w:pPr>
      <w:r>
        <w:rPr>
          <w:sz w:val="28"/>
        </w:rPr>
        <w:t>«На період дії Угоди між Україною та Європейським Союзом про вантажні перевезення автомобільним транспортом уповноважений орган узагальнює, оприлюднює на своєму офіційному сайті та подає на розгляд Конкурсної комісії  наявну інформацію відповідно до пункту 7 розділу IV цього Порядку.»;</w:t>
      </w:r>
    </w:p>
    <w:p w:rsidR="00E40BC7" w:rsidRDefault="00E40BC7">
      <w:pPr>
        <w:pStyle w:val="a5"/>
        <w:ind w:left="0" w:firstLine="567"/>
        <w:rPr>
          <w:sz w:val="28"/>
        </w:rPr>
      </w:pPr>
    </w:p>
    <w:p w:rsidR="00E40BC7" w:rsidRDefault="00D6592F">
      <w:pPr>
        <w:pStyle w:val="a5"/>
        <w:numPr>
          <w:ilvl w:val="1"/>
          <w:numId w:val="1"/>
        </w:numPr>
        <w:tabs>
          <w:tab w:val="left" w:pos="993"/>
        </w:tabs>
        <w:ind w:left="0" w:firstLine="567"/>
        <w:rPr>
          <w:sz w:val="28"/>
        </w:rPr>
      </w:pPr>
      <w:r>
        <w:rPr>
          <w:sz w:val="28"/>
        </w:rPr>
        <w:t>в абзаці третьому пункту 3 слова</w:t>
      </w:r>
      <w:r w:rsidR="004832FD">
        <w:rPr>
          <w:sz w:val="28"/>
        </w:rPr>
        <w:t xml:space="preserve"> та цифру</w:t>
      </w:r>
      <w:r>
        <w:rPr>
          <w:sz w:val="28"/>
        </w:rPr>
        <w:t xml:space="preserve"> «та порушень, зазначених у пункті 5 цього розділу» виключити;</w:t>
      </w:r>
    </w:p>
    <w:p w:rsidR="00E40BC7" w:rsidRDefault="00E40BC7">
      <w:pPr>
        <w:pStyle w:val="a5"/>
        <w:tabs>
          <w:tab w:val="left" w:pos="993"/>
        </w:tabs>
        <w:ind w:left="567" w:firstLine="0"/>
        <w:jc w:val="left"/>
        <w:rPr>
          <w:sz w:val="28"/>
        </w:rPr>
      </w:pPr>
    </w:p>
    <w:p w:rsidR="00E40BC7" w:rsidRDefault="00D6592F">
      <w:pPr>
        <w:pStyle w:val="a5"/>
        <w:numPr>
          <w:ilvl w:val="1"/>
          <w:numId w:val="1"/>
        </w:numPr>
        <w:tabs>
          <w:tab w:val="left" w:pos="993"/>
        </w:tabs>
        <w:ind w:left="0" w:firstLine="567"/>
        <w:rPr>
          <w:sz w:val="28"/>
        </w:rPr>
      </w:pPr>
      <w:r>
        <w:rPr>
          <w:sz w:val="28"/>
        </w:rPr>
        <w:t>у пункті 5:</w:t>
      </w:r>
    </w:p>
    <w:p w:rsidR="00E40BC7" w:rsidRDefault="00E40BC7">
      <w:pPr>
        <w:pStyle w:val="a5"/>
        <w:rPr>
          <w:sz w:val="28"/>
        </w:rPr>
      </w:pPr>
    </w:p>
    <w:p w:rsidR="00E40BC7" w:rsidRDefault="00D6592F">
      <w:pPr>
        <w:pStyle w:val="a5"/>
        <w:tabs>
          <w:tab w:val="left" w:pos="993"/>
        </w:tabs>
        <w:ind w:left="567" w:firstLine="0"/>
        <w:rPr>
          <w:sz w:val="28"/>
        </w:rPr>
      </w:pPr>
      <w:r>
        <w:rPr>
          <w:sz w:val="28"/>
        </w:rPr>
        <w:t>абзаци перший – третій викласти у такій редакції:</w:t>
      </w:r>
    </w:p>
    <w:p w:rsidR="00E40BC7" w:rsidRDefault="00D6592F">
      <w:pPr>
        <w:pStyle w:val="a5"/>
        <w:tabs>
          <w:tab w:val="left" w:pos="1328"/>
        </w:tabs>
        <w:ind w:left="0" w:firstLine="567"/>
        <w:rPr>
          <w:sz w:val="28"/>
        </w:rPr>
      </w:pPr>
      <w:r>
        <w:rPr>
          <w:sz w:val="28"/>
        </w:rPr>
        <w:t>«За допущені автомобільним перевізником порушення протягом трьох кварталів поточного року нараховуються такі штрафні бали:</w:t>
      </w:r>
    </w:p>
    <w:p w:rsidR="00E40BC7" w:rsidRDefault="00E40BC7">
      <w:pPr>
        <w:pStyle w:val="a5"/>
        <w:tabs>
          <w:tab w:val="left" w:pos="1328"/>
        </w:tabs>
        <w:ind w:left="0" w:firstLine="567"/>
        <w:rPr>
          <w:sz w:val="28"/>
        </w:rPr>
      </w:pPr>
    </w:p>
    <w:p w:rsidR="00E40BC7" w:rsidRDefault="00D6592F">
      <w:pPr>
        <w:pStyle w:val="a5"/>
        <w:tabs>
          <w:tab w:val="left" w:pos="1328"/>
        </w:tabs>
        <w:ind w:left="0" w:firstLine="567"/>
        <w:rPr>
          <w:sz w:val="28"/>
        </w:rPr>
      </w:pPr>
      <w:r>
        <w:rPr>
          <w:sz w:val="28"/>
        </w:rPr>
        <w:t xml:space="preserve">порушення правил використання дозволів ЄКМТ, зазначених у пунктах 5, 7, 8 розділу VI цього Порядку, – 0,1 штрафного </w:t>
      </w:r>
      <w:proofErr w:type="spellStart"/>
      <w:r>
        <w:rPr>
          <w:sz w:val="28"/>
        </w:rPr>
        <w:t>бала</w:t>
      </w:r>
      <w:proofErr w:type="spellEnd"/>
      <w:r>
        <w:rPr>
          <w:sz w:val="28"/>
        </w:rPr>
        <w:t xml:space="preserve"> за кожне порушення по кожному дозволу ЄКМТ;</w:t>
      </w:r>
    </w:p>
    <w:p w:rsidR="00E40BC7" w:rsidRDefault="00E40BC7">
      <w:pPr>
        <w:pStyle w:val="a5"/>
        <w:tabs>
          <w:tab w:val="left" w:pos="1328"/>
        </w:tabs>
        <w:ind w:left="0" w:firstLine="567"/>
        <w:rPr>
          <w:sz w:val="28"/>
        </w:rPr>
      </w:pPr>
    </w:p>
    <w:p w:rsidR="00E40BC7" w:rsidRDefault="00D6592F">
      <w:pPr>
        <w:pStyle w:val="a5"/>
        <w:tabs>
          <w:tab w:val="left" w:pos="1328"/>
        </w:tabs>
        <w:ind w:left="0" w:firstLine="567"/>
        <w:rPr>
          <w:sz w:val="28"/>
        </w:rPr>
      </w:pPr>
      <w:r>
        <w:rPr>
          <w:sz w:val="28"/>
        </w:rPr>
        <w:t xml:space="preserve">неподання відривних листків бортових журналів протягом І - ІІІ кварталів </w:t>
      </w:r>
      <w:r>
        <w:rPr>
          <w:sz w:val="28"/>
        </w:rPr>
        <w:lastRenderedPageBreak/>
        <w:t xml:space="preserve">поточного року (в тому числі внаслідок не виконання перевезень з використанням дозволів ЄКМТ) – 0,75 штрафного </w:t>
      </w:r>
      <w:proofErr w:type="spellStart"/>
      <w:r>
        <w:rPr>
          <w:sz w:val="28"/>
        </w:rPr>
        <w:t>бала</w:t>
      </w:r>
      <w:proofErr w:type="spellEnd"/>
      <w:r>
        <w:rPr>
          <w:sz w:val="28"/>
        </w:rPr>
        <w:t xml:space="preserve"> за порушення щодо кожного дозволу ЄКМТ;»;</w:t>
      </w:r>
    </w:p>
    <w:p w:rsidR="00E40BC7" w:rsidRDefault="00E40BC7">
      <w:pPr>
        <w:pStyle w:val="a5"/>
        <w:tabs>
          <w:tab w:val="left" w:pos="1328"/>
        </w:tabs>
        <w:ind w:left="0" w:firstLine="567"/>
        <w:rPr>
          <w:sz w:val="28"/>
        </w:rPr>
      </w:pPr>
    </w:p>
    <w:p w:rsidR="00E40BC7" w:rsidRDefault="00D6592F">
      <w:pPr>
        <w:pStyle w:val="a5"/>
        <w:tabs>
          <w:tab w:val="left" w:pos="1328"/>
        </w:tabs>
        <w:ind w:left="0" w:firstLine="567"/>
        <w:rPr>
          <w:sz w:val="28"/>
        </w:rPr>
      </w:pPr>
      <w:r>
        <w:rPr>
          <w:sz w:val="28"/>
        </w:rPr>
        <w:t>доповнити новим абзацом четвертим такого змісту:</w:t>
      </w:r>
    </w:p>
    <w:p w:rsidR="00E40BC7" w:rsidRDefault="00D6592F">
      <w:pPr>
        <w:pStyle w:val="a5"/>
        <w:tabs>
          <w:tab w:val="left" w:pos="1328"/>
        </w:tabs>
        <w:ind w:left="0" w:firstLine="567"/>
        <w:rPr>
          <w:sz w:val="28"/>
        </w:rPr>
      </w:pPr>
      <w:r>
        <w:rPr>
          <w:sz w:val="28"/>
        </w:rPr>
        <w:t xml:space="preserve">«неподання або несвоєчасне подання відривних листків бортових журналів протягом одного місяця І-ІІІ кварталів поточного року згідно з пунктом 2 розділу VII цього Порядку – 0,1 штрафного </w:t>
      </w:r>
      <w:proofErr w:type="spellStart"/>
      <w:r>
        <w:rPr>
          <w:sz w:val="28"/>
        </w:rPr>
        <w:t>бала</w:t>
      </w:r>
      <w:proofErr w:type="spellEnd"/>
      <w:r>
        <w:rPr>
          <w:sz w:val="28"/>
        </w:rPr>
        <w:t xml:space="preserve"> за порушення щодо кожного дозволу ЄКМТ, але не більше 0,25 штрафних балів за квартал;».</w:t>
      </w:r>
    </w:p>
    <w:p w:rsidR="00E40BC7" w:rsidRDefault="00D6592F">
      <w:pPr>
        <w:pStyle w:val="a3"/>
        <w:ind w:right="188" w:firstLine="567"/>
        <w:jc w:val="both"/>
      </w:pPr>
      <w:r>
        <w:t>У зв’язку з цим абзаци четвертий – шостий вважати відповідно абзацами</w:t>
      </w:r>
      <w:r>
        <w:rPr>
          <w:spacing w:val="-67"/>
        </w:rPr>
        <w:t xml:space="preserve">  </w:t>
      </w:r>
      <w:r>
        <w:t xml:space="preserve"> п’ятим – сьомим;</w:t>
      </w:r>
    </w:p>
    <w:p w:rsidR="00E40BC7" w:rsidRDefault="00E40BC7">
      <w:pPr>
        <w:pStyle w:val="a5"/>
        <w:tabs>
          <w:tab w:val="left" w:pos="1328"/>
        </w:tabs>
        <w:ind w:left="1561" w:firstLine="0"/>
        <w:jc w:val="left"/>
        <w:rPr>
          <w:sz w:val="28"/>
        </w:rPr>
      </w:pPr>
    </w:p>
    <w:p w:rsidR="00E40BC7" w:rsidRDefault="00D6592F">
      <w:pPr>
        <w:pStyle w:val="a5"/>
        <w:numPr>
          <w:ilvl w:val="1"/>
          <w:numId w:val="1"/>
        </w:numPr>
        <w:tabs>
          <w:tab w:val="left" w:pos="567"/>
          <w:tab w:val="left" w:pos="993"/>
        </w:tabs>
        <w:ind w:left="-142" w:firstLine="709"/>
        <w:rPr>
          <w:sz w:val="28"/>
        </w:rPr>
      </w:pPr>
      <w:r>
        <w:rPr>
          <w:sz w:val="28"/>
        </w:rPr>
        <w:t>в абзаці сьомому пункту 6 після слова «рейсів» доповнити словами «з вантажем»;</w:t>
      </w:r>
    </w:p>
    <w:p w:rsidR="004832FD" w:rsidRDefault="004832FD" w:rsidP="004832FD">
      <w:pPr>
        <w:pStyle w:val="a5"/>
        <w:tabs>
          <w:tab w:val="left" w:pos="567"/>
          <w:tab w:val="left" w:pos="993"/>
        </w:tabs>
        <w:ind w:left="567" w:firstLine="0"/>
        <w:rPr>
          <w:sz w:val="28"/>
        </w:rPr>
      </w:pPr>
    </w:p>
    <w:p w:rsidR="00E40BC7" w:rsidRDefault="00D6592F">
      <w:pPr>
        <w:pStyle w:val="a5"/>
        <w:numPr>
          <w:ilvl w:val="1"/>
          <w:numId w:val="1"/>
        </w:numPr>
        <w:tabs>
          <w:tab w:val="left" w:pos="567"/>
          <w:tab w:val="left" w:pos="993"/>
        </w:tabs>
        <w:ind w:left="-142" w:firstLine="709"/>
        <w:rPr>
          <w:sz w:val="28"/>
        </w:rPr>
      </w:pPr>
      <w:r>
        <w:rPr>
          <w:sz w:val="28"/>
        </w:rPr>
        <w:t>в абзаці четвертому пункту 7 слово «визначається» замінити словом «встановлюються»;</w:t>
      </w:r>
    </w:p>
    <w:p w:rsidR="004832FD" w:rsidRPr="004832FD" w:rsidRDefault="004832FD" w:rsidP="004832FD">
      <w:pPr>
        <w:pStyle w:val="a5"/>
        <w:rPr>
          <w:sz w:val="28"/>
        </w:rPr>
      </w:pPr>
    </w:p>
    <w:p w:rsidR="00E40BC7" w:rsidRDefault="00D6592F">
      <w:pPr>
        <w:pStyle w:val="a5"/>
        <w:numPr>
          <w:ilvl w:val="1"/>
          <w:numId w:val="1"/>
        </w:numPr>
        <w:tabs>
          <w:tab w:val="left" w:pos="709"/>
          <w:tab w:val="left" w:pos="993"/>
        </w:tabs>
        <w:ind w:left="0" w:firstLine="567"/>
        <w:rPr>
          <w:sz w:val="28"/>
        </w:rPr>
      </w:pPr>
      <w:r>
        <w:rPr>
          <w:sz w:val="28"/>
        </w:rPr>
        <w:t>у пункті 9 слово «виділених» замінити словом «розподілених»,</w:t>
      </w:r>
      <w:r w:rsidR="004832FD">
        <w:rPr>
          <w:sz w:val="28"/>
        </w:rPr>
        <w:t xml:space="preserve"> а</w:t>
      </w:r>
      <w:r>
        <w:rPr>
          <w:sz w:val="28"/>
        </w:rPr>
        <w:t xml:space="preserve"> слова «</w:t>
      </w:r>
      <w:r>
        <w:rPr>
          <w:color w:val="333333"/>
          <w:sz w:val="28"/>
          <w:szCs w:val="28"/>
          <w:lang w:eastAsia="uk-UA"/>
        </w:rPr>
        <w:t>кількість розподілених автомобільному перевізнику дозволів ЄКМТ» виключити.</w:t>
      </w:r>
    </w:p>
    <w:p w:rsidR="00E40BC7" w:rsidRDefault="00E40BC7">
      <w:pPr>
        <w:pStyle w:val="a3"/>
      </w:pPr>
    </w:p>
    <w:p w:rsidR="00E40BC7" w:rsidRDefault="00D6592F">
      <w:pPr>
        <w:pStyle w:val="a5"/>
        <w:numPr>
          <w:ilvl w:val="0"/>
          <w:numId w:val="1"/>
        </w:numPr>
        <w:tabs>
          <w:tab w:val="left" w:pos="948"/>
        </w:tabs>
        <w:ind w:hanging="381"/>
        <w:rPr>
          <w:sz w:val="28"/>
        </w:rPr>
      </w:pPr>
      <w:r>
        <w:rPr>
          <w:sz w:val="28"/>
        </w:rPr>
        <w:t>У</w:t>
      </w:r>
      <w:r>
        <w:rPr>
          <w:spacing w:val="-1"/>
          <w:sz w:val="28"/>
        </w:rPr>
        <w:t xml:space="preserve"> </w:t>
      </w:r>
      <w:r>
        <w:rPr>
          <w:sz w:val="28"/>
        </w:rPr>
        <w:t>розділі V:</w:t>
      </w:r>
    </w:p>
    <w:p w:rsidR="00E40BC7" w:rsidRDefault="00E40BC7">
      <w:pPr>
        <w:pStyle w:val="a3"/>
      </w:pPr>
    </w:p>
    <w:p w:rsidR="00E40BC7" w:rsidRDefault="00D6592F">
      <w:pPr>
        <w:pStyle w:val="a5"/>
        <w:numPr>
          <w:ilvl w:val="1"/>
          <w:numId w:val="1"/>
        </w:numPr>
        <w:tabs>
          <w:tab w:val="left" w:pos="567"/>
          <w:tab w:val="left" w:pos="993"/>
        </w:tabs>
        <w:ind w:left="0" w:right="188" w:firstLine="567"/>
        <w:rPr>
          <w:sz w:val="28"/>
        </w:rPr>
      </w:pPr>
      <w:r>
        <w:rPr>
          <w:sz w:val="28"/>
        </w:rPr>
        <w:t>в абзаці третьому пункту 1 слово «затвердження» замінити словом «оприлюднення»;</w:t>
      </w:r>
    </w:p>
    <w:p w:rsidR="004832FD" w:rsidRDefault="004832FD" w:rsidP="004832FD">
      <w:pPr>
        <w:pStyle w:val="a5"/>
        <w:tabs>
          <w:tab w:val="left" w:pos="567"/>
          <w:tab w:val="left" w:pos="993"/>
        </w:tabs>
        <w:ind w:left="567" w:right="188" w:firstLine="0"/>
        <w:rPr>
          <w:sz w:val="28"/>
        </w:rPr>
      </w:pPr>
    </w:p>
    <w:p w:rsidR="00E40BC7" w:rsidRDefault="00D6592F">
      <w:pPr>
        <w:pStyle w:val="a5"/>
        <w:numPr>
          <w:ilvl w:val="1"/>
          <w:numId w:val="1"/>
        </w:numPr>
        <w:tabs>
          <w:tab w:val="left" w:pos="567"/>
          <w:tab w:val="left" w:pos="993"/>
        </w:tabs>
        <w:ind w:left="0" w:right="188" w:firstLine="567"/>
        <w:rPr>
          <w:sz w:val="28"/>
        </w:rPr>
      </w:pPr>
      <w:r>
        <w:rPr>
          <w:sz w:val="28"/>
        </w:rPr>
        <w:t>в абзаці п’ятому пункту 2 цифру «4» замінити цифрою «5».</w:t>
      </w:r>
    </w:p>
    <w:p w:rsidR="00E40BC7" w:rsidRDefault="00E40BC7">
      <w:pPr>
        <w:pStyle w:val="a3"/>
        <w:spacing w:before="11"/>
        <w:rPr>
          <w:sz w:val="27"/>
        </w:rPr>
      </w:pPr>
    </w:p>
    <w:p w:rsidR="00E40BC7" w:rsidRDefault="00D6592F">
      <w:pPr>
        <w:pStyle w:val="a5"/>
        <w:numPr>
          <w:ilvl w:val="0"/>
          <w:numId w:val="1"/>
        </w:numPr>
        <w:tabs>
          <w:tab w:val="left" w:pos="948"/>
        </w:tabs>
        <w:ind w:hanging="381"/>
        <w:rPr>
          <w:sz w:val="28"/>
        </w:rPr>
      </w:pPr>
      <w:r>
        <w:rPr>
          <w:sz w:val="28"/>
        </w:rPr>
        <w:t>У</w:t>
      </w:r>
      <w:r>
        <w:rPr>
          <w:spacing w:val="-1"/>
          <w:sz w:val="28"/>
        </w:rPr>
        <w:t xml:space="preserve"> </w:t>
      </w:r>
      <w:r>
        <w:rPr>
          <w:sz w:val="28"/>
        </w:rPr>
        <w:t>розділі</w:t>
      </w:r>
      <w:r>
        <w:rPr>
          <w:spacing w:val="-1"/>
          <w:sz w:val="28"/>
        </w:rPr>
        <w:t xml:space="preserve"> </w:t>
      </w:r>
      <w:r>
        <w:rPr>
          <w:sz w:val="28"/>
        </w:rPr>
        <w:t>VІ:</w:t>
      </w:r>
    </w:p>
    <w:p w:rsidR="00E40BC7" w:rsidRDefault="00E40BC7">
      <w:pPr>
        <w:pStyle w:val="a3"/>
      </w:pPr>
    </w:p>
    <w:p w:rsidR="00E40BC7" w:rsidRDefault="004832FD">
      <w:pPr>
        <w:pStyle w:val="a5"/>
        <w:numPr>
          <w:ilvl w:val="1"/>
          <w:numId w:val="1"/>
        </w:numPr>
        <w:tabs>
          <w:tab w:val="left" w:pos="567"/>
          <w:tab w:val="left" w:pos="993"/>
        </w:tabs>
        <w:ind w:left="0" w:firstLine="567"/>
        <w:rPr>
          <w:sz w:val="28"/>
        </w:rPr>
      </w:pPr>
      <w:r>
        <w:rPr>
          <w:sz w:val="28"/>
        </w:rPr>
        <w:t xml:space="preserve">у </w:t>
      </w:r>
      <w:r w:rsidR="00D6592F">
        <w:rPr>
          <w:sz w:val="28"/>
        </w:rPr>
        <w:t>пункті</w:t>
      </w:r>
      <w:r w:rsidR="00D6592F">
        <w:rPr>
          <w:spacing w:val="-2"/>
          <w:sz w:val="28"/>
        </w:rPr>
        <w:t xml:space="preserve"> </w:t>
      </w:r>
      <w:r w:rsidR="00D6592F">
        <w:rPr>
          <w:sz w:val="28"/>
        </w:rPr>
        <w:t>1 доповнити новим абзацом  такого змісту:</w:t>
      </w:r>
    </w:p>
    <w:p w:rsidR="00E40BC7" w:rsidRDefault="00D6592F">
      <w:pPr>
        <w:pStyle w:val="a5"/>
        <w:tabs>
          <w:tab w:val="left" w:pos="709"/>
          <w:tab w:val="left" w:pos="993"/>
        </w:tabs>
        <w:ind w:left="0" w:firstLine="567"/>
        <w:rPr>
          <w:sz w:val="28"/>
        </w:rPr>
      </w:pPr>
      <w:r>
        <w:rPr>
          <w:sz w:val="28"/>
        </w:rPr>
        <w:t>«Дозволи ЄКМТ без права роботи до країни, що встановила обмеження щодо в’їзду на свою територію за дозволами ЄКМТ не дають права руху територією цієї країни з використанням дозволу ЄКМТ.»</w:t>
      </w:r>
      <w:r w:rsidR="00F6085F">
        <w:rPr>
          <w:sz w:val="28"/>
        </w:rPr>
        <w:t>;</w:t>
      </w:r>
    </w:p>
    <w:p w:rsidR="00E40BC7" w:rsidRDefault="00E40BC7">
      <w:pPr>
        <w:pStyle w:val="a3"/>
      </w:pPr>
    </w:p>
    <w:p w:rsidR="00F6085F" w:rsidRDefault="00F6085F">
      <w:pPr>
        <w:pStyle w:val="a5"/>
        <w:numPr>
          <w:ilvl w:val="1"/>
          <w:numId w:val="1"/>
        </w:numPr>
        <w:tabs>
          <w:tab w:val="left" w:pos="993"/>
        </w:tabs>
        <w:ind w:left="0" w:right="188" w:firstLine="567"/>
        <w:rPr>
          <w:sz w:val="28"/>
        </w:rPr>
      </w:pPr>
      <w:r>
        <w:rPr>
          <w:sz w:val="28"/>
        </w:rPr>
        <w:t>абзац третій пункту 3 викласти у такій редакції:</w:t>
      </w:r>
    </w:p>
    <w:p w:rsidR="00F6085F" w:rsidRDefault="00F6085F" w:rsidP="004832FD">
      <w:pPr>
        <w:pStyle w:val="a5"/>
        <w:tabs>
          <w:tab w:val="left" w:pos="993"/>
        </w:tabs>
        <w:ind w:right="188" w:firstLine="567"/>
        <w:rPr>
          <w:sz w:val="28"/>
        </w:rPr>
      </w:pPr>
      <w:r>
        <w:rPr>
          <w:sz w:val="28"/>
        </w:rPr>
        <w:t>«</w:t>
      </w:r>
      <w:r w:rsidRPr="00F6085F">
        <w:rPr>
          <w:sz w:val="28"/>
        </w:rPr>
        <w:t xml:space="preserve">кваліфікаційною карткою водія, що засвідчує наявність свідоцтва про підтвердження професійної компетентності, шо видається відповідно до </w:t>
      </w:r>
      <w:hyperlink r:id="rId7" w:anchor="n16" w:tgtFrame="_blank" w:history="1">
        <w:r w:rsidRPr="004832FD">
          <w:rPr>
            <w:rStyle w:val="af"/>
            <w:color w:val="auto"/>
            <w:sz w:val="28"/>
            <w:u w:val="none"/>
          </w:rPr>
          <w:t>Порядку підтвердження професійної компетентності водіїв транспортних засобів для надання послуг з перевезення пасажирів і вантажів</w:t>
        </w:r>
      </w:hyperlink>
      <w:r w:rsidRPr="004832FD">
        <w:rPr>
          <w:sz w:val="28"/>
        </w:rPr>
        <w:t xml:space="preserve">, </w:t>
      </w:r>
      <w:r w:rsidR="004832FD" w:rsidRPr="004832FD">
        <w:rPr>
          <w:sz w:val="28"/>
        </w:rPr>
        <w:t>затвердженого наказом</w:t>
      </w:r>
      <w:r w:rsidR="004832FD">
        <w:rPr>
          <w:sz w:val="28"/>
        </w:rPr>
        <w:t xml:space="preserve"> Міністерства інфраструктури України </w:t>
      </w:r>
      <w:r w:rsidR="00491834">
        <w:rPr>
          <w:sz w:val="28"/>
        </w:rPr>
        <w:br/>
      </w:r>
      <w:r w:rsidR="004832FD">
        <w:rPr>
          <w:sz w:val="28"/>
        </w:rPr>
        <w:t xml:space="preserve">від 18 листопада 2020 </w:t>
      </w:r>
      <w:r w:rsidR="00491834">
        <w:rPr>
          <w:sz w:val="28"/>
        </w:rPr>
        <w:t>р</w:t>
      </w:r>
      <w:r w:rsidR="004832FD">
        <w:rPr>
          <w:sz w:val="28"/>
        </w:rPr>
        <w:t>оку № 789,</w:t>
      </w:r>
      <w:r w:rsidR="0025164E">
        <w:rPr>
          <w:sz w:val="28"/>
        </w:rPr>
        <w:t xml:space="preserve"> </w:t>
      </w:r>
      <w:r w:rsidR="004832FD">
        <w:rPr>
          <w:sz w:val="28"/>
        </w:rPr>
        <w:t>з</w:t>
      </w:r>
      <w:r w:rsidR="004832FD" w:rsidRPr="004832FD">
        <w:rPr>
          <w:sz w:val="28"/>
        </w:rPr>
        <w:t>ареєстровано</w:t>
      </w:r>
      <w:r w:rsidR="004832FD">
        <w:rPr>
          <w:sz w:val="28"/>
        </w:rPr>
        <w:t>го</w:t>
      </w:r>
      <w:r w:rsidR="004832FD" w:rsidRPr="004832FD">
        <w:rPr>
          <w:sz w:val="28"/>
        </w:rPr>
        <w:t xml:space="preserve"> в Міністерстві</w:t>
      </w:r>
      <w:r w:rsidR="004832FD">
        <w:rPr>
          <w:sz w:val="28"/>
        </w:rPr>
        <w:t xml:space="preserve"> </w:t>
      </w:r>
      <w:r w:rsidR="004832FD" w:rsidRPr="004832FD">
        <w:rPr>
          <w:sz w:val="28"/>
        </w:rPr>
        <w:t>юстиції України</w:t>
      </w:r>
      <w:r w:rsidR="004832FD">
        <w:rPr>
          <w:sz w:val="28"/>
        </w:rPr>
        <w:t xml:space="preserve"> 16 лютого 2021 року </w:t>
      </w:r>
      <w:r w:rsidR="004832FD" w:rsidRPr="004832FD">
        <w:rPr>
          <w:sz w:val="28"/>
        </w:rPr>
        <w:t>за № 198/35820</w:t>
      </w:r>
      <w:r w:rsidR="004832FD">
        <w:rPr>
          <w:sz w:val="28"/>
        </w:rPr>
        <w:t xml:space="preserve">789, </w:t>
      </w:r>
      <w:r w:rsidRPr="00F6085F">
        <w:rPr>
          <w:sz w:val="28"/>
        </w:rPr>
        <w:t xml:space="preserve">та яка повинна перебувати </w:t>
      </w:r>
      <w:r w:rsidRPr="00F6085F">
        <w:rPr>
          <w:sz w:val="28"/>
        </w:rPr>
        <w:lastRenderedPageBreak/>
        <w:t>на борту транспортного засобу і пред’являтися водієм на вимогу посадових осіб контролюючих органів;</w:t>
      </w:r>
      <w:r>
        <w:rPr>
          <w:sz w:val="28"/>
        </w:rPr>
        <w:t>»;</w:t>
      </w:r>
    </w:p>
    <w:p w:rsidR="00F6085F" w:rsidRPr="00F6085F" w:rsidRDefault="00F6085F" w:rsidP="00F6085F">
      <w:pPr>
        <w:pStyle w:val="a5"/>
        <w:tabs>
          <w:tab w:val="left" w:pos="993"/>
        </w:tabs>
        <w:ind w:left="0" w:right="188" w:firstLine="567"/>
        <w:rPr>
          <w:sz w:val="28"/>
        </w:rPr>
      </w:pPr>
    </w:p>
    <w:p w:rsidR="00E40BC7" w:rsidRDefault="00D6592F">
      <w:pPr>
        <w:pStyle w:val="a5"/>
        <w:numPr>
          <w:ilvl w:val="1"/>
          <w:numId w:val="1"/>
        </w:numPr>
        <w:tabs>
          <w:tab w:val="left" w:pos="993"/>
        </w:tabs>
        <w:ind w:left="0" w:right="188" w:firstLine="567"/>
        <w:rPr>
          <w:sz w:val="28"/>
        </w:rPr>
      </w:pPr>
      <w:r>
        <w:rPr>
          <w:sz w:val="28"/>
        </w:rPr>
        <w:t>абзац другий пункту 7 викласти у такій редакції:</w:t>
      </w:r>
    </w:p>
    <w:p w:rsidR="00E40BC7" w:rsidRDefault="00D6592F">
      <w:pPr>
        <w:pStyle w:val="rvps2"/>
        <w:shd w:val="clear" w:color="auto" w:fill="FFFFFF"/>
        <w:spacing w:beforeAutospacing="0" w:after="150" w:afterAutospacing="0"/>
        <w:ind w:firstLine="450"/>
        <w:jc w:val="both"/>
        <w:rPr>
          <w:color w:val="000000"/>
          <w:sz w:val="28"/>
          <w:szCs w:val="28"/>
        </w:rPr>
      </w:pPr>
      <w:r>
        <w:rPr>
          <w:color w:val="000000"/>
          <w:sz w:val="28"/>
        </w:rPr>
        <w:t>«</w:t>
      </w:r>
      <w:r>
        <w:rPr>
          <w:color w:val="000000"/>
          <w:sz w:val="28"/>
          <w:szCs w:val="28"/>
        </w:rPr>
        <w:t>при виконанні перевезень територією Австрії, Греції та Італії перший рейс із країни реєстрації має бути з вантажем;</w:t>
      </w:r>
    </w:p>
    <w:p w:rsidR="00E40BC7" w:rsidRDefault="00D6592F">
      <w:pPr>
        <w:pStyle w:val="rvps2"/>
        <w:shd w:val="clear" w:color="auto" w:fill="FFFFFF"/>
        <w:spacing w:before="0" w:beforeAutospacing="0" w:after="0" w:afterAutospacing="0"/>
        <w:ind w:firstLine="450"/>
        <w:jc w:val="both"/>
        <w:rPr>
          <w:color w:val="000000"/>
          <w:sz w:val="28"/>
          <w:szCs w:val="28"/>
        </w:rPr>
      </w:pPr>
      <w:r>
        <w:rPr>
          <w:color w:val="000000"/>
          <w:sz w:val="28"/>
          <w:szCs w:val="28"/>
        </w:rPr>
        <w:t>перевізник може здійснити не більш як три завантажених рейси без заїзду до країни реєстрації автотранспортного засобу;».</w:t>
      </w:r>
    </w:p>
    <w:p w:rsidR="00E40BC7" w:rsidRDefault="00D6592F">
      <w:pPr>
        <w:pStyle w:val="a5"/>
        <w:tabs>
          <w:tab w:val="left" w:pos="993"/>
        </w:tabs>
        <w:ind w:left="0" w:right="188" w:firstLine="567"/>
        <w:rPr>
          <w:sz w:val="28"/>
        </w:rPr>
      </w:pPr>
      <w:r>
        <w:rPr>
          <w:sz w:val="28"/>
        </w:rPr>
        <w:t xml:space="preserve">У зв’язку з цим абзаци третій </w:t>
      </w:r>
      <w:r>
        <w:t xml:space="preserve">– </w:t>
      </w:r>
      <w:r>
        <w:rPr>
          <w:sz w:val="28"/>
        </w:rPr>
        <w:t xml:space="preserve">четвертий вважати відповідно абзацами четвертим </w:t>
      </w:r>
      <w:r>
        <w:t xml:space="preserve">– </w:t>
      </w:r>
      <w:r>
        <w:rPr>
          <w:sz w:val="28"/>
        </w:rPr>
        <w:t>п’ятим;</w:t>
      </w:r>
    </w:p>
    <w:p w:rsidR="00E40BC7" w:rsidRDefault="00E40BC7">
      <w:pPr>
        <w:pStyle w:val="a5"/>
        <w:tabs>
          <w:tab w:val="left" w:pos="993"/>
        </w:tabs>
        <w:ind w:left="567" w:right="188" w:firstLine="0"/>
        <w:jc w:val="left"/>
        <w:rPr>
          <w:sz w:val="28"/>
        </w:rPr>
      </w:pPr>
    </w:p>
    <w:p w:rsidR="00E40BC7" w:rsidRDefault="00D6592F">
      <w:pPr>
        <w:pStyle w:val="a5"/>
        <w:numPr>
          <w:ilvl w:val="1"/>
          <w:numId w:val="1"/>
        </w:numPr>
        <w:tabs>
          <w:tab w:val="left" w:pos="993"/>
        </w:tabs>
        <w:ind w:left="0" w:firstLine="567"/>
        <w:rPr>
          <w:sz w:val="28"/>
        </w:rPr>
      </w:pPr>
      <w:r>
        <w:rPr>
          <w:sz w:val="28"/>
        </w:rPr>
        <w:t xml:space="preserve">у пункті 8 після слів «строку їх дії» доповнити знаками та словами </w:t>
      </w:r>
      <w:r>
        <w:rPr>
          <w:sz w:val="28"/>
        </w:rPr>
        <w:br/>
        <w:t>«, за умови подання заявки на повернення дозволу через ІС уповноваженого органу.».</w:t>
      </w:r>
    </w:p>
    <w:p w:rsidR="00E40BC7" w:rsidRDefault="00E40BC7">
      <w:pPr>
        <w:pStyle w:val="a3"/>
        <w:rPr>
          <w:sz w:val="20"/>
        </w:rPr>
      </w:pPr>
    </w:p>
    <w:p w:rsidR="00E40BC7" w:rsidRDefault="00D6592F">
      <w:pPr>
        <w:pStyle w:val="a5"/>
        <w:numPr>
          <w:ilvl w:val="0"/>
          <w:numId w:val="1"/>
        </w:numPr>
        <w:tabs>
          <w:tab w:val="left" w:pos="567"/>
          <w:tab w:val="left" w:pos="851"/>
        </w:tabs>
        <w:ind w:left="-142" w:firstLine="709"/>
        <w:rPr>
          <w:sz w:val="28"/>
        </w:rPr>
      </w:pPr>
      <w:r>
        <w:rPr>
          <w:sz w:val="28"/>
        </w:rPr>
        <w:t>У</w:t>
      </w:r>
      <w:r>
        <w:rPr>
          <w:spacing w:val="-1"/>
          <w:sz w:val="28"/>
        </w:rPr>
        <w:t xml:space="preserve"> </w:t>
      </w:r>
      <w:r>
        <w:rPr>
          <w:sz w:val="28"/>
        </w:rPr>
        <w:t>розділі</w:t>
      </w:r>
      <w:r>
        <w:rPr>
          <w:spacing w:val="-1"/>
          <w:sz w:val="28"/>
        </w:rPr>
        <w:t xml:space="preserve"> </w:t>
      </w:r>
      <w:r>
        <w:rPr>
          <w:sz w:val="28"/>
        </w:rPr>
        <w:t>VIІ:</w:t>
      </w:r>
    </w:p>
    <w:p w:rsidR="00E40BC7" w:rsidRDefault="00E40BC7">
      <w:pPr>
        <w:pStyle w:val="a3"/>
      </w:pPr>
    </w:p>
    <w:p w:rsidR="00E40BC7" w:rsidRDefault="00D6592F">
      <w:pPr>
        <w:pStyle w:val="a5"/>
        <w:numPr>
          <w:ilvl w:val="1"/>
          <w:numId w:val="1"/>
        </w:numPr>
        <w:tabs>
          <w:tab w:val="left" w:pos="1134"/>
        </w:tabs>
        <w:ind w:left="0" w:right="187" w:firstLine="567"/>
        <w:rPr>
          <w:sz w:val="28"/>
        </w:rPr>
      </w:pPr>
      <w:r>
        <w:rPr>
          <w:sz w:val="28"/>
        </w:rPr>
        <w:t>у пункті 2:</w:t>
      </w:r>
    </w:p>
    <w:p w:rsidR="00E40BC7" w:rsidRDefault="00D6592F">
      <w:pPr>
        <w:pStyle w:val="a5"/>
        <w:tabs>
          <w:tab w:val="left" w:pos="1134"/>
        </w:tabs>
        <w:ind w:left="0" w:right="187" w:firstLine="567"/>
        <w:rPr>
          <w:sz w:val="28"/>
        </w:rPr>
      </w:pPr>
      <w:r>
        <w:rPr>
          <w:sz w:val="28"/>
        </w:rPr>
        <w:t>в абзаці першому слова «звіт про в</w:t>
      </w:r>
      <w:r>
        <w:rPr>
          <w:rFonts w:ascii="Times" w:hAnsi="Times"/>
          <w:sz w:val="28"/>
        </w:rPr>
        <w:t>икористання дозволів ЄКМТ за попередній місяць</w:t>
      </w:r>
      <w:r>
        <w:rPr>
          <w:sz w:val="28"/>
        </w:rPr>
        <w:t>» замінити словами «звіт про виконані рейси за дозволами ЄКМТ, які завершені у  попередньому місяці»;</w:t>
      </w:r>
    </w:p>
    <w:p w:rsidR="00E40BC7" w:rsidRDefault="00D6592F">
      <w:pPr>
        <w:pStyle w:val="a5"/>
        <w:tabs>
          <w:tab w:val="left" w:pos="1134"/>
        </w:tabs>
        <w:ind w:left="0" w:right="187" w:firstLine="567"/>
        <w:rPr>
          <w:sz w:val="28"/>
        </w:rPr>
      </w:pPr>
      <w:r>
        <w:rPr>
          <w:sz w:val="28"/>
        </w:rPr>
        <w:t>після</w:t>
      </w:r>
      <w:r w:rsidR="004832FD">
        <w:rPr>
          <w:sz w:val="28"/>
        </w:rPr>
        <w:t xml:space="preserve"> абзацу першого доповнити новим абзацом д</w:t>
      </w:r>
      <w:r>
        <w:rPr>
          <w:sz w:val="28"/>
        </w:rPr>
        <w:t>ругим</w:t>
      </w:r>
      <w:r>
        <w:rPr>
          <w:spacing w:val="1"/>
          <w:sz w:val="28"/>
        </w:rPr>
        <w:t xml:space="preserve"> </w:t>
      </w:r>
      <w:r>
        <w:rPr>
          <w:sz w:val="28"/>
        </w:rPr>
        <w:t>такого змісту:</w:t>
      </w:r>
    </w:p>
    <w:p w:rsidR="00E40BC7" w:rsidRDefault="00D6592F">
      <w:pPr>
        <w:pStyle w:val="a5"/>
        <w:tabs>
          <w:tab w:val="left" w:pos="1134"/>
        </w:tabs>
        <w:ind w:right="187" w:firstLine="567"/>
        <w:rPr>
          <w:sz w:val="28"/>
          <w:szCs w:val="28"/>
        </w:rPr>
      </w:pPr>
      <w:r>
        <w:rPr>
          <w:sz w:val="28"/>
          <w:szCs w:val="28"/>
        </w:rPr>
        <w:t>«Виправлення або написи ручкою, олівцем або іншим способом на відривному листку до бортового журналу забороняються</w:t>
      </w:r>
      <w:r>
        <w:rPr>
          <w:sz w:val="28"/>
        </w:rPr>
        <w:t>.</w:t>
      </w:r>
      <w:r>
        <w:rPr>
          <w:sz w:val="28"/>
          <w:szCs w:val="28"/>
        </w:rPr>
        <w:t>».</w:t>
      </w:r>
    </w:p>
    <w:p w:rsidR="00E40BC7" w:rsidRDefault="00D6592F">
      <w:pPr>
        <w:pStyle w:val="a3"/>
        <w:ind w:right="188" w:firstLine="567"/>
        <w:jc w:val="both"/>
        <w:rPr>
          <w:spacing w:val="-67"/>
        </w:rPr>
      </w:pPr>
      <w:r>
        <w:t>У зв’язку з цим абзац другий вважати відповідно абзацом третім;</w:t>
      </w:r>
    </w:p>
    <w:p w:rsidR="00E40BC7" w:rsidRDefault="00E40BC7">
      <w:pPr>
        <w:pStyle w:val="a3"/>
      </w:pPr>
    </w:p>
    <w:p w:rsidR="00E40BC7" w:rsidRDefault="00D6592F">
      <w:pPr>
        <w:pStyle w:val="a5"/>
        <w:numPr>
          <w:ilvl w:val="1"/>
          <w:numId w:val="1"/>
        </w:numPr>
        <w:tabs>
          <w:tab w:val="left" w:pos="567"/>
          <w:tab w:val="left" w:pos="851"/>
        </w:tabs>
        <w:ind w:left="0" w:firstLine="568"/>
        <w:rPr>
          <w:sz w:val="28"/>
        </w:rPr>
      </w:pPr>
      <w:r>
        <w:rPr>
          <w:sz w:val="28"/>
        </w:rPr>
        <w:t>в абзаці першому пункті</w:t>
      </w:r>
      <w:r>
        <w:rPr>
          <w:spacing w:val="-3"/>
          <w:sz w:val="28"/>
        </w:rPr>
        <w:t xml:space="preserve"> </w:t>
      </w:r>
      <w:r>
        <w:rPr>
          <w:sz w:val="28"/>
        </w:rPr>
        <w:t>3</w:t>
      </w:r>
      <w:r>
        <w:rPr>
          <w:spacing w:val="-2"/>
          <w:sz w:val="28"/>
        </w:rPr>
        <w:t xml:space="preserve"> </w:t>
      </w:r>
      <w:r>
        <w:rPr>
          <w:sz w:val="28"/>
        </w:rPr>
        <w:t>після слів «рейсів за дозволами ЄКМТ» доповнити словами та знаками «по територіях всіх країн-членів ЄКМТ та окремо».</w:t>
      </w:r>
    </w:p>
    <w:p w:rsidR="00E40BC7" w:rsidRDefault="00E40BC7">
      <w:pPr>
        <w:pStyle w:val="a3"/>
      </w:pPr>
    </w:p>
    <w:p w:rsidR="00E40BC7" w:rsidRDefault="00D6592F">
      <w:pPr>
        <w:pStyle w:val="a5"/>
        <w:numPr>
          <w:ilvl w:val="0"/>
          <w:numId w:val="1"/>
        </w:numPr>
        <w:tabs>
          <w:tab w:val="left" w:pos="952"/>
        </w:tabs>
        <w:ind w:left="101" w:right="188" w:firstLine="567"/>
        <w:rPr>
          <w:sz w:val="28"/>
        </w:rPr>
      </w:pPr>
      <w:r>
        <w:rPr>
          <w:sz w:val="28"/>
        </w:rPr>
        <w:t>У</w:t>
      </w:r>
      <w:r>
        <w:rPr>
          <w:spacing w:val="38"/>
          <w:sz w:val="28"/>
        </w:rPr>
        <w:t xml:space="preserve"> </w:t>
      </w:r>
      <w:r>
        <w:rPr>
          <w:sz w:val="28"/>
        </w:rPr>
        <w:t>тексті</w:t>
      </w:r>
      <w:r>
        <w:rPr>
          <w:spacing w:val="38"/>
          <w:sz w:val="28"/>
        </w:rPr>
        <w:t xml:space="preserve"> </w:t>
      </w:r>
      <w:r>
        <w:rPr>
          <w:sz w:val="28"/>
        </w:rPr>
        <w:t>Порядку</w:t>
      </w:r>
      <w:r>
        <w:rPr>
          <w:spacing w:val="38"/>
          <w:sz w:val="28"/>
        </w:rPr>
        <w:t xml:space="preserve"> </w:t>
      </w:r>
      <w:r>
        <w:rPr>
          <w:sz w:val="28"/>
        </w:rPr>
        <w:t>слова</w:t>
      </w:r>
      <w:r>
        <w:rPr>
          <w:spacing w:val="38"/>
          <w:sz w:val="28"/>
        </w:rPr>
        <w:t xml:space="preserve"> </w:t>
      </w:r>
      <w:r>
        <w:rPr>
          <w:sz w:val="28"/>
        </w:rPr>
        <w:t>«Міністерство інфраструктури України»</w:t>
      </w:r>
      <w:r>
        <w:rPr>
          <w:spacing w:val="38"/>
          <w:sz w:val="28"/>
        </w:rPr>
        <w:t xml:space="preserve"> </w:t>
      </w:r>
      <w:r>
        <w:rPr>
          <w:sz w:val="28"/>
        </w:rPr>
        <w:t>замінити</w:t>
      </w:r>
      <w:r>
        <w:rPr>
          <w:spacing w:val="38"/>
          <w:sz w:val="28"/>
        </w:rPr>
        <w:t xml:space="preserve"> </w:t>
      </w:r>
      <w:r>
        <w:rPr>
          <w:sz w:val="28"/>
        </w:rPr>
        <w:t>словом</w:t>
      </w:r>
      <w:r>
        <w:rPr>
          <w:spacing w:val="37"/>
          <w:sz w:val="28"/>
        </w:rPr>
        <w:t xml:space="preserve"> </w:t>
      </w:r>
      <w:r>
        <w:rPr>
          <w:sz w:val="28"/>
        </w:rPr>
        <w:t>«</w:t>
      </w:r>
      <w:proofErr w:type="spellStart"/>
      <w:r>
        <w:rPr>
          <w:sz w:val="28"/>
        </w:rPr>
        <w:t>Мінінфраструктури</w:t>
      </w:r>
      <w:proofErr w:type="spellEnd"/>
      <w:r>
        <w:rPr>
          <w:sz w:val="28"/>
        </w:rPr>
        <w:t>».</w:t>
      </w:r>
    </w:p>
    <w:p w:rsidR="00E40BC7" w:rsidRDefault="00E40BC7">
      <w:pPr>
        <w:pStyle w:val="a3"/>
        <w:rPr>
          <w:sz w:val="30"/>
        </w:rPr>
      </w:pPr>
    </w:p>
    <w:p w:rsidR="00E40BC7" w:rsidRDefault="00E40BC7">
      <w:pPr>
        <w:pStyle w:val="a3"/>
        <w:rPr>
          <w:sz w:val="26"/>
        </w:rPr>
      </w:pPr>
    </w:p>
    <w:p w:rsidR="00E40BC7" w:rsidRDefault="00D6592F">
      <w:pPr>
        <w:pStyle w:val="a3"/>
        <w:tabs>
          <w:tab w:val="left" w:pos="6114"/>
        </w:tabs>
      </w:pPr>
      <w:r>
        <w:t>Начальник Управління міжнародних</w:t>
      </w:r>
    </w:p>
    <w:p w:rsidR="00E40BC7" w:rsidRDefault="00D6592F">
      <w:pPr>
        <w:pStyle w:val="a3"/>
        <w:tabs>
          <w:tab w:val="left" w:pos="6114"/>
        </w:tabs>
      </w:pPr>
      <w:r>
        <w:t>автомобільних перевезень</w:t>
      </w:r>
      <w:r>
        <w:tab/>
      </w:r>
      <w:r>
        <w:tab/>
        <w:t xml:space="preserve">    Катерина ОНИЩЕНКО</w:t>
      </w:r>
    </w:p>
    <w:sectPr w:rsidR="00E40BC7">
      <w:headerReference w:type="default" r:id="rId8"/>
      <w:pgSz w:w="11910" w:h="16840"/>
      <w:pgMar w:top="1120" w:right="660" w:bottom="1300" w:left="1600" w:header="720" w:footer="9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27" w:rsidRDefault="00BC6227"/>
  </w:endnote>
  <w:endnote w:type="continuationSeparator" w:id="0">
    <w:p w:rsidR="00BC6227" w:rsidRDefault="00BC6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27" w:rsidRDefault="00BC6227"/>
  </w:footnote>
  <w:footnote w:type="continuationSeparator" w:id="0">
    <w:p w:rsidR="00BC6227" w:rsidRDefault="00BC62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C7" w:rsidRDefault="00D6592F">
    <w:pPr>
      <w:pStyle w:val="a3"/>
      <w:spacing w:line="14" w:lineRule="auto"/>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3967480</wp:posOffset>
              </wp:positionH>
              <wp:positionV relativeFrom="page">
                <wp:posOffset>444500</wp:posOffset>
              </wp:positionV>
              <wp:extent cx="165100" cy="222885"/>
              <wp:effectExtent l="0" t="0" r="0" b="0"/>
              <wp:wrapNone/>
              <wp:docPr id="1" name="Rectangle 2"/>
              <wp:cNvGraphicFramePr/>
              <a:graphic xmlns:a="http://schemas.openxmlformats.org/drawingml/2006/main">
                <a:graphicData uri="http://schemas.microsoft.com/office/word/2010/wordprocessingShape">
                  <wps:wsp>
                    <wps:cNvSpPr/>
                    <wps:spPr bwMode="auto">
                      <a:xfrm>
                        <a:off x="0" y="0"/>
                        <a:ext cx="165100" cy="222885"/>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E40BC7" w:rsidRDefault="00D6592F">
                          <w:pPr>
                            <w:pStyle w:val="a3"/>
                            <w:spacing w:before="8"/>
                            <w:ind w:left="60"/>
                          </w:pPr>
                          <w:r>
                            <w:fldChar w:fldCharType="begin"/>
                          </w:r>
                          <w:r>
                            <w:instrText xml:space="preserve"> PAGE </w:instrText>
                          </w:r>
                          <w:r>
                            <w:fldChar w:fldCharType="separate"/>
                          </w:r>
                          <w:r w:rsidR="0067761D">
                            <w:rPr>
                              <w:noProof/>
                            </w:rPr>
                            <w:t>4</w:t>
                          </w:r>
                          <w:r>
                            <w:fldChar w:fldCharType="end"/>
                          </w:r>
                        </w:p>
                      </w:txbxContent>
                    </wps:txbx>
                    <wps:bodyPr lIns="0" tIns="0" rIns="0" bIns="0">
                      <a:noAutofit/>
                    </wps:bodyPr>
                  </wps:wsp>
                </a:graphicData>
              </a:graphic>
            </wp:anchor>
          </w:drawing>
        </mc:Choice>
        <mc:Fallback>
          <w:pict>
            <v:rect id="Rectangle 2" o:spid="_x0000_s1026" style="position:absolute;margin-left:312.4pt;margin-top:35pt;width:13pt;height:17.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yM7QEAAKMEAAAOAAAAZHJzL2Uyb0RvYy54bWysVNtq3DAQfS/0H4Teu/YaEhaz3lAaUgq9&#10;hCT9gLEs2QLdkJS19+87ki+9vYX1gxiNRmfOHM34eDdpRc7cB2lNQ/e7khJumO2k6Rv68+Xhw4GS&#10;EMF0oKzhDb3wQO9O798dR1fzyg5WddwTBDGhHl1DhxhdXRSBDVxD2FnHDR4K6zVE3Pq+6DyMiK5V&#10;UZXlbTFa3zlvGQ8BvffzIT1lfCE4iz+ECDwS1VDkFvPq89qmtTgdoe49uEGyhQa8gYUGaTDpBnUP&#10;Ecirl/9Bacm8DVbEHbO6sEJIxnMNWM2+/Kea5wEcz7WgOMFtMoXrwbLv50dPZIdvR4kBjU/0hKKB&#10;6RUnVZJndKHGqGf36JddQJO04zfbYTS8Rpsrn4TXSQGsiUxZ4MsmMJ8iYejc397sS3wGhkdVVR0O&#10;NylDAfV62fkQP3OrSTIa6pFKBofz1xDn0DUk5TL2QSqFfqiV+cuBmMlTJPaJ71xHiBfF5+gnLrDs&#10;TDQ5gu/bT8qTM6RGyd+cWLkBFu/CdQnNvJVBnHRfII/rQC5ICZTnBr4O7IaV2VoTN1iDg5lrfaMG&#10;YgZbxZ4lTrrHqZ2Wlmltd8GmUV8M9m6aw9Xwq9EuRqJn7EfsKiHziyek+fqSAScha79MbRq1P/c5&#10;6ve/5fQLAAD//wMAUEsDBBQABgAIAAAAIQDb6B4o4AAAAAoBAAAPAAAAZHJzL2Rvd25yZXYueG1s&#10;TI9NT8MwDIbvSPyHyEjcWLKJla00nSY+NI6wIQ1uWWPaisSpmmwt/HrMCY62H71+3mI1eidO2Mc2&#10;kIbpRIFAqoJtqdbwunu8WoCIyZA1LhBq+MIIq/L8rDC5DQO94GmbasEhFHOjoUmpy6WMVYPexEno&#10;kPj2EXpvEo99LW1vBg73Ts6UyqQ3LfGHxnR412D1uT16DZtFt357Ct9D7R7eN/vn/fJ+t0xaX16M&#10;61sQCcf0B8OvPqtDyU6HcCQbhdOQza5ZPWm4UdyJgWyueHFgUs2nIMtC/q9Q/gAAAP//AwBQSwEC&#10;LQAUAAYACAAAACEAtoM4kv4AAADhAQAAEwAAAAAAAAAAAAAAAAAAAAAAW0NvbnRlbnRfVHlwZXNd&#10;LnhtbFBLAQItABQABgAIAAAAIQA4/SH/1gAAAJQBAAALAAAAAAAAAAAAAAAAAC8BAABfcmVscy8u&#10;cmVsc1BLAQItABQABgAIAAAAIQD8KXyM7QEAAKMEAAAOAAAAAAAAAAAAAAAAAC4CAABkcnMvZTJv&#10;RG9jLnhtbFBLAQItABQABgAIAAAAIQDb6B4o4AAAAAoBAAAPAAAAAAAAAAAAAAAAAEcEAABkcnMv&#10;ZG93bnJldi54bWxQSwUGAAAAAAQABADzAAAAVAUAAAAA&#10;" filled="f" stroked="f">
              <v:textbox inset="0,0,0,0">
                <w:txbxContent>
                  <w:p w:rsidR="00E40BC7" w:rsidRDefault="00D6592F">
                    <w:pPr>
                      <w:pStyle w:val="a3"/>
                      <w:spacing w:before="8"/>
                      <w:ind w:left="60"/>
                    </w:pPr>
                    <w:r>
                      <w:fldChar w:fldCharType="begin"/>
                    </w:r>
                    <w:r>
                      <w:instrText xml:space="preserve"> PAGE </w:instrText>
                    </w:r>
                    <w:r>
                      <w:fldChar w:fldCharType="separate"/>
                    </w:r>
                    <w:r w:rsidR="0067761D">
                      <w:rPr>
                        <w:noProof/>
                      </w:rPr>
                      <w:t>4</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C30"/>
    <w:multiLevelType w:val="hybridMultilevel"/>
    <w:tmpl w:val="3DEE45EA"/>
    <w:lvl w:ilvl="0" w:tplc="86224B72">
      <w:start w:val="1"/>
      <w:numFmt w:val="decimal"/>
      <w:lvlText w:val="%1."/>
      <w:lvlJc w:val="left"/>
      <w:pPr>
        <w:ind w:left="948" w:hanging="280"/>
      </w:pPr>
      <w:rPr>
        <w:rFonts w:ascii="Times New Roman" w:hAnsi="Times New Roman"/>
        <w:w w:val="100"/>
        <w:sz w:val="28"/>
        <w:szCs w:val="28"/>
        <w:lang w:val="uk-UA" w:eastAsia="en-US" w:bidi="ar-SA"/>
      </w:rPr>
    </w:lvl>
    <w:lvl w:ilvl="1" w:tplc="ED4E70BC">
      <w:start w:val="1"/>
      <w:numFmt w:val="decimal"/>
      <w:lvlText w:val="%2)"/>
      <w:lvlJc w:val="left"/>
      <w:pPr>
        <w:ind w:left="994" w:hanging="426"/>
      </w:pPr>
      <w:rPr>
        <w:rFonts w:ascii="Times New Roman" w:hAnsi="Times New Roman"/>
        <w:w w:val="100"/>
        <w:sz w:val="28"/>
        <w:szCs w:val="28"/>
        <w:lang w:val="uk-UA" w:eastAsia="en-US" w:bidi="ar-SA"/>
      </w:rPr>
    </w:lvl>
    <w:lvl w:ilvl="2" w:tplc="40B00130">
      <w:start w:val="1"/>
      <w:numFmt w:val="bullet"/>
      <w:lvlText w:val="•"/>
      <w:lvlJc w:val="left"/>
      <w:pPr>
        <w:ind w:left="1240" w:hanging="426"/>
      </w:pPr>
      <w:rPr>
        <w:lang w:val="uk-UA" w:eastAsia="en-US" w:bidi="ar-SA"/>
      </w:rPr>
    </w:lvl>
    <w:lvl w:ilvl="3" w:tplc="F418BF38">
      <w:start w:val="1"/>
      <w:numFmt w:val="bullet"/>
      <w:lvlText w:val="•"/>
      <w:lvlJc w:val="left"/>
      <w:pPr>
        <w:ind w:left="1300" w:hanging="426"/>
      </w:pPr>
      <w:rPr>
        <w:lang w:val="uk-UA" w:eastAsia="en-US" w:bidi="ar-SA"/>
      </w:rPr>
    </w:lvl>
    <w:lvl w:ilvl="4" w:tplc="4AFAF128">
      <w:start w:val="1"/>
      <w:numFmt w:val="bullet"/>
      <w:lvlText w:val="•"/>
      <w:lvlJc w:val="left"/>
      <w:pPr>
        <w:ind w:left="1320" w:hanging="426"/>
      </w:pPr>
      <w:rPr>
        <w:lang w:val="uk-UA" w:eastAsia="en-US" w:bidi="ar-SA"/>
      </w:rPr>
    </w:lvl>
    <w:lvl w:ilvl="5" w:tplc="2B26CFB6">
      <w:start w:val="1"/>
      <w:numFmt w:val="bullet"/>
      <w:lvlText w:val="•"/>
      <w:lvlJc w:val="left"/>
      <w:pPr>
        <w:ind w:left="2707" w:hanging="426"/>
      </w:pPr>
      <w:rPr>
        <w:lang w:val="uk-UA" w:eastAsia="en-US" w:bidi="ar-SA"/>
      </w:rPr>
    </w:lvl>
    <w:lvl w:ilvl="6" w:tplc="09F0C0AA">
      <w:start w:val="1"/>
      <w:numFmt w:val="bullet"/>
      <w:lvlText w:val="•"/>
      <w:lvlJc w:val="left"/>
      <w:pPr>
        <w:ind w:left="4095" w:hanging="426"/>
      </w:pPr>
      <w:rPr>
        <w:lang w:val="uk-UA" w:eastAsia="en-US" w:bidi="ar-SA"/>
      </w:rPr>
    </w:lvl>
    <w:lvl w:ilvl="7" w:tplc="CD3AB2D4">
      <w:start w:val="1"/>
      <w:numFmt w:val="bullet"/>
      <w:lvlText w:val="•"/>
      <w:lvlJc w:val="left"/>
      <w:pPr>
        <w:ind w:left="5483" w:hanging="426"/>
      </w:pPr>
      <w:rPr>
        <w:lang w:val="uk-UA" w:eastAsia="en-US" w:bidi="ar-SA"/>
      </w:rPr>
    </w:lvl>
    <w:lvl w:ilvl="8" w:tplc="DF4AD80E">
      <w:start w:val="1"/>
      <w:numFmt w:val="bullet"/>
      <w:lvlText w:val="•"/>
      <w:lvlJc w:val="left"/>
      <w:pPr>
        <w:ind w:left="6870" w:hanging="426"/>
      </w:pPr>
      <w:rPr>
        <w:lang w:val="uk-UA" w:eastAsia="en-US" w:bidi="ar-SA"/>
      </w:rPr>
    </w:lvl>
  </w:abstractNum>
  <w:abstractNum w:abstractNumId="1" w15:restartNumberingAfterBreak="0">
    <w:nsid w:val="77850C80"/>
    <w:multiLevelType w:val="hybridMultilevel"/>
    <w:tmpl w:val="36DE664E"/>
    <w:lvl w:ilvl="0" w:tplc="64D4AD9C">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C7"/>
    <w:rsid w:val="0025164E"/>
    <w:rsid w:val="004832FD"/>
    <w:rsid w:val="00491834"/>
    <w:rsid w:val="004F6E03"/>
    <w:rsid w:val="005E5123"/>
    <w:rsid w:val="0067761D"/>
    <w:rsid w:val="008D08BF"/>
    <w:rsid w:val="00A45972"/>
    <w:rsid w:val="00BC6227"/>
    <w:rsid w:val="00C50060"/>
    <w:rsid w:val="00D6592F"/>
    <w:rsid w:val="00E40BC7"/>
    <w:rsid w:val="00F60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0853B-0001-4B43-91F3-39D58C3F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8"/>
      <w:szCs w:val="28"/>
    </w:rPr>
  </w:style>
  <w:style w:type="paragraph" w:styleId="a5">
    <w:name w:val="List Paragraph"/>
    <w:basedOn w:val="a"/>
    <w:qFormat/>
    <w:pPr>
      <w:ind w:left="101" w:firstLine="709"/>
      <w:jc w:val="both"/>
    </w:pPr>
  </w:style>
  <w:style w:type="paragraph" w:customStyle="1" w:styleId="TableParagraph">
    <w:name w:val="Table Paragraph"/>
    <w:basedOn w:val="a"/>
    <w:qFormat/>
  </w:style>
  <w:style w:type="paragraph" w:styleId="a6">
    <w:name w:val="header"/>
    <w:basedOn w:val="a"/>
    <w:link w:val="a7"/>
    <w:pPr>
      <w:tabs>
        <w:tab w:val="center" w:pos="4677"/>
        <w:tab w:val="right" w:pos="9355"/>
      </w:tabs>
    </w:pPr>
  </w:style>
  <w:style w:type="paragraph" w:styleId="a8">
    <w:name w:val="footer"/>
    <w:basedOn w:val="a"/>
    <w:link w:val="a9"/>
    <w:pPr>
      <w:tabs>
        <w:tab w:val="center" w:pos="4677"/>
        <w:tab w:val="right" w:pos="9355"/>
      </w:tabs>
    </w:pPr>
  </w:style>
  <w:style w:type="paragraph" w:customStyle="1" w:styleId="rvps2">
    <w:name w:val="rvps2"/>
    <w:basedOn w:val="a"/>
    <w:pPr>
      <w:widowControl/>
      <w:spacing w:before="100" w:beforeAutospacing="1" w:after="100" w:afterAutospacing="1"/>
    </w:pPr>
    <w:rPr>
      <w:sz w:val="24"/>
      <w:szCs w:val="24"/>
      <w:lang w:eastAsia="uk-UA"/>
    </w:rPr>
  </w:style>
  <w:style w:type="paragraph" w:styleId="aa">
    <w:name w:val="footnote text"/>
    <w:link w:val="ab"/>
    <w:semiHidden/>
    <w:rPr>
      <w:sz w:val="20"/>
      <w:szCs w:val="20"/>
    </w:rPr>
  </w:style>
  <w:style w:type="paragraph" w:styleId="ac">
    <w:name w:val="endnote text"/>
    <w:link w:val="ad"/>
    <w:semiHidden/>
    <w:rPr>
      <w:sz w:val="20"/>
      <w:szCs w:val="20"/>
    </w:rPr>
  </w:style>
  <w:style w:type="character" w:styleId="ae">
    <w:name w:val="line number"/>
    <w:basedOn w:val="a0"/>
    <w:semiHidden/>
  </w:style>
  <w:style w:type="character" w:styleId="af">
    <w:name w:val="Hyperlink"/>
    <w:rPr>
      <w:color w:val="0000FF"/>
      <w:u w:val="single"/>
    </w:rPr>
  </w:style>
  <w:style w:type="character" w:customStyle="1" w:styleId="a7">
    <w:name w:val="Верхній колонтитул Знак"/>
    <w:basedOn w:val="a0"/>
    <w:link w:val="a6"/>
    <w:rPr>
      <w:rFonts w:ascii="Times New Roman" w:hAnsi="Times New Roman"/>
      <w:lang w:val="uk-UA"/>
    </w:rPr>
  </w:style>
  <w:style w:type="character" w:customStyle="1" w:styleId="a9">
    <w:name w:val="Нижній колонтитул Знак"/>
    <w:basedOn w:val="a0"/>
    <w:link w:val="a8"/>
    <w:rPr>
      <w:rFonts w:ascii="Times New Roman" w:hAnsi="Times New Roman"/>
      <w:lang w:val="uk-UA"/>
    </w:rPr>
  </w:style>
  <w:style w:type="character" w:customStyle="1" w:styleId="a4">
    <w:name w:val="Основний текст Знак"/>
    <w:basedOn w:val="a0"/>
    <w:link w:val="a3"/>
    <w:rPr>
      <w:rFonts w:ascii="Times New Roman" w:hAnsi="Times New Roman"/>
      <w:sz w:val="28"/>
      <w:szCs w:val="28"/>
      <w:lang w:val="uk-UA"/>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z019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6129</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Андрей</dc:creator>
  <cp:lastModifiedBy>Боярунець А. В.</cp:lastModifiedBy>
  <cp:revision>2</cp:revision>
  <dcterms:created xsi:type="dcterms:W3CDTF">2024-08-09T09:15:00Z</dcterms:created>
  <dcterms:modified xsi:type="dcterms:W3CDTF">2024-08-09T09:15:00Z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DevExpress Office File API/21.1.3.0</vt:lpwstr>
  </property>
</Properties>
</file>